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Produto Arrecadação - Subproduto DARE-e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dos casos de uso que especifica o processo de Gerar DARE-e, Calcular ICMS Frete, Localizar Débitos Documentos, Processar Barra, Enviar EMail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A079EB">
              <w:rPr>
                <w:rFonts w:asciiTheme="minorHAnsi" w:hAnsiTheme="minorHAnsi"/>
                <w:sz w:val="24"/>
                <w:szCs w:val="24"/>
              </w:rPr>
              <w:t>0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27357">
              <w:rPr>
                <w:sz w:val="24"/>
                <w:szCs w:val="24"/>
              </w:rPr>
              <w:t>54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Gerar DARE-e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Enviar EMail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6482A" w:rsidP="003A27BF">
            <w:pPr>
              <w:spacing w:after="0"/>
              <w:rPr>
                <w:sz w:val="24"/>
                <w:szCs w:val="24"/>
              </w:rPr>
            </w:pPr>
            <w:r w:rsidRPr="00F6482A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6482A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A27BF" w:rsidRPr="008D0480">
              <w:rPr>
                <w:sz w:val="24"/>
                <w:szCs w:val="24"/>
              </w:rPr>
              <w:t>/</w:t>
            </w:r>
            <w:bookmarkStart w:id="0" w:name="_GoBack"/>
            <w:r w:rsidR="003A27BF" w:rsidRPr="008D0480">
              <w:rPr>
                <w:sz w:val="24"/>
                <w:szCs w:val="24"/>
              </w:rPr>
              <w:t>0</w:t>
            </w:r>
            <w:bookmarkEnd w:id="0"/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12</w:t>
            </w:r>
            <w:r w:rsidR="005449DB" w:rsidRPr="005449DB">
              <w:t>/</w:t>
            </w:r>
            <w:r w:rsidR="0091171F">
              <w:t>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18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571522">
            <w:pPr>
              <w:spacing w:after="0"/>
            </w:pPr>
            <w:r>
              <w:t>28</w:t>
            </w:r>
            <w:r w:rsidR="005449DB" w:rsidRPr="005449DB">
              <w:t>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0</w:t>
            </w:r>
            <w:r w:rsidR="00B27357">
              <w:t>1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B27357" w:rsidP="0091171F">
            <w:pPr>
              <w:spacing w:after="0"/>
            </w:pPr>
            <w:r>
              <w:t>29</w:t>
            </w:r>
            <w:r w:rsidR="005449DB" w:rsidRPr="005449DB">
              <w:t>/1</w:t>
            </w:r>
            <w:r w:rsidR="00E96D83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B27357" w:rsidP="0099268C">
            <w:pPr>
              <w:spacing w:after="0"/>
            </w:pPr>
            <w:r>
              <w:t>28</w:t>
            </w:r>
            <w:r w:rsidR="005449DB" w:rsidRPr="005449DB">
              <w:t>/0</w:t>
            </w:r>
            <w:r>
              <w:t>5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>ARRUC0210 - Gerar DARE-e</w:t>
            </w:r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>ARRUC0210 - Gerar DARE-e</w:t>
            </w:r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6502C8" w:rsidP="006502C8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6502C8" w:rsidRDefault="006502C8" w:rsidP="006502C8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6502C8" w:rsidRDefault="006502C8" w:rsidP="006502C8">
            <w:pPr>
              <w:spacing w:after="0"/>
            </w:pPr>
            <w:r w:rsidRPr="00C6487E">
              <w:t>ARRUC0210 - Gerar DARE-e</w:t>
            </w:r>
            <w:r>
              <w:t xml:space="preserve"> e do modelo de casos de usos para ajuste na regra de negócio ARRRN0201.</w:t>
            </w:r>
          </w:p>
          <w:p w:rsidR="006502C8" w:rsidRPr="00DF177C" w:rsidRDefault="006502C8" w:rsidP="006502C8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  <w:tr w:rsidR="006502C8" w:rsidTr="00683A7E">
        <w:tc>
          <w:tcPr>
            <w:tcW w:w="1134" w:type="dxa"/>
          </w:tcPr>
          <w:p w:rsidR="006502C8" w:rsidRDefault="004A2E5D" w:rsidP="006502C8">
            <w:pPr>
              <w:spacing w:after="0"/>
              <w:jc w:val="center"/>
            </w:pPr>
            <w:r>
              <w:t>13</w:t>
            </w:r>
            <w:r w:rsidR="006502C8">
              <w:t>/10/16</w:t>
            </w:r>
          </w:p>
        </w:tc>
        <w:tc>
          <w:tcPr>
            <w:tcW w:w="5102" w:type="dxa"/>
          </w:tcPr>
          <w:p w:rsidR="006502C8" w:rsidRPr="00DF177C" w:rsidRDefault="006502C8" w:rsidP="006502C8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DARE-e, do documento de modelo de casos de usos ARR - Casos de Usos do Processo da Arrecadação - ARR-0200 - DARE-e, e também do ARR - Dicionário de Dados e ARR - Modelo de Dados - Diagrama, para alterado a informação valor mínimo por valor unitário da receita permite subcódigo; ajuste na regra ARRRN0210 para incluir o feriado estadual na regra, e ajustes nas Views VW_CONTRIBUINTES e VW_NOTA_AVULSA.</w:t>
            </w:r>
            <w:r w:rsidR="00A079EB"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6502C8" w:rsidRDefault="006502C8" w:rsidP="006502C8">
            <w:pPr>
              <w:spacing w:after="0"/>
            </w:pPr>
            <w:r w:rsidRPr="006617BF">
              <w:t>CIAT - João Paulo</w:t>
            </w:r>
          </w:p>
        </w:tc>
      </w:tr>
      <w:tr w:rsidR="00D66FA6" w:rsidTr="00683A7E">
        <w:tc>
          <w:tcPr>
            <w:tcW w:w="1134" w:type="dxa"/>
          </w:tcPr>
          <w:p w:rsidR="00D66FA6" w:rsidRDefault="00D66FA6" w:rsidP="00D66FA6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D66FA6" w:rsidRPr="006502C8" w:rsidRDefault="00D66FA6" w:rsidP="00D66FA6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D66FA6" w:rsidRDefault="00D66FA6" w:rsidP="00D66FA6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 xml:space="preserve">Número de Inconformidades </w:t>
            </w:r>
            <w:r w:rsidRPr="00F627C4">
              <w:rPr>
                <w:b/>
                <w:sz w:val="24"/>
                <w:szCs w:val="24"/>
              </w:rPr>
              <w:lastRenderedPageBreak/>
              <w:t>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lastRenderedPageBreak/>
              <w:t xml:space="preserve">Número de Inconformidades </w:t>
            </w:r>
            <w:r w:rsidRPr="00F627C4">
              <w:rPr>
                <w:b/>
                <w:sz w:val="24"/>
                <w:szCs w:val="24"/>
              </w:rPr>
              <w:lastRenderedPageBreak/>
              <w:t>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66FA6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27357">
              <w:rPr>
                <w:b/>
              </w:rPr>
              <w:t>5</w:t>
            </w:r>
            <w:r w:rsidR="00DD7713" w:rsidRPr="00DD7713">
              <w:rPr>
                <w:b/>
              </w:rPr>
              <w:t>,</w:t>
            </w:r>
            <w:r w:rsidR="00B27357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B27357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28 dias, entre os dias 16/09 e 13/10 para alteração em casos de usos, </w:t>
      </w:r>
      <w:r w:rsidR="00571522">
        <w:t xml:space="preserve">totalizando </w:t>
      </w:r>
      <w:r w:rsidR="00A079EB">
        <w:t>100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>ARRUC0210 - Gerar DARE-e</w:t>
      </w:r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01" w:rsidRDefault="005C2E01" w:rsidP="00924102">
      <w:r>
        <w:separator/>
      </w:r>
    </w:p>
  </w:endnote>
  <w:endnote w:type="continuationSeparator" w:id="0">
    <w:p w:rsidR="005C2E01" w:rsidRDefault="005C2E0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482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5C2E0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532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01" w:rsidRDefault="005C2E01" w:rsidP="00924102">
      <w:r>
        <w:separator/>
      </w:r>
    </w:p>
  </w:footnote>
  <w:footnote w:type="continuationSeparator" w:id="0">
    <w:p w:rsidR="005C2E01" w:rsidRDefault="005C2E0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770188"/>
    <w:rsid w:val="007D2016"/>
    <w:rsid w:val="007D2D08"/>
    <w:rsid w:val="00800B58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97376"/>
    <w:rsid w:val="00AD1D57"/>
    <w:rsid w:val="00B27357"/>
    <w:rsid w:val="00BD172C"/>
    <w:rsid w:val="00C275E8"/>
    <w:rsid w:val="00C3657C"/>
    <w:rsid w:val="00C52327"/>
    <w:rsid w:val="00C6487E"/>
    <w:rsid w:val="00C9218B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CF437A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João Paulo Marquez</cp:lastModifiedBy>
  <cp:revision>9</cp:revision>
  <dcterms:created xsi:type="dcterms:W3CDTF">2016-10-06T21:37:00Z</dcterms:created>
  <dcterms:modified xsi:type="dcterms:W3CDTF">2016-10-21T11:56:00Z</dcterms:modified>
</cp:coreProperties>
</file>