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Dias</w:t>
            </w:r>
          </w:p>
        </w:tc>
        <w:tc>
          <w:tcPr>
            <w:tcW w:w="3402" w:type="dxa"/>
          </w:tcPr>
          <w:p w:rsidR="00EA3F52" w:rsidRPr="0099268C" w:rsidRDefault="00EA3F52" w:rsidP="00EA3F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2A0E65">
              <w:rPr>
                <w:rFonts w:asciiTheme="minorHAnsi" w:hAnsiTheme="minorHAnsi"/>
                <w:sz w:val="24"/>
                <w:szCs w:val="24"/>
              </w:rPr>
              <w:t>49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2A0E65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  <w:r w:rsidR="00EA3F52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877B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877B4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3A27BF" w:rsidRPr="008D0480">
              <w:rPr>
                <w:sz w:val="24"/>
                <w:szCs w:val="24"/>
              </w:rPr>
              <w:t>/</w:t>
            </w:r>
            <w:r w:rsidR="00D113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877B4" w:rsidRPr="0043692D" w:rsidRDefault="004877B4" w:rsidP="004877B4">
            <w:pPr>
              <w:spacing w:after="0"/>
            </w:pPr>
            <w:r w:rsidRPr="0043692D">
              <w:t>04/10/16</w:t>
            </w:r>
          </w:p>
        </w:tc>
        <w:tc>
          <w:tcPr>
            <w:tcW w:w="1134" w:type="dxa"/>
          </w:tcPr>
          <w:p w:rsidR="004877B4" w:rsidRPr="000A641E" w:rsidRDefault="004877B4" w:rsidP="004877B4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877B4" w:rsidRPr="0043692D" w:rsidRDefault="004877B4" w:rsidP="004877B4">
            <w:pPr>
              <w:spacing w:after="0"/>
            </w:pPr>
            <w:r w:rsidRPr="0043692D">
              <w:t>11/12/16</w:t>
            </w:r>
          </w:p>
        </w:tc>
        <w:tc>
          <w:tcPr>
            <w:tcW w:w="1134" w:type="dxa"/>
          </w:tcPr>
          <w:p w:rsidR="004877B4" w:rsidRPr="00EC3AE5" w:rsidRDefault="004877B4" w:rsidP="004877B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877B4" w:rsidRPr="0043692D" w:rsidRDefault="004877B4" w:rsidP="004877B4">
            <w:pPr>
              <w:spacing w:after="0"/>
            </w:pPr>
            <w:r w:rsidRPr="0043692D">
              <w:t>16/12/16</w:t>
            </w:r>
          </w:p>
        </w:tc>
        <w:tc>
          <w:tcPr>
            <w:tcW w:w="1134" w:type="dxa"/>
          </w:tcPr>
          <w:p w:rsidR="004877B4" w:rsidRPr="00EC3AE5" w:rsidRDefault="004877B4" w:rsidP="004877B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877B4" w:rsidRPr="0043692D" w:rsidRDefault="004877B4" w:rsidP="004877B4">
            <w:pPr>
              <w:spacing w:after="0"/>
            </w:pPr>
            <w:r w:rsidRPr="0043692D">
              <w:t>25/12/16</w:t>
            </w:r>
          </w:p>
        </w:tc>
        <w:tc>
          <w:tcPr>
            <w:tcW w:w="1134" w:type="dxa"/>
          </w:tcPr>
          <w:p w:rsidR="004877B4" w:rsidRPr="00EC3AE5" w:rsidRDefault="004877B4" w:rsidP="004877B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877B4" w:rsidRPr="0043692D" w:rsidRDefault="004877B4" w:rsidP="004877B4">
            <w:pPr>
              <w:spacing w:after="0"/>
            </w:pPr>
            <w:r w:rsidRPr="0043692D">
              <w:t>29/12/16</w:t>
            </w:r>
          </w:p>
        </w:tc>
        <w:tc>
          <w:tcPr>
            <w:tcW w:w="1134" w:type="dxa"/>
          </w:tcPr>
          <w:p w:rsidR="004877B4" w:rsidRPr="00EC3AE5" w:rsidRDefault="004877B4" w:rsidP="004877B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877B4" w:rsidRPr="0043692D" w:rsidRDefault="004877B4" w:rsidP="004877B4">
            <w:pPr>
              <w:spacing w:after="0"/>
            </w:pPr>
            <w:r w:rsidRPr="0043692D">
              <w:t>26/12/16</w:t>
            </w:r>
          </w:p>
        </w:tc>
        <w:tc>
          <w:tcPr>
            <w:tcW w:w="1134" w:type="dxa"/>
          </w:tcPr>
          <w:p w:rsidR="004877B4" w:rsidRPr="00EC3AE5" w:rsidRDefault="004877B4" w:rsidP="004877B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</w:p>
        </w:tc>
      </w:tr>
      <w:tr w:rsidR="004877B4" w:rsidTr="00821D67">
        <w:tc>
          <w:tcPr>
            <w:tcW w:w="1984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877B4" w:rsidRDefault="004877B4" w:rsidP="004877B4">
            <w:pPr>
              <w:spacing w:after="0"/>
            </w:pPr>
            <w:r w:rsidRPr="0043692D">
              <w:t>24/06/17</w:t>
            </w:r>
          </w:p>
        </w:tc>
        <w:tc>
          <w:tcPr>
            <w:tcW w:w="1134" w:type="dxa"/>
          </w:tcPr>
          <w:p w:rsidR="004877B4" w:rsidRDefault="004877B4" w:rsidP="004877B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877B4" w:rsidRPr="008D0480" w:rsidRDefault="004877B4" w:rsidP="004877B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EA3F52" w:rsidTr="00976000">
        <w:tc>
          <w:tcPr>
            <w:tcW w:w="1134" w:type="dxa"/>
          </w:tcPr>
          <w:p w:rsidR="00EA3F52" w:rsidRDefault="00EA3F52" w:rsidP="00EA3F52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EA3F52" w:rsidRDefault="00EA3F52" w:rsidP="00EA3F52">
            <w:pPr>
              <w:spacing w:after="0"/>
              <w:jc w:val="both"/>
            </w:pPr>
            <w:r w:rsidRPr="00EA3F52">
              <w:t xml:space="preserve">Publicação de novas versões do caso de usos ECFUC0902 – Atualizar versão do Agente Digital no equipamento do contribuinte e ECFUC0911 – Instalador do Agente Digital Fiscal. Ajustes no ECF - Casos de Usos do Processo Equipamento Emissor de Cupom Fiscal, Dicionário de Dados e Modelo de Dados do ECF, para alteração do Fluxo Principal e ajuste no tratamento </w:t>
            </w:r>
            <w:r>
              <w:t xml:space="preserve">do campo </w:t>
            </w:r>
            <w:r w:rsidRPr="00EA3F52">
              <w:t>"Sequencial do ECF", "Sequencial do Último ECF" e ajuste no fluxo principal quanto o momento da instalação, para at</w:t>
            </w:r>
            <w:r>
              <w:t>ender aos Mantis 330, 375 e 327, com a</w:t>
            </w:r>
            <w:r w:rsidRPr="003732B4">
              <w:t xml:space="preserve">créscimo de </w:t>
            </w:r>
            <w:r>
              <w:t>26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EA3F52" w:rsidRDefault="00EA3F52" w:rsidP="00EA3F52">
            <w:pPr>
              <w:spacing w:after="0"/>
            </w:pPr>
            <w:r w:rsidRPr="004748F1">
              <w:t>CIAT - João Paulo</w:t>
            </w:r>
          </w:p>
        </w:tc>
      </w:tr>
      <w:tr w:rsidR="00FD7D14" w:rsidTr="00976000">
        <w:tc>
          <w:tcPr>
            <w:tcW w:w="1134" w:type="dxa"/>
          </w:tcPr>
          <w:p w:rsidR="00FD7D14" w:rsidRDefault="00FD7D14" w:rsidP="00FD7D14">
            <w:pPr>
              <w:spacing w:after="0"/>
              <w:jc w:val="center"/>
            </w:pPr>
            <w:r>
              <w:t>18/11/16</w:t>
            </w:r>
          </w:p>
        </w:tc>
        <w:tc>
          <w:tcPr>
            <w:tcW w:w="5102" w:type="dxa"/>
          </w:tcPr>
          <w:p w:rsidR="00FD7D14" w:rsidRPr="00EA3F52" w:rsidRDefault="00FD7D14" w:rsidP="00FD7D14">
            <w:pPr>
              <w:spacing w:after="0"/>
              <w:jc w:val="both"/>
            </w:pPr>
            <w:r w:rsidRPr="00FD7D14">
              <w:t xml:space="preserve">Publicação de novas versões do caso de usos ECFUC0911 – Instalador do Agente Digital Fiscal. Ajustes no ECF - Casos de Usos do Processo Equipamento Emissor de Cupom Fiscal, Dicionário de Dados e Modelo de Dados do ECF, para eliminar </w:t>
            </w:r>
            <w:proofErr w:type="spellStart"/>
            <w:r w:rsidRPr="00FD7D14">
              <w:t>login</w:t>
            </w:r>
            <w:proofErr w:type="spellEnd"/>
            <w:r w:rsidRPr="00FD7D14">
              <w:t xml:space="preserve"> e senha proxy obrigatórios; Revisão do registro do log do ADF; Criação de novos fluxos de exceção. No Dicionário de Dados: Incluir campos de IND_SITUACAO na tabela TA_PAF; Incluir campos de identificador </w:t>
            </w:r>
            <w:r>
              <w:t xml:space="preserve">em algumas </w:t>
            </w:r>
            <w:r w:rsidRPr="00FD7D14">
              <w:t xml:space="preserve">tabelas. No Modelo de Casos de Usos: Atualização do diagrama de estados do ECF; Criar a </w:t>
            </w:r>
            <w:r>
              <w:t>r</w:t>
            </w:r>
            <w:r w:rsidRPr="00FD7D14">
              <w:t>egra de negócio ECFRN0013 e novas mensagem</w:t>
            </w:r>
            <w:r>
              <w:t xml:space="preserve"> para atender aos novos fluxos de exceção</w:t>
            </w:r>
            <w:r w:rsidR="00EA2B17">
              <w:t>, com a</w:t>
            </w:r>
            <w:r w:rsidR="00EA2B17" w:rsidRPr="003732B4">
              <w:t xml:space="preserve">créscimo de </w:t>
            </w:r>
            <w:r w:rsidR="00EA2B17">
              <w:t>4</w:t>
            </w:r>
            <w:r w:rsidR="00EA2B17" w:rsidRPr="003732B4">
              <w:t xml:space="preserve"> dias corridos</w:t>
            </w:r>
            <w:r w:rsidR="00EA2B17">
              <w:t xml:space="preserve"> </w:t>
            </w:r>
            <w:r w:rsidR="00EA2B17" w:rsidRPr="003732B4">
              <w:t>no prazo de execução da OS</w:t>
            </w:r>
            <w:r w:rsidR="00EA2B17">
              <w:t>.</w:t>
            </w:r>
          </w:p>
        </w:tc>
        <w:tc>
          <w:tcPr>
            <w:tcW w:w="2835" w:type="dxa"/>
          </w:tcPr>
          <w:p w:rsidR="00FD7D14" w:rsidRDefault="00FD7D14" w:rsidP="00FD7D14">
            <w:pPr>
              <w:spacing w:after="0"/>
            </w:pPr>
            <w:r w:rsidRPr="004748F1">
              <w:t>CIAT - João Paulo</w:t>
            </w:r>
          </w:p>
        </w:tc>
      </w:tr>
      <w:tr w:rsidR="002A0E65" w:rsidTr="00976000">
        <w:tc>
          <w:tcPr>
            <w:tcW w:w="1134" w:type="dxa"/>
          </w:tcPr>
          <w:p w:rsidR="002A0E65" w:rsidRDefault="002A0E65" w:rsidP="002A0E65">
            <w:pPr>
              <w:spacing w:after="0"/>
              <w:jc w:val="center"/>
            </w:pPr>
            <w:r>
              <w:t>02/12/16</w:t>
            </w:r>
          </w:p>
        </w:tc>
        <w:tc>
          <w:tcPr>
            <w:tcW w:w="5102" w:type="dxa"/>
          </w:tcPr>
          <w:p w:rsidR="002A0E65" w:rsidRPr="00FD7D14" w:rsidRDefault="002A0E65" w:rsidP="002A0E65">
            <w:pPr>
              <w:spacing w:after="0"/>
              <w:jc w:val="both"/>
            </w:pPr>
            <w:r w:rsidRPr="002A0E65">
              <w:t xml:space="preserve">Paralisada aguardando a elaboração da justificativa </w:t>
            </w:r>
            <w:r>
              <w:t xml:space="preserve">e autorização </w:t>
            </w:r>
            <w:r w:rsidRPr="002A0E65">
              <w:t>para p</w:t>
            </w:r>
            <w:r w:rsidRPr="002A0E65">
              <w:t>ublicação de novas versões do caso de usos ECFUC0902 - Atualizar versão do Agente Digital no equipamento do contribuinte e ECFUC0911 - Instalador do Agente Digital Fiscal. Ajustes no ECF - Casos de Usos do Processo Equipamento Emissor de Cupom Fiscal, Dicionário de Dados e Modelo de Dados do ECF, para Inclusão do arquivo de configuração no backup; Tratamento de erros de leitura dos parâmetros de configuração; Exclui</w:t>
            </w:r>
            <w:r w:rsidRPr="002A0E65">
              <w:t>r</w:t>
            </w:r>
            <w:r w:rsidRPr="002A0E65">
              <w:t xml:space="preserve"> processo de autenticação por senha; e Inclusão das mensagens ECFMSG0115, ECFMSG0133 e ECFMSG0135, para atender as considerações da FSW registradas nos Mantis: 330, 339, 384, 386, 387, 388, 389, 390, 393, 398 e 399</w:t>
            </w:r>
            <w:r w:rsidRPr="002A0E65">
              <w:t xml:space="preserve">, </w:t>
            </w:r>
            <w:r>
              <w:t>com a</w:t>
            </w:r>
            <w:r w:rsidRPr="003732B4">
              <w:t xml:space="preserve">créscimo de </w:t>
            </w:r>
            <w:r>
              <w:t>19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2A0E65" w:rsidRDefault="002A0E65" w:rsidP="002A0E65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FD7D14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4877B4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A15FD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DD7713" w:rsidRPr="008D0480" w:rsidRDefault="00FD7D14" w:rsidP="00FD7D14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4877B4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A0E65" w:rsidRDefault="00EA3F52" w:rsidP="002A0E65">
      <w:pPr>
        <w:jc w:val="both"/>
      </w:pPr>
      <w:r>
        <w:t xml:space="preserve">Considerado que a OS esteve paralisada por </w:t>
      </w:r>
      <w:r w:rsidR="00FD7D14">
        <w:t>30</w:t>
      </w:r>
      <w:r>
        <w:t xml:space="preserve"> dias, entre os dias 20/10 e 1</w:t>
      </w:r>
      <w:r w:rsidR="00FD7D14">
        <w:t>8</w:t>
      </w:r>
      <w:r>
        <w:t>/11 para esclarecimento e alteração em casos de usos</w:t>
      </w:r>
      <w:r w:rsidR="002A0E65">
        <w:t xml:space="preserve">, </w:t>
      </w:r>
      <w:r w:rsidR="002A0E65">
        <w:t xml:space="preserve">por mais </w:t>
      </w:r>
      <w:r w:rsidR="002A0E65">
        <w:t>1</w:t>
      </w:r>
      <w:r w:rsidR="002A0E65">
        <w:t xml:space="preserve">9 dias, entre os dias </w:t>
      </w:r>
      <w:r w:rsidR="002A0E65">
        <w:t>02</w:t>
      </w:r>
      <w:r w:rsidR="002A0E65">
        <w:t>/</w:t>
      </w:r>
      <w:r w:rsidR="002A0E65">
        <w:t>12</w:t>
      </w:r>
      <w:r w:rsidR="002A0E65">
        <w:t xml:space="preserve"> e </w:t>
      </w:r>
      <w:r w:rsidR="002A0E65">
        <w:t>20</w:t>
      </w:r>
      <w:r w:rsidR="002A0E65">
        <w:t>/1</w:t>
      </w:r>
      <w:r w:rsidR="002A0E65">
        <w:t>2</w:t>
      </w:r>
      <w:r w:rsidR="002A0E65">
        <w:t xml:space="preserve"> para </w:t>
      </w:r>
      <w:r w:rsidR="002A0E65" w:rsidRPr="002A0E65">
        <w:t xml:space="preserve">elaboração da justificativa </w:t>
      </w:r>
      <w:r w:rsidR="002A0E65">
        <w:t xml:space="preserve">e autorização </w:t>
      </w:r>
      <w:r w:rsidR="002A0E65" w:rsidRPr="002A0E65">
        <w:t>para publicação de novas versões do caso de usos</w:t>
      </w:r>
      <w:r w:rsidR="002A0E65">
        <w:t xml:space="preserve">, totalizando </w:t>
      </w:r>
      <w:r w:rsidR="002A0E65">
        <w:t>49</w:t>
      </w:r>
      <w:r w:rsidR="002A0E65">
        <w:t xml:space="preserve"> dias que estão sendo acrescidos ao prazo total para execução da 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12" w:rsidRDefault="00D53612" w:rsidP="00924102">
      <w:r>
        <w:separator/>
      </w:r>
    </w:p>
  </w:endnote>
  <w:endnote w:type="continuationSeparator" w:id="0">
    <w:p w:rsidR="00D53612" w:rsidRDefault="00D5361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7B4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D5361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252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12" w:rsidRDefault="00D53612" w:rsidP="00924102">
      <w:r>
        <w:separator/>
      </w:r>
    </w:p>
  </w:footnote>
  <w:footnote w:type="continuationSeparator" w:id="0">
    <w:p w:rsidR="00D53612" w:rsidRDefault="00D5361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2A0E65"/>
    <w:rsid w:val="0032634B"/>
    <w:rsid w:val="00361C62"/>
    <w:rsid w:val="003654B4"/>
    <w:rsid w:val="00385638"/>
    <w:rsid w:val="003A27BF"/>
    <w:rsid w:val="00426519"/>
    <w:rsid w:val="0043338A"/>
    <w:rsid w:val="00480E00"/>
    <w:rsid w:val="004877B4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667B3C"/>
    <w:rsid w:val="00715EA9"/>
    <w:rsid w:val="00751557"/>
    <w:rsid w:val="00760C61"/>
    <w:rsid w:val="00784CA7"/>
    <w:rsid w:val="007A15FD"/>
    <w:rsid w:val="007B7E4E"/>
    <w:rsid w:val="007D2016"/>
    <w:rsid w:val="007D2D08"/>
    <w:rsid w:val="00800B58"/>
    <w:rsid w:val="00821D67"/>
    <w:rsid w:val="00880FA9"/>
    <w:rsid w:val="008A4D56"/>
    <w:rsid w:val="00910B37"/>
    <w:rsid w:val="00924102"/>
    <w:rsid w:val="00960027"/>
    <w:rsid w:val="00997DDF"/>
    <w:rsid w:val="009B147F"/>
    <w:rsid w:val="009E710D"/>
    <w:rsid w:val="00A9168F"/>
    <w:rsid w:val="00A97376"/>
    <w:rsid w:val="00AB14AD"/>
    <w:rsid w:val="00B76064"/>
    <w:rsid w:val="00BE51AC"/>
    <w:rsid w:val="00C15668"/>
    <w:rsid w:val="00C3657C"/>
    <w:rsid w:val="00D11324"/>
    <w:rsid w:val="00D53612"/>
    <w:rsid w:val="00D61FFD"/>
    <w:rsid w:val="00D87195"/>
    <w:rsid w:val="00DD2F70"/>
    <w:rsid w:val="00DD7713"/>
    <w:rsid w:val="00DD7FC1"/>
    <w:rsid w:val="00E51E90"/>
    <w:rsid w:val="00EA2B17"/>
    <w:rsid w:val="00EA3F52"/>
    <w:rsid w:val="00F101DB"/>
    <w:rsid w:val="00F6630B"/>
    <w:rsid w:val="00FC17C4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26BBA6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22</cp:revision>
  <cp:lastPrinted>2016-11-18T19:59:00Z</cp:lastPrinted>
  <dcterms:created xsi:type="dcterms:W3CDTF">2016-08-08T15:04:00Z</dcterms:created>
  <dcterms:modified xsi:type="dcterms:W3CDTF">2016-12-20T12:49:00Z</dcterms:modified>
</cp:coreProperties>
</file>