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BF400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7BC8B53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739DB94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1A969F3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0349EC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7B52570E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0349EC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20E2B4BD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3C8BDB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1CE1831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A82DC28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944A187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F59E52" w14:textId="77777777" w:rsidR="00E450A0" w:rsidRPr="000349EC" w:rsidRDefault="00E450A0" w:rsidP="00E450A0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0349E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61C78761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EA17B0A" w14:textId="77777777" w:rsidR="00E450A0" w:rsidRPr="000349EC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Pr="00E450A0">
        <w:rPr>
          <w:b/>
          <w:iCs/>
          <w:snapToGrid/>
          <w:spacing w:val="15"/>
          <w:sz w:val="28"/>
          <w:szCs w:val="28"/>
          <w:lang w:val="pt-BR" w:eastAsia="ja-JP"/>
        </w:rPr>
        <w:t>Arrecadação</w:t>
      </w:r>
    </w:p>
    <w:p w14:paraId="53FA1090" w14:textId="77777777" w:rsidR="00E450A0" w:rsidRPr="000349EC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Pr="00E450A0">
        <w:rPr>
          <w:b/>
          <w:iCs/>
          <w:snapToGrid/>
          <w:spacing w:val="15"/>
          <w:sz w:val="28"/>
          <w:szCs w:val="28"/>
          <w:lang w:val="pt-BR" w:eastAsia="ja-JP"/>
        </w:rPr>
        <w:t>ARR</w:t>
      </w:r>
    </w:p>
    <w:p w14:paraId="3B5A4DAA" w14:textId="1617CA78" w:rsidR="00E450A0" w:rsidRPr="000349EC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COMPONENTE</w:t>
      </w: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: </w:t>
      </w:r>
      <w:r w:rsidR="002D34B2" w:rsidRPr="002D34B2">
        <w:rPr>
          <w:b/>
          <w:iCs/>
          <w:snapToGrid/>
          <w:spacing w:val="15"/>
          <w:sz w:val="28"/>
          <w:szCs w:val="28"/>
          <w:lang w:val="pt-BR" w:eastAsia="ja-JP"/>
        </w:rPr>
        <w:t>Processamento da Arrecadação</w:t>
      </w:r>
    </w:p>
    <w:p w14:paraId="12623513" w14:textId="5E653FED" w:rsidR="00E450A0" w:rsidRPr="000349EC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CASO DE USO: </w:t>
      </w:r>
      <w:r w:rsidR="00501E62" w:rsidRPr="00501E62">
        <w:rPr>
          <w:rFonts w:eastAsia="ヒラギノ角ゴ Pro W3"/>
          <w:b/>
          <w:bCs/>
          <w:iCs/>
          <w:snapToGrid/>
          <w:szCs w:val="24"/>
          <w:lang w:val="pt-BR" w:eastAsia="ja-JP"/>
        </w:rPr>
        <w:t>ARRUC0122 - Gerar Pagamentos DARE</w:t>
      </w:r>
    </w:p>
    <w:p w14:paraId="5C9AC3DC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858C456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070E2EC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5BE3CBE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E2D2A07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5B222B1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DE9931A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BD2C21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52C62D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A89A488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D79DCBC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715DE5C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D001C87" w14:textId="3CA94FC6" w:rsidR="00E450A0" w:rsidRPr="000349EC" w:rsidRDefault="00E450A0" w:rsidP="00E450A0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eastAsia="ja-JP"/>
        </w:rPr>
        <w:t>0</w:t>
      </w:r>
      <w:r w:rsidR="002D34B2">
        <w:rPr>
          <w:snapToGrid/>
          <w:sz w:val="22"/>
          <w:szCs w:val="22"/>
          <w:lang w:eastAsia="ja-JP"/>
        </w:rPr>
        <w:t>6</w:t>
      </w:r>
      <w:r w:rsidRPr="000349EC">
        <w:rPr>
          <w:snapToGrid/>
          <w:sz w:val="22"/>
          <w:szCs w:val="22"/>
          <w:lang w:val="pt-BR" w:eastAsia="ja-JP"/>
        </w:rPr>
        <w:t>/</w:t>
      </w:r>
      <w:r>
        <w:rPr>
          <w:snapToGrid/>
          <w:sz w:val="22"/>
          <w:szCs w:val="22"/>
          <w:lang w:val="pt-BR" w:eastAsia="ja-JP"/>
        </w:rPr>
        <w:t>0</w:t>
      </w:r>
      <w:r w:rsidR="002D34B2">
        <w:rPr>
          <w:snapToGrid/>
          <w:sz w:val="22"/>
          <w:szCs w:val="22"/>
          <w:lang w:eastAsia="ja-JP"/>
        </w:rPr>
        <w:t>5</w:t>
      </w:r>
      <w:r>
        <w:rPr>
          <w:snapToGrid/>
          <w:sz w:val="22"/>
          <w:szCs w:val="22"/>
          <w:lang w:val="pt-BR" w:eastAsia="ja-JP"/>
        </w:rPr>
        <w:t>/2016</w:t>
      </w:r>
    </w:p>
    <w:p w14:paraId="48534E38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3EEC98C1" w14:textId="77777777" w:rsidR="00E450A0" w:rsidRPr="000349EC" w:rsidRDefault="00E450A0" w:rsidP="00E450A0">
      <w:pPr>
        <w:widowControl/>
        <w:autoSpaceDE/>
        <w:autoSpaceDN/>
        <w:jc w:val="both"/>
        <w:rPr>
          <w:lang w:val="pt-BR"/>
        </w:rPr>
      </w:pPr>
      <w:r w:rsidRPr="000349EC">
        <w:rPr>
          <w:snapToGrid/>
          <w:sz w:val="22"/>
          <w:szCs w:val="22"/>
          <w:lang w:val="pt-BR" w:eastAsia="ja-JP"/>
        </w:rPr>
        <w:br w:type="page"/>
      </w:r>
    </w:p>
    <w:p w14:paraId="550BC2B0" w14:textId="77777777" w:rsidR="007B3F77" w:rsidRPr="00267728" w:rsidRDefault="007B3F77" w:rsidP="007B3F77">
      <w:pPr>
        <w:pStyle w:val="Ttulo"/>
        <w:rPr>
          <w:lang w:val="pt-BR"/>
        </w:rPr>
      </w:pPr>
      <w:r w:rsidRPr="00267728">
        <w:rPr>
          <w:lang w:val="pt-BR"/>
        </w:rPr>
        <w:lastRenderedPageBreak/>
        <w:t>Histórico de 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7B3F77" w:rsidRPr="00267728" w14:paraId="45337C47" w14:textId="77777777" w:rsidTr="0066365B">
        <w:tc>
          <w:tcPr>
            <w:tcW w:w="1985" w:type="dxa"/>
          </w:tcPr>
          <w:p w14:paraId="3F38C1B7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</w:tcPr>
          <w:p w14:paraId="7F6C52E8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</w:tcPr>
          <w:p w14:paraId="79B58EC8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Autor</w:t>
            </w:r>
          </w:p>
        </w:tc>
      </w:tr>
      <w:tr w:rsidR="008B2559" w:rsidRPr="00267728" w14:paraId="2418CD40" w14:textId="77777777" w:rsidTr="0066365B">
        <w:tc>
          <w:tcPr>
            <w:tcW w:w="1985" w:type="dxa"/>
          </w:tcPr>
          <w:p w14:paraId="63337FBD" w14:textId="4280A0B1" w:rsidR="008B2559" w:rsidRPr="00267728" w:rsidRDefault="008B2559" w:rsidP="008B2559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0D79A8">
              <w:t>10/07/2015</w:t>
            </w:r>
          </w:p>
        </w:tc>
        <w:tc>
          <w:tcPr>
            <w:tcW w:w="4820" w:type="dxa"/>
          </w:tcPr>
          <w:p w14:paraId="43779D80" w14:textId="5BA17559" w:rsidR="008B2559" w:rsidRPr="00267728" w:rsidRDefault="008B2559" w:rsidP="008B2559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8B2559">
              <w:rPr>
                <w:lang w:val="pt-BR"/>
              </w:rPr>
              <w:t>Documentação do processo de análise dos pagamentos validando e inserindo os mesmo na Base de Dados.</w:t>
            </w:r>
          </w:p>
        </w:tc>
        <w:tc>
          <w:tcPr>
            <w:tcW w:w="2693" w:type="dxa"/>
          </w:tcPr>
          <w:p w14:paraId="5EE220FF" w14:textId="77777777" w:rsidR="008B2559" w:rsidRPr="00267728" w:rsidRDefault="008B2559" w:rsidP="008B2559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267728">
              <w:rPr>
                <w:color w:val="000000"/>
                <w:lang w:val="pt-BR"/>
              </w:rPr>
              <w:t>Edimilson Ahid</w:t>
            </w:r>
          </w:p>
        </w:tc>
      </w:tr>
      <w:tr w:rsidR="008B2559" w:rsidRPr="00CA725C" w14:paraId="0EEEDA65" w14:textId="77777777" w:rsidTr="0066365B">
        <w:tc>
          <w:tcPr>
            <w:tcW w:w="1985" w:type="dxa"/>
          </w:tcPr>
          <w:p w14:paraId="10F940F6" w14:textId="5C1FC95F" w:rsidR="008B2559" w:rsidRPr="00267728" w:rsidRDefault="008B2559" w:rsidP="008B2559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0D79A8">
              <w:t>10/09/2015</w:t>
            </w:r>
          </w:p>
        </w:tc>
        <w:tc>
          <w:tcPr>
            <w:tcW w:w="4820" w:type="dxa"/>
          </w:tcPr>
          <w:p w14:paraId="453DD244" w14:textId="4A7D2CE2" w:rsidR="008B2559" w:rsidRPr="00267728" w:rsidRDefault="008B2559" w:rsidP="008B2559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8B2559">
              <w:rPr>
                <w:lang w:val="pt-BR"/>
              </w:rPr>
              <w:t>Revisão da Documentação do processo de análise dos pagamentos validando e inserindo os mesmo na Base de Dados.</w:t>
            </w:r>
          </w:p>
        </w:tc>
        <w:tc>
          <w:tcPr>
            <w:tcW w:w="2693" w:type="dxa"/>
          </w:tcPr>
          <w:p w14:paraId="6FB85DAE" w14:textId="418F5B3F" w:rsidR="008B2559" w:rsidRPr="00267728" w:rsidRDefault="008B2559" w:rsidP="008B2559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267728">
              <w:rPr>
                <w:color w:val="000000"/>
                <w:lang w:val="pt-BR"/>
              </w:rPr>
              <w:t>Edimilson Ahid</w:t>
            </w:r>
          </w:p>
        </w:tc>
      </w:tr>
      <w:tr w:rsidR="002D34B2" w:rsidRPr="00CA725C" w14:paraId="2A343D34" w14:textId="77777777" w:rsidTr="0066365B">
        <w:tc>
          <w:tcPr>
            <w:tcW w:w="1985" w:type="dxa"/>
          </w:tcPr>
          <w:p w14:paraId="278D1CD5" w14:textId="75F2CA1C" w:rsidR="002D34B2" w:rsidRDefault="002D34B2" w:rsidP="002D34B2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02/05/2016</w:t>
            </w:r>
          </w:p>
        </w:tc>
        <w:tc>
          <w:tcPr>
            <w:tcW w:w="4820" w:type="dxa"/>
          </w:tcPr>
          <w:p w14:paraId="6B97D7AA" w14:textId="77777777" w:rsidR="002D34B2" w:rsidRPr="00CA725C" w:rsidRDefault="002D34B2" w:rsidP="002D34B2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</w:p>
        </w:tc>
        <w:tc>
          <w:tcPr>
            <w:tcW w:w="2693" w:type="dxa"/>
          </w:tcPr>
          <w:p w14:paraId="3B398F1E" w14:textId="62EEAC92" w:rsidR="002D34B2" w:rsidRPr="00267728" w:rsidRDefault="002D34B2" w:rsidP="002D34B2">
            <w:pPr>
              <w:pStyle w:val="Recuonormal"/>
              <w:ind w:left="0" w:firstLine="0"/>
              <w:rPr>
                <w:color w:val="000000"/>
                <w:lang w:val="pt-BR"/>
              </w:rPr>
            </w:pPr>
            <w:r w:rsidRPr="00267728">
              <w:rPr>
                <w:color w:val="000000"/>
                <w:lang w:val="pt-BR"/>
              </w:rPr>
              <w:t>Edimilson Ahid</w:t>
            </w:r>
          </w:p>
        </w:tc>
      </w:tr>
      <w:tr w:rsidR="002D34B2" w:rsidRPr="00CA725C" w14:paraId="304EABA6" w14:textId="77777777" w:rsidTr="0066365B">
        <w:tc>
          <w:tcPr>
            <w:tcW w:w="1985" w:type="dxa"/>
          </w:tcPr>
          <w:p w14:paraId="65565508" w14:textId="1318878D" w:rsidR="002D34B2" w:rsidRDefault="002D34B2" w:rsidP="002D34B2">
            <w:pPr>
              <w:pStyle w:val="Recuonormal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06/05/2016</w:t>
            </w:r>
          </w:p>
        </w:tc>
        <w:tc>
          <w:tcPr>
            <w:tcW w:w="4820" w:type="dxa"/>
          </w:tcPr>
          <w:p w14:paraId="3C0901C0" w14:textId="77777777" w:rsidR="002D34B2" w:rsidRPr="00CA725C" w:rsidRDefault="002D34B2" w:rsidP="002D34B2">
            <w:pPr>
              <w:pStyle w:val="Recuonormal"/>
              <w:ind w:left="0" w:firstLine="0"/>
              <w:jc w:val="both"/>
              <w:rPr>
                <w:color w:val="000000"/>
                <w:lang w:val="pt-BR"/>
              </w:rPr>
            </w:pPr>
          </w:p>
        </w:tc>
        <w:tc>
          <w:tcPr>
            <w:tcW w:w="2693" w:type="dxa"/>
          </w:tcPr>
          <w:p w14:paraId="40950787" w14:textId="77777777" w:rsidR="002D34B2" w:rsidRPr="00267728" w:rsidRDefault="002D34B2" w:rsidP="002D34B2">
            <w:pPr>
              <w:pStyle w:val="Recuonormal"/>
              <w:ind w:left="0" w:firstLine="0"/>
              <w:rPr>
                <w:color w:val="000000"/>
                <w:lang w:val="pt-BR"/>
              </w:rPr>
            </w:pPr>
          </w:p>
        </w:tc>
      </w:tr>
    </w:tbl>
    <w:p w14:paraId="48247F57" w14:textId="77777777" w:rsidR="007B3F77" w:rsidRPr="00B34CD0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B3619ED" w14:textId="774CA13E" w:rsidR="007B3F77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1D2BF68" w14:textId="77777777" w:rsidR="00B34CD0" w:rsidRPr="00B34CD0" w:rsidRDefault="00B34CD0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58D7377" w14:textId="77777777" w:rsidR="007B3F77" w:rsidRPr="00B34CD0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E9351F4" w14:textId="77777777" w:rsidR="007B3F77" w:rsidRPr="00267728" w:rsidRDefault="007B3F77" w:rsidP="007B3F77">
      <w:pPr>
        <w:pStyle w:val="Ttulo"/>
        <w:rPr>
          <w:lang w:val="pt-BR"/>
        </w:rPr>
      </w:pPr>
      <w:r w:rsidRPr="00267728">
        <w:rPr>
          <w:lang w:val="pt-BR"/>
        </w:rPr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7B3F77" w:rsidRPr="00267728" w14:paraId="36739838" w14:textId="77777777" w:rsidTr="0066365B">
        <w:tc>
          <w:tcPr>
            <w:tcW w:w="1985" w:type="dxa"/>
          </w:tcPr>
          <w:p w14:paraId="34BBE08C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</w:tcPr>
          <w:p w14:paraId="26A22BB5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Descrição</w:t>
            </w:r>
          </w:p>
        </w:tc>
      </w:tr>
      <w:tr w:rsidR="00EE0E8D" w:rsidRPr="00B90D06" w14:paraId="0A70658F" w14:textId="77777777" w:rsidTr="0066365B">
        <w:tc>
          <w:tcPr>
            <w:tcW w:w="1985" w:type="dxa"/>
          </w:tcPr>
          <w:p w14:paraId="0BA3718A" w14:textId="53864F28" w:rsidR="00EE0E8D" w:rsidRPr="00267728" w:rsidRDefault="00EE0E8D" w:rsidP="00EE0E8D">
            <w:pPr>
              <w:pStyle w:val="Recuonormal"/>
              <w:rPr>
                <w:color w:val="000000"/>
                <w:lang w:val="pt-BR"/>
              </w:rPr>
            </w:pPr>
          </w:p>
        </w:tc>
        <w:tc>
          <w:tcPr>
            <w:tcW w:w="7513" w:type="dxa"/>
          </w:tcPr>
          <w:p w14:paraId="184782C4" w14:textId="1E4B8DA9" w:rsidR="00EE0E8D" w:rsidRPr="00267728" w:rsidRDefault="00EE0E8D" w:rsidP="00EE0E8D">
            <w:pPr>
              <w:pStyle w:val="Recuonormal"/>
              <w:rPr>
                <w:color w:val="000000"/>
                <w:lang w:val="pt-BR"/>
              </w:rPr>
            </w:pPr>
          </w:p>
        </w:tc>
      </w:tr>
    </w:tbl>
    <w:p w14:paraId="14F4D5F3" w14:textId="77777777" w:rsidR="007B3F77" w:rsidRPr="00267728" w:rsidRDefault="007B3F77" w:rsidP="007B3F77">
      <w:pPr>
        <w:pStyle w:val="Ttulo"/>
        <w:rPr>
          <w:lang w:val="pt-BR"/>
        </w:rPr>
      </w:pPr>
      <w:r w:rsidRPr="00267728">
        <w:rPr>
          <w:lang w:val="pt-BR"/>
        </w:rPr>
        <w:br w:type="page"/>
      </w:r>
      <w:r w:rsidRPr="00267728">
        <w:rPr>
          <w:lang w:val="pt-BR"/>
        </w:rPr>
        <w:lastRenderedPageBreak/>
        <w:t>Índice</w:t>
      </w:r>
    </w:p>
    <w:bookmarkStart w:id="0" w:name="_GoBack"/>
    <w:bookmarkEnd w:id="0"/>
    <w:p w14:paraId="15EF0848" w14:textId="79CDB2A8" w:rsidR="00CA5874" w:rsidRDefault="001404DC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caps w:val="0"/>
          <w:lang w:val="pt-BR"/>
        </w:rPr>
        <w:fldChar w:fldCharType="begin"/>
      </w:r>
      <w:r>
        <w:rPr>
          <w:caps w:val="0"/>
          <w:lang w:val="pt-BR"/>
        </w:rPr>
        <w:instrText xml:space="preserve"> TOC \o "1-2" \h \z \u </w:instrText>
      </w:r>
      <w:r>
        <w:rPr>
          <w:caps w:val="0"/>
          <w:lang w:val="pt-BR"/>
        </w:rPr>
        <w:fldChar w:fldCharType="separate"/>
      </w:r>
      <w:hyperlink w:anchor="_Toc450316849" w:history="1">
        <w:r w:rsidR="00CA5874" w:rsidRPr="00EA2AA0">
          <w:rPr>
            <w:rStyle w:val="Hyperlink"/>
            <w:noProof/>
            <w:lang w:val="pt-BR"/>
          </w:rPr>
          <w:t>1.</w:t>
        </w:r>
        <w:r w:rsidR="00CA587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CA5874" w:rsidRPr="00EA2AA0">
          <w:rPr>
            <w:rStyle w:val="Hyperlink"/>
            <w:rFonts w:eastAsia="ヒラギノ角ゴ Pro W3"/>
            <w:iCs/>
            <w:noProof/>
            <w:lang w:val="pt-BR" w:eastAsia="ja-JP"/>
          </w:rPr>
          <w:t>ARRUC0122 - Gerar Pagamentos DARE</w:t>
        </w:r>
        <w:r w:rsidR="00CA5874">
          <w:rPr>
            <w:noProof/>
            <w:webHidden/>
          </w:rPr>
          <w:tab/>
        </w:r>
        <w:r w:rsidR="00CA5874">
          <w:rPr>
            <w:noProof/>
            <w:webHidden/>
          </w:rPr>
          <w:fldChar w:fldCharType="begin"/>
        </w:r>
        <w:r w:rsidR="00CA5874">
          <w:rPr>
            <w:noProof/>
            <w:webHidden/>
          </w:rPr>
          <w:instrText xml:space="preserve"> PAGEREF _Toc450316849 \h </w:instrText>
        </w:r>
        <w:r w:rsidR="00CA5874">
          <w:rPr>
            <w:noProof/>
            <w:webHidden/>
          </w:rPr>
        </w:r>
        <w:r w:rsidR="00CA5874">
          <w:rPr>
            <w:noProof/>
            <w:webHidden/>
          </w:rPr>
          <w:fldChar w:fldCharType="separate"/>
        </w:r>
        <w:r w:rsidR="00CA5874">
          <w:rPr>
            <w:noProof/>
            <w:webHidden/>
          </w:rPr>
          <w:t>4</w:t>
        </w:r>
        <w:r w:rsidR="00CA5874">
          <w:rPr>
            <w:noProof/>
            <w:webHidden/>
          </w:rPr>
          <w:fldChar w:fldCharType="end"/>
        </w:r>
      </w:hyperlink>
    </w:p>
    <w:p w14:paraId="0E1D5EE4" w14:textId="34FDD7F2" w:rsidR="00CA5874" w:rsidRDefault="00CA587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6850" w:history="1">
        <w:r w:rsidRPr="00EA2AA0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A2AA0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_Toc450316850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CE152A" w14:textId="0489C3AE" w:rsidR="00CA5874" w:rsidRDefault="00CA587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6851" w:history="1">
        <w:r w:rsidRPr="00EA2AA0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A2AA0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_Toc450316851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0EB8E9" w14:textId="28E531A8" w:rsidR="00CA5874" w:rsidRDefault="00CA587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6852" w:history="1">
        <w:r w:rsidRPr="00EA2AA0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A2AA0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_Toc450316852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D89584" w14:textId="5DFD7749" w:rsidR="00CA5874" w:rsidRDefault="00CA587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6853" w:history="1">
        <w:r w:rsidRPr="00EA2AA0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A2AA0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_Toc450316853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ECBEBF" w14:textId="141D45DF" w:rsidR="00CA5874" w:rsidRDefault="00CA587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6854" w:history="1">
        <w:r w:rsidRPr="00EA2AA0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A2AA0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_Toc450316854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75E7E67" w14:textId="04C1B8BC" w:rsidR="00CA5874" w:rsidRDefault="00CA587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6855" w:history="1">
        <w:r w:rsidRPr="00EA2AA0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A2AA0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_Toc450316855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24072B" w14:textId="374ABF8C" w:rsidR="00CA5874" w:rsidRDefault="00CA587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6856" w:history="1">
        <w:r w:rsidRPr="00EA2AA0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A2AA0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_Toc450316856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33B69D" w14:textId="4F57E146" w:rsidR="00CA5874" w:rsidRDefault="00CA587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6857" w:history="1">
        <w:r w:rsidRPr="00EA2AA0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A2AA0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_Toc450316857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F19580" w14:textId="5342F434" w:rsidR="00CA5874" w:rsidRDefault="00CA587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6858" w:history="1">
        <w:r w:rsidRPr="00EA2AA0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A2AA0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_Toc450316858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014211" w14:textId="71B0C934" w:rsidR="00CA5874" w:rsidRDefault="00CA587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6859" w:history="1">
        <w:r w:rsidRPr="00EA2AA0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EA2AA0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_Toc450316859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624EFF" w14:textId="75F011FD" w:rsidR="007B3F77" w:rsidRPr="00267728" w:rsidRDefault="001404DC" w:rsidP="007B3F77">
      <w:pPr>
        <w:pStyle w:val="Ttulo"/>
        <w:rPr>
          <w:lang w:val="pt-BR"/>
        </w:rPr>
      </w:pPr>
      <w:r>
        <w:rPr>
          <w:caps/>
          <w:sz w:val="20"/>
          <w:szCs w:val="20"/>
          <w:lang w:val="pt-BR"/>
        </w:rPr>
        <w:fldChar w:fldCharType="end"/>
      </w:r>
      <w:r w:rsidR="007B3F77" w:rsidRPr="00267728">
        <w:rPr>
          <w:lang w:val="pt-BR"/>
        </w:rPr>
        <w:br w:type="page"/>
      </w:r>
      <w:r w:rsidR="007E17B4" w:rsidRPr="00267728">
        <w:rPr>
          <w:lang w:val="pt-BR"/>
        </w:rPr>
        <w:lastRenderedPageBreak/>
        <w:fldChar w:fldCharType="begin"/>
      </w:r>
      <w:r w:rsidR="007E17B4" w:rsidRPr="00267728">
        <w:rPr>
          <w:lang w:val="pt-BR"/>
        </w:rPr>
        <w:instrText xml:space="preserve"> TITLE  \* MERGEFORMAT </w:instrText>
      </w:r>
      <w:r w:rsidR="007E17B4" w:rsidRPr="00267728">
        <w:rPr>
          <w:lang w:val="pt-BR"/>
        </w:rPr>
        <w:fldChar w:fldCharType="separate"/>
      </w:r>
      <w:r w:rsidR="007B3F77" w:rsidRPr="00267728">
        <w:rPr>
          <w:lang w:val="pt-BR"/>
        </w:rPr>
        <w:t>Especificação de Caso de Uso</w:t>
      </w:r>
      <w:r w:rsidR="007E17B4" w:rsidRPr="00267728">
        <w:rPr>
          <w:lang w:val="pt-BR"/>
        </w:rPr>
        <w:fldChar w:fldCharType="end"/>
      </w:r>
    </w:p>
    <w:p w14:paraId="740DB0C9" w14:textId="675977A0" w:rsidR="007B3F77" w:rsidRPr="00267728" w:rsidRDefault="00501E62" w:rsidP="00501E62">
      <w:pPr>
        <w:pStyle w:val="Ttulo1"/>
        <w:rPr>
          <w:lang w:val="pt-BR"/>
        </w:rPr>
      </w:pPr>
      <w:bookmarkStart w:id="1" w:name="_Toc450316849"/>
      <w:r w:rsidRPr="00501E62">
        <w:rPr>
          <w:rFonts w:eastAsia="ヒラギノ角ゴ Pro W3"/>
          <w:iCs/>
          <w:szCs w:val="24"/>
          <w:lang w:val="pt-BR" w:eastAsia="ja-JP"/>
        </w:rPr>
        <w:t>ARRUC0122 - Gerar Pagamentos DARE</w:t>
      </w:r>
      <w:bookmarkEnd w:id="1"/>
    </w:p>
    <w:p w14:paraId="4C43F419" w14:textId="77777777" w:rsidR="007B3F77" w:rsidRPr="00267728" w:rsidRDefault="007B3F77" w:rsidP="007B3F77">
      <w:pPr>
        <w:pStyle w:val="Ttulo2"/>
        <w:rPr>
          <w:lang w:val="pt-BR"/>
        </w:rPr>
      </w:pPr>
      <w:bookmarkStart w:id="2" w:name="_Toc408584579"/>
      <w:bookmarkStart w:id="3" w:name="_Toc450316850"/>
      <w:r w:rsidRPr="00267728">
        <w:rPr>
          <w:lang w:val="pt-BR"/>
        </w:rPr>
        <w:t>Descrição</w:t>
      </w:r>
      <w:bookmarkEnd w:id="2"/>
      <w:bookmarkEnd w:id="3"/>
    </w:p>
    <w:p w14:paraId="4B6FF8F6" w14:textId="77777777" w:rsidR="008B2559" w:rsidRPr="008B2559" w:rsidRDefault="008B2559" w:rsidP="008B2559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8B2559">
        <w:rPr>
          <w:rFonts w:asciiTheme="minorHAnsi" w:hAnsiTheme="minorHAnsi"/>
          <w:i w:val="0"/>
          <w:color w:val="auto"/>
          <w:sz w:val="24"/>
          <w:szCs w:val="24"/>
        </w:rPr>
        <w:t xml:space="preserve">Caso de Uso analisa identifica os tipos de BARRA dos dares e executa os casos de uso específicos para extrair os valores da barra e realizar a busca dos dados complementares para inclusão dos pagamentos na tabela </w:t>
      </w:r>
      <w:proofErr w:type="gramStart"/>
      <w:r w:rsidRPr="008B2559">
        <w:rPr>
          <w:rFonts w:asciiTheme="minorHAnsi" w:hAnsiTheme="minorHAnsi"/>
          <w:i w:val="0"/>
          <w:color w:val="auto"/>
          <w:sz w:val="24"/>
          <w:szCs w:val="24"/>
        </w:rPr>
        <w:t>TA</w:t>
      </w:r>
      <w:proofErr w:type="gramEnd"/>
      <w:r w:rsidRPr="008B2559">
        <w:rPr>
          <w:rFonts w:asciiTheme="minorHAnsi" w:hAnsiTheme="minorHAnsi"/>
          <w:i w:val="0"/>
          <w:color w:val="auto"/>
          <w:sz w:val="24"/>
          <w:szCs w:val="24"/>
        </w:rPr>
        <w:t>_PAGOS_ARREC.</w:t>
      </w:r>
    </w:p>
    <w:p w14:paraId="7F74FEE0" w14:textId="31D5A1DC" w:rsidR="00EE0E8D" w:rsidRDefault="008B2559" w:rsidP="008B2559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8B2559">
        <w:rPr>
          <w:rFonts w:asciiTheme="minorHAnsi" w:hAnsiTheme="minorHAnsi"/>
          <w:i w:val="0"/>
          <w:color w:val="auto"/>
          <w:sz w:val="24"/>
          <w:szCs w:val="24"/>
        </w:rPr>
        <w:t>O Caso de uso também especifica o processo de análise de cada DARE, executando as validações (Valor Total, Original, Multa e Juros, Período de Referência, Código do Município), inserindo os dados dos pagamentos validados e registrando os erros de código de receita quando ocorrerem.</w:t>
      </w:r>
    </w:p>
    <w:p w14:paraId="6BAF34AF" w14:textId="77777777" w:rsidR="008B2559" w:rsidRPr="00267728" w:rsidRDefault="008B2559" w:rsidP="008B2559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</w:p>
    <w:p w14:paraId="7F79B913" w14:textId="7AE5C8F6" w:rsidR="007B3F77" w:rsidRPr="00267728" w:rsidRDefault="007B3F77" w:rsidP="007B3F77">
      <w:pPr>
        <w:pStyle w:val="Ttulo2"/>
        <w:rPr>
          <w:lang w:val="pt-BR"/>
        </w:rPr>
      </w:pPr>
      <w:bookmarkStart w:id="4" w:name="_Toc408584580"/>
      <w:bookmarkStart w:id="5" w:name="_Toc450316851"/>
      <w:r w:rsidRPr="00267728">
        <w:rPr>
          <w:lang w:val="pt-BR"/>
        </w:rPr>
        <w:t>Atores Envolvidos</w:t>
      </w:r>
      <w:bookmarkEnd w:id="4"/>
      <w:bookmarkEnd w:id="5"/>
    </w:p>
    <w:p w14:paraId="622EAEF2" w14:textId="77777777" w:rsidR="008A76FC" w:rsidRPr="00F03538" w:rsidRDefault="008A76FC" w:rsidP="008A76FC">
      <w:pPr>
        <w:pStyle w:val="PargrafodaLista"/>
        <w:numPr>
          <w:ilvl w:val="0"/>
          <w:numId w:val="18"/>
        </w:numPr>
        <w:rPr>
          <w:lang w:val="pt-BR"/>
        </w:rPr>
      </w:pPr>
      <w:bookmarkStart w:id="6" w:name="_Toc408584581"/>
      <w:r w:rsidRPr="00F03538">
        <w:rPr>
          <w:lang w:val="pt-BR"/>
        </w:rPr>
        <w:t>Sistema SEFAZ</w:t>
      </w:r>
    </w:p>
    <w:p w14:paraId="7BAEBC1F" w14:textId="4A3B5B69" w:rsidR="008A76FC" w:rsidRPr="00F03538" w:rsidRDefault="008A76FC" w:rsidP="008A76FC">
      <w:pPr>
        <w:jc w:val="both"/>
        <w:rPr>
          <w:lang w:val="pt-BR"/>
        </w:rPr>
      </w:pPr>
    </w:p>
    <w:p w14:paraId="45806FEF" w14:textId="34CF14B0" w:rsidR="007B3F77" w:rsidRPr="00267728" w:rsidRDefault="007B3F77" w:rsidP="007B3F77">
      <w:pPr>
        <w:pStyle w:val="Ttulo2"/>
        <w:rPr>
          <w:lang w:val="pt-BR"/>
        </w:rPr>
      </w:pPr>
      <w:bookmarkStart w:id="7" w:name="_Toc450316852"/>
      <w:r w:rsidRPr="00267728">
        <w:rPr>
          <w:lang w:val="pt-BR"/>
        </w:rPr>
        <w:t>Diagrama</w:t>
      </w:r>
      <w:bookmarkEnd w:id="6"/>
      <w:bookmarkEnd w:id="7"/>
    </w:p>
    <w:p w14:paraId="35E9FEBC" w14:textId="77777777" w:rsidR="008A76FC" w:rsidRPr="00F03538" w:rsidRDefault="008A76FC" w:rsidP="008A76FC">
      <w:pPr>
        <w:jc w:val="both"/>
        <w:rPr>
          <w:lang w:val="pt-BR"/>
        </w:rPr>
      </w:pPr>
      <w:bookmarkStart w:id="8" w:name="_Toc408584582"/>
      <w:r w:rsidRPr="00F03538">
        <w:rPr>
          <w:lang w:val="pt-BR"/>
        </w:rPr>
        <w:t>Não se aplica.</w:t>
      </w:r>
    </w:p>
    <w:p w14:paraId="49460D28" w14:textId="77777777" w:rsidR="008A76FC" w:rsidRPr="00F03538" w:rsidRDefault="008A76FC" w:rsidP="008A76FC">
      <w:pPr>
        <w:jc w:val="both"/>
        <w:rPr>
          <w:lang w:val="pt-BR"/>
        </w:rPr>
      </w:pPr>
    </w:p>
    <w:p w14:paraId="6ACBA990" w14:textId="69622069" w:rsidR="007B3F77" w:rsidRPr="00267728" w:rsidRDefault="007B3F77" w:rsidP="007B3F77">
      <w:pPr>
        <w:pStyle w:val="Ttulo2"/>
        <w:rPr>
          <w:lang w:val="pt-BR"/>
        </w:rPr>
      </w:pPr>
      <w:bookmarkStart w:id="9" w:name="_Toc450316853"/>
      <w:r w:rsidRPr="00267728">
        <w:rPr>
          <w:lang w:val="pt-BR"/>
        </w:rPr>
        <w:t>Pré-condições</w:t>
      </w:r>
      <w:bookmarkEnd w:id="8"/>
      <w:bookmarkEnd w:id="9"/>
    </w:p>
    <w:p w14:paraId="67853273" w14:textId="77777777" w:rsidR="008B2559" w:rsidRDefault="008B2559" w:rsidP="008B2559">
      <w:pPr>
        <w:jc w:val="both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r w:rsidRPr="00502B47">
        <w:rPr>
          <w:lang w:val="pt-BR"/>
        </w:rPr>
        <w:t xml:space="preserve">Existirem Linhas Tipo </w:t>
      </w:r>
      <w:r>
        <w:rPr>
          <w:lang w:val="pt-BR"/>
        </w:rPr>
        <w:t>“</w:t>
      </w:r>
      <w:r w:rsidRPr="00502B47">
        <w:rPr>
          <w:lang w:val="pt-BR"/>
        </w:rPr>
        <w:t>G</w:t>
      </w:r>
      <w:r>
        <w:rPr>
          <w:lang w:val="pt-BR"/>
        </w:rPr>
        <w:t xml:space="preserve">” </w:t>
      </w:r>
      <w:r w:rsidRPr="00502B47">
        <w:rPr>
          <w:lang w:val="pt-BR"/>
        </w:rPr>
        <w:t>para se</w:t>
      </w:r>
      <w:r>
        <w:rPr>
          <w:lang w:val="pt-BR"/>
        </w:rPr>
        <w:t>rem</w:t>
      </w:r>
      <w:r w:rsidRPr="00502B47">
        <w:rPr>
          <w:lang w:val="pt-BR"/>
        </w:rPr>
        <w:t xml:space="preserve"> processados nos arquivos da arrecadação.</w:t>
      </w:r>
    </w:p>
    <w:p w14:paraId="7351FFFF" w14:textId="77777777" w:rsidR="008A76FC" w:rsidRPr="00F03538" w:rsidRDefault="008A76FC" w:rsidP="008A76FC">
      <w:pPr>
        <w:jc w:val="both"/>
        <w:rPr>
          <w:lang w:val="pt-BR"/>
        </w:rPr>
      </w:pPr>
    </w:p>
    <w:p w14:paraId="652710C4" w14:textId="6639B53E" w:rsidR="007B3F77" w:rsidRPr="00267728" w:rsidRDefault="007B3F77" w:rsidP="007B3F77">
      <w:pPr>
        <w:pStyle w:val="Ttulo2"/>
        <w:rPr>
          <w:lang w:val="pt-BR"/>
        </w:rPr>
      </w:pPr>
      <w:bookmarkStart w:id="14" w:name="_Ref450313618"/>
      <w:bookmarkStart w:id="15" w:name="_Toc450316854"/>
      <w:r w:rsidRPr="00267728">
        <w:rPr>
          <w:lang w:val="pt-BR"/>
        </w:rPr>
        <w:t>Fluxo Principal</w:t>
      </w:r>
      <w:bookmarkEnd w:id="10"/>
      <w:bookmarkEnd w:id="11"/>
      <w:bookmarkEnd w:id="12"/>
      <w:bookmarkEnd w:id="14"/>
      <w:bookmarkEnd w:id="15"/>
    </w:p>
    <w:p w14:paraId="501588FE" w14:textId="77777777" w:rsidR="008B2559" w:rsidRDefault="008B2559" w:rsidP="008B2559">
      <w:pPr>
        <w:pStyle w:val="Subpasso"/>
        <w:numPr>
          <w:ilvl w:val="0"/>
          <w:numId w:val="19"/>
        </w:numPr>
        <w:ind w:left="1070"/>
        <w:jc w:val="both"/>
      </w:pPr>
      <w:r w:rsidRPr="00AE08C2">
        <w:t xml:space="preserve">O Sistema SEFAZ recupera as variáveis repassadas do caso de uso: </w:t>
      </w:r>
      <w:r w:rsidRPr="00AE08C2">
        <w:rPr>
          <w:i/>
          <w:u w:val="single"/>
        </w:rPr>
        <w:t>ARRUC0121 - Controlar BDAR E TPAR</w:t>
      </w:r>
      <w:r w:rsidRPr="00AE08C2">
        <w:t>.</w:t>
      </w:r>
    </w:p>
    <w:p w14:paraId="65354D5A" w14:textId="77777777" w:rsidR="008B2559" w:rsidRDefault="008B2559" w:rsidP="008B2559">
      <w:pPr>
        <w:pStyle w:val="Subpasso"/>
        <w:numPr>
          <w:ilvl w:val="0"/>
          <w:numId w:val="19"/>
        </w:numPr>
        <w:ind w:left="1070"/>
        <w:jc w:val="both"/>
      </w:pPr>
      <w:r>
        <w:t>O sistema Recupera última Ordem do Lote, referente ao TPAR, que está sendo processado com a situação Aberta.</w:t>
      </w:r>
    </w:p>
    <w:p w14:paraId="48E56C62" w14:textId="77777777" w:rsidR="008B2559" w:rsidRDefault="008B2559" w:rsidP="008B2559">
      <w:pPr>
        <w:pStyle w:val="Subpasso"/>
        <w:numPr>
          <w:ilvl w:val="0"/>
          <w:numId w:val="19"/>
        </w:numPr>
        <w:ind w:left="1070"/>
        <w:jc w:val="both"/>
      </w:pPr>
      <w:r>
        <w:t>O sistema com base na variável linha e obedecendo o Layout da Febraban do tipo de Registro “G”, localiza os seguintes valores: Origem do pagamento, NSU, Data e Hora da Transação, Forma de Pagamento, valor da barra do DARE.</w:t>
      </w:r>
    </w:p>
    <w:p w14:paraId="247BBAA7" w14:textId="77777777" w:rsidR="008B2559" w:rsidRDefault="008B2559" w:rsidP="008B2559">
      <w:pPr>
        <w:pStyle w:val="Subpasso"/>
        <w:numPr>
          <w:ilvl w:val="0"/>
          <w:numId w:val="19"/>
        </w:numPr>
        <w:ind w:left="1070"/>
        <w:jc w:val="both"/>
      </w:pPr>
      <w:r>
        <w:t xml:space="preserve">Conforme o arquivo NOVO LEIAUTE CODIGO DE </w:t>
      </w:r>
      <w:proofErr w:type="spellStart"/>
      <w:r>
        <w:t>BARRA.xslt</w:t>
      </w:r>
      <w:proofErr w:type="spellEnd"/>
      <w:r>
        <w:t>.</w:t>
      </w:r>
    </w:p>
    <w:p w14:paraId="39B46459" w14:textId="77777777" w:rsidR="008B2559" w:rsidRDefault="008B2559" w:rsidP="008B2559">
      <w:pPr>
        <w:pStyle w:val="Subpasso"/>
        <w:ind w:left="1070"/>
        <w:jc w:val="both"/>
      </w:pPr>
      <w:r>
        <w:t>O sistema localiza com base no Valor da Barra, localiza:</w:t>
      </w:r>
    </w:p>
    <w:p w14:paraId="587A6F57" w14:textId="77777777" w:rsidR="008B2559" w:rsidRDefault="008B2559" w:rsidP="008B2559">
      <w:pPr>
        <w:pStyle w:val="Subpasso"/>
        <w:numPr>
          <w:ilvl w:val="0"/>
          <w:numId w:val="45"/>
        </w:numPr>
        <w:jc w:val="both"/>
      </w:pPr>
      <w:r>
        <w:t xml:space="preserve">O Valor Total Pago na Barra </w:t>
      </w:r>
    </w:p>
    <w:p w14:paraId="6C0E419B" w14:textId="77777777" w:rsidR="008B2559" w:rsidRDefault="008B2559" w:rsidP="008B2559">
      <w:pPr>
        <w:pStyle w:val="Subpasso"/>
        <w:numPr>
          <w:ilvl w:val="0"/>
          <w:numId w:val="45"/>
        </w:numPr>
        <w:jc w:val="both"/>
      </w:pPr>
      <w:r>
        <w:t>Identifica o tipo de Órgão, podendo ser: 0027 – ICMS, 0173 – IPVA, 0174 – OUTRAS RECEITAS, 0175 –RECEITAS NÃO TRIBUTÁRIAS e 0316 – GNRE</w:t>
      </w:r>
    </w:p>
    <w:p w14:paraId="79F7D1D0" w14:textId="77777777" w:rsidR="008B2559" w:rsidRDefault="008B2559" w:rsidP="008B2559">
      <w:pPr>
        <w:pStyle w:val="Subpasso"/>
        <w:numPr>
          <w:ilvl w:val="0"/>
          <w:numId w:val="19"/>
        </w:numPr>
        <w:ind w:left="1070"/>
        <w:jc w:val="both"/>
      </w:pPr>
      <w:r>
        <w:lastRenderedPageBreak/>
        <w:t>O sistema verifica que o tipo de órgão compreende os tipos: 0027, 0173, 0174 e 0175.</w:t>
      </w:r>
    </w:p>
    <w:p w14:paraId="3339182B" w14:textId="77777777" w:rsidR="008B2559" w:rsidRPr="00BD6FCD" w:rsidRDefault="008B2559" w:rsidP="008B2559">
      <w:pPr>
        <w:pStyle w:val="Subpasso"/>
        <w:ind w:left="1070"/>
        <w:jc w:val="both"/>
        <w:rPr>
          <w:b/>
        </w:rPr>
      </w:pPr>
      <w:r>
        <w:rPr>
          <w:b/>
        </w:rPr>
        <w:t>A1 – CONVÊNIO 0316 - GNRE</w:t>
      </w:r>
    </w:p>
    <w:p w14:paraId="3060E9FC" w14:textId="77777777" w:rsidR="008B2559" w:rsidRDefault="008B2559" w:rsidP="008B2559">
      <w:pPr>
        <w:pStyle w:val="Subpasso"/>
        <w:numPr>
          <w:ilvl w:val="0"/>
          <w:numId w:val="19"/>
        </w:numPr>
        <w:ind w:left="1070"/>
        <w:jc w:val="both"/>
      </w:pPr>
      <w:r>
        <w:t xml:space="preserve">Ainda com os Valores da Barra Gerada, o Sistema busca </w:t>
      </w:r>
      <w:r w:rsidRPr="008A0071">
        <w:t xml:space="preserve">as 25 posições Livres para serem trabalhadas os valores </w:t>
      </w:r>
      <w:r>
        <w:t xml:space="preserve">complementares </w:t>
      </w:r>
      <w:r w:rsidRPr="008A0071">
        <w:t>do pagamento recebido.</w:t>
      </w:r>
      <w:r>
        <w:t xml:space="preserve"> </w:t>
      </w:r>
      <w:r w:rsidRPr="00F155ED">
        <w:t xml:space="preserve">Conforme o arquivo NOVO LEIAUTE CODIGO DE </w:t>
      </w:r>
      <w:proofErr w:type="spellStart"/>
      <w:r w:rsidRPr="00F155ED">
        <w:t>BARRA.xslt</w:t>
      </w:r>
      <w:proofErr w:type="spellEnd"/>
      <w:r w:rsidRPr="00F155ED">
        <w:t xml:space="preserve">, o sistema identifica as seguintes variáveis em sequência: Versão da Barra </w:t>
      </w:r>
      <w:proofErr w:type="gramStart"/>
      <w:r w:rsidRPr="00F155ED">
        <w:t>( 1</w:t>
      </w:r>
      <w:proofErr w:type="gramEnd"/>
      <w:r w:rsidRPr="00F155ED">
        <w:t xml:space="preserve"> Posição ) e Origem do Sistema Emissor ( 1 Posição ) .</w:t>
      </w:r>
    </w:p>
    <w:p w14:paraId="10FD4383" w14:textId="77777777" w:rsidR="008B2559" w:rsidRPr="009972D6" w:rsidRDefault="008B2559" w:rsidP="008B2559">
      <w:pPr>
        <w:pStyle w:val="Subpasso"/>
        <w:ind w:left="1070"/>
        <w:jc w:val="both"/>
        <w:rPr>
          <w:b/>
        </w:rPr>
      </w:pPr>
      <w:r>
        <w:rPr>
          <w:b/>
        </w:rPr>
        <w:t>E1 – VERSÃO BARRA DARE INVÁLIDA</w:t>
      </w:r>
    </w:p>
    <w:p w14:paraId="5F13BFB2" w14:textId="77777777" w:rsidR="008B2559" w:rsidRDefault="008B2559" w:rsidP="008B2559">
      <w:pPr>
        <w:pStyle w:val="Subpasso"/>
        <w:numPr>
          <w:ilvl w:val="0"/>
          <w:numId w:val="19"/>
        </w:numPr>
        <w:ind w:left="1070"/>
        <w:jc w:val="both"/>
      </w:pPr>
      <w:r>
        <w:t>O sistema identifica que a Versão da Barra é 5, versão Atual.</w:t>
      </w:r>
    </w:p>
    <w:p w14:paraId="13ADF7F8" w14:textId="77777777" w:rsidR="008B2559" w:rsidRDefault="008B2559" w:rsidP="008B2559">
      <w:pPr>
        <w:pStyle w:val="Subpasso"/>
        <w:numPr>
          <w:ilvl w:val="0"/>
          <w:numId w:val="19"/>
        </w:numPr>
        <w:ind w:left="1070"/>
        <w:jc w:val="both"/>
      </w:pPr>
      <w:r>
        <w:t>O sistema verificou que a Origem do Sistema está correta.</w:t>
      </w:r>
    </w:p>
    <w:p w14:paraId="140E9294" w14:textId="77777777" w:rsidR="008B2559" w:rsidRPr="002E30EB" w:rsidRDefault="008B2559" w:rsidP="008B2559">
      <w:pPr>
        <w:pStyle w:val="Subpasso"/>
        <w:ind w:left="1070"/>
        <w:jc w:val="both"/>
      </w:pPr>
      <w:r>
        <w:t xml:space="preserve">O sistema Emissor do DARE deverá ser 1 - SIAT ou 2 – </w:t>
      </w:r>
      <w:proofErr w:type="spellStart"/>
      <w:r>
        <w:t>DARE-</w:t>
      </w:r>
      <w:proofErr w:type="gramStart"/>
      <w:r>
        <w:t>e</w:t>
      </w:r>
      <w:proofErr w:type="spellEnd"/>
      <w:r>
        <w:t xml:space="preserve"> .</w:t>
      </w:r>
      <w:proofErr w:type="gramEnd"/>
    </w:p>
    <w:p w14:paraId="0E19F50F" w14:textId="77777777" w:rsidR="008B2559" w:rsidRPr="002E30EB" w:rsidRDefault="008B2559" w:rsidP="008B2559">
      <w:pPr>
        <w:pStyle w:val="Subpasso"/>
        <w:ind w:left="1070"/>
        <w:jc w:val="both"/>
        <w:rPr>
          <w:b/>
        </w:rPr>
      </w:pPr>
      <w:r>
        <w:rPr>
          <w:b/>
        </w:rPr>
        <w:t>E2 – SISTEMA EMISSOR INVÁLIDO</w:t>
      </w:r>
    </w:p>
    <w:p w14:paraId="14DB0A42" w14:textId="77777777" w:rsidR="008B2559" w:rsidRDefault="008B2559" w:rsidP="008B2559">
      <w:pPr>
        <w:pStyle w:val="Subpasso"/>
        <w:numPr>
          <w:ilvl w:val="0"/>
          <w:numId w:val="19"/>
        </w:numPr>
        <w:ind w:left="1070"/>
        <w:jc w:val="both"/>
      </w:pPr>
      <w:r>
        <w:t>O Sistema de verifica que as próximas sequencias da Barra são a Data de Vencimento da Barra, com 5 posições, onde as 2 primeiras identificam as duas últimas casas do ano e logo em seguida de 3 dígitos, correspondente a Data Juliana do ano em 360 dias.</w:t>
      </w:r>
    </w:p>
    <w:p w14:paraId="3225363B" w14:textId="77777777" w:rsidR="008B2559" w:rsidRPr="00C17689" w:rsidRDefault="008B2559" w:rsidP="008B2559">
      <w:pPr>
        <w:pStyle w:val="Subpasso"/>
        <w:ind w:left="1070"/>
        <w:jc w:val="both"/>
        <w:rPr>
          <w:b/>
        </w:rPr>
      </w:pPr>
      <w:r>
        <w:rPr>
          <w:b/>
        </w:rPr>
        <w:t>E3 – DATA JULIANA INVÁLIDA</w:t>
      </w:r>
    </w:p>
    <w:p w14:paraId="589E4E5F" w14:textId="77777777" w:rsidR="008B2559" w:rsidRDefault="008B2559" w:rsidP="008B2559">
      <w:pPr>
        <w:pStyle w:val="Subpasso"/>
        <w:numPr>
          <w:ilvl w:val="0"/>
          <w:numId w:val="19"/>
        </w:numPr>
        <w:ind w:left="1070"/>
        <w:jc w:val="both"/>
      </w:pPr>
      <w:r>
        <w:t>Após a captura da data de vencimento, o sistema localiza o NOSSO NUMERO, com 10 posições na Barra.</w:t>
      </w:r>
    </w:p>
    <w:p w14:paraId="4C3183A7" w14:textId="77777777" w:rsidR="008B2559" w:rsidRPr="009972D6" w:rsidRDefault="008B2559" w:rsidP="008B2559">
      <w:pPr>
        <w:pStyle w:val="Subpasso"/>
        <w:ind w:left="1070"/>
        <w:jc w:val="both"/>
        <w:rPr>
          <w:b/>
        </w:rPr>
      </w:pPr>
      <w:r w:rsidRPr="009972D6">
        <w:rPr>
          <w:b/>
        </w:rPr>
        <w:t>E4 – NOSSO NUMERO INVÁLIDO</w:t>
      </w:r>
    </w:p>
    <w:p w14:paraId="22948226" w14:textId="77777777" w:rsidR="008B2559" w:rsidRPr="003404A3" w:rsidRDefault="008B2559" w:rsidP="008B2559">
      <w:pPr>
        <w:pStyle w:val="PargrafodaLista"/>
        <w:numPr>
          <w:ilvl w:val="0"/>
          <w:numId w:val="19"/>
        </w:numPr>
        <w:ind w:left="1070"/>
        <w:rPr>
          <w:lang w:val="pt-BR"/>
        </w:rPr>
      </w:pPr>
      <w:r w:rsidRPr="003404A3">
        <w:rPr>
          <w:lang w:val="pt-BR"/>
        </w:rPr>
        <w:t xml:space="preserve">O sistema executa </w:t>
      </w:r>
      <w:r w:rsidRPr="00BD6FCD">
        <w:rPr>
          <w:lang w:val="pt-BR"/>
        </w:rPr>
        <w:t xml:space="preserve">o Caso de Uso </w:t>
      </w:r>
      <w:r w:rsidRPr="00BD6FCD">
        <w:rPr>
          <w:i/>
          <w:u w:val="single"/>
          <w:lang w:val="pt-BR"/>
        </w:rPr>
        <w:t>ARRUC012</w:t>
      </w:r>
      <w:r>
        <w:rPr>
          <w:i/>
          <w:u w:val="single"/>
          <w:lang w:val="pt-BR"/>
        </w:rPr>
        <w:t>4</w:t>
      </w:r>
      <w:r w:rsidRPr="00BD6FCD">
        <w:rPr>
          <w:i/>
          <w:u w:val="single"/>
          <w:lang w:val="pt-BR"/>
        </w:rPr>
        <w:t xml:space="preserve"> – </w:t>
      </w:r>
      <w:r>
        <w:rPr>
          <w:i/>
          <w:u w:val="single"/>
          <w:lang w:val="pt-BR"/>
        </w:rPr>
        <w:t>Gravar Linha Detalhada do DARE</w:t>
      </w:r>
    </w:p>
    <w:p w14:paraId="3651B589" w14:textId="77777777" w:rsidR="008B2559" w:rsidRPr="00BD6FCD" w:rsidRDefault="008B2559" w:rsidP="008B2559">
      <w:pPr>
        <w:pStyle w:val="Subpasso"/>
        <w:numPr>
          <w:ilvl w:val="0"/>
          <w:numId w:val="19"/>
        </w:numPr>
        <w:ind w:left="1070"/>
        <w:jc w:val="both"/>
      </w:pPr>
      <w:r>
        <w:t xml:space="preserve">O sistema retorna ao passo 8, do fluxo principal, do Caso de uso: </w:t>
      </w:r>
      <w:r w:rsidRPr="00EE077C">
        <w:rPr>
          <w:i/>
          <w:u w:val="single"/>
        </w:rPr>
        <w:t>ARRUC012</w:t>
      </w:r>
      <w:r>
        <w:rPr>
          <w:i/>
          <w:u w:val="single"/>
        </w:rPr>
        <w:t>1</w:t>
      </w:r>
      <w:r w:rsidRPr="00EE077C">
        <w:rPr>
          <w:i/>
          <w:u w:val="single"/>
        </w:rPr>
        <w:t xml:space="preserve"> </w:t>
      </w:r>
      <w:r>
        <w:rPr>
          <w:i/>
          <w:u w:val="single"/>
        </w:rPr>
        <w:t>–</w:t>
      </w:r>
      <w:r w:rsidRPr="00EE077C">
        <w:rPr>
          <w:i/>
          <w:u w:val="single"/>
        </w:rPr>
        <w:t xml:space="preserve"> </w:t>
      </w:r>
      <w:r>
        <w:rPr>
          <w:i/>
          <w:u w:val="single"/>
        </w:rPr>
        <w:t>Controlar BDAR e TPAR.</w:t>
      </w:r>
    </w:p>
    <w:p w14:paraId="77AE186A" w14:textId="77777777" w:rsidR="008B2559" w:rsidRDefault="008B2559" w:rsidP="008B2559">
      <w:pPr>
        <w:rPr>
          <w:lang w:val="pt-BR"/>
        </w:rPr>
      </w:pPr>
    </w:p>
    <w:p w14:paraId="0140AFCE" w14:textId="70BE0BF7" w:rsidR="007B3F77" w:rsidRPr="00267728" w:rsidRDefault="007B3F77" w:rsidP="007B3F77">
      <w:pPr>
        <w:pStyle w:val="Ttulo2"/>
        <w:rPr>
          <w:lang w:val="pt-BR"/>
        </w:rPr>
      </w:pPr>
      <w:bookmarkStart w:id="16" w:name="_Toc408584586"/>
      <w:bookmarkStart w:id="17" w:name="_Toc100995325"/>
      <w:bookmarkStart w:id="18" w:name="_Toc114038718"/>
      <w:bookmarkStart w:id="19" w:name="_Toc450316855"/>
      <w:r w:rsidRPr="00267728">
        <w:rPr>
          <w:lang w:val="pt-BR"/>
        </w:rPr>
        <w:t>Fluxos Alternativos</w:t>
      </w:r>
      <w:bookmarkEnd w:id="16"/>
      <w:bookmarkEnd w:id="19"/>
    </w:p>
    <w:p w14:paraId="51BAFE5A" w14:textId="77777777" w:rsidR="008B2559" w:rsidRPr="00BD6FCD" w:rsidRDefault="008B2559" w:rsidP="008B2559">
      <w:pPr>
        <w:pStyle w:val="Subpasso"/>
        <w:ind w:left="0"/>
        <w:jc w:val="both"/>
        <w:rPr>
          <w:b/>
        </w:rPr>
      </w:pPr>
      <w:bookmarkStart w:id="20" w:name="_Toc408584587"/>
      <w:bookmarkStart w:id="21" w:name="_Toc101248486"/>
      <w:bookmarkStart w:id="22" w:name="_Toc102377891"/>
      <w:bookmarkEnd w:id="13"/>
      <w:bookmarkEnd w:id="17"/>
      <w:bookmarkEnd w:id="18"/>
      <w:r>
        <w:rPr>
          <w:b/>
        </w:rPr>
        <w:tab/>
        <w:t>A1 – CONVÊNIO 0316 - GNRE</w:t>
      </w:r>
    </w:p>
    <w:p w14:paraId="0DBC9EEF" w14:textId="77777777" w:rsidR="008B2559" w:rsidRDefault="008B2559" w:rsidP="008B2559">
      <w:pPr>
        <w:pStyle w:val="Subpasso"/>
        <w:ind w:left="0"/>
        <w:jc w:val="both"/>
      </w:pPr>
      <w:r>
        <w:tab/>
      </w:r>
      <w:r w:rsidRPr="00DA2613">
        <w:t xml:space="preserve">1.1 </w:t>
      </w:r>
      <w:r>
        <w:t>O Sistema verificou que o tipo do Órgão é: 0316 – GNRE”.</w:t>
      </w:r>
    </w:p>
    <w:p w14:paraId="182A014E" w14:textId="77777777" w:rsidR="008B2559" w:rsidRDefault="008B2559" w:rsidP="008B2559">
      <w:pPr>
        <w:pStyle w:val="Subpasso"/>
        <w:ind w:left="540"/>
        <w:jc w:val="both"/>
      </w:pPr>
      <w:r>
        <w:t xml:space="preserve">1.2 O Sistema de verificou que as próximas sequencias da Barra são a Data de </w:t>
      </w:r>
    </w:p>
    <w:p w14:paraId="1E80D5F2" w14:textId="77777777" w:rsidR="008B2559" w:rsidRDefault="008B2559" w:rsidP="008B2559">
      <w:pPr>
        <w:pStyle w:val="Subpasso"/>
        <w:ind w:left="1070"/>
        <w:jc w:val="both"/>
      </w:pPr>
      <w:r>
        <w:t>Vencimento da Barra, com 5 posições, onde as 2 primeiras identificam as duas últimas casas do ano e logo em seguida de 3 dígitos, correspondente a Data Juliana do ano em 365 dias.</w:t>
      </w:r>
    </w:p>
    <w:p w14:paraId="4F9C58C4" w14:textId="77777777" w:rsidR="008B2559" w:rsidRPr="002E30EB" w:rsidRDefault="008B2559" w:rsidP="008B2559">
      <w:pPr>
        <w:pStyle w:val="Subpasso"/>
        <w:ind w:left="0"/>
        <w:jc w:val="both"/>
        <w:rPr>
          <w:b/>
        </w:rPr>
      </w:pPr>
      <w:r>
        <w:rPr>
          <w:b/>
          <w:iCs w:val="0"/>
          <w:spacing w:val="0"/>
        </w:rPr>
        <w:tab/>
        <w:t xml:space="preserve">  </w:t>
      </w:r>
      <w:r>
        <w:rPr>
          <w:b/>
          <w:iCs w:val="0"/>
          <w:spacing w:val="0"/>
        </w:rPr>
        <w:tab/>
      </w:r>
      <w:r>
        <w:rPr>
          <w:b/>
        </w:rPr>
        <w:t>E3 – DATA JULIANA INVÁLIDA</w:t>
      </w:r>
    </w:p>
    <w:p w14:paraId="3C06255B" w14:textId="77777777" w:rsidR="008B2559" w:rsidRDefault="008B2559" w:rsidP="008B2559">
      <w:pPr>
        <w:pStyle w:val="Subpasso"/>
        <w:ind w:left="0"/>
        <w:jc w:val="both"/>
      </w:pPr>
      <w:r>
        <w:tab/>
        <w:t xml:space="preserve">1.3 O sistema verificou as próximas 16 posições da Barra da GNRE e captura o nosso </w:t>
      </w:r>
    </w:p>
    <w:p w14:paraId="52D3D8D8" w14:textId="77777777" w:rsidR="008B2559" w:rsidRDefault="008B2559" w:rsidP="008B2559">
      <w:pPr>
        <w:pStyle w:val="Subpasso"/>
        <w:ind w:left="0"/>
        <w:jc w:val="both"/>
      </w:pPr>
      <w:r>
        <w:tab/>
      </w:r>
      <w:r>
        <w:tab/>
      </w:r>
      <w:proofErr w:type="gramStart"/>
      <w:r>
        <w:t>número</w:t>
      </w:r>
      <w:proofErr w:type="gramEnd"/>
      <w:r>
        <w:t>.</w:t>
      </w:r>
    </w:p>
    <w:p w14:paraId="2432A692" w14:textId="77777777" w:rsidR="008B2559" w:rsidRPr="00CF0DC7" w:rsidRDefault="008B2559" w:rsidP="008B2559">
      <w:pPr>
        <w:pStyle w:val="Subpasso"/>
        <w:ind w:left="0"/>
        <w:jc w:val="both"/>
        <w:rPr>
          <w:b/>
        </w:rPr>
      </w:pPr>
      <w:r>
        <w:rPr>
          <w:b/>
        </w:rPr>
        <w:t xml:space="preserve">                     E4</w:t>
      </w:r>
      <w:r w:rsidRPr="00CF0DC7">
        <w:rPr>
          <w:b/>
        </w:rPr>
        <w:t xml:space="preserve"> – NOSSO NÚMERO INVÁLIDO</w:t>
      </w:r>
    </w:p>
    <w:p w14:paraId="462CE92F" w14:textId="77777777" w:rsidR="008B2559" w:rsidRDefault="008B2559" w:rsidP="008B2559">
      <w:pPr>
        <w:pStyle w:val="Subpasso"/>
        <w:ind w:left="0"/>
        <w:jc w:val="both"/>
      </w:pPr>
      <w:r>
        <w:lastRenderedPageBreak/>
        <w:tab/>
        <w:t>1.4 O sistema retorna ao fluxo principal no passo 11.</w:t>
      </w:r>
    </w:p>
    <w:p w14:paraId="43FA881D" w14:textId="77777777" w:rsidR="008B2559" w:rsidRPr="00DA2613" w:rsidRDefault="008B2559" w:rsidP="008B2559">
      <w:pPr>
        <w:rPr>
          <w:lang w:val="pt-BR"/>
        </w:rPr>
      </w:pPr>
    </w:p>
    <w:p w14:paraId="309AF4A1" w14:textId="77777777" w:rsidR="007B3F77" w:rsidRPr="00267728" w:rsidRDefault="007B3F77" w:rsidP="007B3F77">
      <w:pPr>
        <w:pStyle w:val="Ttulo2"/>
        <w:rPr>
          <w:lang w:val="pt-BR"/>
        </w:rPr>
      </w:pPr>
      <w:bookmarkStart w:id="23" w:name="_Toc450316856"/>
      <w:r w:rsidRPr="00267728">
        <w:rPr>
          <w:lang w:val="pt-BR"/>
        </w:rPr>
        <w:t>Fluxos de Exceção</w:t>
      </w:r>
      <w:bookmarkEnd w:id="20"/>
      <w:bookmarkEnd w:id="23"/>
    </w:p>
    <w:p w14:paraId="330EDA3F" w14:textId="77777777" w:rsidR="008B2559" w:rsidRPr="00F155ED" w:rsidRDefault="008B2559" w:rsidP="008B2559">
      <w:pPr>
        <w:pStyle w:val="Subpasso"/>
        <w:ind w:left="0"/>
        <w:jc w:val="both"/>
        <w:rPr>
          <w:b/>
        </w:rPr>
      </w:pPr>
      <w:r>
        <w:rPr>
          <w:b/>
        </w:rPr>
        <w:tab/>
        <w:t>E1 – VERSÃO BARRA DARE INVÁLIDA</w:t>
      </w:r>
    </w:p>
    <w:p w14:paraId="5BD7802C" w14:textId="77777777" w:rsidR="008B2559" w:rsidRDefault="008B2559" w:rsidP="008B2559">
      <w:pPr>
        <w:ind w:left="0" w:firstLine="709"/>
        <w:rPr>
          <w:lang w:val="pt-BR"/>
        </w:rPr>
      </w:pPr>
      <w:r>
        <w:rPr>
          <w:lang w:val="pt-BR"/>
        </w:rPr>
        <w:t xml:space="preserve">1.1 No Passo 7 do Fluxo Principal, o Sistema verificou que a versão da Barra Lida é  </w:t>
      </w:r>
    </w:p>
    <w:p w14:paraId="755CF74A" w14:textId="77777777" w:rsidR="008B2559" w:rsidRDefault="008B2559" w:rsidP="008B2559">
      <w:pPr>
        <w:ind w:left="709"/>
        <w:rPr>
          <w:lang w:val="pt-BR"/>
        </w:rPr>
      </w:pPr>
      <w:r>
        <w:rPr>
          <w:lang w:val="pt-BR"/>
        </w:rPr>
        <w:t xml:space="preserve">        </w:t>
      </w:r>
      <w:proofErr w:type="gramStart"/>
      <w:r>
        <w:rPr>
          <w:lang w:val="pt-BR"/>
        </w:rPr>
        <w:t>diferente</w:t>
      </w:r>
      <w:proofErr w:type="gramEnd"/>
      <w:r>
        <w:rPr>
          <w:lang w:val="pt-BR"/>
        </w:rPr>
        <w:t xml:space="preserve"> da Atual Homologada ( v.5).</w:t>
      </w:r>
    </w:p>
    <w:p w14:paraId="0A87D3E3" w14:textId="77777777" w:rsidR="008B2559" w:rsidRDefault="008B2559" w:rsidP="008B2559">
      <w:pPr>
        <w:rPr>
          <w:lang w:val="pt-BR"/>
        </w:rPr>
      </w:pPr>
      <w:r>
        <w:rPr>
          <w:lang w:val="pt-BR"/>
        </w:rPr>
        <w:t xml:space="preserve">1.2 O sistema verificou o código do erro, para sinalizar que foi detectado um tipo de </w:t>
      </w:r>
    </w:p>
    <w:p w14:paraId="17D864A3" w14:textId="77777777" w:rsidR="008B2559" w:rsidRDefault="008B2559" w:rsidP="008B2559">
      <w:pPr>
        <w:rPr>
          <w:lang w:val="pt-BR"/>
        </w:rPr>
      </w:pPr>
      <w:r>
        <w:rPr>
          <w:lang w:val="pt-BR"/>
        </w:rPr>
        <w:t xml:space="preserve">         </w:t>
      </w:r>
      <w:proofErr w:type="gramStart"/>
      <w:r>
        <w:rPr>
          <w:lang w:val="pt-BR"/>
        </w:rPr>
        <w:t>erro</w:t>
      </w:r>
      <w:proofErr w:type="gramEnd"/>
      <w:r>
        <w:rPr>
          <w:lang w:val="pt-BR"/>
        </w:rPr>
        <w:t xml:space="preserve"> na Barra do DARE.</w:t>
      </w:r>
    </w:p>
    <w:p w14:paraId="63998B64" w14:textId="1CC32BAE" w:rsidR="008B2559" w:rsidRPr="00CA5874" w:rsidRDefault="008B2559" w:rsidP="008B2559">
      <w:pPr>
        <w:ind w:left="709"/>
        <w:rPr>
          <w:b/>
          <w:lang w:val="pt-BR"/>
        </w:rPr>
      </w:pPr>
      <w:r w:rsidRPr="003404A3">
        <w:rPr>
          <w:b/>
          <w:lang w:val="pt-BR"/>
        </w:rPr>
        <w:t xml:space="preserve">        </w:t>
      </w:r>
      <w:r w:rsidR="00CA5874" w:rsidRPr="00CA5874">
        <w:rPr>
          <w:b/>
          <w:lang w:val="pt-BR"/>
        </w:rPr>
        <w:t>ARRRN0116 - Verifica Erros de Linhas Detalhes</w:t>
      </w:r>
    </w:p>
    <w:p w14:paraId="148574CA" w14:textId="05CE63A3" w:rsidR="008B2559" w:rsidRPr="003404A3" w:rsidRDefault="008B2559" w:rsidP="008B2559">
      <w:pPr>
        <w:rPr>
          <w:lang w:val="pt-BR"/>
        </w:rPr>
      </w:pPr>
      <w:r w:rsidRPr="003404A3">
        <w:rPr>
          <w:lang w:val="pt-BR"/>
        </w:rPr>
        <w:t>1.3 O sistema identificou</w:t>
      </w:r>
      <w:r>
        <w:rPr>
          <w:lang w:val="pt-BR"/>
        </w:rPr>
        <w:t xml:space="preserve"> que o erro foi</w:t>
      </w:r>
      <w:r w:rsidRPr="003404A3">
        <w:rPr>
          <w:lang w:val="pt-BR"/>
        </w:rPr>
        <w:t xml:space="preserve">: “10 - Versão da Barra Recepcionada </w:t>
      </w:r>
    </w:p>
    <w:p w14:paraId="5EDE2DB7" w14:textId="77777777" w:rsidR="008B2559" w:rsidRPr="003404A3" w:rsidRDefault="008B2559" w:rsidP="008B2559">
      <w:pPr>
        <w:ind w:left="709"/>
        <w:rPr>
          <w:lang w:val="pt-BR"/>
        </w:rPr>
      </w:pPr>
      <w:r w:rsidRPr="003404A3">
        <w:rPr>
          <w:lang w:val="pt-BR"/>
        </w:rPr>
        <w:t xml:space="preserve">          Diferente da Atual Homologada “.</w:t>
      </w:r>
    </w:p>
    <w:p w14:paraId="0C8CB880" w14:textId="77777777" w:rsidR="008B2559" w:rsidRDefault="008B2559" w:rsidP="008B2559">
      <w:pPr>
        <w:rPr>
          <w:i/>
          <w:u w:val="single"/>
          <w:lang w:val="pt-BR"/>
        </w:rPr>
      </w:pPr>
      <w:r w:rsidRPr="003404A3">
        <w:rPr>
          <w:lang w:val="pt-BR"/>
        </w:rPr>
        <w:t xml:space="preserve">1.4 O sistema executa </w:t>
      </w:r>
      <w:r>
        <w:rPr>
          <w:lang w:val="pt-BR"/>
        </w:rPr>
        <w:t xml:space="preserve">o Caso de Uso </w:t>
      </w:r>
      <w:r w:rsidRPr="00EE077C">
        <w:rPr>
          <w:i/>
          <w:u w:val="single"/>
          <w:lang w:val="pt-BR"/>
        </w:rPr>
        <w:t>ARRUC012</w:t>
      </w:r>
      <w:r>
        <w:rPr>
          <w:i/>
          <w:u w:val="single"/>
          <w:lang w:val="pt-BR"/>
        </w:rPr>
        <w:t>3</w:t>
      </w:r>
      <w:r w:rsidRPr="00EE077C">
        <w:rPr>
          <w:i/>
          <w:u w:val="single"/>
          <w:lang w:val="pt-BR"/>
        </w:rPr>
        <w:t xml:space="preserve"> </w:t>
      </w:r>
      <w:r>
        <w:rPr>
          <w:i/>
          <w:u w:val="single"/>
          <w:lang w:val="pt-BR"/>
        </w:rPr>
        <w:t>–</w:t>
      </w:r>
      <w:r w:rsidRPr="00EE077C">
        <w:rPr>
          <w:i/>
          <w:u w:val="single"/>
          <w:lang w:val="pt-BR"/>
        </w:rPr>
        <w:t xml:space="preserve"> </w:t>
      </w:r>
      <w:r>
        <w:rPr>
          <w:i/>
          <w:u w:val="single"/>
          <w:lang w:val="pt-BR"/>
        </w:rPr>
        <w:t>Implementa Erros de</w:t>
      </w:r>
    </w:p>
    <w:p w14:paraId="0D8EB303" w14:textId="77777777" w:rsidR="008B2559" w:rsidRPr="003404A3" w:rsidRDefault="008B2559" w:rsidP="008B2559">
      <w:pPr>
        <w:ind w:left="709"/>
        <w:rPr>
          <w:lang w:val="pt-BR"/>
        </w:rPr>
      </w:pPr>
      <w:r>
        <w:rPr>
          <w:i/>
          <w:u w:val="single"/>
          <w:lang w:val="pt-BR"/>
        </w:rPr>
        <w:t>Linhas Detalhes.</w:t>
      </w:r>
    </w:p>
    <w:p w14:paraId="36762985" w14:textId="77777777" w:rsidR="008B2559" w:rsidRDefault="008B2559" w:rsidP="008B2559">
      <w:pPr>
        <w:rPr>
          <w:lang w:val="pt-BR"/>
        </w:rPr>
      </w:pPr>
      <w:r>
        <w:rPr>
          <w:lang w:val="pt-BR"/>
        </w:rPr>
        <w:t>1.5 O sistema retorna ao passo 8 do Fluxo Principal</w:t>
      </w:r>
    </w:p>
    <w:p w14:paraId="6E23AC54" w14:textId="77777777" w:rsidR="008B2559" w:rsidRDefault="008B2559" w:rsidP="008B2559">
      <w:pPr>
        <w:pStyle w:val="Subpasso"/>
        <w:ind w:left="0"/>
        <w:jc w:val="both"/>
        <w:rPr>
          <w:b/>
        </w:rPr>
      </w:pPr>
      <w:r>
        <w:rPr>
          <w:b/>
        </w:rPr>
        <w:tab/>
      </w:r>
    </w:p>
    <w:p w14:paraId="69970AA0" w14:textId="77777777" w:rsidR="008B2559" w:rsidRPr="002E30EB" w:rsidRDefault="008B2559" w:rsidP="008B2559">
      <w:pPr>
        <w:pStyle w:val="Subpasso"/>
        <w:ind w:left="0"/>
        <w:jc w:val="both"/>
        <w:rPr>
          <w:b/>
        </w:rPr>
      </w:pPr>
      <w:r>
        <w:rPr>
          <w:b/>
        </w:rPr>
        <w:tab/>
        <w:t xml:space="preserve">   E2 – SISTEMA EMISSOR INVÁLIDO</w:t>
      </w:r>
    </w:p>
    <w:p w14:paraId="627F7C8E" w14:textId="77777777" w:rsidR="008B2559" w:rsidRDefault="008B2559" w:rsidP="008B2559">
      <w:pPr>
        <w:rPr>
          <w:lang w:val="pt-BR"/>
        </w:rPr>
      </w:pPr>
      <w:r>
        <w:rPr>
          <w:lang w:val="pt-BR"/>
        </w:rPr>
        <w:t>2.1 No Passo 8 do Fluxo Principal, o Sistema verificou que o banco está permitindo recepção da BARRA DO DARE OFFLINE.</w:t>
      </w:r>
    </w:p>
    <w:p w14:paraId="4FDA4B05" w14:textId="77777777" w:rsidR="008B2559" w:rsidRDefault="008B2559" w:rsidP="008B2559">
      <w:pPr>
        <w:rPr>
          <w:lang w:val="pt-BR"/>
        </w:rPr>
      </w:pPr>
      <w:r>
        <w:rPr>
          <w:lang w:val="pt-BR"/>
        </w:rPr>
        <w:t>2.2 O sistema verificou o código do erro, para sinalizar que foi detectado um tipo de erro na Barra do DARE.</w:t>
      </w:r>
    </w:p>
    <w:p w14:paraId="047CED31" w14:textId="22548E7F" w:rsidR="008B2559" w:rsidRPr="00CA5874" w:rsidRDefault="00CA5874" w:rsidP="008B2559">
      <w:pPr>
        <w:rPr>
          <w:b/>
          <w:lang w:val="pt-BR"/>
        </w:rPr>
      </w:pPr>
      <w:r w:rsidRPr="00CA5874">
        <w:rPr>
          <w:b/>
          <w:lang w:val="pt-BR"/>
        </w:rPr>
        <w:t>ARRRN0116 - Verifica Erros de Linhas Detalhes</w:t>
      </w:r>
    </w:p>
    <w:p w14:paraId="47A41345" w14:textId="77777777" w:rsidR="008B2559" w:rsidRPr="003404A3" w:rsidRDefault="008B2559" w:rsidP="008B2559">
      <w:pPr>
        <w:rPr>
          <w:lang w:val="pt-BR"/>
        </w:rPr>
      </w:pPr>
      <w:r w:rsidRPr="003404A3">
        <w:rPr>
          <w:lang w:val="pt-BR"/>
        </w:rPr>
        <w:t>2.3 O sistema identificou que o erro foi: “12 - Sistema da SEFAZ gerador da Barra não Identificado“.</w:t>
      </w:r>
    </w:p>
    <w:p w14:paraId="7C8406D2" w14:textId="77777777" w:rsidR="008B2559" w:rsidRPr="003404A3" w:rsidRDefault="008B2559" w:rsidP="008B2559">
      <w:pPr>
        <w:rPr>
          <w:lang w:val="pt-BR"/>
        </w:rPr>
      </w:pPr>
      <w:r w:rsidRPr="003404A3">
        <w:rPr>
          <w:lang w:val="pt-BR"/>
        </w:rPr>
        <w:t xml:space="preserve">2.4 O sistema executa </w:t>
      </w:r>
      <w:r w:rsidRPr="00EE077C">
        <w:rPr>
          <w:lang w:val="pt-BR"/>
        </w:rPr>
        <w:t xml:space="preserve">o Caso de Uso </w:t>
      </w:r>
      <w:r w:rsidRPr="00EE077C">
        <w:rPr>
          <w:i/>
          <w:u w:val="single"/>
          <w:lang w:val="pt-BR"/>
        </w:rPr>
        <w:t>ARRUC012</w:t>
      </w:r>
      <w:r>
        <w:rPr>
          <w:i/>
          <w:u w:val="single"/>
          <w:lang w:val="pt-BR"/>
        </w:rPr>
        <w:t>3</w:t>
      </w:r>
      <w:r w:rsidRPr="00EE077C">
        <w:rPr>
          <w:i/>
          <w:u w:val="single"/>
          <w:lang w:val="pt-BR"/>
        </w:rPr>
        <w:t xml:space="preserve"> </w:t>
      </w:r>
      <w:r>
        <w:rPr>
          <w:i/>
          <w:u w:val="single"/>
          <w:lang w:val="pt-BR"/>
        </w:rPr>
        <w:t>–</w:t>
      </w:r>
      <w:r w:rsidRPr="00EE077C">
        <w:rPr>
          <w:i/>
          <w:u w:val="single"/>
          <w:lang w:val="pt-BR"/>
        </w:rPr>
        <w:t xml:space="preserve"> </w:t>
      </w:r>
      <w:r>
        <w:rPr>
          <w:i/>
          <w:u w:val="single"/>
          <w:lang w:val="pt-BR"/>
        </w:rPr>
        <w:t>Implementa Erros de Linhas Detalhes.</w:t>
      </w:r>
    </w:p>
    <w:p w14:paraId="70068E70" w14:textId="77777777" w:rsidR="008B2559" w:rsidRDefault="008B2559" w:rsidP="008B2559">
      <w:pPr>
        <w:rPr>
          <w:lang w:val="pt-BR"/>
        </w:rPr>
      </w:pPr>
      <w:r>
        <w:rPr>
          <w:lang w:val="pt-BR"/>
        </w:rPr>
        <w:t>E2.5 O sistema retorna ao passo 9 do Fluxo Principal</w:t>
      </w:r>
    </w:p>
    <w:p w14:paraId="46934B1C" w14:textId="77777777" w:rsidR="008B2559" w:rsidRDefault="008B2559" w:rsidP="008B2559">
      <w:pPr>
        <w:pStyle w:val="Subpasso"/>
        <w:ind w:left="0"/>
        <w:jc w:val="both"/>
        <w:rPr>
          <w:b/>
          <w:iCs w:val="0"/>
          <w:spacing w:val="0"/>
        </w:rPr>
      </w:pPr>
      <w:r>
        <w:rPr>
          <w:b/>
          <w:iCs w:val="0"/>
          <w:spacing w:val="0"/>
        </w:rPr>
        <w:tab/>
      </w:r>
      <w:r>
        <w:rPr>
          <w:b/>
          <w:iCs w:val="0"/>
          <w:spacing w:val="0"/>
        </w:rPr>
        <w:tab/>
      </w:r>
    </w:p>
    <w:p w14:paraId="1BB544B8" w14:textId="77777777" w:rsidR="008B2559" w:rsidRPr="002E30EB" w:rsidRDefault="008B2559" w:rsidP="008B2559">
      <w:pPr>
        <w:pStyle w:val="Subpasso"/>
        <w:ind w:left="0"/>
        <w:jc w:val="both"/>
        <w:rPr>
          <w:b/>
        </w:rPr>
      </w:pPr>
      <w:r>
        <w:rPr>
          <w:b/>
          <w:iCs w:val="0"/>
          <w:spacing w:val="0"/>
        </w:rPr>
        <w:tab/>
        <w:t xml:space="preserve">  </w:t>
      </w:r>
      <w:r>
        <w:rPr>
          <w:b/>
        </w:rPr>
        <w:t>E3 – DATA JULIANA INVÁLIDA</w:t>
      </w:r>
    </w:p>
    <w:p w14:paraId="141A0EA1" w14:textId="77777777" w:rsidR="008B2559" w:rsidRDefault="008B2559" w:rsidP="008B2559">
      <w:pPr>
        <w:rPr>
          <w:lang w:val="pt-BR"/>
        </w:rPr>
      </w:pPr>
      <w:r>
        <w:rPr>
          <w:lang w:val="pt-BR"/>
        </w:rPr>
        <w:t xml:space="preserve">3.1 No Passo 9 do Fluxo Principal, o Sistema verificou que o banco está permitindo </w:t>
      </w:r>
    </w:p>
    <w:p w14:paraId="46AFEA6A" w14:textId="77777777" w:rsidR="008B2559" w:rsidRDefault="008B2559" w:rsidP="008B2559">
      <w:pPr>
        <w:rPr>
          <w:lang w:val="pt-BR"/>
        </w:rPr>
      </w:pPr>
      <w:r>
        <w:rPr>
          <w:lang w:val="pt-BR"/>
        </w:rPr>
        <w:t xml:space="preserve">       </w:t>
      </w:r>
      <w:proofErr w:type="gramStart"/>
      <w:r>
        <w:rPr>
          <w:lang w:val="pt-BR"/>
        </w:rPr>
        <w:t>recepção</w:t>
      </w:r>
      <w:proofErr w:type="gramEnd"/>
      <w:r>
        <w:rPr>
          <w:lang w:val="pt-BR"/>
        </w:rPr>
        <w:t xml:space="preserve"> data da Arrecadação Juliana inferior a Data do Arquivo de Pagamento.</w:t>
      </w:r>
    </w:p>
    <w:p w14:paraId="65C0B9A0" w14:textId="77777777" w:rsidR="008B2559" w:rsidRDefault="008B2559" w:rsidP="008B2559">
      <w:pPr>
        <w:rPr>
          <w:lang w:val="pt-BR"/>
        </w:rPr>
      </w:pPr>
      <w:r>
        <w:rPr>
          <w:lang w:val="pt-BR"/>
        </w:rPr>
        <w:t xml:space="preserve">3.2 O sistema verificou o código do erro, para sinalizar que foi detectado um tipo </w:t>
      </w:r>
    </w:p>
    <w:p w14:paraId="2D9E1627" w14:textId="77777777" w:rsidR="008B2559" w:rsidRDefault="008B2559" w:rsidP="008B2559">
      <w:pPr>
        <w:rPr>
          <w:lang w:val="pt-BR"/>
        </w:rPr>
      </w:pPr>
      <w:r>
        <w:rPr>
          <w:lang w:val="pt-BR"/>
        </w:rPr>
        <w:t xml:space="preserve">       </w:t>
      </w:r>
      <w:proofErr w:type="gramStart"/>
      <w:r>
        <w:rPr>
          <w:lang w:val="pt-BR"/>
        </w:rPr>
        <w:t>erro</w:t>
      </w:r>
      <w:proofErr w:type="gramEnd"/>
      <w:r>
        <w:rPr>
          <w:lang w:val="pt-BR"/>
        </w:rPr>
        <w:t xml:space="preserve"> na Barra do DARE.</w:t>
      </w:r>
    </w:p>
    <w:p w14:paraId="24C4A6A5" w14:textId="4C5091FE" w:rsidR="008B2559" w:rsidRPr="00CA5874" w:rsidRDefault="00CA5874" w:rsidP="008B2559">
      <w:pPr>
        <w:rPr>
          <w:b/>
          <w:lang w:val="pt-BR"/>
        </w:rPr>
      </w:pPr>
      <w:r w:rsidRPr="00CA5874">
        <w:rPr>
          <w:b/>
          <w:lang w:val="pt-BR"/>
        </w:rPr>
        <w:t>ARRRN0116 - Verifica Erros de Linhas Detalhes</w:t>
      </w:r>
    </w:p>
    <w:p w14:paraId="2739BE91" w14:textId="0A953783" w:rsidR="008B2559" w:rsidRPr="003404A3" w:rsidRDefault="008B2559" w:rsidP="008B2559">
      <w:pPr>
        <w:rPr>
          <w:lang w:val="pt-BR"/>
        </w:rPr>
      </w:pPr>
      <w:r w:rsidRPr="003404A3">
        <w:rPr>
          <w:lang w:val="pt-BR"/>
        </w:rPr>
        <w:t>3.3 O sistema identificou</w:t>
      </w:r>
      <w:r>
        <w:rPr>
          <w:lang w:val="pt-BR"/>
        </w:rPr>
        <w:t xml:space="preserve"> que o erro foi</w:t>
      </w:r>
      <w:r w:rsidRPr="003404A3">
        <w:rPr>
          <w:lang w:val="pt-BR"/>
        </w:rPr>
        <w:t xml:space="preserve">: “1 - Data de Juliana de Arrecadação Inferior </w:t>
      </w:r>
    </w:p>
    <w:p w14:paraId="6D50841C" w14:textId="77777777" w:rsidR="008B2559" w:rsidRPr="003404A3" w:rsidRDefault="008B2559" w:rsidP="008B2559">
      <w:pPr>
        <w:rPr>
          <w:lang w:val="pt-BR"/>
        </w:rPr>
      </w:pPr>
      <w:r w:rsidRPr="003404A3">
        <w:rPr>
          <w:lang w:val="pt-BR"/>
        </w:rPr>
        <w:lastRenderedPageBreak/>
        <w:t xml:space="preserve">       </w:t>
      </w:r>
      <w:proofErr w:type="gramStart"/>
      <w:r w:rsidRPr="003404A3">
        <w:rPr>
          <w:lang w:val="pt-BR"/>
        </w:rPr>
        <w:t>a</w:t>
      </w:r>
      <w:proofErr w:type="gramEnd"/>
      <w:r w:rsidRPr="003404A3">
        <w:rPr>
          <w:lang w:val="pt-BR"/>
        </w:rPr>
        <w:t xml:space="preserve"> Data de Recepção do Arquivo ou Inválida ! “.</w:t>
      </w:r>
    </w:p>
    <w:p w14:paraId="44E9124B" w14:textId="77777777" w:rsidR="008B2559" w:rsidRDefault="008B2559" w:rsidP="008B2559">
      <w:pPr>
        <w:rPr>
          <w:i/>
          <w:u w:val="single"/>
          <w:lang w:val="pt-BR"/>
        </w:rPr>
      </w:pPr>
      <w:r w:rsidRPr="003404A3">
        <w:rPr>
          <w:lang w:val="pt-BR"/>
        </w:rPr>
        <w:t xml:space="preserve">3.4 O sistema executa </w:t>
      </w:r>
      <w:r w:rsidRPr="00EE077C">
        <w:rPr>
          <w:lang w:val="pt-BR"/>
        </w:rPr>
        <w:t xml:space="preserve">o Caso de Uso </w:t>
      </w:r>
      <w:r w:rsidRPr="00EE077C">
        <w:rPr>
          <w:i/>
          <w:u w:val="single"/>
          <w:lang w:val="pt-BR"/>
        </w:rPr>
        <w:t>ARRUC012</w:t>
      </w:r>
      <w:r>
        <w:rPr>
          <w:i/>
          <w:u w:val="single"/>
          <w:lang w:val="pt-BR"/>
        </w:rPr>
        <w:t>3</w:t>
      </w:r>
      <w:r w:rsidRPr="00EE077C">
        <w:rPr>
          <w:i/>
          <w:u w:val="single"/>
          <w:lang w:val="pt-BR"/>
        </w:rPr>
        <w:t xml:space="preserve"> </w:t>
      </w:r>
      <w:r>
        <w:rPr>
          <w:i/>
          <w:u w:val="single"/>
          <w:lang w:val="pt-BR"/>
        </w:rPr>
        <w:t>–</w:t>
      </w:r>
      <w:r w:rsidRPr="00EE077C">
        <w:rPr>
          <w:i/>
          <w:u w:val="single"/>
          <w:lang w:val="pt-BR"/>
        </w:rPr>
        <w:t xml:space="preserve"> </w:t>
      </w:r>
      <w:r>
        <w:rPr>
          <w:i/>
          <w:u w:val="single"/>
          <w:lang w:val="pt-BR"/>
        </w:rPr>
        <w:t xml:space="preserve">Implementa Erros Linhas </w:t>
      </w:r>
    </w:p>
    <w:p w14:paraId="3C6FA548" w14:textId="77777777" w:rsidR="008B2559" w:rsidRPr="003404A3" w:rsidRDefault="008B2559" w:rsidP="008B2559">
      <w:pPr>
        <w:rPr>
          <w:lang w:val="pt-BR"/>
        </w:rPr>
      </w:pPr>
      <w:r w:rsidRPr="003404A3">
        <w:rPr>
          <w:lang w:val="pt-BR"/>
        </w:rPr>
        <w:t xml:space="preserve">        </w:t>
      </w:r>
      <w:r>
        <w:rPr>
          <w:i/>
          <w:u w:val="single"/>
          <w:lang w:val="pt-BR"/>
        </w:rPr>
        <w:t>Detalhes.</w:t>
      </w:r>
    </w:p>
    <w:p w14:paraId="2224936D" w14:textId="77777777" w:rsidR="008B2559" w:rsidRDefault="008B2559" w:rsidP="008B2559">
      <w:pPr>
        <w:rPr>
          <w:lang w:val="pt-BR"/>
        </w:rPr>
      </w:pPr>
      <w:r>
        <w:rPr>
          <w:lang w:val="pt-BR"/>
        </w:rPr>
        <w:t xml:space="preserve">3.5 O sistema retorna ao passo 10 do Fluxo Principal ou retorna ao passo 1.3 do Fluxo </w:t>
      </w:r>
    </w:p>
    <w:p w14:paraId="70386F06" w14:textId="77777777" w:rsidR="008B2559" w:rsidRDefault="008B2559" w:rsidP="008B2559">
      <w:pPr>
        <w:rPr>
          <w:lang w:val="pt-BR"/>
        </w:rPr>
      </w:pPr>
      <w:r>
        <w:rPr>
          <w:lang w:val="pt-BR"/>
        </w:rPr>
        <w:t xml:space="preserve">       Alternativo A1</w:t>
      </w:r>
    </w:p>
    <w:p w14:paraId="40081C63" w14:textId="77777777" w:rsidR="008B2559" w:rsidRDefault="008B2559" w:rsidP="008B2559">
      <w:pPr>
        <w:pStyle w:val="Subpasso"/>
        <w:ind w:left="0"/>
        <w:jc w:val="both"/>
        <w:rPr>
          <w:iCs w:val="0"/>
          <w:spacing w:val="0"/>
        </w:rPr>
      </w:pPr>
    </w:p>
    <w:p w14:paraId="1235C853" w14:textId="77777777" w:rsidR="008B2559" w:rsidRPr="009972D6" w:rsidRDefault="008B2559" w:rsidP="008B2559">
      <w:pPr>
        <w:pStyle w:val="Subpasso"/>
        <w:ind w:left="0"/>
        <w:jc w:val="both"/>
        <w:rPr>
          <w:b/>
        </w:rPr>
      </w:pPr>
      <w:r>
        <w:rPr>
          <w:iCs w:val="0"/>
          <w:spacing w:val="0"/>
        </w:rPr>
        <w:tab/>
        <w:t xml:space="preserve">  </w:t>
      </w:r>
      <w:r w:rsidRPr="009972D6">
        <w:rPr>
          <w:b/>
        </w:rPr>
        <w:t>E4 – NOSSO NUMERO INVÁLIDO</w:t>
      </w:r>
    </w:p>
    <w:p w14:paraId="3452E122" w14:textId="77777777" w:rsidR="008B2559" w:rsidRDefault="008B2559" w:rsidP="008B2559">
      <w:pPr>
        <w:rPr>
          <w:lang w:val="pt-BR"/>
        </w:rPr>
      </w:pPr>
      <w:r>
        <w:rPr>
          <w:b/>
          <w:lang w:val="pt-BR"/>
        </w:rPr>
        <w:tab/>
      </w:r>
      <w:r>
        <w:rPr>
          <w:lang w:val="pt-BR"/>
        </w:rPr>
        <w:t xml:space="preserve">4.1 No Passo 10 do Fluxo Principal, o Sistema verificou que o nosso número não foi </w:t>
      </w:r>
    </w:p>
    <w:p w14:paraId="6A93AC0B" w14:textId="77777777" w:rsidR="008B2559" w:rsidRDefault="008B2559" w:rsidP="008B2559">
      <w:pPr>
        <w:rPr>
          <w:lang w:val="pt-BR"/>
        </w:rPr>
      </w:pPr>
      <w:r>
        <w:rPr>
          <w:lang w:val="pt-BR"/>
        </w:rPr>
        <w:t xml:space="preserve">       </w:t>
      </w:r>
      <w:proofErr w:type="gramStart"/>
      <w:r>
        <w:rPr>
          <w:lang w:val="pt-BR"/>
        </w:rPr>
        <w:t>localizado</w:t>
      </w:r>
      <w:proofErr w:type="gramEnd"/>
      <w:r>
        <w:rPr>
          <w:lang w:val="pt-BR"/>
        </w:rPr>
        <w:t>.</w:t>
      </w:r>
    </w:p>
    <w:p w14:paraId="3E3C01E8" w14:textId="77777777" w:rsidR="008B2559" w:rsidRDefault="008B2559" w:rsidP="008B2559">
      <w:pPr>
        <w:rPr>
          <w:lang w:val="pt-BR"/>
        </w:rPr>
      </w:pPr>
      <w:r>
        <w:rPr>
          <w:lang w:val="pt-BR"/>
        </w:rPr>
        <w:t xml:space="preserve">4.2 O sistema verificou o código do erro, para sinalizar que foi detectado um tipo </w:t>
      </w:r>
    </w:p>
    <w:p w14:paraId="1F21E7F1" w14:textId="77777777" w:rsidR="008B2559" w:rsidRDefault="008B2559" w:rsidP="008B2559">
      <w:pPr>
        <w:rPr>
          <w:lang w:val="pt-BR"/>
        </w:rPr>
      </w:pPr>
      <w:r>
        <w:rPr>
          <w:lang w:val="pt-BR"/>
        </w:rPr>
        <w:t xml:space="preserve">       </w:t>
      </w:r>
      <w:proofErr w:type="gramStart"/>
      <w:r>
        <w:rPr>
          <w:lang w:val="pt-BR"/>
        </w:rPr>
        <w:t>erro</w:t>
      </w:r>
      <w:proofErr w:type="gramEnd"/>
      <w:r>
        <w:rPr>
          <w:lang w:val="pt-BR"/>
        </w:rPr>
        <w:t xml:space="preserve"> na Barra do DARE.</w:t>
      </w:r>
    </w:p>
    <w:p w14:paraId="72CBC70A" w14:textId="221CC08E" w:rsidR="008B2559" w:rsidRPr="00CA5874" w:rsidRDefault="008B2559" w:rsidP="008B2559">
      <w:pPr>
        <w:rPr>
          <w:b/>
          <w:lang w:val="pt-BR"/>
        </w:rPr>
      </w:pPr>
      <w:r w:rsidRPr="003404A3">
        <w:rPr>
          <w:b/>
          <w:lang w:val="pt-BR"/>
        </w:rPr>
        <w:t xml:space="preserve">       </w:t>
      </w:r>
      <w:r w:rsidR="00CA5874" w:rsidRPr="00CA5874">
        <w:rPr>
          <w:b/>
          <w:lang w:val="pt-BR"/>
        </w:rPr>
        <w:t>ARRRN0116 - Verifica Erros de Linhas Detalhes</w:t>
      </w:r>
    </w:p>
    <w:p w14:paraId="0E9FB735" w14:textId="7D76D0CD" w:rsidR="008B2559" w:rsidRDefault="008B2559" w:rsidP="008B2559">
      <w:pPr>
        <w:rPr>
          <w:rFonts w:ascii="Times New Roman" w:hAnsi="Times New Roman"/>
          <w:snapToGrid/>
          <w:szCs w:val="24"/>
          <w:lang w:val="pt-BR" w:eastAsia="pt-BR"/>
        </w:rPr>
      </w:pPr>
      <w:r w:rsidRPr="003404A3">
        <w:rPr>
          <w:lang w:val="pt-BR"/>
        </w:rPr>
        <w:t>4.3 O sistema identificou que o erro f</w:t>
      </w:r>
      <w:r>
        <w:rPr>
          <w:lang w:val="pt-BR"/>
        </w:rPr>
        <w:t>oi</w:t>
      </w:r>
      <w:r w:rsidRPr="003404A3">
        <w:rPr>
          <w:lang w:val="pt-BR"/>
        </w:rPr>
        <w:t>: “</w:t>
      </w:r>
      <w:r w:rsidRPr="00FD5BA5">
        <w:rPr>
          <w:rFonts w:ascii="Times New Roman" w:hAnsi="Times New Roman"/>
          <w:snapToGrid/>
          <w:szCs w:val="24"/>
          <w:lang w:val="pt-BR" w:eastAsia="pt-BR"/>
        </w:rPr>
        <w:t xml:space="preserve">02 - Código NOSSO NUMERO Não </w:t>
      </w:r>
    </w:p>
    <w:p w14:paraId="20442760" w14:textId="77777777" w:rsidR="008B2559" w:rsidRPr="003404A3" w:rsidRDefault="008B2559" w:rsidP="008B2559">
      <w:pPr>
        <w:rPr>
          <w:lang w:val="pt-BR"/>
        </w:rPr>
      </w:pPr>
      <w:r w:rsidRPr="003404A3">
        <w:rPr>
          <w:lang w:val="pt-BR"/>
        </w:rPr>
        <w:t xml:space="preserve">       </w:t>
      </w:r>
      <w:r w:rsidRPr="00FD5BA5">
        <w:rPr>
          <w:rFonts w:ascii="Times New Roman" w:hAnsi="Times New Roman"/>
          <w:snapToGrid/>
          <w:szCs w:val="24"/>
          <w:lang w:val="pt-BR" w:eastAsia="pt-BR"/>
        </w:rPr>
        <w:t>Localizado</w:t>
      </w:r>
      <w:r>
        <w:rPr>
          <w:rFonts w:ascii="Times New Roman" w:hAnsi="Times New Roman"/>
          <w:snapToGrid/>
          <w:szCs w:val="24"/>
          <w:lang w:val="pt-BR" w:eastAsia="pt-BR"/>
        </w:rPr>
        <w:t>”</w:t>
      </w:r>
      <w:r w:rsidRPr="00FD5BA5">
        <w:rPr>
          <w:rFonts w:ascii="Times New Roman" w:hAnsi="Times New Roman"/>
          <w:snapToGrid/>
          <w:szCs w:val="24"/>
          <w:lang w:val="pt-BR" w:eastAsia="pt-BR"/>
        </w:rPr>
        <w:t xml:space="preserve"> </w:t>
      </w:r>
    </w:p>
    <w:p w14:paraId="71A74D69" w14:textId="77777777" w:rsidR="008B2559" w:rsidRDefault="008B2559" w:rsidP="008B2559">
      <w:pPr>
        <w:rPr>
          <w:i/>
          <w:u w:val="single"/>
          <w:lang w:val="pt-BR"/>
        </w:rPr>
      </w:pPr>
      <w:r w:rsidRPr="003404A3">
        <w:rPr>
          <w:lang w:val="pt-BR"/>
        </w:rPr>
        <w:t xml:space="preserve">4.4 O sistema executa </w:t>
      </w:r>
      <w:r w:rsidRPr="00EE077C">
        <w:rPr>
          <w:lang w:val="pt-BR"/>
        </w:rPr>
        <w:t xml:space="preserve">o Caso de Uso </w:t>
      </w:r>
      <w:r w:rsidRPr="00EE077C">
        <w:rPr>
          <w:i/>
          <w:u w:val="single"/>
          <w:lang w:val="pt-BR"/>
        </w:rPr>
        <w:t>ARRUC012</w:t>
      </w:r>
      <w:r>
        <w:rPr>
          <w:i/>
          <w:u w:val="single"/>
          <w:lang w:val="pt-BR"/>
        </w:rPr>
        <w:t>3</w:t>
      </w:r>
      <w:r w:rsidRPr="00EE077C">
        <w:rPr>
          <w:i/>
          <w:u w:val="single"/>
          <w:lang w:val="pt-BR"/>
        </w:rPr>
        <w:t xml:space="preserve"> </w:t>
      </w:r>
      <w:r>
        <w:rPr>
          <w:i/>
          <w:u w:val="single"/>
          <w:lang w:val="pt-BR"/>
        </w:rPr>
        <w:t>–</w:t>
      </w:r>
      <w:r w:rsidRPr="00EE077C">
        <w:rPr>
          <w:i/>
          <w:u w:val="single"/>
          <w:lang w:val="pt-BR"/>
        </w:rPr>
        <w:t xml:space="preserve"> </w:t>
      </w:r>
      <w:r>
        <w:rPr>
          <w:i/>
          <w:u w:val="single"/>
          <w:lang w:val="pt-BR"/>
        </w:rPr>
        <w:t xml:space="preserve">Implementa Erros Linhas </w:t>
      </w:r>
    </w:p>
    <w:p w14:paraId="3A51B68C" w14:textId="77777777" w:rsidR="008B2559" w:rsidRPr="003404A3" w:rsidRDefault="008B2559" w:rsidP="008B2559">
      <w:pPr>
        <w:rPr>
          <w:lang w:val="pt-BR"/>
        </w:rPr>
      </w:pPr>
      <w:r w:rsidRPr="003404A3">
        <w:rPr>
          <w:lang w:val="pt-BR"/>
        </w:rPr>
        <w:t xml:space="preserve">       </w:t>
      </w:r>
      <w:r>
        <w:rPr>
          <w:i/>
          <w:u w:val="single"/>
          <w:lang w:val="pt-BR"/>
        </w:rPr>
        <w:t>Detalhes.</w:t>
      </w:r>
    </w:p>
    <w:p w14:paraId="6BD4E702" w14:textId="77777777" w:rsidR="008B2559" w:rsidRDefault="008B2559" w:rsidP="008B2559">
      <w:pPr>
        <w:rPr>
          <w:lang w:val="pt-BR"/>
        </w:rPr>
      </w:pPr>
      <w:r>
        <w:rPr>
          <w:lang w:val="pt-BR"/>
        </w:rPr>
        <w:t>4.5 O sistema retorna ao passo 11 do Fluxo Principal ou retorna ao passo 1.4 do fluxo</w:t>
      </w:r>
    </w:p>
    <w:p w14:paraId="61AF22DF" w14:textId="77777777" w:rsidR="008B2559" w:rsidRPr="00555C44" w:rsidRDefault="008B2559" w:rsidP="008B2559">
      <w:pPr>
        <w:rPr>
          <w:lang w:val="pt-BR"/>
        </w:rPr>
      </w:pPr>
      <w:r>
        <w:rPr>
          <w:lang w:val="pt-BR"/>
        </w:rPr>
        <w:tab/>
        <w:t xml:space="preserve">      Alternativo A1</w:t>
      </w:r>
    </w:p>
    <w:p w14:paraId="71611E95" w14:textId="77777777" w:rsidR="00C852CE" w:rsidRPr="00B90D06" w:rsidRDefault="00C852CE" w:rsidP="00B90D06">
      <w:pPr>
        <w:pStyle w:val="Passos"/>
        <w:jc w:val="both"/>
      </w:pPr>
    </w:p>
    <w:p w14:paraId="53EBA6A8" w14:textId="77777777" w:rsidR="007B3F77" w:rsidRPr="00267728" w:rsidRDefault="007B3F77" w:rsidP="007B3F77">
      <w:pPr>
        <w:pStyle w:val="Ttulo2"/>
        <w:rPr>
          <w:lang w:val="pt-BR"/>
        </w:rPr>
      </w:pPr>
      <w:bookmarkStart w:id="24" w:name="_Toc408584583"/>
      <w:bookmarkStart w:id="25" w:name="_Toc450316857"/>
      <w:r w:rsidRPr="00267728">
        <w:rPr>
          <w:lang w:val="pt-BR"/>
        </w:rPr>
        <w:t>Pós-condição</w:t>
      </w:r>
      <w:bookmarkEnd w:id="24"/>
      <w:bookmarkEnd w:id="25"/>
    </w:p>
    <w:p w14:paraId="6D08CA74" w14:textId="77777777" w:rsidR="00B90D06" w:rsidRPr="00F03538" w:rsidRDefault="00B90D06" w:rsidP="00B90D06">
      <w:pPr>
        <w:jc w:val="both"/>
        <w:rPr>
          <w:lang w:val="pt-BR"/>
        </w:rPr>
      </w:pPr>
      <w:r w:rsidRPr="00F03538">
        <w:rPr>
          <w:lang w:val="pt-BR"/>
        </w:rPr>
        <w:t>Não se aplicável.</w:t>
      </w:r>
    </w:p>
    <w:p w14:paraId="12654C7B" w14:textId="19BFEA62" w:rsidR="007B3F77" w:rsidRPr="00267728" w:rsidRDefault="007B3F77" w:rsidP="007B3F77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</w:p>
    <w:p w14:paraId="5333CF2B" w14:textId="6DD19CA7" w:rsidR="007B3F77" w:rsidRPr="00267728" w:rsidRDefault="007B3F77" w:rsidP="007B3F77">
      <w:pPr>
        <w:pStyle w:val="Ttulo2"/>
        <w:rPr>
          <w:lang w:val="pt-BR"/>
        </w:rPr>
      </w:pPr>
      <w:bookmarkStart w:id="26" w:name="_Toc101248490"/>
      <w:bookmarkStart w:id="27" w:name="_Toc102377895"/>
      <w:bookmarkStart w:id="28" w:name="_Toc408584588"/>
      <w:bookmarkStart w:id="29" w:name="_Toc450316858"/>
      <w:bookmarkEnd w:id="21"/>
      <w:bookmarkEnd w:id="22"/>
      <w:r w:rsidRPr="00267728">
        <w:rPr>
          <w:lang w:val="pt-BR"/>
        </w:rPr>
        <w:t>Requisitos Especiais</w:t>
      </w:r>
      <w:bookmarkEnd w:id="26"/>
      <w:bookmarkEnd w:id="27"/>
      <w:bookmarkEnd w:id="28"/>
      <w:bookmarkEnd w:id="29"/>
    </w:p>
    <w:p w14:paraId="2FD1CB39" w14:textId="77777777" w:rsidR="00B90D06" w:rsidRPr="00F03538" w:rsidRDefault="00B90D06" w:rsidP="00B90D06">
      <w:pPr>
        <w:jc w:val="both"/>
        <w:rPr>
          <w:lang w:val="pt-BR"/>
        </w:rPr>
      </w:pPr>
      <w:r w:rsidRPr="00F03538">
        <w:rPr>
          <w:lang w:val="pt-BR"/>
        </w:rPr>
        <w:t>Não se aplicável.</w:t>
      </w:r>
    </w:p>
    <w:p w14:paraId="02ADCD83" w14:textId="77777777" w:rsidR="001404DC" w:rsidRPr="00F03538" w:rsidRDefault="001404DC" w:rsidP="001404DC">
      <w:pPr>
        <w:jc w:val="both"/>
        <w:rPr>
          <w:lang w:val="pt-BR"/>
        </w:rPr>
      </w:pPr>
    </w:p>
    <w:p w14:paraId="52E0053F" w14:textId="77777777" w:rsidR="007B3F77" w:rsidRPr="00267728" w:rsidRDefault="007B3F77" w:rsidP="007B3F77">
      <w:pPr>
        <w:pStyle w:val="Ttulo2"/>
        <w:rPr>
          <w:lang w:val="pt-BR"/>
        </w:rPr>
      </w:pPr>
      <w:bookmarkStart w:id="30" w:name="_Toc450316859"/>
      <w:r w:rsidRPr="00267728">
        <w:rPr>
          <w:lang w:val="pt-BR"/>
        </w:rPr>
        <w:t>Layout das Páginas de Entrada ou Saída</w:t>
      </w:r>
      <w:bookmarkEnd w:id="30"/>
    </w:p>
    <w:p w14:paraId="630BD491" w14:textId="48BEF894" w:rsidR="001404DC" w:rsidRDefault="001404DC" w:rsidP="001404DC">
      <w:pPr>
        <w:jc w:val="both"/>
        <w:rPr>
          <w:lang w:val="pt-BR"/>
        </w:rPr>
      </w:pPr>
      <w:r w:rsidRPr="00F03538">
        <w:rPr>
          <w:lang w:val="pt-BR"/>
        </w:rPr>
        <w:t>Não se aplicável</w:t>
      </w:r>
      <w:r>
        <w:rPr>
          <w:lang w:val="pt-BR"/>
        </w:rPr>
        <w:t>.</w:t>
      </w:r>
    </w:p>
    <w:p w14:paraId="61531B68" w14:textId="77777777" w:rsidR="00B90D06" w:rsidRDefault="00B90D06" w:rsidP="001404DC">
      <w:pPr>
        <w:jc w:val="both"/>
        <w:rPr>
          <w:lang w:val="pt-BR"/>
        </w:rPr>
      </w:pPr>
    </w:p>
    <w:sectPr w:rsidR="00B90D06" w:rsidSect="003F5576">
      <w:headerReference w:type="default" r:id="rId8"/>
      <w:footerReference w:type="default" r:id="rId9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5D3FD9" w14:textId="77777777" w:rsidR="0013201F" w:rsidRDefault="0013201F">
      <w:r>
        <w:separator/>
      </w:r>
    </w:p>
  </w:endnote>
  <w:endnote w:type="continuationSeparator" w:id="0">
    <w:p w14:paraId="1B8BBDF4" w14:textId="77777777" w:rsidR="0013201F" w:rsidRDefault="001320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7633F" w14:textId="1FD8398D" w:rsidR="0066365B" w:rsidRPr="001F108F" w:rsidRDefault="0013201F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5D100F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4058707" r:id="rId2"/>
      </w:object>
    </w:r>
    <w:r w:rsidR="0066365B">
      <w:rPr>
        <w:b/>
      </w:rPr>
      <w:t>SEFAZ</w:t>
    </w:r>
    <w:r w:rsidR="0066365B" w:rsidRPr="001F108F">
      <w:rPr>
        <w:b/>
      </w:rPr>
      <w:t>-TOCANTINS</w:t>
    </w:r>
    <w:r w:rsidR="0066365B" w:rsidRPr="001F108F">
      <w:rPr>
        <w:b/>
      </w:rPr>
      <w:tab/>
    </w:r>
    <w:r w:rsidR="0066365B" w:rsidRPr="001F108F">
      <w:rPr>
        <w:b/>
      </w:rPr>
      <w:fldChar w:fldCharType="begin"/>
    </w:r>
    <w:r w:rsidR="0066365B" w:rsidRPr="001F108F">
      <w:rPr>
        <w:b/>
      </w:rPr>
      <w:instrText>PAGE   \* MERGEFORMAT</w:instrText>
    </w:r>
    <w:r w:rsidR="0066365B" w:rsidRPr="001F108F">
      <w:rPr>
        <w:b/>
      </w:rPr>
      <w:fldChar w:fldCharType="separate"/>
    </w:r>
    <w:r w:rsidR="00CA5874" w:rsidRPr="00CA5874">
      <w:rPr>
        <w:b/>
        <w:noProof/>
        <w:lang w:val="pt-BR"/>
      </w:rPr>
      <w:t>5</w:t>
    </w:r>
    <w:r w:rsidR="0066365B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A2F1EE" w14:textId="77777777" w:rsidR="0013201F" w:rsidRDefault="0013201F">
      <w:r>
        <w:separator/>
      </w:r>
    </w:p>
  </w:footnote>
  <w:footnote w:type="continuationSeparator" w:id="0">
    <w:p w14:paraId="29B936E0" w14:textId="77777777" w:rsidR="0013201F" w:rsidRDefault="001320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2C761" w14:textId="77777777" w:rsidR="0066365B" w:rsidRPr="000A2EDD" w:rsidRDefault="0066365B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AEBAADE" wp14:editId="1E06EFB3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3201F">
      <w:rPr>
        <w:noProof/>
        <w:snapToGrid/>
        <w:color w:val="4F81BD"/>
        <w:sz w:val="18"/>
        <w:szCs w:val="18"/>
        <w:lang w:val="pt-BR" w:eastAsia="pt-BR"/>
      </w:rPr>
      <w:pict w14:anchorId="0B2672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0F15BD"/>
    <w:multiLevelType w:val="hybridMultilevel"/>
    <w:tmpl w:val="2264CA2C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7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3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AD52925"/>
    <w:multiLevelType w:val="multilevel"/>
    <w:tmpl w:val="0A2A4C42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A5B3EC3"/>
    <w:multiLevelType w:val="hybridMultilevel"/>
    <w:tmpl w:val="FFA05970"/>
    <w:lvl w:ilvl="0" w:tplc="ACD8515E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9" w15:restartNumberingAfterBreak="0">
    <w:nsid w:val="7C162114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12"/>
  </w:num>
  <w:num w:numId="5">
    <w:abstractNumId w:val="2"/>
  </w:num>
  <w:num w:numId="6">
    <w:abstractNumId w:val="11"/>
  </w:num>
  <w:num w:numId="7">
    <w:abstractNumId w:val="13"/>
  </w:num>
  <w:num w:numId="8">
    <w:abstractNumId w:val="17"/>
  </w:num>
  <w:num w:numId="9">
    <w:abstractNumId w:val="15"/>
  </w:num>
  <w:num w:numId="10">
    <w:abstractNumId w:val="14"/>
  </w:num>
  <w:num w:numId="11">
    <w:abstractNumId w:val="3"/>
  </w:num>
  <w:num w:numId="12">
    <w:abstractNumId w:val="15"/>
  </w:num>
  <w:num w:numId="13">
    <w:abstractNumId w:val="15"/>
  </w:num>
  <w:num w:numId="14">
    <w:abstractNumId w:val="16"/>
  </w:num>
  <w:num w:numId="15">
    <w:abstractNumId w:val="15"/>
  </w:num>
  <w:num w:numId="16">
    <w:abstractNumId w:val="15"/>
  </w:num>
  <w:num w:numId="17">
    <w:abstractNumId w:val="15"/>
  </w:num>
  <w:num w:numId="18">
    <w:abstractNumId w:val="7"/>
  </w:num>
  <w:num w:numId="19">
    <w:abstractNumId w:val="1"/>
  </w:num>
  <w:num w:numId="20">
    <w:abstractNumId w:val="10"/>
  </w:num>
  <w:num w:numId="21">
    <w:abstractNumId w:val="8"/>
  </w:num>
  <w:num w:numId="22">
    <w:abstractNumId w:val="4"/>
  </w:num>
  <w:num w:numId="23">
    <w:abstractNumId w:val="9"/>
  </w:num>
  <w:num w:numId="24">
    <w:abstractNumId w:val="18"/>
  </w:num>
  <w:num w:numId="25">
    <w:abstractNumId w:val="19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5"/>
  </w:num>
  <w:num w:numId="36">
    <w:abstractNumId w:val="15"/>
  </w:num>
  <w:num w:numId="37">
    <w:abstractNumId w:val="15"/>
  </w:num>
  <w:num w:numId="38">
    <w:abstractNumId w:val="15"/>
  </w:num>
  <w:num w:numId="39">
    <w:abstractNumId w:val="15"/>
  </w:num>
  <w:num w:numId="40">
    <w:abstractNumId w:val="15"/>
  </w:num>
  <w:num w:numId="41">
    <w:abstractNumId w:val="15"/>
  </w:num>
  <w:num w:numId="42">
    <w:abstractNumId w:val="15"/>
  </w:num>
  <w:num w:numId="43">
    <w:abstractNumId w:val="15"/>
  </w:num>
  <w:num w:numId="44">
    <w:abstractNumId w:val="15"/>
  </w:num>
  <w:num w:numId="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622C"/>
    <w:rsid w:val="00017DDD"/>
    <w:rsid w:val="00024F5E"/>
    <w:rsid w:val="00035CB2"/>
    <w:rsid w:val="000612FC"/>
    <w:rsid w:val="00085B41"/>
    <w:rsid w:val="000941DB"/>
    <w:rsid w:val="000A79BB"/>
    <w:rsid w:val="000B61E4"/>
    <w:rsid w:val="000E2962"/>
    <w:rsid w:val="000F1994"/>
    <w:rsid w:val="000F3269"/>
    <w:rsid w:val="000F772F"/>
    <w:rsid w:val="00112A21"/>
    <w:rsid w:val="001167F1"/>
    <w:rsid w:val="00121F5C"/>
    <w:rsid w:val="001240E9"/>
    <w:rsid w:val="0013090F"/>
    <w:rsid w:val="0013201F"/>
    <w:rsid w:val="001349CC"/>
    <w:rsid w:val="001404DC"/>
    <w:rsid w:val="00141C1A"/>
    <w:rsid w:val="00176FC9"/>
    <w:rsid w:val="00191072"/>
    <w:rsid w:val="00191BB4"/>
    <w:rsid w:val="001A2C86"/>
    <w:rsid w:val="001B41AF"/>
    <w:rsid w:val="001B6DD2"/>
    <w:rsid w:val="001C6B79"/>
    <w:rsid w:val="001C6CF5"/>
    <w:rsid w:val="001D2ABA"/>
    <w:rsid w:val="001D604F"/>
    <w:rsid w:val="001D6422"/>
    <w:rsid w:val="001E083E"/>
    <w:rsid w:val="001E1C8E"/>
    <w:rsid w:val="001F108F"/>
    <w:rsid w:val="001F1695"/>
    <w:rsid w:val="001F5AAB"/>
    <w:rsid w:val="001F7FD6"/>
    <w:rsid w:val="00200708"/>
    <w:rsid w:val="00204437"/>
    <w:rsid w:val="00215CBA"/>
    <w:rsid w:val="00227A3B"/>
    <w:rsid w:val="002332F5"/>
    <w:rsid w:val="0023582A"/>
    <w:rsid w:val="00244BB3"/>
    <w:rsid w:val="00256B37"/>
    <w:rsid w:val="00262EC6"/>
    <w:rsid w:val="002645EC"/>
    <w:rsid w:val="00266579"/>
    <w:rsid w:val="002669D8"/>
    <w:rsid w:val="00267728"/>
    <w:rsid w:val="002700BE"/>
    <w:rsid w:val="002719CE"/>
    <w:rsid w:val="00277F09"/>
    <w:rsid w:val="0028503E"/>
    <w:rsid w:val="00292B57"/>
    <w:rsid w:val="002A1834"/>
    <w:rsid w:val="002A4917"/>
    <w:rsid w:val="002A5630"/>
    <w:rsid w:val="002A7066"/>
    <w:rsid w:val="002B16CD"/>
    <w:rsid w:val="002B23CC"/>
    <w:rsid w:val="002B45AA"/>
    <w:rsid w:val="002C1524"/>
    <w:rsid w:val="002D34B2"/>
    <w:rsid w:val="002D68D6"/>
    <w:rsid w:val="002D75E3"/>
    <w:rsid w:val="002E0856"/>
    <w:rsid w:val="002F16C4"/>
    <w:rsid w:val="002F186F"/>
    <w:rsid w:val="0031219B"/>
    <w:rsid w:val="00312F21"/>
    <w:rsid w:val="00356107"/>
    <w:rsid w:val="00374C56"/>
    <w:rsid w:val="00375521"/>
    <w:rsid w:val="003758A5"/>
    <w:rsid w:val="00375A5E"/>
    <w:rsid w:val="00381F54"/>
    <w:rsid w:val="00386805"/>
    <w:rsid w:val="00395879"/>
    <w:rsid w:val="003B1F4B"/>
    <w:rsid w:val="003D39FD"/>
    <w:rsid w:val="003F17F8"/>
    <w:rsid w:val="003F275D"/>
    <w:rsid w:val="003F5576"/>
    <w:rsid w:val="00402C23"/>
    <w:rsid w:val="004034D0"/>
    <w:rsid w:val="00407CB6"/>
    <w:rsid w:val="0041232C"/>
    <w:rsid w:val="00413B6F"/>
    <w:rsid w:val="004204E2"/>
    <w:rsid w:val="004240FA"/>
    <w:rsid w:val="004271F2"/>
    <w:rsid w:val="00427C0D"/>
    <w:rsid w:val="004374AF"/>
    <w:rsid w:val="00441C85"/>
    <w:rsid w:val="00445E12"/>
    <w:rsid w:val="0045775B"/>
    <w:rsid w:val="0046537A"/>
    <w:rsid w:val="00475D1E"/>
    <w:rsid w:val="004819BD"/>
    <w:rsid w:val="00483110"/>
    <w:rsid w:val="0048717C"/>
    <w:rsid w:val="0049178B"/>
    <w:rsid w:val="00496636"/>
    <w:rsid w:val="004A26D3"/>
    <w:rsid w:val="004A38A1"/>
    <w:rsid w:val="004B0EC5"/>
    <w:rsid w:val="004B4CB2"/>
    <w:rsid w:val="004B4CDF"/>
    <w:rsid w:val="004B5262"/>
    <w:rsid w:val="004C3582"/>
    <w:rsid w:val="004D632C"/>
    <w:rsid w:val="004E1C22"/>
    <w:rsid w:val="004E1E62"/>
    <w:rsid w:val="004E5EB7"/>
    <w:rsid w:val="004F4D85"/>
    <w:rsid w:val="00501E62"/>
    <w:rsid w:val="00517DAA"/>
    <w:rsid w:val="0052113E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275D"/>
    <w:rsid w:val="005867F6"/>
    <w:rsid w:val="00587EFF"/>
    <w:rsid w:val="00597570"/>
    <w:rsid w:val="005A1C86"/>
    <w:rsid w:val="005A5452"/>
    <w:rsid w:val="005A751D"/>
    <w:rsid w:val="005B0CD7"/>
    <w:rsid w:val="005B2554"/>
    <w:rsid w:val="005B5017"/>
    <w:rsid w:val="005D0609"/>
    <w:rsid w:val="005D6C9F"/>
    <w:rsid w:val="005E4EEE"/>
    <w:rsid w:val="005F57F3"/>
    <w:rsid w:val="005F592B"/>
    <w:rsid w:val="006027B2"/>
    <w:rsid w:val="0061281C"/>
    <w:rsid w:val="00622767"/>
    <w:rsid w:val="00622958"/>
    <w:rsid w:val="00623B30"/>
    <w:rsid w:val="0063171B"/>
    <w:rsid w:val="006516CB"/>
    <w:rsid w:val="00656C2D"/>
    <w:rsid w:val="00660F2B"/>
    <w:rsid w:val="006634AF"/>
    <w:rsid w:val="0066365B"/>
    <w:rsid w:val="00675AB9"/>
    <w:rsid w:val="00676C3A"/>
    <w:rsid w:val="00676E83"/>
    <w:rsid w:val="00683531"/>
    <w:rsid w:val="00686132"/>
    <w:rsid w:val="006A6045"/>
    <w:rsid w:val="006A7F62"/>
    <w:rsid w:val="006B1C5D"/>
    <w:rsid w:val="006C1336"/>
    <w:rsid w:val="006C63AF"/>
    <w:rsid w:val="006D27D7"/>
    <w:rsid w:val="006D347F"/>
    <w:rsid w:val="006D54DF"/>
    <w:rsid w:val="006E1426"/>
    <w:rsid w:val="006E528C"/>
    <w:rsid w:val="006E7877"/>
    <w:rsid w:val="006F0B24"/>
    <w:rsid w:val="00700CE4"/>
    <w:rsid w:val="00716154"/>
    <w:rsid w:val="00716F81"/>
    <w:rsid w:val="00725CD0"/>
    <w:rsid w:val="00733580"/>
    <w:rsid w:val="00741E9E"/>
    <w:rsid w:val="00742846"/>
    <w:rsid w:val="0076168B"/>
    <w:rsid w:val="0077726F"/>
    <w:rsid w:val="00792FF3"/>
    <w:rsid w:val="007A0B73"/>
    <w:rsid w:val="007A6CC9"/>
    <w:rsid w:val="007B38BB"/>
    <w:rsid w:val="007B3F77"/>
    <w:rsid w:val="007D24FE"/>
    <w:rsid w:val="007E17B4"/>
    <w:rsid w:val="007E5B9D"/>
    <w:rsid w:val="007E615A"/>
    <w:rsid w:val="007F599F"/>
    <w:rsid w:val="00800176"/>
    <w:rsid w:val="00805F31"/>
    <w:rsid w:val="008339D3"/>
    <w:rsid w:val="00841E42"/>
    <w:rsid w:val="00845F53"/>
    <w:rsid w:val="00853F8A"/>
    <w:rsid w:val="00855B5E"/>
    <w:rsid w:val="008572F6"/>
    <w:rsid w:val="00857A9A"/>
    <w:rsid w:val="008736C0"/>
    <w:rsid w:val="008803FE"/>
    <w:rsid w:val="008831F2"/>
    <w:rsid w:val="00884BDB"/>
    <w:rsid w:val="00885A3B"/>
    <w:rsid w:val="008A76FC"/>
    <w:rsid w:val="008B2559"/>
    <w:rsid w:val="008B3C73"/>
    <w:rsid w:val="008B75B6"/>
    <w:rsid w:val="008C0453"/>
    <w:rsid w:val="008C5D42"/>
    <w:rsid w:val="008C6EF9"/>
    <w:rsid w:val="008D0CDC"/>
    <w:rsid w:val="008D76C5"/>
    <w:rsid w:val="008E2B71"/>
    <w:rsid w:val="008E2D79"/>
    <w:rsid w:val="008F2B3C"/>
    <w:rsid w:val="00906997"/>
    <w:rsid w:val="00911258"/>
    <w:rsid w:val="0091163C"/>
    <w:rsid w:val="0092068B"/>
    <w:rsid w:val="00922E6B"/>
    <w:rsid w:val="00923E36"/>
    <w:rsid w:val="009345F9"/>
    <w:rsid w:val="00946590"/>
    <w:rsid w:val="00947A94"/>
    <w:rsid w:val="00947BCB"/>
    <w:rsid w:val="00965FF6"/>
    <w:rsid w:val="009672FC"/>
    <w:rsid w:val="00974D33"/>
    <w:rsid w:val="00982A1C"/>
    <w:rsid w:val="00987C23"/>
    <w:rsid w:val="009C5755"/>
    <w:rsid w:val="009D118F"/>
    <w:rsid w:val="009D43CD"/>
    <w:rsid w:val="009E0DCD"/>
    <w:rsid w:val="00A02EE9"/>
    <w:rsid w:val="00A10A7B"/>
    <w:rsid w:val="00A17951"/>
    <w:rsid w:val="00A17FD0"/>
    <w:rsid w:val="00A326E2"/>
    <w:rsid w:val="00A45D05"/>
    <w:rsid w:val="00AA69FA"/>
    <w:rsid w:val="00AA7190"/>
    <w:rsid w:val="00AC5230"/>
    <w:rsid w:val="00AD46A9"/>
    <w:rsid w:val="00AD7479"/>
    <w:rsid w:val="00AE01D4"/>
    <w:rsid w:val="00AE050A"/>
    <w:rsid w:val="00AF28A1"/>
    <w:rsid w:val="00AF3C08"/>
    <w:rsid w:val="00AF4B8C"/>
    <w:rsid w:val="00B111AF"/>
    <w:rsid w:val="00B1318C"/>
    <w:rsid w:val="00B2002B"/>
    <w:rsid w:val="00B21558"/>
    <w:rsid w:val="00B34CD0"/>
    <w:rsid w:val="00B36312"/>
    <w:rsid w:val="00B437D3"/>
    <w:rsid w:val="00B54EE8"/>
    <w:rsid w:val="00B63777"/>
    <w:rsid w:val="00B713A9"/>
    <w:rsid w:val="00B8331A"/>
    <w:rsid w:val="00B84850"/>
    <w:rsid w:val="00B90D06"/>
    <w:rsid w:val="00B95B2E"/>
    <w:rsid w:val="00BA1A29"/>
    <w:rsid w:val="00BB2492"/>
    <w:rsid w:val="00BB5E3C"/>
    <w:rsid w:val="00BB65D2"/>
    <w:rsid w:val="00BC28ED"/>
    <w:rsid w:val="00BD4D3C"/>
    <w:rsid w:val="00BE1A74"/>
    <w:rsid w:val="00BF1F5B"/>
    <w:rsid w:val="00BF335B"/>
    <w:rsid w:val="00BF5AE6"/>
    <w:rsid w:val="00C063DC"/>
    <w:rsid w:val="00C17C42"/>
    <w:rsid w:val="00C206FE"/>
    <w:rsid w:val="00C333D8"/>
    <w:rsid w:val="00C370CF"/>
    <w:rsid w:val="00C4141B"/>
    <w:rsid w:val="00C41C54"/>
    <w:rsid w:val="00C62C0D"/>
    <w:rsid w:val="00C66D06"/>
    <w:rsid w:val="00C80D41"/>
    <w:rsid w:val="00C852CE"/>
    <w:rsid w:val="00C91300"/>
    <w:rsid w:val="00C953F9"/>
    <w:rsid w:val="00CA0049"/>
    <w:rsid w:val="00CA5874"/>
    <w:rsid w:val="00CA725C"/>
    <w:rsid w:val="00CB0CE3"/>
    <w:rsid w:val="00CB5045"/>
    <w:rsid w:val="00CB66AC"/>
    <w:rsid w:val="00CC7FEB"/>
    <w:rsid w:val="00CD0EFA"/>
    <w:rsid w:val="00CD4D50"/>
    <w:rsid w:val="00CE69D8"/>
    <w:rsid w:val="00CF3BD1"/>
    <w:rsid w:val="00D01EE0"/>
    <w:rsid w:val="00D15755"/>
    <w:rsid w:val="00D21244"/>
    <w:rsid w:val="00D2742B"/>
    <w:rsid w:val="00D31D0F"/>
    <w:rsid w:val="00D374B8"/>
    <w:rsid w:val="00D44D3F"/>
    <w:rsid w:val="00D45BB6"/>
    <w:rsid w:val="00D47563"/>
    <w:rsid w:val="00D60288"/>
    <w:rsid w:val="00DA061B"/>
    <w:rsid w:val="00DA2F7C"/>
    <w:rsid w:val="00DA54D9"/>
    <w:rsid w:val="00DB3FDF"/>
    <w:rsid w:val="00DB64F3"/>
    <w:rsid w:val="00DB6B55"/>
    <w:rsid w:val="00DB757C"/>
    <w:rsid w:val="00DC0F10"/>
    <w:rsid w:val="00DC7436"/>
    <w:rsid w:val="00DD7113"/>
    <w:rsid w:val="00DF0A38"/>
    <w:rsid w:val="00DF74ED"/>
    <w:rsid w:val="00E003B1"/>
    <w:rsid w:val="00E0269B"/>
    <w:rsid w:val="00E135A4"/>
    <w:rsid w:val="00E15ABA"/>
    <w:rsid w:val="00E15ADF"/>
    <w:rsid w:val="00E16351"/>
    <w:rsid w:val="00E404C0"/>
    <w:rsid w:val="00E450A0"/>
    <w:rsid w:val="00E4648C"/>
    <w:rsid w:val="00E53271"/>
    <w:rsid w:val="00E619E0"/>
    <w:rsid w:val="00E63E58"/>
    <w:rsid w:val="00E67E92"/>
    <w:rsid w:val="00E74D9F"/>
    <w:rsid w:val="00E81359"/>
    <w:rsid w:val="00E8520D"/>
    <w:rsid w:val="00E90772"/>
    <w:rsid w:val="00E91297"/>
    <w:rsid w:val="00EA4132"/>
    <w:rsid w:val="00EB43E7"/>
    <w:rsid w:val="00EB4603"/>
    <w:rsid w:val="00EB6CA8"/>
    <w:rsid w:val="00EC7AB4"/>
    <w:rsid w:val="00ED7704"/>
    <w:rsid w:val="00EE0E8D"/>
    <w:rsid w:val="00F125C7"/>
    <w:rsid w:val="00F17A77"/>
    <w:rsid w:val="00F34695"/>
    <w:rsid w:val="00F647C1"/>
    <w:rsid w:val="00F73DFB"/>
    <w:rsid w:val="00F80F4B"/>
    <w:rsid w:val="00F84C84"/>
    <w:rsid w:val="00F8614C"/>
    <w:rsid w:val="00F910E9"/>
    <w:rsid w:val="00FA1366"/>
    <w:rsid w:val="00FA1C45"/>
    <w:rsid w:val="00FA4034"/>
    <w:rsid w:val="00FA4A29"/>
    <w:rsid w:val="00FA7BA9"/>
    <w:rsid w:val="00FC4469"/>
    <w:rsid w:val="00FD0B5F"/>
    <w:rsid w:val="00FD37D2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38B54A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2"/>
    <w:next w:val="Normal"/>
    <w:qFormat/>
    <w:rsid w:val="001404DC"/>
    <w:pPr>
      <w:numPr>
        <w:ilvl w:val="2"/>
      </w:numPr>
      <w:outlineLvl w:val="2"/>
    </w:pPr>
    <w:rPr>
      <w:b w:val="0"/>
      <w:lang w:val="pt-BR"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uiPriority w:val="99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  <w:style w:type="character" w:customStyle="1" w:styleId="TtuloChar">
    <w:name w:val="Título Char"/>
    <w:basedOn w:val="Fontepargpadro"/>
    <w:link w:val="Ttulo"/>
    <w:uiPriority w:val="10"/>
    <w:locked/>
    <w:rsid w:val="007B3F77"/>
    <w:rPr>
      <w:rFonts w:ascii="Calibri" w:hAnsi="Calibri"/>
      <w:b/>
      <w:bCs/>
      <w:snapToGrid w:val="0"/>
      <w:sz w:val="36"/>
      <w:szCs w:val="36"/>
      <w:lang w:val="en-US" w:eastAsia="en-US"/>
    </w:rPr>
  </w:style>
  <w:style w:type="paragraph" w:customStyle="1" w:styleId="TableHeader">
    <w:name w:val="TableHeader"/>
    <w:basedOn w:val="Normal"/>
    <w:rsid w:val="007E17B4"/>
    <w:pPr>
      <w:widowControl/>
      <w:autoSpaceDE/>
      <w:autoSpaceDN/>
      <w:spacing w:before="120" w:after="80"/>
      <w:ind w:left="144" w:right="144"/>
    </w:pPr>
    <w:rPr>
      <w:rFonts w:ascii="Arial" w:hAnsi="Arial"/>
      <w:b/>
      <w:snapToGrid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7E17B4"/>
    <w:pPr>
      <w:widowControl/>
      <w:autoSpaceDE/>
      <w:autoSpaceDN/>
      <w:spacing w:before="80" w:after="40"/>
      <w:ind w:left="144" w:right="144"/>
    </w:pPr>
    <w:rPr>
      <w:rFonts w:ascii="Arial" w:hAnsi="Arial"/>
      <w:snapToGrid/>
      <w:sz w:val="20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9FFF0-CA90-4A24-90ED-E1D38506F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8</TotalTime>
  <Pages>7</Pages>
  <Words>1196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7642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5</cp:revision>
  <cp:lastPrinted>2001-03-15T17:26:00Z</cp:lastPrinted>
  <dcterms:created xsi:type="dcterms:W3CDTF">2016-05-06T19:42:00Z</dcterms:created>
  <dcterms:modified xsi:type="dcterms:W3CDTF">2016-05-06T19:52:00Z</dcterms:modified>
</cp:coreProperties>
</file>