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2C" w:rsidRPr="00AC6CA6" w:rsidRDefault="006E442C" w:rsidP="006E442C">
      <w:pPr>
        <w:ind w:left="0"/>
        <w:rPr>
          <w:color w:val="000000"/>
          <w:lang w:val="pt-BR"/>
        </w:rPr>
      </w:pPr>
      <w:r w:rsidRPr="00AC6CA6">
        <w:rPr>
          <w:b/>
          <w:bCs/>
          <w:color w:val="000000"/>
          <w:lang w:val="pt-BR"/>
        </w:rPr>
        <w:t>Parâmetros de Entrada:</w:t>
      </w:r>
    </w:p>
    <w:tbl>
      <w:tblPr>
        <w:tblW w:w="9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7001"/>
      </w:tblGrid>
      <w:tr w:rsidR="00510B96" w:rsidTr="005B29EA">
        <w:trPr>
          <w:trHeight w:val="300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Default="00510B96" w:rsidP="005B29EA">
            <w:p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Parâmetro</w:t>
            </w:r>
            <w:proofErr w:type="spellEnd"/>
          </w:p>
        </w:tc>
        <w:tc>
          <w:tcPr>
            <w:tcW w:w="7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Default="00510B96" w:rsidP="005B29EA">
            <w:p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Observação</w:t>
            </w:r>
            <w:proofErr w:type="spellEnd"/>
          </w:p>
        </w:tc>
      </w:tr>
      <w:tr w:rsidR="00510B96" w:rsidRPr="00550FC3" w:rsidTr="005B29EA">
        <w:trPr>
          <w:trHeight w:val="3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CPF</w:t>
            </w:r>
          </w:p>
        </w:tc>
        <w:tc>
          <w:tcPr>
            <w:tcW w:w="7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50FC3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 w:rsidRPr="00550FC3">
              <w:rPr>
                <w:rFonts w:asciiTheme="minorHAnsi" w:hAnsiTheme="minorHAnsi"/>
                <w:color w:val="000000"/>
                <w:sz w:val="20"/>
                <w:lang w:val="pt-BR"/>
              </w:rPr>
              <w:t>CPF do contador (parâmetro opcional);</w:t>
            </w:r>
          </w:p>
          <w:p w:rsidR="00510B96" w:rsidRPr="00550FC3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 w:rsidRPr="00550FC3">
              <w:rPr>
                <w:rFonts w:asciiTheme="minorHAnsi" w:hAnsiTheme="minorHAnsi"/>
                <w:color w:val="000000"/>
                <w:sz w:val="20"/>
                <w:lang w:val="pt-BR"/>
              </w:rPr>
              <w:t>Filtra os registros de retorno para uma consulta específica de um único contador;</w:t>
            </w:r>
          </w:p>
        </w:tc>
      </w:tr>
      <w:tr w:rsidR="00510B96" w:rsidRPr="00550FC3" w:rsidTr="005B29EA">
        <w:trPr>
          <w:trHeight w:val="3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Data de </w:t>
            </w: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Atualização</w:t>
            </w:r>
            <w:proofErr w:type="spellEnd"/>
          </w:p>
        </w:tc>
        <w:tc>
          <w:tcPr>
            <w:tcW w:w="7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50FC3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 w:rsidRPr="00550FC3">
              <w:rPr>
                <w:rFonts w:asciiTheme="minorHAnsi" w:hAnsiTheme="minorHAnsi"/>
                <w:color w:val="000000"/>
                <w:sz w:val="20"/>
                <w:lang w:val="pt-BR"/>
              </w:rPr>
              <w:t>Data da última atualização dos dados do cadastro do contador  (parâmetro opcional);</w:t>
            </w:r>
          </w:p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  <w:lang w:val="pt-BR"/>
              </w:rPr>
              <w:t> Filtra os registros de retorno para consultar somente os registros de contadores que possuírem “Data de Atualização” superior a data informada no parâmetro;</w:t>
            </w:r>
          </w:p>
        </w:tc>
      </w:tr>
    </w:tbl>
    <w:p w:rsidR="00510B96" w:rsidRPr="00510B96" w:rsidRDefault="00510B96" w:rsidP="00510B96">
      <w:pPr>
        <w:ind w:left="0"/>
        <w:rPr>
          <w:rFonts w:asciiTheme="minorHAnsi" w:hAnsiTheme="minorHAnsi"/>
          <w:color w:val="000000"/>
          <w:sz w:val="20"/>
          <w:lang w:val="pt-BR"/>
        </w:rPr>
      </w:pPr>
      <w:r w:rsidRPr="00510B96">
        <w:rPr>
          <w:rFonts w:asciiTheme="minorHAnsi" w:hAnsiTheme="minorHAnsi"/>
          <w:color w:val="000000"/>
          <w:sz w:val="20"/>
          <w:lang w:val="pt-BR"/>
        </w:rPr>
        <w:t> </w:t>
      </w:r>
    </w:p>
    <w:p w:rsidR="00510B96" w:rsidRPr="00510B96" w:rsidRDefault="00510B96" w:rsidP="00510B96">
      <w:pPr>
        <w:ind w:left="0"/>
        <w:rPr>
          <w:rFonts w:asciiTheme="minorHAnsi" w:hAnsiTheme="minorHAnsi"/>
          <w:color w:val="000000"/>
          <w:sz w:val="20"/>
          <w:lang w:val="pt-BR"/>
        </w:rPr>
      </w:pPr>
      <w:r w:rsidRPr="00510B96">
        <w:rPr>
          <w:rFonts w:asciiTheme="minorHAnsi" w:hAnsiTheme="minorHAnsi"/>
          <w:color w:val="000000"/>
          <w:sz w:val="20"/>
          <w:lang w:val="pt-BR"/>
        </w:rPr>
        <w:t> </w:t>
      </w:r>
    </w:p>
    <w:p w:rsidR="00510B96" w:rsidRPr="00510B96" w:rsidRDefault="00510B96" w:rsidP="00510B96">
      <w:pPr>
        <w:ind w:left="0"/>
        <w:rPr>
          <w:lang w:val="pt-BR"/>
        </w:rPr>
      </w:pPr>
      <w:r w:rsidRPr="00AC6CA6">
        <w:rPr>
          <w:b/>
          <w:bCs/>
          <w:color w:val="000000"/>
          <w:lang w:val="pt-BR"/>
        </w:rPr>
        <w:t>Dados de Retorno do Serviço:</w:t>
      </w:r>
    </w:p>
    <w:tbl>
      <w:tblPr>
        <w:tblW w:w="9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2694"/>
        <w:gridCol w:w="4961"/>
      </w:tblGrid>
      <w:tr w:rsidR="00510B96" w:rsidRPr="00510B96" w:rsidTr="005B29EA">
        <w:trPr>
          <w:trHeight w:val="300"/>
        </w:trPr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Grupo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de Dados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Dados</w:t>
            </w:r>
            <w:r w:rsidR="00550FC3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Observação</w:t>
            </w:r>
            <w:proofErr w:type="spellEnd"/>
          </w:p>
        </w:tc>
      </w:tr>
      <w:tr w:rsidR="00550FC3" w:rsidRPr="00550FC3" w:rsidTr="005B29EA">
        <w:trPr>
          <w:trHeight w:val="300"/>
        </w:trPr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50FC3" w:rsidRPr="00510B96" w:rsidRDefault="00550FC3" w:rsidP="00550FC3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OCORRÊNCIAS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50FC3" w:rsidRPr="00510B96" w:rsidRDefault="00550FC3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</w:rPr>
              <w:t>Número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color w:val="000000"/>
                <w:sz w:val="20"/>
              </w:rPr>
              <w:t>ocorrencias</w:t>
            </w:r>
            <w:proofErr w:type="spellEnd"/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50FC3" w:rsidRDefault="00550FC3" w:rsidP="00550FC3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 w:rsidRPr="00550FC3">
              <w:rPr>
                <w:rFonts w:asciiTheme="minorHAnsi" w:hAnsiTheme="minorHAnsi"/>
                <w:color w:val="000000"/>
                <w:sz w:val="20"/>
                <w:lang w:val="pt-BR"/>
              </w:rPr>
              <w:t>Igual a 0 se não sati</w:t>
            </w:r>
            <w:r>
              <w:rPr>
                <w:rFonts w:asciiTheme="minorHAnsi" w:hAnsiTheme="minorHAnsi"/>
                <w:color w:val="000000"/>
                <w:sz w:val="20"/>
                <w:lang w:val="pt-BR"/>
              </w:rPr>
              <w:t>sfaz a pesquisa</w:t>
            </w:r>
          </w:p>
          <w:p w:rsidR="00550FC3" w:rsidRDefault="00550FC3" w:rsidP="00550FC3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>
              <w:rPr>
                <w:rFonts w:asciiTheme="minorHAnsi" w:hAnsiTheme="minorHAnsi"/>
                <w:color w:val="000000"/>
                <w:sz w:val="20"/>
                <w:lang w:val="pt-BR"/>
              </w:rPr>
              <w:t>Igual 1 se CPF existe</w:t>
            </w:r>
          </w:p>
          <w:p w:rsidR="00550FC3" w:rsidRPr="00550FC3" w:rsidRDefault="00550FC3" w:rsidP="00550FC3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>
              <w:rPr>
                <w:rFonts w:asciiTheme="minorHAnsi" w:hAnsiTheme="minorHAnsi"/>
                <w:color w:val="000000"/>
                <w:sz w:val="20"/>
                <w:lang w:val="pt-BR"/>
              </w:rPr>
              <w:t>&gt;= 0 quando por data de atualização</w:t>
            </w:r>
            <w:bookmarkStart w:id="0" w:name="_GoBack"/>
            <w:bookmarkEnd w:id="0"/>
          </w:p>
        </w:tc>
      </w:tr>
      <w:tr w:rsidR="00510B96" w:rsidRPr="00510B96" w:rsidTr="005B29EA">
        <w:trPr>
          <w:trHeight w:val="300"/>
        </w:trPr>
        <w:tc>
          <w:tcPr>
            <w:tcW w:w="17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Identificação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Nome 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510B96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CPF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510B96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Número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CRC Tocantins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510B96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Sexo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510B96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Data de </w:t>
            </w: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Nascimento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510B96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Situação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Cadastral 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Exemplo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: </w:t>
            </w: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Ativo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; </w:t>
            </w: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Baixado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>; Etc.</w:t>
            </w:r>
          </w:p>
        </w:tc>
      </w:tr>
      <w:tr w:rsidR="00375BC1" w:rsidRPr="00550FC3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Classificação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do Contador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5BC1" w:rsidRPr="0025196B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 w:rsidRPr="0025196B">
              <w:rPr>
                <w:rFonts w:asciiTheme="minorHAnsi" w:hAnsiTheme="minorHAnsi"/>
                <w:color w:val="000000"/>
                <w:sz w:val="20"/>
                <w:lang w:val="pt-BR"/>
              </w:rPr>
              <w:t>1 = Profissional,</w:t>
            </w:r>
            <w:r>
              <w:rPr>
                <w:rFonts w:asciiTheme="minorHAnsi" w:hAnsiTheme="minorHAnsi"/>
                <w:color w:val="000000"/>
                <w:sz w:val="20"/>
                <w:lang w:val="pt-BR"/>
              </w:rPr>
              <w:t xml:space="preserve"> </w:t>
            </w:r>
            <w:r w:rsidRPr="0025196B">
              <w:rPr>
                <w:rFonts w:asciiTheme="minorHAnsi" w:hAnsiTheme="minorHAnsi"/>
                <w:color w:val="000000"/>
                <w:sz w:val="20"/>
                <w:lang w:val="pt-BR"/>
              </w:rPr>
              <w:t xml:space="preserve">2 = Escritório Sociedade, 3 = Escritório </w:t>
            </w:r>
            <w:proofErr w:type="gramStart"/>
            <w:r w:rsidRPr="0025196B">
              <w:rPr>
                <w:rFonts w:asciiTheme="minorHAnsi" w:hAnsiTheme="minorHAnsi"/>
                <w:color w:val="000000"/>
                <w:sz w:val="20"/>
                <w:lang w:val="pt-BR"/>
              </w:rPr>
              <w:t>Individual</w:t>
            </w:r>
            <w:proofErr w:type="gramEnd"/>
          </w:p>
        </w:tc>
      </w:tr>
      <w:tr w:rsidR="00375BC1" w:rsidRPr="00550FC3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75BC1" w:rsidRPr="00375BC1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TIPO CRC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5BC1" w:rsidRPr="0025196B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 w:rsidRPr="0025196B">
              <w:rPr>
                <w:rFonts w:asciiTheme="minorHAnsi" w:hAnsiTheme="minorHAnsi"/>
                <w:color w:val="000000"/>
                <w:sz w:val="20"/>
                <w:lang w:val="pt-BR"/>
              </w:rPr>
              <w:t>O = Originário,</w:t>
            </w:r>
            <w:r>
              <w:rPr>
                <w:rFonts w:asciiTheme="minorHAnsi" w:hAnsiTheme="minorHAnsi"/>
                <w:color w:val="000000"/>
                <w:sz w:val="20"/>
                <w:lang w:val="pt-BR"/>
              </w:rPr>
              <w:t xml:space="preserve"> </w:t>
            </w:r>
            <w:r w:rsidRPr="0025196B">
              <w:rPr>
                <w:rFonts w:asciiTheme="minorHAnsi" w:hAnsiTheme="minorHAnsi"/>
                <w:color w:val="000000"/>
                <w:sz w:val="20"/>
                <w:lang w:val="pt-BR"/>
              </w:rPr>
              <w:t>T = Transferido,</w:t>
            </w:r>
            <w:r>
              <w:rPr>
                <w:rFonts w:asciiTheme="minorHAnsi" w:hAnsiTheme="minorHAnsi"/>
                <w:color w:val="000000"/>
                <w:sz w:val="20"/>
                <w:lang w:val="pt-BR"/>
              </w:rPr>
              <w:t xml:space="preserve"> </w:t>
            </w:r>
            <w:r w:rsidRPr="0025196B">
              <w:rPr>
                <w:rFonts w:asciiTheme="minorHAnsi" w:hAnsiTheme="minorHAnsi"/>
                <w:color w:val="000000"/>
                <w:sz w:val="20"/>
                <w:lang w:val="pt-BR"/>
              </w:rPr>
              <w:t>S = Secundário,</w:t>
            </w:r>
            <w:r w:rsidR="005B29EA">
              <w:rPr>
                <w:rFonts w:asciiTheme="minorHAnsi" w:hAnsiTheme="minorHAnsi"/>
                <w:color w:val="000000"/>
                <w:sz w:val="20"/>
                <w:lang w:val="pt-BR"/>
              </w:rPr>
              <w:t xml:space="preserve"> </w:t>
            </w:r>
            <w:r w:rsidRPr="0025196B">
              <w:rPr>
                <w:rFonts w:asciiTheme="minorHAnsi" w:hAnsiTheme="minorHAnsi"/>
                <w:color w:val="000000"/>
                <w:sz w:val="20"/>
                <w:lang w:val="pt-BR"/>
              </w:rPr>
              <w:t>P = Provisório,</w:t>
            </w:r>
            <w:r>
              <w:rPr>
                <w:rFonts w:asciiTheme="minorHAnsi" w:hAnsiTheme="minorHAnsi"/>
                <w:color w:val="000000"/>
                <w:sz w:val="20"/>
                <w:lang w:val="pt-BR"/>
              </w:rPr>
              <w:t xml:space="preserve"> </w:t>
            </w:r>
            <w:r w:rsidRPr="0025196B">
              <w:rPr>
                <w:rFonts w:asciiTheme="minorHAnsi" w:hAnsiTheme="minorHAnsi"/>
                <w:color w:val="000000"/>
                <w:sz w:val="20"/>
                <w:lang w:val="pt-BR"/>
              </w:rPr>
              <w:t xml:space="preserve">F = </w:t>
            </w:r>
            <w:proofErr w:type="gramStart"/>
            <w:r w:rsidRPr="0025196B">
              <w:rPr>
                <w:rFonts w:asciiTheme="minorHAnsi" w:hAnsiTheme="minorHAnsi"/>
                <w:color w:val="000000"/>
                <w:sz w:val="20"/>
                <w:lang w:val="pt-BR"/>
              </w:rPr>
              <w:t>Filiais</w:t>
            </w:r>
            <w:proofErr w:type="gramEnd"/>
          </w:p>
        </w:tc>
      </w:tr>
      <w:tr w:rsidR="00375BC1" w:rsidRPr="00550FC3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375BC1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5BC1" w:rsidRPr="00375BC1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>
              <w:rPr>
                <w:rFonts w:asciiTheme="minorHAnsi" w:hAnsiTheme="minorHAnsi"/>
                <w:color w:val="000000"/>
                <w:sz w:val="20"/>
                <w:lang w:val="pt-BR"/>
              </w:rPr>
              <w:t>Número CRC Secundário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5BC1" w:rsidRPr="0025196B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>
              <w:rPr>
                <w:rFonts w:asciiTheme="minorHAnsi" w:hAnsiTheme="minorHAnsi"/>
                <w:color w:val="000000"/>
                <w:sz w:val="20"/>
                <w:lang w:val="pt-BR"/>
              </w:rPr>
              <w:t>Quando CRC de outro Estado</w:t>
            </w:r>
          </w:p>
        </w:tc>
      </w:tr>
      <w:tr w:rsidR="00375BC1" w:rsidRPr="00550FC3" w:rsidTr="005B29EA">
        <w:trPr>
          <w:trHeight w:val="300"/>
        </w:trPr>
        <w:tc>
          <w:tcPr>
            <w:tcW w:w="942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25196B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 w:rsidRPr="0025196B">
              <w:rPr>
                <w:rFonts w:asciiTheme="minorHAnsi" w:hAnsiTheme="minorHAnsi"/>
                <w:color w:val="000000"/>
                <w:sz w:val="20"/>
                <w:lang w:val="pt-BR"/>
              </w:rPr>
              <w:t> </w:t>
            </w:r>
          </w:p>
        </w:tc>
      </w:tr>
      <w:tr w:rsidR="00375BC1" w:rsidRPr="00550FC3" w:rsidTr="005B29EA">
        <w:trPr>
          <w:trHeight w:val="300"/>
        </w:trPr>
        <w:tc>
          <w:tcPr>
            <w:tcW w:w="942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5BC1" w:rsidRPr="0025196B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Contato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Pessoal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DDD 1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Telefone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Ramal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DDD 2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Telefone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Ramal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2 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Email 1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Email</w:t>
            </w:r>
            <w:r>
              <w:rPr>
                <w:rFonts w:asciiTheme="minorHAnsi" w:hAnsi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942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lastRenderedPageBreak/>
              <w:t>Endereço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Pessoal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Tipo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Logradouro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Endereço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Complemento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Número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Bairro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CEP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Município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UF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942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Escritório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>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Razão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Social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B29EA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CNPJ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B29EA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510B96" w:rsidRPr="00510B96" w:rsidTr="00510B96">
        <w:trPr>
          <w:trHeight w:val="300"/>
        </w:trPr>
        <w:tc>
          <w:tcPr>
            <w:tcW w:w="44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10B96" w:rsidRPr="00510B96" w:rsidRDefault="00510B96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10B96" w:rsidRPr="00510B96" w:rsidRDefault="00510B96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510B96" w:rsidRPr="00510B96" w:rsidTr="00510B96">
        <w:trPr>
          <w:trHeight w:val="300"/>
        </w:trPr>
        <w:tc>
          <w:tcPr>
            <w:tcW w:w="17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10B96" w:rsidRPr="00510B96" w:rsidRDefault="00510B96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Contato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Comercial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10B96" w:rsidRPr="00510B96" w:rsidRDefault="00510B96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DDD</w:t>
            </w:r>
            <w:r w:rsidR="005B29E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r w:rsidR="0025196B"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10B96" w:rsidRPr="00510B96" w:rsidRDefault="00510B96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510B96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B96" w:rsidRPr="00510B96" w:rsidRDefault="00510B96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10B96" w:rsidRPr="00510B96" w:rsidRDefault="00510B96" w:rsidP="0025196B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Telefone</w:t>
            </w:r>
            <w:proofErr w:type="spellEnd"/>
            <w:r w:rsidR="005B29E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r w:rsidR="0025196B"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10B96" w:rsidRPr="00510B96" w:rsidRDefault="00510B96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510B96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B96" w:rsidRPr="00510B96" w:rsidRDefault="00510B96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10B96" w:rsidRPr="00510B96" w:rsidRDefault="00510B96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Ramal</w:t>
            </w:r>
            <w:proofErr w:type="spellEnd"/>
            <w:r w:rsidR="005B29E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r w:rsidR="0025196B"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10B96" w:rsidRPr="00510B96" w:rsidRDefault="00510B96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E-mail</w:t>
            </w:r>
            <w:r w:rsidR="005B29E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</w:rPr>
              <w:t>1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75BC1" w:rsidRPr="00510B96" w:rsidRDefault="00375BC1" w:rsidP="00F97AA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DDD</w:t>
            </w:r>
            <w:r w:rsidR="005B29E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</w:rPr>
              <w:t>2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75BC1" w:rsidRPr="00510B96" w:rsidRDefault="00375BC1" w:rsidP="00F97AA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75BC1" w:rsidRPr="00510B96" w:rsidRDefault="00375BC1" w:rsidP="00F97AA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Telefone</w:t>
            </w:r>
            <w:proofErr w:type="spellEnd"/>
            <w:r w:rsidR="005B29E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</w:rPr>
              <w:t>2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75BC1" w:rsidRPr="00510B96" w:rsidRDefault="00375BC1" w:rsidP="00F97AA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75BC1" w:rsidRPr="00510B96" w:rsidRDefault="00375BC1" w:rsidP="00F97AA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Ramal</w:t>
            </w:r>
            <w:proofErr w:type="spellEnd"/>
            <w:r w:rsidR="005B29E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</w:rPr>
              <w:t>2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75BC1" w:rsidRPr="00510B96" w:rsidRDefault="00375BC1" w:rsidP="00F97AA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75BC1" w:rsidRPr="00510B96" w:rsidRDefault="00375BC1" w:rsidP="00F97AA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E-mail</w:t>
            </w:r>
            <w:r w:rsidR="005B29EA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</w:rPr>
              <w:t>2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75BC1" w:rsidRPr="00510B96" w:rsidRDefault="00375BC1" w:rsidP="00F97AA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942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Endereço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Comercial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Tipo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Logradouro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Endereço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Complemento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Número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Bairro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CEP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Município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UF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10B96" w:rsidTr="00510B96">
        <w:trPr>
          <w:trHeight w:val="300"/>
        </w:trPr>
        <w:tc>
          <w:tcPr>
            <w:tcW w:w="942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</w:rPr>
              <w:t> </w:t>
            </w:r>
          </w:p>
        </w:tc>
      </w:tr>
      <w:tr w:rsidR="00375BC1" w:rsidRPr="00550FC3" w:rsidTr="00510B96">
        <w:trPr>
          <w:trHeight w:val="300"/>
        </w:trPr>
        <w:tc>
          <w:tcPr>
            <w:tcW w:w="17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</w:rPr>
              <w:t>Controle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50FC3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 w:rsidRPr="00550FC3">
              <w:rPr>
                <w:rFonts w:asciiTheme="minorHAnsi" w:hAnsiTheme="minorHAnsi"/>
                <w:color w:val="000000"/>
                <w:sz w:val="20"/>
                <w:lang w:val="pt-BR"/>
              </w:rPr>
              <w:t>Data da Atualização dos dados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50FC3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 w:rsidRPr="00550FC3">
              <w:rPr>
                <w:rFonts w:asciiTheme="minorHAnsi" w:hAnsiTheme="minorHAnsi"/>
                <w:color w:val="000000"/>
                <w:sz w:val="20"/>
                <w:lang w:val="pt-BR"/>
              </w:rPr>
              <w:t>Data da última atualização dos dados do cadastro do contador</w:t>
            </w:r>
          </w:p>
        </w:tc>
      </w:tr>
      <w:tr w:rsidR="00375BC1" w:rsidRPr="00550FC3" w:rsidTr="00510B96">
        <w:trPr>
          <w:trHeight w:val="300"/>
        </w:trPr>
        <w:tc>
          <w:tcPr>
            <w:tcW w:w="17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5BC1" w:rsidRPr="00550FC3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</w:rPr>
            </w:pPr>
            <w:r w:rsidRPr="00550FC3">
              <w:rPr>
                <w:rFonts w:asciiTheme="minorHAnsi" w:hAnsiTheme="minorHAnsi"/>
                <w:color w:val="000000"/>
                <w:sz w:val="20"/>
                <w:lang w:val="pt-BR"/>
              </w:rPr>
              <w:t> </w:t>
            </w:r>
            <w:r>
              <w:rPr>
                <w:rFonts w:asciiTheme="minorHAnsi" w:hAnsiTheme="minorHAnsi"/>
                <w:color w:val="000000"/>
                <w:sz w:val="20"/>
              </w:rPr>
              <w:t>MD5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75BC1" w:rsidRPr="00510B96" w:rsidRDefault="00375BC1" w:rsidP="00510B96">
            <w:pPr>
              <w:ind w:left="0"/>
              <w:rPr>
                <w:rFonts w:asciiTheme="minorHAnsi" w:hAnsiTheme="minorHAnsi"/>
                <w:color w:val="000000"/>
                <w:sz w:val="20"/>
                <w:lang w:val="pt-BR"/>
              </w:rPr>
            </w:pPr>
            <w:r w:rsidRPr="00510B96">
              <w:rPr>
                <w:rFonts w:asciiTheme="minorHAnsi" w:hAnsiTheme="minorHAnsi"/>
                <w:color w:val="000000"/>
                <w:sz w:val="20"/>
                <w:lang w:val="pt-BR"/>
              </w:rPr>
              <w:t> </w:t>
            </w:r>
            <w:proofErr w:type="spellStart"/>
            <w:r w:rsidRPr="00510B96">
              <w:rPr>
                <w:rFonts w:asciiTheme="minorHAnsi" w:hAnsiTheme="minorHAnsi"/>
                <w:color w:val="000000"/>
                <w:sz w:val="20"/>
                <w:lang w:val="pt-BR"/>
              </w:rPr>
              <w:t>Hash</w:t>
            </w:r>
            <w:proofErr w:type="spellEnd"/>
            <w:r w:rsidRPr="00510B96">
              <w:rPr>
                <w:rFonts w:asciiTheme="minorHAnsi" w:hAnsiTheme="minorHAnsi"/>
                <w:color w:val="000000"/>
                <w:sz w:val="20"/>
                <w:lang w:val="pt-BR"/>
              </w:rPr>
              <w:t xml:space="preserve"> calculado sobre os dad</w:t>
            </w:r>
            <w:r>
              <w:rPr>
                <w:rFonts w:asciiTheme="minorHAnsi" w:hAnsiTheme="minorHAnsi"/>
                <w:color w:val="000000"/>
                <w:sz w:val="20"/>
                <w:lang w:val="pt-BR"/>
              </w:rPr>
              <w:t>os</w:t>
            </w:r>
          </w:p>
        </w:tc>
      </w:tr>
    </w:tbl>
    <w:p w:rsidR="00510B96" w:rsidRPr="00510B96" w:rsidRDefault="00510B96" w:rsidP="00510B96">
      <w:pPr>
        <w:ind w:left="0"/>
        <w:rPr>
          <w:rFonts w:asciiTheme="minorHAnsi" w:hAnsiTheme="minorHAnsi"/>
          <w:color w:val="000000"/>
          <w:sz w:val="20"/>
          <w:lang w:val="pt-BR"/>
        </w:rPr>
      </w:pPr>
      <w:r w:rsidRPr="00510B96">
        <w:rPr>
          <w:rFonts w:asciiTheme="minorHAnsi" w:hAnsiTheme="minorHAnsi"/>
          <w:color w:val="000000"/>
          <w:sz w:val="20"/>
          <w:lang w:val="pt-BR"/>
        </w:rPr>
        <w:t> </w:t>
      </w:r>
    </w:p>
    <w:sectPr w:rsidR="00510B96" w:rsidRPr="00510B96" w:rsidSect="0024210C">
      <w:headerReference w:type="default" r:id="rId7"/>
      <w:footerReference w:type="default" r:id="rId8"/>
      <w:pgSz w:w="11907" w:h="16839" w:code="9"/>
      <w:pgMar w:top="1807" w:right="1440" w:bottom="1417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AB3" w:rsidRDefault="005F6AB3">
      <w:pPr>
        <w:spacing w:after="0"/>
      </w:pPr>
      <w:r>
        <w:separator/>
      </w:r>
    </w:p>
  </w:endnote>
  <w:endnote w:type="continuationSeparator" w:id="0">
    <w:p w:rsidR="005F6AB3" w:rsidRDefault="005F6A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08F" w:rsidRPr="001F108F" w:rsidRDefault="005F6AB3" w:rsidP="00510B96">
    <w:pPr>
      <w:pStyle w:val="Rodap"/>
      <w:tabs>
        <w:tab w:val="left" w:pos="3690"/>
      </w:tabs>
      <w:ind w:left="0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5.15pt;margin-top:-5.15pt;width:211.25pt;height:35.9pt;z-index:251658240">
          <v:imagedata r:id="rId1" o:title=""/>
        </v:shape>
        <o:OLEObject Type="Embed" ProgID="PBrush" ShapeID="_x0000_s2050" DrawAspect="Content" ObjectID="_1528183400" r:id="rId2"/>
      </w:pict>
    </w:r>
    <w:r w:rsidR="006E442C" w:rsidRPr="001F108F">
      <w:rPr>
        <w:b/>
      </w:rPr>
      <w:fldChar w:fldCharType="begin"/>
    </w:r>
    <w:r w:rsidR="006E442C" w:rsidRPr="001F108F">
      <w:rPr>
        <w:b/>
      </w:rPr>
      <w:instrText>PAGE   \* MERGEFORMAT</w:instrText>
    </w:r>
    <w:r w:rsidR="006E442C" w:rsidRPr="001F108F">
      <w:rPr>
        <w:b/>
      </w:rPr>
      <w:fldChar w:fldCharType="separate"/>
    </w:r>
    <w:r w:rsidR="00550FC3" w:rsidRPr="00550FC3">
      <w:rPr>
        <w:b/>
        <w:noProof/>
        <w:lang w:val="pt-BR"/>
      </w:rPr>
      <w:t>1</w:t>
    </w:r>
    <w:r w:rsidR="006E442C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AB3" w:rsidRDefault="005F6AB3">
      <w:pPr>
        <w:spacing w:after="0"/>
      </w:pPr>
      <w:r>
        <w:separator/>
      </w:r>
    </w:p>
  </w:footnote>
  <w:footnote w:type="continuationSeparator" w:id="0">
    <w:p w:rsidR="005F6AB3" w:rsidRDefault="005F6A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08F" w:rsidRPr="000A2EDD" w:rsidRDefault="00510B96" w:rsidP="00510B96">
    <w:pPr>
      <w:pStyle w:val="Cabealho"/>
      <w:tabs>
        <w:tab w:val="left" w:pos="5670"/>
        <w:tab w:val="right" w:pos="9027"/>
      </w:tabs>
      <w:ind w:left="0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2336" behindDoc="1" locked="0" layoutInCell="1" allowOverlap="1" wp14:anchorId="7763E844" wp14:editId="4ED26161">
          <wp:simplePos x="0" y="0"/>
          <wp:positionH relativeFrom="page">
            <wp:posOffset>47625</wp:posOffset>
          </wp:positionH>
          <wp:positionV relativeFrom="page">
            <wp:posOffset>-9525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77EE96A2" wp14:editId="1715C13C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5" cy="1143000"/>
          <wp:effectExtent l="0" t="0" r="5715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F81BD"/>
        <w:sz w:val="18"/>
        <w:szCs w:val="18"/>
      </w:rPr>
      <w:tab/>
    </w:r>
    <w:r>
      <w:rPr>
        <w:color w:val="4F81BD"/>
        <w:sz w:val="18"/>
        <w:szCs w:val="18"/>
      </w:rPr>
      <w:tab/>
    </w:r>
    <w:r>
      <w:rPr>
        <w:color w:val="4F81BD"/>
        <w:sz w:val="18"/>
        <w:szCs w:val="18"/>
      </w:rPr>
      <w:tab/>
    </w:r>
    <w:r>
      <w:rPr>
        <w:color w:val="4F81BD"/>
        <w:sz w:val="18"/>
        <w:szCs w:val="18"/>
      </w:rPr>
      <w:tab/>
    </w:r>
    <w:r w:rsidR="006E442C" w:rsidRPr="00B35DD4">
      <w:rPr>
        <w:color w:val="4F81BD"/>
        <w:sz w:val="18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2C"/>
    <w:rsid w:val="000601BA"/>
    <w:rsid w:val="000E1CB7"/>
    <w:rsid w:val="0024210C"/>
    <w:rsid w:val="0025196B"/>
    <w:rsid w:val="003640E4"/>
    <w:rsid w:val="00375BC1"/>
    <w:rsid w:val="003D2372"/>
    <w:rsid w:val="003D7ECD"/>
    <w:rsid w:val="00510B96"/>
    <w:rsid w:val="00550FC3"/>
    <w:rsid w:val="005950B2"/>
    <w:rsid w:val="005B29EA"/>
    <w:rsid w:val="005F41F6"/>
    <w:rsid w:val="005F6AB3"/>
    <w:rsid w:val="006E442C"/>
    <w:rsid w:val="007608C0"/>
    <w:rsid w:val="008C6DC1"/>
    <w:rsid w:val="008D3C26"/>
    <w:rsid w:val="00C2750F"/>
    <w:rsid w:val="00DC646E"/>
    <w:rsid w:val="00E84241"/>
    <w:rsid w:val="00E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42C"/>
    <w:pPr>
      <w:widowControl w:val="0"/>
      <w:autoSpaceDE w:val="0"/>
      <w:autoSpaceDN w:val="0"/>
      <w:spacing w:after="120" w:line="240" w:lineRule="auto"/>
      <w:ind w:left="680"/>
    </w:pPr>
    <w:rPr>
      <w:rFonts w:ascii="Calibri" w:eastAsia="Times New Roman" w:hAnsi="Calibri" w:cs="Times New Roman"/>
      <w:snapToGrid w:val="0"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E442C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E442C"/>
    <w:rPr>
      <w:rFonts w:ascii="Calibri" w:eastAsia="Times New Roman" w:hAnsi="Calibri" w:cs="Times New Roman"/>
      <w:snapToGrid w:val="0"/>
      <w:sz w:val="24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6E442C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E442C"/>
    <w:rPr>
      <w:rFonts w:ascii="Calibri" w:eastAsia="Times New Roman" w:hAnsi="Calibri" w:cs="Times New Roman"/>
      <w:snapToGrid w:val="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42C"/>
    <w:pPr>
      <w:widowControl w:val="0"/>
      <w:autoSpaceDE w:val="0"/>
      <w:autoSpaceDN w:val="0"/>
      <w:spacing w:after="120" w:line="240" w:lineRule="auto"/>
      <w:ind w:left="680"/>
    </w:pPr>
    <w:rPr>
      <w:rFonts w:ascii="Calibri" w:eastAsia="Times New Roman" w:hAnsi="Calibri" w:cs="Times New Roman"/>
      <w:snapToGrid w:val="0"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E442C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E442C"/>
    <w:rPr>
      <w:rFonts w:ascii="Calibri" w:eastAsia="Times New Roman" w:hAnsi="Calibri" w:cs="Times New Roman"/>
      <w:snapToGrid w:val="0"/>
      <w:sz w:val="24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6E442C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E442C"/>
    <w:rPr>
      <w:rFonts w:ascii="Calibri" w:eastAsia="Times New Roman" w:hAnsi="Calibri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</dc:creator>
  <cp:lastModifiedBy>Chaim</cp:lastModifiedBy>
  <cp:revision>4</cp:revision>
  <dcterms:created xsi:type="dcterms:W3CDTF">2016-05-25T12:31:00Z</dcterms:created>
  <dcterms:modified xsi:type="dcterms:W3CDTF">2016-06-23T13:37:00Z</dcterms:modified>
</cp:coreProperties>
</file>