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46CBE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es-EC" w:eastAsia="ja-JP"/>
        </w:rPr>
      </w:pPr>
    </w:p>
    <w:p w14:paraId="0DB12E16" w14:textId="77777777" w:rsidR="00CE0A7B" w:rsidRPr="00F60BE5" w:rsidRDefault="00CE0A7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es-EC" w:eastAsia="ja-JP"/>
        </w:rPr>
      </w:pPr>
    </w:p>
    <w:p w14:paraId="641C6CD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18880AC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CBD170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5D2971DC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1A01EA9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691DC1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B4C5B5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6116D73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35A08D33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6B55AEBF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2A42E0" w:rsidRPr="00A4173C">
        <w:rPr>
          <w:b/>
          <w:iCs/>
          <w:snapToGrid/>
          <w:spacing w:val="15"/>
          <w:sz w:val="28"/>
          <w:szCs w:val="28"/>
          <w:lang w:val="pt-BR" w:eastAsia="ja-JP"/>
        </w:rPr>
        <w:t>Domicilio Eletrônico Fazendário</w:t>
      </w:r>
    </w:p>
    <w:p w14:paraId="511DD1B1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2A42E0" w:rsidRPr="0023455D">
        <w:rPr>
          <w:b/>
          <w:iCs/>
          <w:snapToGrid/>
          <w:spacing w:val="15"/>
          <w:sz w:val="28"/>
          <w:szCs w:val="28"/>
          <w:lang w:val="pt-BR" w:eastAsia="ja-JP"/>
        </w:rPr>
        <w:t>DE</w:t>
      </w:r>
      <w:r w:rsidR="002A42E0">
        <w:rPr>
          <w:b/>
          <w:iCs/>
          <w:snapToGrid/>
          <w:spacing w:val="15"/>
          <w:sz w:val="28"/>
          <w:szCs w:val="28"/>
          <w:lang w:val="pt-BR" w:eastAsia="ja-JP"/>
        </w:rPr>
        <w:t>F</w:t>
      </w:r>
    </w:p>
    <w:p w14:paraId="00025A55" w14:textId="77777777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E256D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2A42E0" w:rsidRPr="0023455D">
        <w:rPr>
          <w:b/>
          <w:iCs/>
          <w:snapToGrid/>
          <w:spacing w:val="15"/>
          <w:sz w:val="28"/>
          <w:szCs w:val="28"/>
          <w:lang w:val="pt-BR" w:eastAsia="ja-JP"/>
        </w:rPr>
        <w:t>DE</w:t>
      </w:r>
      <w:r w:rsidR="002A42E0">
        <w:rPr>
          <w:b/>
          <w:iCs/>
          <w:snapToGrid/>
          <w:spacing w:val="15"/>
          <w:sz w:val="28"/>
          <w:szCs w:val="28"/>
          <w:lang w:val="pt-BR" w:eastAsia="ja-JP"/>
        </w:rPr>
        <w:t>FUC</w:t>
      </w:r>
      <w:r w:rsidR="002A42E0" w:rsidRPr="0023455D">
        <w:rPr>
          <w:b/>
          <w:iCs/>
          <w:snapToGrid/>
          <w:spacing w:val="15"/>
          <w:sz w:val="28"/>
          <w:szCs w:val="28"/>
          <w:lang w:val="pt-BR" w:eastAsia="ja-JP"/>
        </w:rPr>
        <w:t>0102 Posta</w:t>
      </w:r>
      <w:r w:rsidR="002A42E0">
        <w:rPr>
          <w:b/>
          <w:iCs/>
          <w:snapToGrid/>
          <w:spacing w:val="15"/>
          <w:sz w:val="28"/>
          <w:szCs w:val="28"/>
          <w:lang w:val="pt-BR" w:eastAsia="ja-JP"/>
        </w:rPr>
        <w:t>r</w:t>
      </w:r>
    </w:p>
    <w:p w14:paraId="755018FC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CDB7EE6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BA00EDA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6669E1B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9CC54A4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ED7E175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AF12317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DBFE2D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5B2CF80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7CF4275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5355DFD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B63AACC" w14:textId="77777777" w:rsidR="001F108F" w:rsidRPr="001F108F" w:rsidRDefault="002A42E0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15/09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AB58AB">
        <w:rPr>
          <w:snapToGrid/>
          <w:sz w:val="22"/>
          <w:szCs w:val="22"/>
          <w:lang w:val="pt-BR" w:eastAsia="ja-JP"/>
        </w:rPr>
        <w:t>6</w:t>
      </w:r>
    </w:p>
    <w:p w14:paraId="599C1F90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5573ADC7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51DE9CA9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0517D75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CD26A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1103D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8C4EF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A42E0" w:rsidRPr="00857A9A" w14:paraId="7417EB31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C3E1A" w14:textId="77777777" w:rsidR="002A42E0" w:rsidRPr="0023455D" w:rsidRDefault="002A42E0" w:rsidP="002A42E0">
            <w:pPr>
              <w:pStyle w:val="Recuonormal"/>
              <w:spacing w:before="12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04</w:t>
            </w:r>
            <w:r w:rsidRPr="0023455D">
              <w:rPr>
                <w:color w:val="000000"/>
                <w:lang w:val="pt-BR"/>
              </w:rPr>
              <w:t>/</w:t>
            </w:r>
            <w:r>
              <w:rPr>
                <w:color w:val="000000"/>
                <w:lang w:val="pt-BR"/>
              </w:rPr>
              <w:t>01</w:t>
            </w:r>
            <w:r w:rsidRPr="0023455D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75911" w14:textId="77777777" w:rsidR="002A42E0" w:rsidRPr="0023455D" w:rsidRDefault="002A42E0" w:rsidP="002A42E0">
            <w:pPr>
              <w:pStyle w:val="Recuonormal"/>
              <w:spacing w:before="120"/>
              <w:jc w:val="both"/>
              <w:rPr>
                <w:color w:val="000000"/>
                <w:lang w:val="pt-BR"/>
              </w:rPr>
            </w:pPr>
            <w:r w:rsidRPr="0023455D">
              <w:rPr>
                <w:color w:val="000000"/>
                <w:lang w:val="pt-BR"/>
              </w:rPr>
              <w:t>Versão 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B120" w14:textId="77777777" w:rsidR="002A42E0" w:rsidRPr="0023455D" w:rsidRDefault="002A42E0" w:rsidP="002A42E0">
            <w:pPr>
              <w:pStyle w:val="Recuonormal"/>
              <w:spacing w:before="120"/>
              <w:jc w:val="both"/>
              <w:rPr>
                <w:color w:val="000000"/>
                <w:lang w:val="pt-BR"/>
              </w:rPr>
            </w:pPr>
            <w:r w:rsidRPr="0023455D">
              <w:rPr>
                <w:color w:val="000000"/>
                <w:lang w:val="pt-BR"/>
              </w:rPr>
              <w:t>Roberto Pereira S</w:t>
            </w:r>
            <w:r>
              <w:rPr>
                <w:color w:val="000000"/>
                <w:lang w:val="pt-BR"/>
              </w:rPr>
              <w:t>tambuk</w:t>
            </w:r>
          </w:p>
        </w:tc>
      </w:tr>
      <w:tr w:rsidR="001F1663" w:rsidRPr="000A776F" w14:paraId="2823F1F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6BD72" w14:textId="77777777" w:rsidR="001F1663" w:rsidRPr="00857A9A" w:rsidRDefault="001F1663" w:rsidP="002A42E0">
            <w:pPr>
              <w:pStyle w:val="Recuonormal"/>
              <w:rPr>
                <w:lang w:val="pt-BR"/>
              </w:rPr>
            </w:pPr>
            <w:r>
              <w:rPr>
                <w:color w:val="000000"/>
                <w:lang w:val="pt-BR"/>
              </w:rPr>
              <w:t>10/06/2016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EA7FE" w14:textId="77777777" w:rsidR="001F1663" w:rsidRPr="00857A9A" w:rsidRDefault="001F1663" w:rsidP="002A42E0">
            <w:pPr>
              <w:pStyle w:val="Recuonormal"/>
              <w:rPr>
                <w:lang w:val="pt-BR"/>
              </w:rPr>
            </w:pPr>
            <w:r>
              <w:rPr>
                <w:color w:val="000000"/>
                <w:lang w:val="pt-BR"/>
              </w:rPr>
              <w:t xml:space="preserve">Versão 2. </w:t>
            </w:r>
            <w:r w:rsidR="002A42E0">
              <w:rPr>
                <w:color w:val="000000"/>
                <w:lang w:val="pt-BR"/>
              </w:rPr>
              <w:t>Atualização para sistemas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F6C20" w14:textId="77777777" w:rsidR="001F1663" w:rsidRPr="00857A9A" w:rsidRDefault="002A42E0" w:rsidP="002A42E0">
            <w:pPr>
              <w:pStyle w:val="Recuonormal"/>
              <w:rPr>
                <w:lang w:val="pt-BR"/>
              </w:rPr>
            </w:pPr>
            <w:r>
              <w:rPr>
                <w:color w:val="000000"/>
                <w:lang w:val="pt-BR"/>
              </w:rPr>
              <w:t>Cristiano Casaril</w:t>
            </w:r>
          </w:p>
        </w:tc>
      </w:tr>
      <w:tr w:rsidR="001F1663" w:rsidRPr="000A776F" w14:paraId="1D3BA73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5C788" w14:textId="77777777" w:rsidR="001F1663" w:rsidRPr="00857A9A" w:rsidRDefault="001F1663" w:rsidP="001F1663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44E20" w14:textId="77777777" w:rsidR="001F1663" w:rsidRPr="00857A9A" w:rsidRDefault="001F1663" w:rsidP="001F166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5F16C" w14:textId="77777777" w:rsidR="001F1663" w:rsidRPr="00857A9A" w:rsidRDefault="001F1663" w:rsidP="001F1663">
            <w:pPr>
              <w:pStyle w:val="Recuonormal"/>
              <w:rPr>
                <w:lang w:val="pt-BR"/>
              </w:rPr>
            </w:pPr>
          </w:p>
        </w:tc>
      </w:tr>
      <w:tr w:rsidR="001F1663" w:rsidRPr="000A776F" w14:paraId="791C20B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B6AF6" w14:textId="77777777" w:rsidR="001F1663" w:rsidRPr="00857A9A" w:rsidRDefault="001F1663" w:rsidP="001F1663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321C1" w14:textId="77777777" w:rsidR="001F1663" w:rsidRPr="00857A9A" w:rsidRDefault="001F1663" w:rsidP="001F166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2C067" w14:textId="77777777" w:rsidR="001F1663" w:rsidRPr="00857A9A" w:rsidRDefault="001F1663" w:rsidP="001F1663">
            <w:pPr>
              <w:pStyle w:val="Recuonormal"/>
              <w:rPr>
                <w:lang w:val="pt-BR"/>
              </w:rPr>
            </w:pPr>
          </w:p>
        </w:tc>
      </w:tr>
    </w:tbl>
    <w:p w14:paraId="471FB22B" w14:textId="77777777" w:rsidR="0063171B" w:rsidRDefault="0063171B">
      <w:pPr>
        <w:rPr>
          <w:lang w:val="pt-BR"/>
        </w:rPr>
      </w:pPr>
    </w:p>
    <w:p w14:paraId="2603038C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5CABE939" w14:textId="77777777" w:rsidR="007470A8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82274" w:history="1">
        <w:r w:rsidR="007470A8" w:rsidRPr="007E3435">
          <w:rPr>
            <w:rStyle w:val="Hyperlink"/>
            <w:noProof/>
            <w:lang w:val="pt-BR"/>
          </w:rPr>
          <w:t>1.</w:t>
        </w:r>
        <w:r w:rsidR="007470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PARUC0010 – Manutenção dos parâmetros gerais do sistema.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_Toc451182274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4A1F27F7" w14:textId="77777777" w:rsidR="007470A8" w:rsidRDefault="00F510C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75" w:history="1">
        <w:r w:rsidR="007470A8" w:rsidRPr="007E3435">
          <w:rPr>
            <w:rStyle w:val="Hyperlink"/>
            <w:noProof/>
            <w:lang w:val="pt-BR"/>
          </w:rPr>
          <w:t>1.1.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Descrição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_Toc451182275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284D1D07" w14:textId="77777777" w:rsidR="007470A8" w:rsidRDefault="00F510C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76" w:history="1">
        <w:r w:rsidR="007470A8" w:rsidRPr="007E3435">
          <w:rPr>
            <w:rStyle w:val="Hyperlink"/>
            <w:noProof/>
            <w:lang w:val="pt-BR"/>
          </w:rPr>
          <w:t>1.2.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Atores Envolvidos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_Toc451182276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315F5768" w14:textId="77777777" w:rsidR="007470A8" w:rsidRDefault="00F510C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77" w:history="1">
        <w:r w:rsidR="007470A8" w:rsidRPr="007E3435">
          <w:rPr>
            <w:rStyle w:val="Hyperlink"/>
            <w:noProof/>
            <w:lang w:val="pt-BR"/>
          </w:rPr>
          <w:t>1.3.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Diagrama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_Toc451182277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31A8FDA9" w14:textId="77777777" w:rsidR="007470A8" w:rsidRDefault="00F510C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78" w:history="1">
        <w:r w:rsidR="007470A8" w:rsidRPr="007E3435">
          <w:rPr>
            <w:rStyle w:val="Hyperlink"/>
            <w:noProof/>
            <w:lang w:val="pt-BR"/>
          </w:rPr>
          <w:t>1.4.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Pré-condições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_Toc451182278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3B17FDCF" w14:textId="77777777" w:rsidR="007470A8" w:rsidRDefault="00F510C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79" w:history="1">
        <w:r w:rsidR="007470A8" w:rsidRPr="007E3435">
          <w:rPr>
            <w:rStyle w:val="Hyperlink"/>
            <w:noProof/>
            <w:lang w:val="pt-BR"/>
          </w:rPr>
          <w:t>1.5.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Fluxo Principal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_Toc451182279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4</w:t>
        </w:r>
        <w:r w:rsidR="007470A8">
          <w:rPr>
            <w:noProof/>
            <w:webHidden/>
          </w:rPr>
          <w:fldChar w:fldCharType="end"/>
        </w:r>
      </w:hyperlink>
    </w:p>
    <w:p w14:paraId="2270B7A2" w14:textId="77777777" w:rsidR="007470A8" w:rsidRDefault="00F510C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80" w:history="1">
        <w:r w:rsidR="007470A8" w:rsidRPr="007E3435">
          <w:rPr>
            <w:rStyle w:val="Hyperlink"/>
            <w:noProof/>
            <w:lang w:val="pt-BR"/>
          </w:rPr>
          <w:t>1.6.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Fluxos Alternativos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_Toc451182280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5</w:t>
        </w:r>
        <w:r w:rsidR="007470A8">
          <w:rPr>
            <w:noProof/>
            <w:webHidden/>
          </w:rPr>
          <w:fldChar w:fldCharType="end"/>
        </w:r>
      </w:hyperlink>
    </w:p>
    <w:p w14:paraId="594175A0" w14:textId="77777777" w:rsidR="007470A8" w:rsidRDefault="00F510C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81" w:history="1">
        <w:r w:rsidR="007470A8" w:rsidRPr="007E3435">
          <w:rPr>
            <w:rStyle w:val="Hyperlink"/>
            <w:noProof/>
            <w:lang w:val="pt-BR"/>
          </w:rPr>
          <w:t>1.7.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Fluxos de Exceção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_Toc451182281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6</w:t>
        </w:r>
        <w:r w:rsidR="007470A8">
          <w:rPr>
            <w:noProof/>
            <w:webHidden/>
          </w:rPr>
          <w:fldChar w:fldCharType="end"/>
        </w:r>
      </w:hyperlink>
    </w:p>
    <w:p w14:paraId="3F4A68AC" w14:textId="77777777" w:rsidR="007470A8" w:rsidRDefault="00F510C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82" w:history="1">
        <w:r w:rsidR="007470A8" w:rsidRPr="007E3435">
          <w:rPr>
            <w:rStyle w:val="Hyperlink"/>
            <w:noProof/>
            <w:lang w:val="pt-BR"/>
          </w:rPr>
          <w:t>1.8.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Pós-condição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_Toc451182282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6</w:t>
        </w:r>
        <w:r w:rsidR="007470A8">
          <w:rPr>
            <w:noProof/>
            <w:webHidden/>
          </w:rPr>
          <w:fldChar w:fldCharType="end"/>
        </w:r>
      </w:hyperlink>
    </w:p>
    <w:p w14:paraId="249E5764" w14:textId="77777777" w:rsidR="007470A8" w:rsidRDefault="00F510C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83" w:history="1">
        <w:r w:rsidR="007470A8" w:rsidRPr="007E3435">
          <w:rPr>
            <w:rStyle w:val="Hyperlink"/>
            <w:noProof/>
            <w:lang w:val="pt-BR"/>
          </w:rPr>
          <w:t>1.9.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Requisitos Especiais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_Toc451182283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6</w:t>
        </w:r>
        <w:r w:rsidR="007470A8">
          <w:rPr>
            <w:noProof/>
            <w:webHidden/>
          </w:rPr>
          <w:fldChar w:fldCharType="end"/>
        </w:r>
      </w:hyperlink>
    </w:p>
    <w:p w14:paraId="698B670D" w14:textId="77777777" w:rsidR="007470A8" w:rsidRDefault="00F510C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82284" w:history="1">
        <w:r w:rsidR="007470A8" w:rsidRPr="007E3435">
          <w:rPr>
            <w:rStyle w:val="Hyperlink"/>
            <w:noProof/>
            <w:lang w:val="pt-BR"/>
          </w:rPr>
          <w:t>1.10.</w:t>
        </w:r>
        <w:r w:rsidR="007470A8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7470A8" w:rsidRPr="007E3435">
          <w:rPr>
            <w:rStyle w:val="Hyperlink"/>
            <w:noProof/>
            <w:lang w:val="pt-BR"/>
          </w:rPr>
          <w:t>Layout das Páginas de Entrada ou Saída</w:t>
        </w:r>
        <w:r w:rsidR="007470A8">
          <w:rPr>
            <w:noProof/>
            <w:webHidden/>
          </w:rPr>
          <w:tab/>
        </w:r>
        <w:r w:rsidR="007470A8">
          <w:rPr>
            <w:noProof/>
            <w:webHidden/>
          </w:rPr>
          <w:fldChar w:fldCharType="begin"/>
        </w:r>
        <w:r w:rsidR="007470A8">
          <w:rPr>
            <w:noProof/>
            <w:webHidden/>
          </w:rPr>
          <w:instrText xml:space="preserve"> PAGEREF _Toc451182284 \h </w:instrText>
        </w:r>
        <w:r w:rsidR="007470A8">
          <w:rPr>
            <w:noProof/>
            <w:webHidden/>
          </w:rPr>
        </w:r>
        <w:r w:rsidR="007470A8">
          <w:rPr>
            <w:noProof/>
            <w:webHidden/>
          </w:rPr>
          <w:fldChar w:fldCharType="separate"/>
        </w:r>
        <w:r w:rsidR="007470A8">
          <w:rPr>
            <w:noProof/>
            <w:webHidden/>
          </w:rPr>
          <w:t>6</w:t>
        </w:r>
        <w:r w:rsidR="007470A8">
          <w:rPr>
            <w:noProof/>
            <w:webHidden/>
          </w:rPr>
          <w:fldChar w:fldCharType="end"/>
        </w:r>
      </w:hyperlink>
    </w:p>
    <w:p w14:paraId="23FD41C1" w14:textId="77777777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14:paraId="45D04F65" w14:textId="77777777" w:rsidR="00C953F9" w:rsidRPr="00360B93" w:rsidRDefault="00360B93" w:rsidP="00360B93">
      <w:pPr>
        <w:pStyle w:val="Ttulo1"/>
        <w:numPr>
          <w:ilvl w:val="0"/>
          <w:numId w:val="31"/>
        </w:numPr>
        <w:spacing w:before="120"/>
        <w:jc w:val="both"/>
        <w:rPr>
          <w:lang w:val="pt-BR"/>
        </w:rPr>
      </w:pPr>
      <w:bookmarkStart w:id="0" w:name="_Toc439704279"/>
      <w:bookmarkStart w:id="1" w:name="_Toc459302651"/>
      <w:bookmarkStart w:id="2" w:name="_Toc451182274"/>
      <w:bookmarkStart w:id="3" w:name="_Toc420923237"/>
      <w:bookmarkStart w:id="4" w:name="_Toc420923238"/>
      <w:r w:rsidRPr="0023455D">
        <w:rPr>
          <w:rFonts w:eastAsia="ヒラギノ角ゴ Pro W3"/>
          <w:snapToGrid/>
          <w:lang w:val="pt-BR" w:eastAsia="ja-JP"/>
        </w:rPr>
        <w:t>DE</w:t>
      </w:r>
      <w:r>
        <w:rPr>
          <w:rFonts w:eastAsia="ヒラギノ角ゴ Pro W3"/>
          <w:snapToGrid/>
          <w:lang w:val="pt-BR" w:eastAsia="ja-JP"/>
        </w:rPr>
        <w:t>FUC</w:t>
      </w:r>
      <w:r w:rsidRPr="0023455D">
        <w:rPr>
          <w:rFonts w:eastAsia="ヒラギノ角ゴ Pro W3"/>
          <w:snapToGrid/>
          <w:lang w:val="pt-BR" w:eastAsia="ja-JP"/>
        </w:rPr>
        <w:t>0102</w:t>
      </w:r>
      <w:r>
        <w:rPr>
          <w:rFonts w:eastAsia="ヒラギノ角ゴ Pro W3"/>
          <w:snapToGrid/>
          <w:lang w:val="pt-BR" w:eastAsia="ja-JP"/>
        </w:rPr>
        <w:t xml:space="preserve"> - </w:t>
      </w:r>
      <w:r w:rsidRPr="0023455D">
        <w:rPr>
          <w:rFonts w:eastAsia="ヒラギノ角ゴ Pro W3"/>
          <w:snapToGrid/>
          <w:lang w:val="pt-BR" w:eastAsia="ja-JP"/>
        </w:rPr>
        <w:t>Posta</w:t>
      </w:r>
      <w:bookmarkEnd w:id="0"/>
      <w:r>
        <w:rPr>
          <w:rFonts w:eastAsia="ヒラギノ角ゴ Pro W3"/>
          <w:snapToGrid/>
          <w:lang w:val="pt-BR" w:eastAsia="ja-JP"/>
        </w:rPr>
        <w:t>r</w:t>
      </w:r>
      <w:bookmarkEnd w:id="1"/>
      <w:r w:rsidR="00BC1013" w:rsidRPr="00360B93">
        <w:rPr>
          <w:lang w:val="pt-BR"/>
        </w:rPr>
        <w:t>.</w:t>
      </w:r>
      <w:bookmarkEnd w:id="2"/>
      <w:r w:rsidR="00E62026" w:rsidRPr="00360B93">
        <w:rPr>
          <w:lang w:val="pt-BR"/>
        </w:rPr>
        <w:t xml:space="preserve"> </w:t>
      </w:r>
      <w:bookmarkEnd w:id="3"/>
      <w:bookmarkEnd w:id="4"/>
    </w:p>
    <w:p w14:paraId="6382BE11" w14:textId="77777777"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51182275"/>
      <w:r>
        <w:rPr>
          <w:lang w:val="pt-BR"/>
        </w:rPr>
        <w:t>Descrição</w:t>
      </w:r>
      <w:bookmarkEnd w:id="5"/>
      <w:bookmarkEnd w:id="6"/>
    </w:p>
    <w:p w14:paraId="29C26CFE" w14:textId="77777777" w:rsidR="00360B93" w:rsidRPr="0023455D" w:rsidRDefault="00360B93" w:rsidP="00360B93">
      <w:pPr>
        <w:spacing w:before="120"/>
        <w:jc w:val="both"/>
        <w:rPr>
          <w:lang w:val="pt-BR"/>
        </w:rPr>
      </w:pPr>
      <w:r w:rsidRPr="0023455D">
        <w:rPr>
          <w:lang w:val="pt-BR"/>
        </w:rPr>
        <w:t xml:space="preserve">É </w:t>
      </w:r>
      <w:r w:rsidR="00A41CB0">
        <w:rPr>
          <w:lang w:val="pt-BR"/>
        </w:rPr>
        <w:t>um</w:t>
      </w:r>
      <w:r w:rsidRPr="0023455D">
        <w:rPr>
          <w:lang w:val="pt-BR"/>
        </w:rPr>
        <w:t xml:space="preserve"> processo automático “consumido” pelos sistemas da SEFAZ-TO que desejam fazer “entrega” de notificações, intimações, alertas ou comunicações ao contribuinte.</w:t>
      </w:r>
    </w:p>
    <w:p w14:paraId="22DC0572" w14:textId="77777777" w:rsidR="00360B93" w:rsidRPr="0023455D" w:rsidRDefault="00360B93" w:rsidP="00360B93">
      <w:pPr>
        <w:spacing w:before="120"/>
        <w:jc w:val="both"/>
        <w:rPr>
          <w:lang w:val="pt-BR"/>
        </w:rPr>
      </w:pPr>
      <w:r w:rsidRPr="0023455D">
        <w:rPr>
          <w:lang w:val="pt-BR"/>
        </w:rPr>
        <w:t>Para que isso aconteça cada um dos módulos que deseja postar documentos ou informações nas pastas da CEP-F tais como notificações, intimações, alertas ou comunicações devera providenciar informações básicas sob o contribuinte ou não contribuinte cadastrado, a categoria do documento a depositar, o corpo do documento que pode ser um texto e/ou um anexo que contenha o documento a ser entregue, o responsável da postagem, que neste caso serão os próprios sistemas da SEFAZ-TO e a data da postagem.</w:t>
      </w:r>
    </w:p>
    <w:p w14:paraId="6D888A50" w14:textId="77777777" w:rsidR="00C971D2" w:rsidRDefault="00360B93" w:rsidP="00360B93">
      <w:pPr>
        <w:jc w:val="both"/>
        <w:rPr>
          <w:lang w:val="pt-BR"/>
        </w:rPr>
      </w:pPr>
      <w:r w:rsidRPr="0023455D">
        <w:rPr>
          <w:lang w:val="pt-BR"/>
        </w:rPr>
        <w:t>Quando a postagem seja efetivada, o sistema enviara um correio eletrônico ao contribuinte, que tenha registrado este endereço no cadastro, indicando que foi postado um documento de interesse para ele</w:t>
      </w:r>
      <w:r w:rsidR="00C971D2">
        <w:rPr>
          <w:lang w:val="pt-BR"/>
        </w:rPr>
        <w:t>.</w:t>
      </w:r>
    </w:p>
    <w:p w14:paraId="2A2F09D6" w14:textId="77777777"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51182276"/>
      <w:r>
        <w:rPr>
          <w:lang w:val="pt-BR"/>
        </w:rPr>
        <w:t>Atores Envolvidos</w:t>
      </w:r>
      <w:bookmarkEnd w:id="7"/>
      <w:bookmarkEnd w:id="8"/>
    </w:p>
    <w:p w14:paraId="69992A6F" w14:textId="77777777" w:rsidR="002F1589" w:rsidRPr="001A7F34" w:rsidRDefault="00360B93" w:rsidP="002F1589">
      <w:pPr>
        <w:rPr>
          <w:u w:val="single"/>
          <w:lang w:val="pt-BR"/>
        </w:rPr>
      </w:pPr>
      <w:r>
        <w:rPr>
          <w:lang w:val="pt-BR"/>
        </w:rPr>
        <w:t>Sistema</w:t>
      </w:r>
      <w:r w:rsidR="009B493F">
        <w:rPr>
          <w:lang w:val="pt-BR"/>
        </w:rPr>
        <w:t>.</w:t>
      </w:r>
    </w:p>
    <w:p w14:paraId="33FDE068" w14:textId="77777777"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51182277"/>
      <w:r>
        <w:rPr>
          <w:lang w:val="pt-BR"/>
        </w:rPr>
        <w:t>Diagrama</w:t>
      </w:r>
      <w:bookmarkEnd w:id="9"/>
      <w:bookmarkEnd w:id="10"/>
    </w:p>
    <w:p w14:paraId="2D96C7D4" w14:textId="77777777" w:rsidR="00F60BE5" w:rsidRDefault="00360B93" w:rsidP="00F60BE5">
      <w:pPr>
        <w:rPr>
          <w:lang w:val="pt-BR"/>
        </w:rPr>
      </w:pPr>
      <w:r>
        <w:rPr>
          <w:lang w:val="pt-BR"/>
        </w:rPr>
        <w:t>N/A.</w:t>
      </w:r>
    </w:p>
    <w:p w14:paraId="0C7CE5E3" w14:textId="77777777"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51182278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Start w:id="13" w:name="_GoBack"/>
      <w:bookmarkEnd w:id="11"/>
      <w:bookmarkEnd w:id="12"/>
      <w:bookmarkEnd w:id="13"/>
    </w:p>
    <w:p w14:paraId="2E8BEF16" w14:textId="77777777" w:rsidR="00D942B6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495FEC9E" w14:textId="77777777" w:rsidR="002A1834" w:rsidRPr="007D1DE6" w:rsidRDefault="002A1834" w:rsidP="00191072">
      <w:pPr>
        <w:pStyle w:val="Ttulo2"/>
        <w:rPr>
          <w:lang w:val="pt-BR"/>
        </w:rPr>
      </w:pPr>
      <w:bookmarkStart w:id="14" w:name="_Toc101248482"/>
      <w:bookmarkStart w:id="15" w:name="_Toc102377887"/>
      <w:bookmarkStart w:id="16" w:name="_Toc408584585"/>
      <w:bookmarkStart w:id="17" w:name="_Toc451182279"/>
      <w:bookmarkStart w:id="18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4"/>
      <w:bookmarkEnd w:id="15"/>
      <w:bookmarkEnd w:id="16"/>
      <w:bookmarkEnd w:id="17"/>
    </w:p>
    <w:p w14:paraId="00054A23" w14:textId="77777777" w:rsidR="00DC19DE" w:rsidRDefault="00DC19DE" w:rsidP="00001F9C">
      <w:pPr>
        <w:pStyle w:val="PargrafodaLista"/>
        <w:numPr>
          <w:ilvl w:val="0"/>
          <w:numId w:val="34"/>
        </w:numPr>
        <w:spacing w:before="120"/>
        <w:ind w:left="993"/>
        <w:contextualSpacing w:val="0"/>
        <w:jc w:val="both"/>
        <w:rPr>
          <w:lang w:val="pt-BR"/>
        </w:rPr>
      </w:pPr>
      <w:r w:rsidRPr="0023455D">
        <w:rPr>
          <w:lang w:val="pt-BR"/>
        </w:rPr>
        <w:t>O sistema verifica a informação remetida pelo sistema de origem</w:t>
      </w:r>
      <w:r w:rsidR="00E31332">
        <w:rPr>
          <w:lang w:val="pt-BR"/>
        </w:rPr>
        <w:t>. DEFRN0009.</w:t>
      </w:r>
    </w:p>
    <w:p w14:paraId="65F9C0EF" w14:textId="398AFEAD" w:rsidR="005139F8" w:rsidRPr="0023455D" w:rsidRDefault="000A7515" w:rsidP="005139F8">
      <w:pPr>
        <w:pStyle w:val="PargrafodaLista"/>
        <w:spacing w:before="120"/>
        <w:ind w:left="993"/>
        <w:contextualSpacing w:val="0"/>
        <w:jc w:val="both"/>
        <w:rPr>
          <w:lang w:val="pt-BR"/>
        </w:rPr>
      </w:pPr>
      <w:r>
        <w:rPr>
          <w:lang w:val="pt-BR"/>
        </w:rPr>
        <w:t>DEF</w:t>
      </w:r>
      <w:r w:rsidR="005C2489">
        <w:rPr>
          <w:lang w:val="pt-BR"/>
        </w:rPr>
        <w:t xml:space="preserve">FA1, </w:t>
      </w:r>
      <w:r>
        <w:rPr>
          <w:lang w:val="pt-BR"/>
        </w:rPr>
        <w:t>DEF</w:t>
      </w:r>
      <w:r w:rsidR="005139F8">
        <w:rPr>
          <w:lang w:val="pt-BR"/>
        </w:rPr>
        <w:t xml:space="preserve">FE1, </w:t>
      </w:r>
      <w:r>
        <w:rPr>
          <w:lang w:val="pt-BR"/>
        </w:rPr>
        <w:t>DEF</w:t>
      </w:r>
      <w:r w:rsidR="005139F8">
        <w:rPr>
          <w:lang w:val="pt-BR"/>
        </w:rPr>
        <w:t xml:space="preserve">FE2, </w:t>
      </w:r>
      <w:r>
        <w:rPr>
          <w:lang w:val="pt-BR"/>
        </w:rPr>
        <w:t>DEF</w:t>
      </w:r>
      <w:r w:rsidR="005139F8">
        <w:rPr>
          <w:lang w:val="pt-BR"/>
        </w:rPr>
        <w:t>FE3</w:t>
      </w:r>
      <w:r>
        <w:rPr>
          <w:lang w:val="pt-BR"/>
        </w:rPr>
        <w:t>, DEFFE4, DEFFE5, DEFFE6</w:t>
      </w:r>
      <w:r w:rsidR="008D2FB3">
        <w:rPr>
          <w:lang w:val="pt-BR"/>
        </w:rPr>
        <w:t>.</w:t>
      </w:r>
    </w:p>
    <w:p w14:paraId="396B6EB6" w14:textId="4E8CFBB1" w:rsidR="00DC19DE" w:rsidRDefault="00DC19DE" w:rsidP="00DC19DE">
      <w:pPr>
        <w:pStyle w:val="PargrafodaLista"/>
        <w:numPr>
          <w:ilvl w:val="0"/>
          <w:numId w:val="34"/>
        </w:numPr>
        <w:spacing w:before="120"/>
        <w:ind w:left="993"/>
        <w:contextualSpacing w:val="0"/>
        <w:jc w:val="both"/>
        <w:rPr>
          <w:lang w:val="pt-BR"/>
        </w:rPr>
      </w:pPr>
      <w:r w:rsidRPr="00DC19DE">
        <w:rPr>
          <w:lang w:val="pt-BR"/>
        </w:rPr>
        <w:t xml:space="preserve">O sistema armazena os </w:t>
      </w:r>
      <w:r w:rsidR="005C2489">
        <w:rPr>
          <w:lang w:val="pt-BR"/>
        </w:rPr>
        <w:t>dados do documento processado</w:t>
      </w:r>
      <w:r w:rsidRPr="00DC19DE">
        <w:rPr>
          <w:lang w:val="pt-BR"/>
        </w:rPr>
        <w:t>.</w:t>
      </w:r>
      <w:r w:rsidR="00BD6F70">
        <w:rPr>
          <w:lang w:val="pt-BR"/>
        </w:rPr>
        <w:t xml:space="preserve"> DEFRN0014.</w:t>
      </w:r>
    </w:p>
    <w:p w14:paraId="29EB15CA" w14:textId="3C59C422" w:rsidR="00537802" w:rsidRDefault="00537802" w:rsidP="00DC19DE">
      <w:pPr>
        <w:pStyle w:val="PargrafodaLista"/>
        <w:numPr>
          <w:ilvl w:val="0"/>
          <w:numId w:val="34"/>
        </w:numPr>
        <w:spacing w:before="120"/>
        <w:ind w:left="993"/>
        <w:contextualSpacing w:val="0"/>
        <w:jc w:val="both"/>
        <w:rPr>
          <w:lang w:val="pt-BR"/>
        </w:rPr>
      </w:pPr>
      <w:r>
        <w:rPr>
          <w:lang w:val="pt-BR"/>
        </w:rPr>
        <w:t>O sistema retorna a mensagem “Operação realizada com sucesso.”</w:t>
      </w:r>
    </w:p>
    <w:p w14:paraId="6983144E" w14:textId="77777777" w:rsidR="00557623" w:rsidRPr="00DC19DE" w:rsidRDefault="00DC19DE" w:rsidP="00DC19DE">
      <w:pPr>
        <w:pStyle w:val="PargrafodaLista"/>
        <w:numPr>
          <w:ilvl w:val="0"/>
          <w:numId w:val="34"/>
        </w:numPr>
        <w:spacing w:before="120"/>
        <w:ind w:left="993"/>
        <w:contextualSpacing w:val="0"/>
        <w:jc w:val="both"/>
        <w:rPr>
          <w:lang w:val="pt-BR"/>
        </w:rPr>
      </w:pPr>
      <w:r w:rsidRPr="00DC19DE">
        <w:rPr>
          <w:lang w:val="pt-BR"/>
        </w:rPr>
        <w:t>Termina o caso de uso</w:t>
      </w:r>
      <w:r w:rsidR="00557623" w:rsidRPr="00DC19DE">
        <w:rPr>
          <w:lang w:val="pt-BR"/>
        </w:rPr>
        <w:t>.</w:t>
      </w:r>
    </w:p>
    <w:p w14:paraId="64AEEC85" w14:textId="77777777" w:rsidR="00483110" w:rsidRDefault="00483110" w:rsidP="00191072">
      <w:pPr>
        <w:pStyle w:val="Ttulo2"/>
        <w:rPr>
          <w:lang w:val="pt-BR"/>
        </w:rPr>
      </w:pPr>
      <w:bookmarkStart w:id="19" w:name="_Toc408584586"/>
      <w:bookmarkStart w:id="20" w:name="_Toc451182280"/>
      <w:bookmarkStart w:id="21" w:name="_Toc100995325"/>
      <w:bookmarkStart w:id="22" w:name="_Toc11403871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9"/>
      <w:bookmarkEnd w:id="20"/>
    </w:p>
    <w:p w14:paraId="389374E1" w14:textId="7977E733" w:rsidR="004E0F5E" w:rsidRPr="00537802" w:rsidRDefault="00537802" w:rsidP="00537802">
      <w:pPr>
        <w:jc w:val="both"/>
        <w:rPr>
          <w:lang w:val="pt-BR"/>
        </w:rPr>
      </w:pPr>
      <w:r>
        <w:rPr>
          <w:lang w:val="pt-BR"/>
        </w:rPr>
        <w:t>N/A.</w:t>
      </w:r>
    </w:p>
    <w:p w14:paraId="0BF7B9C7" w14:textId="77777777" w:rsidR="001F5AAB" w:rsidRDefault="001F5AAB" w:rsidP="00191072">
      <w:pPr>
        <w:pStyle w:val="Ttulo2"/>
        <w:rPr>
          <w:lang w:val="pt-BR"/>
        </w:rPr>
      </w:pPr>
      <w:bookmarkStart w:id="23" w:name="_Toc408584587"/>
      <w:bookmarkStart w:id="24" w:name="_Toc451182281"/>
      <w:bookmarkStart w:id="25" w:name="_Toc101248486"/>
      <w:bookmarkStart w:id="26" w:name="_Toc102377891"/>
      <w:bookmarkEnd w:id="18"/>
      <w:bookmarkEnd w:id="21"/>
      <w:bookmarkEnd w:id="22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3"/>
      <w:bookmarkEnd w:id="24"/>
    </w:p>
    <w:p w14:paraId="399EB932" w14:textId="77777777" w:rsidR="003756BC" w:rsidRPr="005B7B9B" w:rsidRDefault="00675A35" w:rsidP="00CB4DE8">
      <w:pPr>
        <w:jc w:val="both"/>
        <w:rPr>
          <w:lang w:val="pt-BR"/>
        </w:rPr>
      </w:pPr>
      <w:r w:rsidRPr="005B7B9B">
        <w:rPr>
          <w:b/>
          <w:lang w:val="pt-BR"/>
        </w:rPr>
        <w:t>F</w:t>
      </w:r>
      <w:r w:rsidR="000F2019" w:rsidRPr="005B7B9B">
        <w:rPr>
          <w:b/>
          <w:lang w:val="pt-BR"/>
        </w:rPr>
        <w:t>E1</w:t>
      </w:r>
      <w:r w:rsidR="003756BC" w:rsidRPr="005B7B9B">
        <w:rPr>
          <w:b/>
          <w:lang w:val="pt-BR"/>
        </w:rPr>
        <w:t xml:space="preserve">: </w:t>
      </w:r>
      <w:r w:rsidR="00147015" w:rsidRPr="005B7B9B">
        <w:rPr>
          <w:lang w:val="pt-BR"/>
        </w:rPr>
        <w:t>Campos obrigatórios não informados</w:t>
      </w:r>
    </w:p>
    <w:p w14:paraId="19338BF5" w14:textId="77777777" w:rsidR="001F6CEF" w:rsidRPr="005B7B9B" w:rsidRDefault="00147015" w:rsidP="00CB4DE8">
      <w:pPr>
        <w:jc w:val="both"/>
        <w:rPr>
          <w:lang w:val="pt-BR"/>
        </w:rPr>
      </w:pPr>
      <w:r w:rsidRPr="005B7B9B">
        <w:rPr>
          <w:lang w:val="pt-BR"/>
        </w:rPr>
        <w:t xml:space="preserve">Este fluxo se inicia quando </w:t>
      </w:r>
      <w:r w:rsidR="001F6CEF" w:rsidRPr="005B7B9B">
        <w:rPr>
          <w:lang w:val="pt-BR"/>
        </w:rPr>
        <w:t xml:space="preserve">é </w:t>
      </w:r>
      <w:r w:rsidRPr="005B7B9B">
        <w:rPr>
          <w:lang w:val="pt-BR"/>
        </w:rPr>
        <w:t>verificado que algum dos campos obrigatórios não foi informado.</w:t>
      </w:r>
    </w:p>
    <w:p w14:paraId="698CF2D8" w14:textId="77777777" w:rsidR="00C100D1" w:rsidRPr="005B7B9B" w:rsidRDefault="005C382D" w:rsidP="00CB4DE8">
      <w:pPr>
        <w:pStyle w:val="PargrafodaLista"/>
        <w:numPr>
          <w:ilvl w:val="0"/>
          <w:numId w:val="37"/>
        </w:numPr>
        <w:spacing w:before="120"/>
        <w:rPr>
          <w:lang w:val="pt-BR"/>
        </w:rPr>
      </w:pPr>
      <w:r w:rsidRPr="005B7B9B">
        <w:rPr>
          <w:lang w:val="pt-BR"/>
        </w:rPr>
        <w:lastRenderedPageBreak/>
        <w:t xml:space="preserve">O sistema </w:t>
      </w:r>
      <w:r w:rsidR="001F6CEF" w:rsidRPr="005B7B9B">
        <w:rPr>
          <w:lang w:val="pt-BR"/>
        </w:rPr>
        <w:t xml:space="preserve">retorna </w:t>
      </w:r>
      <w:r w:rsidRPr="005B7B9B">
        <w:rPr>
          <w:lang w:val="pt-BR"/>
        </w:rPr>
        <w:t xml:space="preserve">a mensagem </w:t>
      </w:r>
      <w:r w:rsidR="001F6CEF" w:rsidRPr="005B7B9B">
        <w:t xml:space="preserve">DEFMSG0001 </w:t>
      </w:r>
      <w:r w:rsidR="001F6CEF" w:rsidRPr="005B7B9B">
        <w:rPr>
          <w:lang w:val="pt-BR"/>
        </w:rPr>
        <w:t>de retorno conforme DEFLAYOUT002.</w:t>
      </w:r>
    </w:p>
    <w:p w14:paraId="5F4D3530" w14:textId="77777777" w:rsidR="004C5479" w:rsidRPr="005B7B9B" w:rsidRDefault="004C5479" w:rsidP="00CB4DE8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 w:rsidRPr="005B7B9B">
        <w:rPr>
          <w:lang w:val="pt-BR"/>
        </w:rPr>
        <w:t>Termina o caso de uso.</w:t>
      </w:r>
      <w:r w:rsidRPr="005B7B9B">
        <w:rPr>
          <w:b/>
          <w:lang w:val="pt-BR"/>
        </w:rPr>
        <w:t xml:space="preserve"> </w:t>
      </w:r>
    </w:p>
    <w:p w14:paraId="2FFE61C8" w14:textId="1BA909A1" w:rsidR="003756BC" w:rsidRPr="005B7B9B" w:rsidRDefault="000A7515" w:rsidP="00CB4DE8">
      <w:pPr>
        <w:jc w:val="both"/>
        <w:rPr>
          <w:lang w:val="pt-BR"/>
        </w:rPr>
      </w:pPr>
      <w:r>
        <w:rPr>
          <w:b/>
          <w:lang w:val="pt-BR"/>
        </w:rPr>
        <w:t>DEF</w:t>
      </w:r>
      <w:r w:rsidR="00675A35" w:rsidRPr="005B7B9B">
        <w:rPr>
          <w:b/>
          <w:lang w:val="pt-BR"/>
        </w:rPr>
        <w:t>F</w:t>
      </w:r>
      <w:r w:rsidR="000F2019" w:rsidRPr="005B7B9B">
        <w:rPr>
          <w:b/>
          <w:lang w:val="pt-BR"/>
        </w:rPr>
        <w:t>E2</w:t>
      </w:r>
      <w:r w:rsidR="003756BC" w:rsidRPr="005B7B9B">
        <w:rPr>
          <w:b/>
          <w:lang w:val="pt-BR"/>
        </w:rPr>
        <w:t xml:space="preserve">: </w:t>
      </w:r>
      <w:r w:rsidR="004C5479" w:rsidRPr="005B7B9B">
        <w:rPr>
          <w:lang w:val="pt-BR"/>
        </w:rPr>
        <w:t>O número não tem o formato esperado</w:t>
      </w:r>
    </w:p>
    <w:p w14:paraId="4CFA0C59" w14:textId="77777777" w:rsidR="00F12543" w:rsidRPr="005B7B9B" w:rsidRDefault="00F12543" w:rsidP="00CB4DE8">
      <w:pPr>
        <w:jc w:val="both"/>
        <w:rPr>
          <w:b/>
          <w:lang w:val="pt-BR"/>
        </w:rPr>
      </w:pPr>
      <w:r w:rsidRPr="005B7B9B">
        <w:rPr>
          <w:lang w:val="pt-BR"/>
        </w:rPr>
        <w:t>Fluxo inicia quando os campos de CNPJ, CPF ou IE não possuem o formato esperado.</w:t>
      </w:r>
    </w:p>
    <w:p w14:paraId="2FB8923E" w14:textId="77777777" w:rsidR="004C5479" w:rsidRPr="005B7B9B" w:rsidRDefault="004C5479" w:rsidP="00CB4DE8">
      <w:pPr>
        <w:pStyle w:val="PargrafodaLista"/>
        <w:numPr>
          <w:ilvl w:val="0"/>
          <w:numId w:val="38"/>
        </w:numPr>
        <w:jc w:val="both"/>
        <w:rPr>
          <w:lang w:val="pt-BR"/>
        </w:rPr>
      </w:pPr>
      <w:r w:rsidRPr="005B7B9B">
        <w:rPr>
          <w:lang w:val="pt-BR"/>
        </w:rPr>
        <w:tab/>
        <w:t xml:space="preserve">O sistema gera uma mensagem para o servidor indicando o erro com a seguinte mensagem </w:t>
      </w:r>
      <w:r w:rsidR="00F12543" w:rsidRPr="005B7B9B">
        <w:t>DEFMSG0002</w:t>
      </w:r>
      <w:r w:rsidRPr="005B7B9B">
        <w:rPr>
          <w:lang w:val="pt-BR"/>
        </w:rPr>
        <w:t>.</w:t>
      </w:r>
    </w:p>
    <w:p w14:paraId="56CF1B2E" w14:textId="77777777" w:rsidR="00C100D1" w:rsidRPr="005B7B9B" w:rsidRDefault="004C5479" w:rsidP="00CB4DE8">
      <w:pPr>
        <w:pStyle w:val="PargrafodaLista"/>
        <w:numPr>
          <w:ilvl w:val="0"/>
          <w:numId w:val="38"/>
        </w:numPr>
        <w:jc w:val="both"/>
        <w:rPr>
          <w:lang w:val="pt-BR"/>
        </w:rPr>
      </w:pPr>
      <w:r w:rsidRPr="005B7B9B">
        <w:rPr>
          <w:lang w:val="pt-BR"/>
        </w:rPr>
        <w:t>Termina o caso de uso</w:t>
      </w:r>
      <w:r w:rsidR="00B33D59" w:rsidRPr="005B7B9B">
        <w:rPr>
          <w:lang w:val="pt-BR"/>
        </w:rPr>
        <w:t>.</w:t>
      </w:r>
    </w:p>
    <w:p w14:paraId="62529890" w14:textId="3EE3234F" w:rsidR="00C100D1" w:rsidRPr="005B7B9B" w:rsidRDefault="000A7515" w:rsidP="00CB4DE8">
      <w:pPr>
        <w:jc w:val="both"/>
        <w:rPr>
          <w:lang w:val="pt-BR"/>
        </w:rPr>
      </w:pPr>
      <w:r>
        <w:rPr>
          <w:b/>
          <w:lang w:val="pt-BR"/>
        </w:rPr>
        <w:t>DEF</w:t>
      </w:r>
      <w:r w:rsidR="00FA7BDE" w:rsidRPr="005B7B9B">
        <w:rPr>
          <w:b/>
          <w:lang w:val="pt-BR"/>
        </w:rPr>
        <w:t>FE3</w:t>
      </w:r>
      <w:r w:rsidR="00C100D1" w:rsidRPr="005B7B9B">
        <w:rPr>
          <w:b/>
          <w:lang w:val="pt-BR"/>
        </w:rPr>
        <w:t>:</w:t>
      </w:r>
      <w:r w:rsidR="00C100D1" w:rsidRPr="005B7B9B">
        <w:rPr>
          <w:lang w:val="pt-BR"/>
        </w:rPr>
        <w:t xml:space="preserve"> O digito verificador não corresponde</w:t>
      </w:r>
    </w:p>
    <w:p w14:paraId="15B3B8E3" w14:textId="77777777" w:rsidR="00F12543" w:rsidRPr="005B7B9B" w:rsidRDefault="00F12543" w:rsidP="00CB4DE8">
      <w:pPr>
        <w:jc w:val="both"/>
        <w:rPr>
          <w:lang w:val="pt-BR"/>
        </w:rPr>
      </w:pPr>
      <w:r w:rsidRPr="005B7B9B">
        <w:rPr>
          <w:lang w:val="pt-BR"/>
        </w:rPr>
        <w:t>Fluxo inicia quando o digito verificador do CNPJ, CPF ou IE são inválidos.</w:t>
      </w:r>
    </w:p>
    <w:p w14:paraId="2AC89783" w14:textId="77777777" w:rsidR="00C100D1" w:rsidRPr="005B7B9B" w:rsidRDefault="00C100D1" w:rsidP="00CB4DE8">
      <w:pPr>
        <w:pStyle w:val="PargrafodaLista"/>
        <w:numPr>
          <w:ilvl w:val="0"/>
          <w:numId w:val="39"/>
        </w:numPr>
        <w:jc w:val="both"/>
        <w:rPr>
          <w:lang w:val="pt-BR"/>
        </w:rPr>
      </w:pPr>
      <w:r w:rsidRPr="005B7B9B">
        <w:rPr>
          <w:lang w:val="pt-BR"/>
        </w:rPr>
        <w:tab/>
        <w:t xml:space="preserve">O sistema gera uma mensagem para o servidor indicando o erro com a seguinte mensagem </w:t>
      </w:r>
      <w:r w:rsidR="00F12543" w:rsidRPr="005B7B9B">
        <w:t>DEFMSG0003</w:t>
      </w:r>
      <w:r w:rsidRPr="005B7B9B">
        <w:rPr>
          <w:lang w:val="pt-BR"/>
        </w:rPr>
        <w:t>.</w:t>
      </w:r>
    </w:p>
    <w:p w14:paraId="6C693529" w14:textId="77777777" w:rsidR="00C100D1" w:rsidRPr="005B7B9B" w:rsidRDefault="00C100D1" w:rsidP="00CB4DE8">
      <w:pPr>
        <w:pStyle w:val="PargrafodaLista"/>
        <w:numPr>
          <w:ilvl w:val="0"/>
          <w:numId w:val="39"/>
        </w:numPr>
        <w:jc w:val="both"/>
        <w:rPr>
          <w:lang w:val="pt-BR"/>
        </w:rPr>
      </w:pPr>
      <w:r w:rsidRPr="005B7B9B">
        <w:rPr>
          <w:lang w:val="pt-BR"/>
        </w:rPr>
        <w:tab/>
        <w:t>Termina o caso de uso.</w:t>
      </w:r>
    </w:p>
    <w:p w14:paraId="1B29450E" w14:textId="2ACE528F" w:rsidR="00C100D1" w:rsidRPr="005B7B9B" w:rsidRDefault="000A7515" w:rsidP="00CB4DE8">
      <w:pPr>
        <w:jc w:val="both"/>
        <w:rPr>
          <w:lang w:val="pt-BR"/>
        </w:rPr>
      </w:pPr>
      <w:r>
        <w:rPr>
          <w:b/>
          <w:lang w:val="pt-BR"/>
        </w:rPr>
        <w:t>DEF</w:t>
      </w:r>
      <w:r w:rsidR="00FA7BDE" w:rsidRPr="005B7B9B">
        <w:rPr>
          <w:b/>
          <w:lang w:val="pt-BR"/>
        </w:rPr>
        <w:t>FE4</w:t>
      </w:r>
      <w:r w:rsidR="00C100D1" w:rsidRPr="005B7B9B">
        <w:rPr>
          <w:b/>
          <w:lang w:val="pt-BR"/>
        </w:rPr>
        <w:t>:</w:t>
      </w:r>
      <w:r w:rsidR="00C100D1" w:rsidRPr="005B7B9B">
        <w:rPr>
          <w:lang w:val="pt-BR"/>
        </w:rPr>
        <w:t xml:space="preserve"> O número de IE não corresponde ao CPF ou CNPJ registrado</w:t>
      </w:r>
    </w:p>
    <w:p w14:paraId="194AF7F0" w14:textId="77777777" w:rsidR="00C100D1" w:rsidRPr="005B7B9B" w:rsidRDefault="00C100D1" w:rsidP="00CB4DE8">
      <w:pPr>
        <w:pStyle w:val="PargrafodaLista"/>
        <w:numPr>
          <w:ilvl w:val="0"/>
          <w:numId w:val="40"/>
        </w:numPr>
        <w:jc w:val="both"/>
        <w:rPr>
          <w:lang w:val="pt-BR"/>
        </w:rPr>
      </w:pPr>
      <w:r w:rsidRPr="005B7B9B">
        <w:rPr>
          <w:lang w:val="pt-BR"/>
        </w:rPr>
        <w:tab/>
        <w:t>O sistema gera uma mensagem para o servidor indicando o erro com a seguinte mensagem</w:t>
      </w:r>
      <w:r w:rsidR="001373AC" w:rsidRPr="005B7B9B">
        <w:t xml:space="preserve"> DEFMSG0005</w:t>
      </w:r>
      <w:r w:rsidRPr="005B7B9B">
        <w:rPr>
          <w:lang w:val="pt-BR"/>
        </w:rPr>
        <w:t>.</w:t>
      </w:r>
    </w:p>
    <w:p w14:paraId="6C168176" w14:textId="77777777" w:rsidR="00C100D1" w:rsidRPr="005B7B9B" w:rsidRDefault="00C100D1" w:rsidP="00CB4DE8">
      <w:pPr>
        <w:pStyle w:val="PargrafodaLista"/>
        <w:numPr>
          <w:ilvl w:val="0"/>
          <w:numId w:val="40"/>
        </w:numPr>
        <w:jc w:val="both"/>
        <w:rPr>
          <w:lang w:val="pt-BR"/>
        </w:rPr>
      </w:pPr>
      <w:r w:rsidRPr="005B7B9B">
        <w:rPr>
          <w:lang w:val="pt-BR"/>
        </w:rPr>
        <w:tab/>
        <w:t>Termina o caso de uso.</w:t>
      </w:r>
    </w:p>
    <w:p w14:paraId="36716C73" w14:textId="48420F04" w:rsidR="00C100D1" w:rsidRPr="005B7B9B" w:rsidRDefault="000A7515" w:rsidP="00CB4DE8">
      <w:pPr>
        <w:jc w:val="both"/>
        <w:rPr>
          <w:lang w:val="pt-BR"/>
        </w:rPr>
      </w:pPr>
      <w:r>
        <w:rPr>
          <w:b/>
          <w:lang w:val="pt-BR"/>
        </w:rPr>
        <w:t>DEF</w:t>
      </w:r>
      <w:r w:rsidR="00FA7BDE" w:rsidRPr="005B7B9B">
        <w:rPr>
          <w:b/>
          <w:lang w:val="pt-BR"/>
        </w:rPr>
        <w:t>FE5</w:t>
      </w:r>
      <w:r w:rsidR="00C100D1" w:rsidRPr="005B7B9B">
        <w:rPr>
          <w:b/>
          <w:lang w:val="pt-BR"/>
        </w:rPr>
        <w:t>:</w:t>
      </w:r>
      <w:r w:rsidR="00C100D1" w:rsidRPr="005B7B9B">
        <w:rPr>
          <w:lang w:val="pt-BR"/>
        </w:rPr>
        <w:t xml:space="preserve"> A categoria do documento não existe</w:t>
      </w:r>
    </w:p>
    <w:p w14:paraId="385A56DD" w14:textId="77777777" w:rsidR="00C100D1" w:rsidRPr="005B7B9B" w:rsidRDefault="00C100D1" w:rsidP="00CB4DE8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 w:rsidRPr="005B7B9B">
        <w:rPr>
          <w:lang w:val="pt-BR"/>
        </w:rPr>
        <w:tab/>
      </w:r>
      <w:r w:rsidRPr="005B7B9B">
        <w:rPr>
          <w:lang w:val="pt-BR"/>
        </w:rPr>
        <w:tab/>
        <w:t xml:space="preserve">O sistema gera uma mensagem para o servidor indicando </w:t>
      </w:r>
      <w:r w:rsidR="001373AC" w:rsidRPr="005B7B9B">
        <w:rPr>
          <w:lang w:val="pt-BR"/>
        </w:rPr>
        <w:t xml:space="preserve">o erro com a seguinte mensagem </w:t>
      </w:r>
      <w:r w:rsidR="001373AC" w:rsidRPr="005B7B9B">
        <w:t>DEFMSG0006</w:t>
      </w:r>
      <w:r w:rsidRPr="005B7B9B">
        <w:rPr>
          <w:lang w:val="pt-BR"/>
        </w:rPr>
        <w:t>.</w:t>
      </w:r>
    </w:p>
    <w:p w14:paraId="7CC32304" w14:textId="77777777" w:rsidR="00C100D1" w:rsidRPr="005B7B9B" w:rsidRDefault="00C100D1" w:rsidP="00CB4DE8">
      <w:pPr>
        <w:pStyle w:val="PargrafodaLista"/>
        <w:numPr>
          <w:ilvl w:val="0"/>
          <w:numId w:val="41"/>
        </w:numPr>
        <w:jc w:val="both"/>
        <w:rPr>
          <w:lang w:val="pt-BR"/>
        </w:rPr>
      </w:pPr>
      <w:r w:rsidRPr="005B7B9B">
        <w:rPr>
          <w:lang w:val="pt-BR"/>
        </w:rPr>
        <w:tab/>
        <w:t>Termina o caso de uso.</w:t>
      </w:r>
    </w:p>
    <w:p w14:paraId="65233C46" w14:textId="2946E8D7" w:rsidR="00C100D1" w:rsidRPr="005B7B9B" w:rsidRDefault="000A7515" w:rsidP="00CB4DE8">
      <w:pPr>
        <w:jc w:val="both"/>
        <w:rPr>
          <w:lang w:val="pt-BR"/>
        </w:rPr>
      </w:pPr>
      <w:r>
        <w:rPr>
          <w:b/>
          <w:lang w:val="pt-BR"/>
        </w:rPr>
        <w:t>DEF</w:t>
      </w:r>
      <w:r w:rsidR="00FA7BDE" w:rsidRPr="005B7B9B">
        <w:rPr>
          <w:b/>
          <w:lang w:val="pt-BR"/>
        </w:rPr>
        <w:t>FE</w:t>
      </w:r>
      <w:r w:rsidR="00F470D5" w:rsidRPr="005B7B9B">
        <w:rPr>
          <w:b/>
          <w:lang w:val="pt-BR"/>
        </w:rPr>
        <w:t>6</w:t>
      </w:r>
      <w:r w:rsidR="00C100D1" w:rsidRPr="005B7B9B">
        <w:rPr>
          <w:b/>
          <w:lang w:val="pt-BR"/>
        </w:rPr>
        <w:t>:</w:t>
      </w:r>
      <w:r w:rsidR="00C100D1" w:rsidRPr="005B7B9B">
        <w:rPr>
          <w:lang w:val="pt-BR"/>
        </w:rPr>
        <w:t xml:space="preserve"> </w:t>
      </w:r>
      <w:r w:rsidR="00F470D5" w:rsidRPr="005B7B9B">
        <w:rPr>
          <w:lang w:val="pt-BR"/>
        </w:rPr>
        <w:t>Documento</w:t>
      </w:r>
      <w:r w:rsidR="00C100D1" w:rsidRPr="005B7B9B">
        <w:rPr>
          <w:lang w:val="pt-BR"/>
        </w:rPr>
        <w:t xml:space="preserve"> não foi anexado ou não tem o formato PDF</w:t>
      </w:r>
    </w:p>
    <w:p w14:paraId="13CC31F5" w14:textId="77777777" w:rsidR="00C100D1" w:rsidRPr="005B7B9B" w:rsidRDefault="00C100D1" w:rsidP="00CB4DE8">
      <w:pPr>
        <w:pStyle w:val="PargrafodaLista"/>
        <w:numPr>
          <w:ilvl w:val="0"/>
          <w:numId w:val="42"/>
        </w:numPr>
        <w:jc w:val="both"/>
        <w:rPr>
          <w:u w:val="single"/>
          <w:lang w:val="pt-BR"/>
        </w:rPr>
      </w:pPr>
      <w:r w:rsidRPr="005B7B9B">
        <w:rPr>
          <w:lang w:val="pt-BR"/>
        </w:rPr>
        <w:tab/>
        <w:t>O sistema gera uma mensagem para o servidor indicando o</w:t>
      </w:r>
      <w:r w:rsidR="00F470D5" w:rsidRPr="005B7B9B">
        <w:rPr>
          <w:lang w:val="pt-BR"/>
        </w:rPr>
        <w:t xml:space="preserve"> erro com a seguinte mensagem </w:t>
      </w:r>
      <w:r w:rsidR="00F470D5" w:rsidRPr="005B7B9B">
        <w:t>DEFMSG0007.</w:t>
      </w:r>
    </w:p>
    <w:p w14:paraId="1BA54665" w14:textId="77777777" w:rsidR="00C100D1" w:rsidRPr="005B7B9B" w:rsidRDefault="00C100D1" w:rsidP="00CB4DE8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5B7B9B">
        <w:rPr>
          <w:lang w:val="pt-BR"/>
        </w:rPr>
        <w:tab/>
        <w:t>Termina o caso de uso.</w:t>
      </w:r>
    </w:p>
    <w:p w14:paraId="0770818D" w14:textId="358C8A00" w:rsidR="004C5479" w:rsidRPr="000A7515" w:rsidRDefault="004C5479" w:rsidP="000A7515">
      <w:pPr>
        <w:ind w:left="720"/>
        <w:jc w:val="both"/>
        <w:rPr>
          <w:lang w:val="pt-BR"/>
        </w:rPr>
      </w:pPr>
    </w:p>
    <w:p w14:paraId="0226A844" w14:textId="1A3764CE" w:rsidR="00982A1C" w:rsidRDefault="00982A1C" w:rsidP="00982A1C">
      <w:pPr>
        <w:pStyle w:val="Ttulo2"/>
        <w:rPr>
          <w:lang w:val="pt-BR"/>
        </w:rPr>
      </w:pPr>
      <w:bookmarkStart w:id="27" w:name="_Toc408584583"/>
      <w:bookmarkStart w:id="28" w:name="_Toc451182282"/>
      <w:r>
        <w:rPr>
          <w:lang w:val="pt-BR"/>
        </w:rPr>
        <w:t>Pós-condição</w:t>
      </w:r>
      <w:bookmarkEnd w:id="27"/>
      <w:bookmarkEnd w:id="28"/>
    </w:p>
    <w:p w14:paraId="2011D8FD" w14:textId="77777777" w:rsidR="004C5479" w:rsidRPr="004C5479" w:rsidRDefault="004C5479" w:rsidP="004C5479">
      <w:pPr>
        <w:rPr>
          <w:lang w:val="pt-BR"/>
        </w:rPr>
      </w:pPr>
      <w:r w:rsidRPr="0023455D">
        <w:rPr>
          <w:lang w:val="pt-BR"/>
        </w:rPr>
        <w:t>O documento disponível para publicação</w:t>
      </w:r>
      <w:r>
        <w:rPr>
          <w:lang w:val="pt-BR"/>
        </w:rPr>
        <w:t>.</w:t>
      </w:r>
    </w:p>
    <w:p w14:paraId="67BE3782" w14:textId="77777777" w:rsidR="00496636" w:rsidRDefault="00496636" w:rsidP="0055581E">
      <w:pPr>
        <w:pStyle w:val="Ttulo2"/>
        <w:rPr>
          <w:lang w:val="pt-BR"/>
        </w:rPr>
      </w:pPr>
      <w:bookmarkStart w:id="29" w:name="_Toc101248490"/>
      <w:bookmarkStart w:id="30" w:name="_Toc102377895"/>
      <w:bookmarkStart w:id="31" w:name="_Toc408584588"/>
      <w:bookmarkStart w:id="32" w:name="_Toc451182283"/>
      <w:bookmarkEnd w:id="25"/>
      <w:bookmarkEnd w:id="26"/>
      <w:r w:rsidRPr="00496636">
        <w:rPr>
          <w:lang w:val="pt-BR"/>
        </w:rPr>
        <w:t>Requisitos Especiais</w:t>
      </w:r>
      <w:bookmarkEnd w:id="29"/>
      <w:bookmarkEnd w:id="30"/>
      <w:bookmarkEnd w:id="31"/>
      <w:bookmarkEnd w:id="32"/>
    </w:p>
    <w:p w14:paraId="076458C3" w14:textId="77777777" w:rsidR="004C5479" w:rsidRPr="0023455D" w:rsidRDefault="004C5479" w:rsidP="004C5479">
      <w:pPr>
        <w:spacing w:before="120"/>
        <w:jc w:val="both"/>
        <w:rPr>
          <w:lang w:val="pt-BR"/>
        </w:rPr>
      </w:pPr>
      <w:bookmarkStart w:id="33" w:name="_Toc451182284"/>
      <w:r w:rsidRPr="0023455D">
        <w:rPr>
          <w:lang w:val="pt-BR"/>
        </w:rPr>
        <w:t>Não aplica</w:t>
      </w:r>
    </w:p>
    <w:p w14:paraId="2FADDED9" w14:textId="77777777" w:rsidR="00590870" w:rsidRDefault="00590870">
      <w:pPr>
        <w:widowControl/>
        <w:autoSpaceDE/>
        <w:autoSpaceDN/>
        <w:spacing w:after="0"/>
        <w:ind w:left="0"/>
        <w:rPr>
          <w:b/>
          <w:bCs/>
          <w:color w:val="365F91"/>
          <w:lang w:val="pt-BR"/>
        </w:rPr>
        <w:sectPr w:rsidR="00590870" w:rsidSect="0058536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17" w:right="1440" w:bottom="1807" w:left="1440" w:header="720" w:footer="567" w:gutter="0"/>
          <w:cols w:space="720"/>
          <w:docGrid w:linePitch="326"/>
        </w:sectPr>
      </w:pPr>
    </w:p>
    <w:p w14:paraId="3C4AF28A" w14:textId="77777777" w:rsidR="00590870" w:rsidRDefault="00590870">
      <w:pPr>
        <w:widowControl/>
        <w:autoSpaceDE/>
        <w:autoSpaceDN/>
        <w:spacing w:after="0"/>
        <w:ind w:left="0"/>
        <w:rPr>
          <w:b/>
          <w:bCs/>
          <w:color w:val="365F91"/>
          <w:lang w:val="pt-BR"/>
        </w:rPr>
      </w:pPr>
    </w:p>
    <w:p w14:paraId="22476B75" w14:textId="77777777" w:rsidR="004B0EC5" w:rsidRDefault="001B6DD2" w:rsidP="0055581E">
      <w:pPr>
        <w:pStyle w:val="Ttulo2"/>
        <w:rPr>
          <w:lang w:val="pt-BR"/>
        </w:rPr>
      </w:pPr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3"/>
    </w:p>
    <w:p w14:paraId="5D7BB323" w14:textId="6668DDCF" w:rsidR="00713A19" w:rsidRDefault="00CD02C4" w:rsidP="00713A19">
      <w:pPr>
        <w:spacing w:before="120"/>
        <w:jc w:val="both"/>
        <w:rPr>
          <w:lang w:val="pt-BR"/>
        </w:rPr>
      </w:pPr>
      <w:r>
        <w:rPr>
          <w:lang w:val="pt-BR"/>
        </w:rPr>
        <w:t xml:space="preserve">DEFLAYOUT001 - </w:t>
      </w:r>
      <w:r w:rsidR="00590870">
        <w:rPr>
          <w:lang w:val="pt-BR"/>
        </w:rPr>
        <w:t>Layout da entrada dos dados para posta</w:t>
      </w:r>
      <w:r w:rsidR="00454DE7">
        <w:rPr>
          <w:lang w:val="pt-BR"/>
        </w:rPr>
        <w:t>r</w:t>
      </w:r>
    </w:p>
    <w:p w14:paraId="077E94CC" w14:textId="77777777" w:rsidR="00A21B81" w:rsidRDefault="00A21B81" w:rsidP="00713A19">
      <w:pPr>
        <w:spacing w:before="120"/>
        <w:jc w:val="both"/>
        <w:rPr>
          <w:lang w:val="pt-BR"/>
        </w:rPr>
      </w:pPr>
    </w:p>
    <w:tbl>
      <w:tblPr>
        <w:tblW w:w="11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1843"/>
        <w:gridCol w:w="567"/>
        <w:gridCol w:w="567"/>
        <w:gridCol w:w="2264"/>
        <w:gridCol w:w="1705"/>
        <w:gridCol w:w="2268"/>
      </w:tblGrid>
      <w:tr w:rsidR="00713A19" w:rsidRPr="00713A19" w14:paraId="3BA58633" w14:textId="77777777" w:rsidTr="000A7515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14:paraId="795B79B5" w14:textId="77777777" w:rsidR="00713A19" w:rsidRPr="00713A19" w:rsidRDefault="00713A19" w:rsidP="00713A19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lastRenderedPageBreak/>
              <w:t>Item</w:t>
            </w:r>
          </w:p>
        </w:tc>
        <w:tc>
          <w:tcPr>
            <w:tcW w:w="1417" w:type="dxa"/>
            <w:shd w:val="pct25" w:color="auto" w:fill="auto"/>
            <w:vAlign w:val="center"/>
          </w:tcPr>
          <w:p w14:paraId="455913FB" w14:textId="77777777" w:rsidR="00713A19" w:rsidRPr="00713A19" w:rsidRDefault="00713A19" w:rsidP="00713A19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Nome</w:t>
            </w:r>
          </w:p>
        </w:tc>
        <w:tc>
          <w:tcPr>
            <w:tcW w:w="1843" w:type="dxa"/>
            <w:shd w:val="pct25" w:color="auto" w:fill="auto"/>
            <w:textDirection w:val="btLr"/>
            <w:vAlign w:val="center"/>
          </w:tcPr>
          <w:p w14:paraId="05606E83" w14:textId="77777777" w:rsidR="00713A19" w:rsidRPr="00713A19" w:rsidRDefault="00713A19" w:rsidP="00713A19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14:paraId="5F7C4166" w14:textId="77777777" w:rsidR="00713A19" w:rsidRPr="00713A19" w:rsidRDefault="00713A19" w:rsidP="00713A19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14:paraId="3CE5CD88" w14:textId="77777777" w:rsidR="00713A19" w:rsidRPr="00713A19" w:rsidRDefault="00713A19" w:rsidP="00713A19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Editável</w:t>
            </w:r>
          </w:p>
        </w:tc>
        <w:tc>
          <w:tcPr>
            <w:tcW w:w="2264" w:type="dxa"/>
            <w:shd w:val="pct25" w:color="auto" w:fill="auto"/>
            <w:textDirection w:val="btLr"/>
            <w:vAlign w:val="center"/>
          </w:tcPr>
          <w:p w14:paraId="570AAE53" w14:textId="77777777" w:rsidR="00713A19" w:rsidRPr="00713A19" w:rsidRDefault="00713A19" w:rsidP="00713A19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Domínio</w:t>
            </w:r>
          </w:p>
        </w:tc>
        <w:tc>
          <w:tcPr>
            <w:tcW w:w="1705" w:type="dxa"/>
            <w:shd w:val="pct25" w:color="auto" w:fill="auto"/>
            <w:vAlign w:val="center"/>
          </w:tcPr>
          <w:p w14:paraId="4FCE90C6" w14:textId="77777777" w:rsidR="00713A19" w:rsidRPr="00713A19" w:rsidRDefault="00713A19" w:rsidP="00713A19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Regra de apresentação</w:t>
            </w:r>
          </w:p>
        </w:tc>
        <w:tc>
          <w:tcPr>
            <w:tcW w:w="2268" w:type="dxa"/>
            <w:shd w:val="pct25" w:color="auto" w:fill="auto"/>
          </w:tcPr>
          <w:p w14:paraId="4294E7FA" w14:textId="77777777" w:rsidR="00713A19" w:rsidRPr="00713A19" w:rsidRDefault="00713A19" w:rsidP="00713A19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  <w:p w14:paraId="659438CF" w14:textId="77777777" w:rsidR="00713A19" w:rsidRPr="00713A19" w:rsidRDefault="00713A19" w:rsidP="00713A19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  <w:p w14:paraId="025458FC" w14:textId="77777777" w:rsidR="00713A19" w:rsidRPr="00713A19" w:rsidRDefault="00713A19" w:rsidP="00713A19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Referência no</w:t>
            </w:r>
          </w:p>
          <w:p w14:paraId="78E671B8" w14:textId="77777777" w:rsidR="00713A19" w:rsidRPr="00713A19" w:rsidRDefault="00713A19" w:rsidP="00713A19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 xml:space="preserve"> Banco de Dados</w:t>
            </w:r>
          </w:p>
        </w:tc>
      </w:tr>
      <w:tr w:rsidR="00713A19" w:rsidRPr="00713A19" w14:paraId="7D8CB62E" w14:textId="77777777" w:rsidTr="005C57DB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vAlign w:val="center"/>
          </w:tcPr>
          <w:p w14:paraId="581A21BA" w14:textId="7E8A2C09" w:rsidR="00713A19" w:rsidRPr="00713A19" w:rsidRDefault="00713A19" w:rsidP="00713A19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  <w:t>Campos</w:t>
            </w:r>
          </w:p>
        </w:tc>
      </w:tr>
      <w:tr w:rsidR="00A21B81" w:rsidRPr="00713A19" w14:paraId="3BA49BD4" w14:textId="77777777" w:rsidTr="000A751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1A360C35" w14:textId="77777777" w:rsidR="00A21B81" w:rsidRPr="00713A19" w:rsidRDefault="00A21B81" w:rsidP="00A21B81">
            <w:pPr>
              <w:keepLines/>
              <w:widowControl/>
              <w:numPr>
                <w:ilvl w:val="0"/>
                <w:numId w:val="4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</w:tcPr>
          <w:p w14:paraId="267F0CB8" w14:textId="1BBF79A8" w:rsidR="00A21B81" w:rsidRPr="00713A19" w:rsidRDefault="00A21B81" w:rsidP="00A21B81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Theme="minorHAnsi" w:hAnsiTheme="minorHAnsi"/>
                <w:sz w:val="20"/>
              </w:rPr>
              <w:t>Lista do universo a informar</w:t>
            </w:r>
          </w:p>
        </w:tc>
        <w:tc>
          <w:tcPr>
            <w:tcW w:w="1843" w:type="dxa"/>
            <w:vAlign w:val="center"/>
          </w:tcPr>
          <w:p w14:paraId="719D5D34" w14:textId="7F2294B8" w:rsidR="00A21B81" w:rsidRPr="00713A19" w:rsidRDefault="000A7515" w:rsidP="00A21B81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3D0D77C5" w14:textId="6E61ACA8" w:rsidR="00A21B81" w:rsidRPr="00713A19" w:rsidRDefault="000A7515" w:rsidP="00A21B81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48B89F5A" w14:textId="451C2CB1" w:rsidR="00A21B81" w:rsidRPr="00713A19" w:rsidRDefault="000A7515" w:rsidP="00A21B81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-</w:t>
            </w:r>
          </w:p>
        </w:tc>
        <w:tc>
          <w:tcPr>
            <w:tcW w:w="2264" w:type="dxa"/>
            <w:vAlign w:val="center"/>
          </w:tcPr>
          <w:p w14:paraId="6DC610EA" w14:textId="03537E0F" w:rsidR="00A21B81" w:rsidRPr="00713A19" w:rsidRDefault="00CF59A5" w:rsidP="00A21B81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Lista de CPF ou CNPJ</w:t>
            </w:r>
          </w:p>
        </w:tc>
        <w:tc>
          <w:tcPr>
            <w:tcW w:w="1705" w:type="dxa"/>
            <w:vAlign w:val="center"/>
          </w:tcPr>
          <w:p w14:paraId="6283DD50" w14:textId="0CF84444" w:rsidR="00A21B81" w:rsidRPr="00713A19" w:rsidRDefault="00A21B81" w:rsidP="00A21B81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7CE2D16" w14:textId="3C2DDB64" w:rsidR="00A21B81" w:rsidRPr="00713A19" w:rsidRDefault="002873CF" w:rsidP="00A21B81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0A7515" w:rsidRPr="00713A19" w14:paraId="4B3106EE" w14:textId="77777777" w:rsidTr="000A751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34FAF127" w14:textId="77777777" w:rsidR="000A7515" w:rsidRPr="00713A19" w:rsidRDefault="000A7515" w:rsidP="000A7515">
            <w:pPr>
              <w:keepLines/>
              <w:widowControl/>
              <w:numPr>
                <w:ilvl w:val="0"/>
                <w:numId w:val="4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</w:tcPr>
          <w:p w14:paraId="61F33003" w14:textId="1BAAD0F0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2D36E3">
              <w:rPr>
                <w:rFonts w:asciiTheme="minorHAnsi" w:hAnsiTheme="minorHAnsi"/>
                <w:sz w:val="20"/>
              </w:rPr>
              <w:t>Categoria do documento</w:t>
            </w:r>
          </w:p>
        </w:tc>
        <w:tc>
          <w:tcPr>
            <w:tcW w:w="1843" w:type="dxa"/>
            <w:vAlign w:val="center"/>
          </w:tcPr>
          <w:p w14:paraId="4985C1CD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Código - descrição</w:t>
            </w:r>
          </w:p>
          <w:p w14:paraId="2B689FBA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01 – Convênio RCB 01/2015</w:t>
            </w:r>
          </w:p>
        </w:tc>
        <w:tc>
          <w:tcPr>
            <w:tcW w:w="567" w:type="dxa"/>
            <w:vAlign w:val="center"/>
          </w:tcPr>
          <w:p w14:paraId="67C47CA2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567" w:type="dxa"/>
            <w:vAlign w:val="center"/>
          </w:tcPr>
          <w:p w14:paraId="77EE396D" w14:textId="336BAC10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-</w:t>
            </w:r>
          </w:p>
        </w:tc>
        <w:tc>
          <w:tcPr>
            <w:tcW w:w="2264" w:type="dxa"/>
          </w:tcPr>
          <w:p w14:paraId="02122EC9" w14:textId="77777777" w:rsidR="000A7515" w:rsidRPr="00E31332" w:rsidRDefault="000A7515" w:rsidP="000A7515">
            <w:pPr>
              <w:ind w:left="0"/>
              <w:rPr>
                <w:rFonts w:asciiTheme="minorHAnsi" w:hAnsiTheme="minorHAnsi"/>
                <w:sz w:val="20"/>
              </w:rPr>
            </w:pPr>
            <w:r w:rsidRPr="00E31332">
              <w:rPr>
                <w:rFonts w:asciiTheme="minorHAnsi" w:hAnsiTheme="minorHAnsi"/>
                <w:sz w:val="20"/>
              </w:rPr>
              <w:t>Em qual categoria será postado o documento.</w:t>
            </w:r>
          </w:p>
          <w:p w14:paraId="0E997EC2" w14:textId="77777777" w:rsidR="000A7515" w:rsidRPr="002D36E3" w:rsidRDefault="000A7515" w:rsidP="000A7515">
            <w:pPr>
              <w:spacing w:after="0"/>
              <w:ind w:left="0"/>
              <w:jc w:val="both"/>
              <w:rPr>
                <w:rFonts w:asciiTheme="minorHAnsi" w:hAnsiTheme="minorHAnsi"/>
                <w:sz w:val="20"/>
              </w:rPr>
            </w:pPr>
            <w:r w:rsidRPr="002D36E3">
              <w:rPr>
                <w:rFonts w:asciiTheme="minorHAnsi" w:hAnsiTheme="minorHAnsi"/>
                <w:sz w:val="20"/>
              </w:rPr>
              <w:t>1. Notificação</w:t>
            </w:r>
          </w:p>
          <w:p w14:paraId="31A092A0" w14:textId="77777777" w:rsidR="000A7515" w:rsidRPr="002D36E3" w:rsidRDefault="000A7515" w:rsidP="000A7515">
            <w:pPr>
              <w:spacing w:after="0"/>
              <w:ind w:left="0"/>
              <w:jc w:val="both"/>
              <w:rPr>
                <w:rFonts w:asciiTheme="minorHAnsi" w:hAnsiTheme="minorHAnsi"/>
                <w:sz w:val="20"/>
              </w:rPr>
            </w:pPr>
            <w:r w:rsidRPr="002D36E3">
              <w:rPr>
                <w:rFonts w:asciiTheme="minorHAnsi" w:hAnsiTheme="minorHAnsi"/>
                <w:sz w:val="20"/>
              </w:rPr>
              <w:t>2. Intimação</w:t>
            </w:r>
          </w:p>
          <w:p w14:paraId="7825CCCD" w14:textId="77777777" w:rsidR="000A7515" w:rsidRPr="002D36E3" w:rsidRDefault="000A7515" w:rsidP="000A7515">
            <w:pPr>
              <w:tabs>
                <w:tab w:val="left" w:pos="1178"/>
              </w:tabs>
              <w:spacing w:after="0"/>
              <w:ind w:left="0"/>
              <w:jc w:val="both"/>
              <w:rPr>
                <w:rFonts w:asciiTheme="minorHAnsi" w:hAnsiTheme="minorHAnsi"/>
                <w:sz w:val="20"/>
              </w:rPr>
            </w:pPr>
            <w:r w:rsidRPr="002D36E3">
              <w:rPr>
                <w:rFonts w:asciiTheme="minorHAnsi" w:hAnsiTheme="minorHAnsi"/>
                <w:sz w:val="20"/>
              </w:rPr>
              <w:t>3. Alerta</w:t>
            </w:r>
          </w:p>
          <w:p w14:paraId="5D2EDC04" w14:textId="77777777" w:rsidR="000A7515" w:rsidRPr="002D36E3" w:rsidRDefault="000A7515" w:rsidP="000A7515">
            <w:pPr>
              <w:spacing w:after="0"/>
              <w:ind w:left="0"/>
              <w:jc w:val="both"/>
              <w:rPr>
                <w:rFonts w:asciiTheme="minorHAnsi" w:hAnsiTheme="minorHAnsi"/>
                <w:sz w:val="20"/>
              </w:rPr>
            </w:pPr>
            <w:r w:rsidRPr="002D36E3">
              <w:rPr>
                <w:rFonts w:asciiTheme="minorHAnsi" w:hAnsiTheme="minorHAnsi"/>
                <w:sz w:val="20"/>
              </w:rPr>
              <w:t>4. Comunicações</w:t>
            </w:r>
          </w:p>
          <w:p w14:paraId="1B40049A" w14:textId="77777777" w:rsidR="000A7515" w:rsidRDefault="000A7515" w:rsidP="000A7515">
            <w:pPr>
              <w:pStyle w:val="PargrafodaLista"/>
              <w:ind w:left="0" w:firstLine="29"/>
              <w:rPr>
                <w:rFonts w:asciiTheme="minorHAnsi" w:hAnsiTheme="minorHAnsi"/>
                <w:sz w:val="20"/>
              </w:rPr>
            </w:pPr>
            <w:r w:rsidRPr="001E6383">
              <w:rPr>
                <w:rFonts w:asciiTheme="minorHAnsi" w:hAnsiTheme="minorHAnsi"/>
                <w:sz w:val="20"/>
              </w:rPr>
              <w:t>5. Normais Legais</w:t>
            </w:r>
          </w:p>
          <w:p w14:paraId="091DFDFE" w14:textId="01FD423E" w:rsidR="000A7515" w:rsidRPr="00713A19" w:rsidRDefault="000A7515" w:rsidP="000A7515">
            <w:pPr>
              <w:pStyle w:val="PargrafodaLista"/>
              <w:ind w:left="0" w:firstLine="29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1E6383">
              <w:rPr>
                <w:rFonts w:asciiTheme="minorHAnsi" w:hAnsiTheme="minorHAnsi"/>
                <w:sz w:val="20"/>
              </w:rPr>
              <w:t>6. Avisos</w:t>
            </w:r>
          </w:p>
        </w:tc>
        <w:tc>
          <w:tcPr>
            <w:tcW w:w="1705" w:type="dxa"/>
            <w:vAlign w:val="center"/>
          </w:tcPr>
          <w:p w14:paraId="5EA5A242" w14:textId="3C42084E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34EA588" w14:textId="46465C53" w:rsidR="000A7515" w:rsidRPr="00713A19" w:rsidRDefault="002873CF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 w:rsidRPr="002873CF"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TA_DOCUMENTO_ELETRONICO.</w:t>
            </w: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CATEGORIA_DOCUMENTO</w:t>
            </w:r>
          </w:p>
        </w:tc>
      </w:tr>
      <w:tr w:rsidR="000A7515" w:rsidRPr="00713A19" w14:paraId="72C792AE" w14:textId="77777777" w:rsidTr="000A751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32E3BEF7" w14:textId="77777777" w:rsidR="000A7515" w:rsidRPr="00713A19" w:rsidRDefault="000A7515" w:rsidP="000A7515">
            <w:pPr>
              <w:keepLines/>
              <w:widowControl/>
              <w:numPr>
                <w:ilvl w:val="0"/>
                <w:numId w:val="4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</w:tcPr>
          <w:p w14:paraId="3DCDEE9D" w14:textId="77777777" w:rsidR="000A7515" w:rsidRDefault="000A7515" w:rsidP="000A7515">
            <w:pPr>
              <w:spacing w:after="0"/>
              <w:ind w:left="0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Descricao</w:t>
            </w:r>
          </w:p>
          <w:p w14:paraId="6621CFC9" w14:textId="031E55CB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</w:tc>
        <w:tc>
          <w:tcPr>
            <w:tcW w:w="1843" w:type="dxa"/>
            <w:vAlign w:val="center"/>
          </w:tcPr>
          <w:p w14:paraId="3A2D4BDB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76C3D15E" w14:textId="334AA1AF" w:rsidR="000A7515" w:rsidRPr="00713A19" w:rsidRDefault="00CF59A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514407EC" w14:textId="04FFF73D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-</w:t>
            </w:r>
          </w:p>
        </w:tc>
        <w:tc>
          <w:tcPr>
            <w:tcW w:w="2264" w:type="dxa"/>
            <w:vAlign w:val="center"/>
          </w:tcPr>
          <w:p w14:paraId="39F0BD7B" w14:textId="37DD6443" w:rsidR="000A7515" w:rsidRPr="00713A19" w:rsidRDefault="002873CF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705" w:type="dxa"/>
            <w:vAlign w:val="center"/>
          </w:tcPr>
          <w:p w14:paraId="63A1DBDE" w14:textId="1CCFF5D4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7CB8BA" w14:textId="073DEE6A" w:rsidR="000A7515" w:rsidRPr="00713A19" w:rsidRDefault="002873CF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TA_DOCUMENTO_ELETRONICO.DESCRICAO</w:t>
            </w:r>
          </w:p>
        </w:tc>
      </w:tr>
      <w:tr w:rsidR="000A7515" w:rsidRPr="00713A19" w14:paraId="4BAFEA84" w14:textId="77777777" w:rsidTr="000A751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6D53189E" w14:textId="77777777" w:rsidR="000A7515" w:rsidRPr="00713A19" w:rsidRDefault="000A7515" w:rsidP="000A7515">
            <w:pPr>
              <w:keepLines/>
              <w:widowControl/>
              <w:numPr>
                <w:ilvl w:val="0"/>
                <w:numId w:val="4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13A19">
              <w:rPr>
                <w:rFonts w:ascii="Arial" w:hAnsi="Arial" w:cs="Arial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14:paraId="27E44589" w14:textId="7FA0B152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Theme="minorHAnsi" w:hAnsiTheme="minorHAnsi"/>
                <w:sz w:val="20"/>
              </w:rPr>
              <w:t>D</w:t>
            </w:r>
            <w:r w:rsidRPr="006604DB">
              <w:rPr>
                <w:rFonts w:asciiTheme="minorHAnsi" w:hAnsiTheme="minorHAnsi"/>
                <w:sz w:val="20"/>
              </w:rPr>
              <w:t>ocumento</w:t>
            </w:r>
            <w:r>
              <w:rPr>
                <w:rFonts w:asciiTheme="minorHAnsi" w:hAnsiTheme="minorHAnsi"/>
                <w:sz w:val="20"/>
              </w:rPr>
              <w:t xml:space="preserve"> anexo</w:t>
            </w:r>
          </w:p>
        </w:tc>
        <w:tc>
          <w:tcPr>
            <w:tcW w:w="1843" w:type="dxa"/>
            <w:vAlign w:val="center"/>
          </w:tcPr>
          <w:p w14:paraId="7B4C4E0A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395ADB75" w14:textId="42C1223D" w:rsidR="000A7515" w:rsidRPr="00713A19" w:rsidRDefault="00CF59A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6DA1DADD" w14:textId="06910881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-</w:t>
            </w:r>
          </w:p>
        </w:tc>
        <w:tc>
          <w:tcPr>
            <w:tcW w:w="2264" w:type="dxa"/>
            <w:vAlign w:val="center"/>
          </w:tcPr>
          <w:p w14:paraId="2D03754F" w14:textId="0E6AF248" w:rsidR="000A7515" w:rsidRPr="00713A19" w:rsidRDefault="002873CF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705" w:type="dxa"/>
            <w:vAlign w:val="center"/>
          </w:tcPr>
          <w:p w14:paraId="78B8107E" w14:textId="06BB42E3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vAlign w:val="center"/>
          </w:tcPr>
          <w:p w14:paraId="485DA5D6" w14:textId="435C2958" w:rsidR="000A7515" w:rsidRPr="00713A19" w:rsidRDefault="002873CF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highlight w:val="yellow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TA_DOCUMENTO_ELETRONICO.CODIGO_ARQUIVO_GED</w:t>
            </w:r>
          </w:p>
        </w:tc>
      </w:tr>
      <w:tr w:rsidR="000A7515" w:rsidRPr="00713A19" w14:paraId="3CB1E044" w14:textId="77777777" w:rsidTr="000A751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36C4B9BF" w14:textId="77777777" w:rsidR="000A7515" w:rsidRPr="00713A19" w:rsidRDefault="000A7515" w:rsidP="000A7515">
            <w:pPr>
              <w:keepLines/>
              <w:widowControl/>
              <w:numPr>
                <w:ilvl w:val="0"/>
                <w:numId w:val="4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13A19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14:paraId="3416AE87" w14:textId="1C04B4F5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Theme="minorHAnsi" w:hAnsiTheme="minorHAnsi"/>
                <w:sz w:val="20"/>
              </w:rPr>
              <w:t>Unidade</w:t>
            </w:r>
          </w:p>
        </w:tc>
        <w:tc>
          <w:tcPr>
            <w:tcW w:w="1843" w:type="dxa"/>
            <w:vAlign w:val="center"/>
          </w:tcPr>
          <w:p w14:paraId="65323839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dd/mm/aaaa</w:t>
            </w:r>
          </w:p>
        </w:tc>
        <w:tc>
          <w:tcPr>
            <w:tcW w:w="567" w:type="dxa"/>
            <w:vAlign w:val="center"/>
          </w:tcPr>
          <w:p w14:paraId="52A3D1FA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71BB338B" w14:textId="6B3FB85F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-</w:t>
            </w:r>
          </w:p>
        </w:tc>
        <w:tc>
          <w:tcPr>
            <w:tcW w:w="2264" w:type="dxa"/>
            <w:vAlign w:val="center"/>
          </w:tcPr>
          <w:p w14:paraId="35B53F87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705" w:type="dxa"/>
            <w:vAlign w:val="center"/>
          </w:tcPr>
          <w:p w14:paraId="0552E468" w14:textId="333663A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vAlign w:val="center"/>
          </w:tcPr>
          <w:p w14:paraId="50392E4B" w14:textId="1BC23C5A" w:rsidR="000A7515" w:rsidRPr="00713A19" w:rsidRDefault="002873CF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highlight w:val="yellow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TA_DOCUMENTO_ELETRONICO.UNIDADE_SERVIDOR_PUBLICO</w:t>
            </w:r>
          </w:p>
        </w:tc>
      </w:tr>
      <w:tr w:rsidR="000A7515" w:rsidRPr="00713A19" w14:paraId="09F918E0" w14:textId="77777777" w:rsidTr="000A751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0EF5758F" w14:textId="77777777" w:rsidR="000A7515" w:rsidRPr="00713A19" w:rsidRDefault="000A7515" w:rsidP="000A7515">
            <w:pPr>
              <w:keepLines/>
              <w:widowControl/>
              <w:numPr>
                <w:ilvl w:val="0"/>
                <w:numId w:val="4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</w:tcPr>
          <w:p w14:paraId="79ABB527" w14:textId="15923FCD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Theme="minorHAnsi" w:hAnsiTheme="minorHAnsi"/>
                <w:sz w:val="20"/>
              </w:rPr>
              <w:t>Servidor</w:t>
            </w:r>
          </w:p>
        </w:tc>
        <w:tc>
          <w:tcPr>
            <w:tcW w:w="1843" w:type="dxa"/>
            <w:vAlign w:val="center"/>
          </w:tcPr>
          <w:p w14:paraId="4B51A0F0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dd/mm/aaaa</w:t>
            </w:r>
          </w:p>
        </w:tc>
        <w:tc>
          <w:tcPr>
            <w:tcW w:w="567" w:type="dxa"/>
            <w:vAlign w:val="center"/>
          </w:tcPr>
          <w:p w14:paraId="1597F620" w14:textId="15A690B7" w:rsidR="000A7515" w:rsidRPr="00713A19" w:rsidRDefault="00CF59A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01C9E26D" w14:textId="415B6BB4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-</w:t>
            </w:r>
          </w:p>
        </w:tc>
        <w:tc>
          <w:tcPr>
            <w:tcW w:w="2264" w:type="dxa"/>
            <w:vAlign w:val="center"/>
          </w:tcPr>
          <w:p w14:paraId="390016F0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705" w:type="dxa"/>
            <w:vAlign w:val="center"/>
          </w:tcPr>
          <w:p w14:paraId="537CB687" w14:textId="4E8083D5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vAlign w:val="center"/>
          </w:tcPr>
          <w:p w14:paraId="781648F0" w14:textId="53534628" w:rsidR="000A7515" w:rsidRPr="00713A19" w:rsidRDefault="002873CF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TA_DOCUMENTO_ELETRONICO.NOME_SERVIDOR_PUBLICO</w:t>
            </w:r>
          </w:p>
        </w:tc>
      </w:tr>
      <w:tr w:rsidR="000A7515" w:rsidRPr="00713A19" w14:paraId="3865CE0D" w14:textId="77777777" w:rsidTr="000A751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343BFC41" w14:textId="77777777" w:rsidR="000A7515" w:rsidRPr="00713A19" w:rsidRDefault="000A7515" w:rsidP="000A7515">
            <w:pPr>
              <w:keepLines/>
              <w:widowControl/>
              <w:numPr>
                <w:ilvl w:val="0"/>
                <w:numId w:val="4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</w:tcPr>
          <w:p w14:paraId="7C4909E6" w14:textId="54385D12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Theme="minorHAnsi" w:hAnsiTheme="minorHAnsi"/>
                <w:sz w:val="20"/>
              </w:rPr>
              <w:t>Posição, cargo, Reponsabilidade</w:t>
            </w:r>
          </w:p>
        </w:tc>
        <w:tc>
          <w:tcPr>
            <w:tcW w:w="1843" w:type="dxa"/>
            <w:vAlign w:val="center"/>
          </w:tcPr>
          <w:p w14:paraId="190DB6EA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dd/mm/aaaa</w:t>
            </w:r>
          </w:p>
        </w:tc>
        <w:tc>
          <w:tcPr>
            <w:tcW w:w="567" w:type="dxa"/>
            <w:vAlign w:val="center"/>
          </w:tcPr>
          <w:p w14:paraId="3E2EFA50" w14:textId="56EE6ABC" w:rsidR="000A7515" w:rsidRPr="00713A19" w:rsidRDefault="00CF59A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2B459798" w14:textId="13A523CF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-</w:t>
            </w:r>
          </w:p>
        </w:tc>
        <w:tc>
          <w:tcPr>
            <w:tcW w:w="2264" w:type="dxa"/>
            <w:vAlign w:val="center"/>
          </w:tcPr>
          <w:p w14:paraId="27D57577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705" w:type="dxa"/>
            <w:vAlign w:val="center"/>
          </w:tcPr>
          <w:p w14:paraId="43082880" w14:textId="614E555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vAlign w:val="center"/>
          </w:tcPr>
          <w:p w14:paraId="2B06A146" w14:textId="7263287C" w:rsidR="000A7515" w:rsidRPr="00713A19" w:rsidRDefault="002873CF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TA_DOCUMENTO_ELETRONICO.CARGO_RESPONSABILIDADE</w:t>
            </w:r>
          </w:p>
        </w:tc>
      </w:tr>
      <w:tr w:rsidR="000A7515" w:rsidRPr="00713A19" w14:paraId="3D53A6E9" w14:textId="77777777" w:rsidTr="000A751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349E9779" w14:textId="77777777" w:rsidR="000A7515" w:rsidRPr="00713A19" w:rsidRDefault="000A7515" w:rsidP="000A7515">
            <w:pPr>
              <w:keepLines/>
              <w:widowControl/>
              <w:numPr>
                <w:ilvl w:val="0"/>
                <w:numId w:val="4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</w:tcPr>
          <w:p w14:paraId="4325D320" w14:textId="5FC0ACE8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E31332">
              <w:rPr>
                <w:rFonts w:asciiTheme="minorHAnsi" w:hAnsiTheme="minorHAnsi"/>
                <w:sz w:val="20"/>
              </w:rPr>
              <w:t xml:space="preserve">Data da </w:t>
            </w:r>
            <w:r>
              <w:rPr>
                <w:rFonts w:asciiTheme="minorHAnsi" w:hAnsiTheme="minorHAnsi"/>
                <w:sz w:val="20"/>
              </w:rPr>
              <w:t>P</w:t>
            </w:r>
            <w:r w:rsidRPr="00E31332">
              <w:rPr>
                <w:rFonts w:asciiTheme="minorHAnsi" w:hAnsiTheme="minorHAnsi"/>
                <w:sz w:val="20"/>
              </w:rPr>
              <w:t>ostagem</w:t>
            </w:r>
          </w:p>
        </w:tc>
        <w:tc>
          <w:tcPr>
            <w:tcW w:w="1843" w:type="dxa"/>
            <w:vAlign w:val="center"/>
          </w:tcPr>
          <w:p w14:paraId="1D21481F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dd/mm/aaaa</w:t>
            </w:r>
          </w:p>
        </w:tc>
        <w:tc>
          <w:tcPr>
            <w:tcW w:w="567" w:type="dxa"/>
            <w:vAlign w:val="center"/>
          </w:tcPr>
          <w:p w14:paraId="20D88A68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567" w:type="dxa"/>
            <w:vAlign w:val="center"/>
          </w:tcPr>
          <w:p w14:paraId="2E4273A6" w14:textId="29DCB8AA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-</w:t>
            </w:r>
          </w:p>
        </w:tc>
        <w:tc>
          <w:tcPr>
            <w:tcW w:w="2264" w:type="dxa"/>
            <w:vAlign w:val="center"/>
          </w:tcPr>
          <w:p w14:paraId="465B862A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705" w:type="dxa"/>
            <w:vAlign w:val="center"/>
          </w:tcPr>
          <w:p w14:paraId="4036D173" w14:textId="741F7C90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vAlign w:val="center"/>
          </w:tcPr>
          <w:p w14:paraId="120DFA9A" w14:textId="01271C8D" w:rsidR="000A7515" w:rsidRPr="00713A19" w:rsidRDefault="002873CF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TA_DOCUMENTO_ELETRONICO.DATA_POSTAGEM</w:t>
            </w:r>
          </w:p>
        </w:tc>
      </w:tr>
      <w:tr w:rsidR="000A7515" w:rsidRPr="00713A19" w14:paraId="4D6F326A" w14:textId="77777777" w:rsidTr="000A7515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4D36FEA1" w14:textId="77777777" w:rsidR="000A7515" w:rsidRPr="00713A19" w:rsidRDefault="000A7515" w:rsidP="000A7515">
            <w:pPr>
              <w:keepLines/>
              <w:widowControl/>
              <w:numPr>
                <w:ilvl w:val="0"/>
                <w:numId w:val="44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1D332FD" w14:textId="617CA0B1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Hora da Postagem</w:t>
            </w:r>
          </w:p>
        </w:tc>
        <w:tc>
          <w:tcPr>
            <w:tcW w:w="1843" w:type="dxa"/>
            <w:vAlign w:val="center"/>
          </w:tcPr>
          <w:p w14:paraId="2E57FF35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dd/mm/aaaa</w:t>
            </w:r>
          </w:p>
        </w:tc>
        <w:tc>
          <w:tcPr>
            <w:tcW w:w="567" w:type="dxa"/>
            <w:vAlign w:val="center"/>
          </w:tcPr>
          <w:p w14:paraId="00E6724B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</w:t>
            </w:r>
          </w:p>
        </w:tc>
        <w:tc>
          <w:tcPr>
            <w:tcW w:w="567" w:type="dxa"/>
            <w:vAlign w:val="center"/>
          </w:tcPr>
          <w:p w14:paraId="23BB5927" w14:textId="10911B9B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-</w:t>
            </w:r>
          </w:p>
        </w:tc>
        <w:tc>
          <w:tcPr>
            <w:tcW w:w="2264" w:type="dxa"/>
            <w:vAlign w:val="center"/>
          </w:tcPr>
          <w:p w14:paraId="6557DF98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1705" w:type="dxa"/>
            <w:vAlign w:val="center"/>
          </w:tcPr>
          <w:p w14:paraId="7729B8EC" w14:textId="05D611C2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vAlign w:val="center"/>
          </w:tcPr>
          <w:p w14:paraId="16A83112" w14:textId="170A76EE" w:rsidR="000A7515" w:rsidRPr="00713A19" w:rsidRDefault="002873CF" w:rsidP="000A751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TA_DOCUMENTO_ELETRONICO.HORA_POSTAGEM</w:t>
            </w:r>
          </w:p>
        </w:tc>
      </w:tr>
      <w:tr w:rsidR="000A7515" w:rsidRPr="00713A19" w14:paraId="324F2A5E" w14:textId="77777777" w:rsidTr="00713A19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shd w:val="clear" w:color="auto" w:fill="BFBFBF"/>
            <w:vAlign w:val="center"/>
          </w:tcPr>
          <w:p w14:paraId="52CA348F" w14:textId="77777777" w:rsidR="000A7515" w:rsidRPr="00713A19" w:rsidRDefault="000A7515" w:rsidP="000A751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</w:p>
        </w:tc>
      </w:tr>
    </w:tbl>
    <w:p w14:paraId="3534C6AF" w14:textId="77777777" w:rsidR="00713A19" w:rsidRDefault="00713A19" w:rsidP="00713A19">
      <w:pPr>
        <w:spacing w:before="120"/>
        <w:ind w:left="0"/>
        <w:jc w:val="both"/>
        <w:rPr>
          <w:lang w:val="pt-BR"/>
        </w:rPr>
      </w:pPr>
    </w:p>
    <w:p w14:paraId="083082C7" w14:textId="0FA2332A" w:rsidR="00C820B6" w:rsidRDefault="00C820B6" w:rsidP="004C5479">
      <w:pPr>
        <w:spacing w:before="120"/>
        <w:jc w:val="both"/>
        <w:rPr>
          <w:lang w:val="pt-BR"/>
        </w:rPr>
      </w:pPr>
      <w:r>
        <w:rPr>
          <w:lang w:val="pt-BR"/>
        </w:rPr>
        <w:t>Layout da lista de universo do documento. (contribuintes ou não contribuintes)</w:t>
      </w:r>
    </w:p>
    <w:p w14:paraId="64B57415" w14:textId="77777777" w:rsidR="00713A19" w:rsidRDefault="00713A19" w:rsidP="004C5479">
      <w:pPr>
        <w:spacing w:before="120"/>
        <w:jc w:val="both"/>
        <w:rPr>
          <w:lang w:val="pt-BR"/>
        </w:rPr>
      </w:pPr>
    </w:p>
    <w:tbl>
      <w:tblPr>
        <w:tblW w:w="11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1843"/>
        <w:gridCol w:w="567"/>
        <w:gridCol w:w="567"/>
        <w:gridCol w:w="1134"/>
        <w:gridCol w:w="2835"/>
        <w:gridCol w:w="2268"/>
      </w:tblGrid>
      <w:tr w:rsidR="00713A19" w:rsidRPr="00713A19" w14:paraId="45092467" w14:textId="77777777" w:rsidTr="005C57DB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14:paraId="68C69271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Item</w:t>
            </w:r>
          </w:p>
        </w:tc>
        <w:tc>
          <w:tcPr>
            <w:tcW w:w="1417" w:type="dxa"/>
            <w:shd w:val="pct25" w:color="auto" w:fill="auto"/>
            <w:vAlign w:val="center"/>
          </w:tcPr>
          <w:p w14:paraId="24ECE0D4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Nome</w:t>
            </w:r>
          </w:p>
        </w:tc>
        <w:tc>
          <w:tcPr>
            <w:tcW w:w="1843" w:type="dxa"/>
            <w:shd w:val="pct25" w:color="auto" w:fill="auto"/>
            <w:textDirection w:val="btLr"/>
            <w:vAlign w:val="center"/>
          </w:tcPr>
          <w:p w14:paraId="2E79EE72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14:paraId="16BD658E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14:paraId="7AEDBFC4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Editável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14:paraId="0DE2B17A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Domínio</w:t>
            </w:r>
          </w:p>
        </w:tc>
        <w:tc>
          <w:tcPr>
            <w:tcW w:w="2835" w:type="dxa"/>
            <w:shd w:val="pct25" w:color="auto" w:fill="auto"/>
            <w:vAlign w:val="center"/>
          </w:tcPr>
          <w:p w14:paraId="4CBF3EC1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Regra de apresentação</w:t>
            </w:r>
          </w:p>
        </w:tc>
        <w:tc>
          <w:tcPr>
            <w:tcW w:w="2268" w:type="dxa"/>
            <w:shd w:val="pct25" w:color="auto" w:fill="auto"/>
          </w:tcPr>
          <w:p w14:paraId="5FD75D1C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  <w:p w14:paraId="641BE3B2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  <w:p w14:paraId="1CFB0C6B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Referência no</w:t>
            </w:r>
          </w:p>
          <w:p w14:paraId="661815CC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 xml:space="preserve"> Banco de Dados</w:t>
            </w:r>
          </w:p>
        </w:tc>
      </w:tr>
      <w:tr w:rsidR="00713A19" w:rsidRPr="00713A19" w14:paraId="74E39671" w14:textId="77777777" w:rsidTr="005C57DB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vAlign w:val="center"/>
          </w:tcPr>
          <w:p w14:paraId="0AC64F79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  <w:t>Campos</w:t>
            </w:r>
          </w:p>
        </w:tc>
      </w:tr>
      <w:tr w:rsidR="00CF59A5" w:rsidRPr="00713A19" w14:paraId="2D3D6AA0" w14:textId="77777777" w:rsidTr="005F77BB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5A0F63D0" w14:textId="77777777" w:rsidR="00CF59A5" w:rsidRPr="00713A19" w:rsidRDefault="00CF59A5" w:rsidP="00CF59A5">
            <w:pPr>
              <w:keepLines/>
              <w:widowControl/>
              <w:numPr>
                <w:ilvl w:val="0"/>
                <w:numId w:val="4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</w:tcPr>
          <w:p w14:paraId="1B74F8A8" w14:textId="02DF622F" w:rsidR="00CF59A5" w:rsidRPr="00713A19" w:rsidRDefault="00CF59A5" w:rsidP="00CF59A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Theme="minorHAnsi" w:hAnsiTheme="minorHAnsi"/>
                <w:sz w:val="20"/>
              </w:rPr>
              <w:t>Tipo de identificação</w:t>
            </w:r>
          </w:p>
        </w:tc>
        <w:tc>
          <w:tcPr>
            <w:tcW w:w="1843" w:type="dxa"/>
            <w:vAlign w:val="center"/>
          </w:tcPr>
          <w:p w14:paraId="0D1F1637" w14:textId="0F68E170" w:rsidR="00CF59A5" w:rsidRPr="00713A19" w:rsidRDefault="00CF59A5" w:rsidP="00CF59A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7CA3F78C" w14:textId="797361F0" w:rsidR="00CF59A5" w:rsidRPr="00713A19" w:rsidRDefault="00CF59A5" w:rsidP="00CF59A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395C9F36" w14:textId="63170008" w:rsidR="00CF59A5" w:rsidRPr="00713A19" w:rsidRDefault="00CF59A5" w:rsidP="00CF59A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-</w:t>
            </w:r>
          </w:p>
        </w:tc>
        <w:tc>
          <w:tcPr>
            <w:tcW w:w="1134" w:type="dxa"/>
            <w:vAlign w:val="center"/>
          </w:tcPr>
          <w:p w14:paraId="7D54D443" w14:textId="77777777" w:rsidR="00CF59A5" w:rsidRPr="002D36E3" w:rsidRDefault="00CF59A5" w:rsidP="00CF59A5">
            <w:pPr>
              <w:spacing w:after="0"/>
              <w:ind w:left="0"/>
              <w:rPr>
                <w:rFonts w:asciiTheme="minorHAnsi" w:hAnsiTheme="minorHAnsi"/>
                <w:sz w:val="20"/>
              </w:rPr>
            </w:pPr>
            <w:r w:rsidRPr="002D36E3">
              <w:rPr>
                <w:rFonts w:asciiTheme="minorHAnsi" w:hAnsiTheme="minorHAnsi"/>
                <w:sz w:val="20"/>
              </w:rPr>
              <w:t>1 – CNPJ</w:t>
            </w:r>
          </w:p>
          <w:p w14:paraId="31549D14" w14:textId="3A6015A9" w:rsidR="00CF59A5" w:rsidRPr="00713A19" w:rsidRDefault="00CF59A5" w:rsidP="00CF59A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147015">
              <w:rPr>
                <w:rFonts w:asciiTheme="minorHAnsi" w:hAnsiTheme="minorHAnsi"/>
                <w:sz w:val="20"/>
              </w:rPr>
              <w:t>2 – CPF</w:t>
            </w:r>
          </w:p>
        </w:tc>
        <w:tc>
          <w:tcPr>
            <w:tcW w:w="2835" w:type="dxa"/>
            <w:vAlign w:val="center"/>
          </w:tcPr>
          <w:p w14:paraId="161AE687" w14:textId="2EB9F5C7" w:rsidR="00CF59A5" w:rsidRPr="00713A19" w:rsidRDefault="00CF59A5" w:rsidP="00CF59A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0A8FDA" w14:textId="4A7CA66D" w:rsidR="00CF59A5" w:rsidRPr="00713A19" w:rsidRDefault="00CF59A5" w:rsidP="00CF59A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CF59A5" w:rsidRPr="00713A19" w14:paraId="7AE10DC0" w14:textId="77777777" w:rsidTr="005F77BB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28303A18" w14:textId="77777777" w:rsidR="00CF59A5" w:rsidRPr="00713A19" w:rsidRDefault="00CF59A5" w:rsidP="00CF59A5">
            <w:pPr>
              <w:keepLines/>
              <w:widowControl/>
              <w:numPr>
                <w:ilvl w:val="0"/>
                <w:numId w:val="45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</w:tcPr>
          <w:p w14:paraId="4B36877B" w14:textId="4EC66104" w:rsidR="00CF59A5" w:rsidRPr="00713A19" w:rsidRDefault="00CF59A5" w:rsidP="00CF59A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2D36E3">
              <w:rPr>
                <w:rFonts w:asciiTheme="minorHAnsi" w:hAnsiTheme="minorHAnsi"/>
                <w:sz w:val="20"/>
              </w:rPr>
              <w:t xml:space="preserve"> Número identificação</w:t>
            </w:r>
          </w:p>
        </w:tc>
        <w:tc>
          <w:tcPr>
            <w:tcW w:w="1843" w:type="dxa"/>
            <w:vAlign w:val="center"/>
          </w:tcPr>
          <w:p w14:paraId="2307E916" w14:textId="716A205F" w:rsidR="00CF59A5" w:rsidRPr="00713A19" w:rsidRDefault="00CF59A5" w:rsidP="00CF59A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567" w:type="dxa"/>
            <w:vAlign w:val="center"/>
          </w:tcPr>
          <w:p w14:paraId="0185B57B" w14:textId="297055E7" w:rsidR="00CF59A5" w:rsidRPr="00713A19" w:rsidRDefault="00CF59A5" w:rsidP="00CF59A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018FE3EA" w14:textId="04692759" w:rsidR="00CF59A5" w:rsidRPr="00713A19" w:rsidRDefault="00CF59A5" w:rsidP="00CF59A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-</w:t>
            </w:r>
          </w:p>
        </w:tc>
        <w:tc>
          <w:tcPr>
            <w:tcW w:w="1134" w:type="dxa"/>
            <w:vAlign w:val="center"/>
          </w:tcPr>
          <w:p w14:paraId="08272C47" w14:textId="09C2A7A4" w:rsidR="00CF59A5" w:rsidRPr="00713A19" w:rsidRDefault="00CF59A5" w:rsidP="00CF59A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 w:rsidRPr="00E31332">
              <w:rPr>
                <w:rFonts w:asciiTheme="minorHAnsi" w:hAnsiTheme="minorHAnsi"/>
                <w:sz w:val="20"/>
              </w:rPr>
              <w:t>Número do CPF</w:t>
            </w:r>
            <w:r>
              <w:rPr>
                <w:rFonts w:asciiTheme="minorHAnsi" w:hAnsiTheme="minorHAnsi"/>
                <w:sz w:val="20"/>
              </w:rPr>
              <w:t xml:space="preserve"> (11 dígitos)</w:t>
            </w:r>
            <w:r w:rsidRPr="00E31332">
              <w:rPr>
                <w:rFonts w:asciiTheme="minorHAnsi" w:hAnsiTheme="minorHAnsi"/>
                <w:sz w:val="20"/>
              </w:rPr>
              <w:t xml:space="preserve"> ou CNPJ</w:t>
            </w:r>
            <w:r>
              <w:rPr>
                <w:rFonts w:asciiTheme="minorHAnsi" w:hAnsiTheme="minorHAnsi"/>
                <w:sz w:val="20"/>
              </w:rPr>
              <w:t>(14 dígitos)</w:t>
            </w:r>
            <w:r w:rsidRPr="00E31332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2835" w:type="dxa"/>
            <w:vAlign w:val="center"/>
          </w:tcPr>
          <w:p w14:paraId="61DA5B78" w14:textId="2F169ADA" w:rsidR="00CF59A5" w:rsidRPr="00713A19" w:rsidRDefault="00CF59A5" w:rsidP="00CF59A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F3FA96" w14:textId="11A31C8D" w:rsidR="00CF59A5" w:rsidRPr="00713A19" w:rsidRDefault="008D2FB3" w:rsidP="00CF59A5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N/A</w:t>
            </w:r>
          </w:p>
        </w:tc>
      </w:tr>
      <w:tr w:rsidR="00CF59A5" w:rsidRPr="00713A19" w14:paraId="0DBC5F5E" w14:textId="77777777" w:rsidTr="005C57DB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shd w:val="clear" w:color="auto" w:fill="BFBFBF"/>
            <w:vAlign w:val="center"/>
          </w:tcPr>
          <w:p w14:paraId="6BE36591" w14:textId="77777777" w:rsidR="00CF59A5" w:rsidRPr="00713A19" w:rsidRDefault="00CF59A5" w:rsidP="00CF59A5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</w:p>
        </w:tc>
      </w:tr>
    </w:tbl>
    <w:p w14:paraId="20333993" w14:textId="77777777" w:rsidR="00713A19" w:rsidRDefault="00713A19" w:rsidP="004C5479">
      <w:pPr>
        <w:spacing w:before="120"/>
        <w:jc w:val="both"/>
        <w:rPr>
          <w:lang w:val="pt-BR"/>
        </w:rPr>
      </w:pPr>
    </w:p>
    <w:p w14:paraId="68347E1D" w14:textId="77777777" w:rsidR="00713A19" w:rsidRDefault="00713A19" w:rsidP="004C5479">
      <w:pPr>
        <w:spacing w:before="120"/>
        <w:jc w:val="both"/>
        <w:rPr>
          <w:lang w:val="pt-BR"/>
        </w:rPr>
      </w:pPr>
    </w:p>
    <w:p w14:paraId="40D703D7" w14:textId="77777777" w:rsidR="00713A19" w:rsidRDefault="00713A19" w:rsidP="004C5479">
      <w:pPr>
        <w:spacing w:before="120"/>
        <w:jc w:val="both"/>
        <w:rPr>
          <w:lang w:val="pt-BR"/>
        </w:rPr>
      </w:pPr>
    </w:p>
    <w:p w14:paraId="13BB18C3" w14:textId="77777777" w:rsidR="00713A19" w:rsidRDefault="00713A19" w:rsidP="004C5479">
      <w:pPr>
        <w:spacing w:before="120"/>
        <w:jc w:val="both"/>
        <w:rPr>
          <w:lang w:val="pt-BR"/>
        </w:rPr>
      </w:pPr>
    </w:p>
    <w:p w14:paraId="676CCF52" w14:textId="77777777" w:rsidR="00454DE7" w:rsidRDefault="00454DE7" w:rsidP="00CD02C4">
      <w:pPr>
        <w:spacing w:before="120"/>
        <w:jc w:val="both"/>
        <w:rPr>
          <w:lang w:val="pt-BR"/>
        </w:rPr>
      </w:pPr>
    </w:p>
    <w:p w14:paraId="1DCC567E" w14:textId="77777777" w:rsidR="00590870" w:rsidRDefault="00CD02C4" w:rsidP="00CD02C4">
      <w:pPr>
        <w:spacing w:before="120"/>
        <w:jc w:val="both"/>
        <w:rPr>
          <w:lang w:val="pt-BR"/>
        </w:rPr>
      </w:pPr>
      <w:r>
        <w:rPr>
          <w:lang w:val="pt-BR"/>
        </w:rPr>
        <w:t xml:space="preserve">DEFLAYOUT002 -  </w:t>
      </w:r>
      <w:r w:rsidR="00590870">
        <w:rPr>
          <w:lang w:val="pt-BR"/>
        </w:rPr>
        <w:t xml:space="preserve">Layout </w:t>
      </w:r>
      <w:r>
        <w:rPr>
          <w:lang w:val="pt-BR"/>
        </w:rPr>
        <w:t>de retorno</w:t>
      </w:r>
    </w:p>
    <w:p w14:paraId="1ECDCD23" w14:textId="77777777" w:rsidR="00713A19" w:rsidRDefault="00713A19" w:rsidP="00CD02C4">
      <w:pPr>
        <w:spacing w:before="120"/>
        <w:jc w:val="both"/>
        <w:rPr>
          <w:lang w:val="pt-BR"/>
        </w:rPr>
      </w:pPr>
    </w:p>
    <w:tbl>
      <w:tblPr>
        <w:tblW w:w="11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1843"/>
        <w:gridCol w:w="567"/>
        <w:gridCol w:w="567"/>
        <w:gridCol w:w="1134"/>
        <w:gridCol w:w="2835"/>
        <w:gridCol w:w="2268"/>
      </w:tblGrid>
      <w:tr w:rsidR="00713A19" w:rsidRPr="00713A19" w14:paraId="6AAFB080" w14:textId="77777777" w:rsidTr="005C57DB">
        <w:trPr>
          <w:cantSplit/>
          <w:trHeight w:val="983"/>
          <w:tblHeader/>
          <w:jc w:val="center"/>
        </w:trPr>
        <w:tc>
          <w:tcPr>
            <w:tcW w:w="567" w:type="dxa"/>
            <w:shd w:val="pct25" w:color="auto" w:fill="auto"/>
            <w:textDirection w:val="btLr"/>
            <w:vAlign w:val="center"/>
          </w:tcPr>
          <w:p w14:paraId="682F8CB0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Item</w:t>
            </w:r>
          </w:p>
        </w:tc>
        <w:tc>
          <w:tcPr>
            <w:tcW w:w="1417" w:type="dxa"/>
            <w:shd w:val="pct25" w:color="auto" w:fill="auto"/>
            <w:vAlign w:val="center"/>
          </w:tcPr>
          <w:p w14:paraId="03353626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Nome</w:t>
            </w:r>
          </w:p>
        </w:tc>
        <w:tc>
          <w:tcPr>
            <w:tcW w:w="1843" w:type="dxa"/>
            <w:shd w:val="pct25" w:color="auto" w:fill="auto"/>
            <w:textDirection w:val="btLr"/>
            <w:vAlign w:val="center"/>
          </w:tcPr>
          <w:p w14:paraId="2B6B0D19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14:paraId="44E241E4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14:paraId="37068F16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Editável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14:paraId="11AC0EDE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Domínio</w:t>
            </w:r>
          </w:p>
        </w:tc>
        <w:tc>
          <w:tcPr>
            <w:tcW w:w="2835" w:type="dxa"/>
            <w:shd w:val="pct25" w:color="auto" w:fill="auto"/>
            <w:vAlign w:val="center"/>
          </w:tcPr>
          <w:p w14:paraId="10C32641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Regra de apresentação</w:t>
            </w:r>
          </w:p>
        </w:tc>
        <w:tc>
          <w:tcPr>
            <w:tcW w:w="2268" w:type="dxa"/>
            <w:shd w:val="pct25" w:color="auto" w:fill="auto"/>
          </w:tcPr>
          <w:p w14:paraId="299F49A8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  <w:p w14:paraId="5ED974CA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</w:p>
          <w:p w14:paraId="57626384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>Referência no</w:t>
            </w:r>
          </w:p>
          <w:p w14:paraId="74909BA3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 w:rsidRPr="00713A19"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  <w:t xml:space="preserve"> Banco de Dados</w:t>
            </w:r>
          </w:p>
        </w:tc>
      </w:tr>
      <w:tr w:rsidR="00713A19" w:rsidRPr="00713A19" w14:paraId="0503B746" w14:textId="77777777" w:rsidTr="005C57DB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vAlign w:val="center"/>
          </w:tcPr>
          <w:p w14:paraId="71131B1A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b/>
                <w:i/>
                <w:iCs/>
                <w:snapToGrid/>
                <w:sz w:val="18"/>
                <w:szCs w:val="18"/>
                <w:lang w:val="pt-BR"/>
              </w:rPr>
              <w:t>Campos</w:t>
            </w:r>
          </w:p>
        </w:tc>
      </w:tr>
      <w:tr w:rsidR="00713A19" w:rsidRPr="00713A19" w14:paraId="160E12F0" w14:textId="77777777" w:rsidTr="005C57DB">
        <w:trPr>
          <w:cantSplit/>
          <w:trHeight w:val="340"/>
          <w:tblHeader/>
          <w:jc w:val="center"/>
        </w:trPr>
        <w:tc>
          <w:tcPr>
            <w:tcW w:w="567" w:type="dxa"/>
            <w:vAlign w:val="center"/>
          </w:tcPr>
          <w:p w14:paraId="7A9AB199" w14:textId="77777777" w:rsidR="00713A19" w:rsidRPr="00713A19" w:rsidRDefault="00713A19" w:rsidP="00713A19">
            <w:pPr>
              <w:keepLines/>
              <w:widowControl/>
              <w:numPr>
                <w:ilvl w:val="0"/>
                <w:numId w:val="46"/>
              </w:numPr>
              <w:autoSpaceDE/>
              <w:autoSpaceDN/>
              <w:spacing w:after="0"/>
              <w:contextualSpacing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B9C2B20" w14:textId="673F3A6D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snapToGrid/>
                <w:sz w:val="18"/>
                <w:szCs w:val="18"/>
                <w:lang w:val="pt-BR"/>
              </w:rPr>
            </w:pPr>
            <w:r>
              <w:rPr>
                <w:rFonts w:asciiTheme="minorHAnsi" w:hAnsiTheme="minorHAnsi"/>
                <w:sz w:val="20"/>
              </w:rPr>
              <w:t>Mensagem</w:t>
            </w:r>
          </w:p>
        </w:tc>
        <w:tc>
          <w:tcPr>
            <w:tcW w:w="1843" w:type="dxa"/>
            <w:vAlign w:val="center"/>
          </w:tcPr>
          <w:p w14:paraId="1C656649" w14:textId="625A6D2E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N.A</w:t>
            </w:r>
          </w:p>
        </w:tc>
        <w:tc>
          <w:tcPr>
            <w:tcW w:w="567" w:type="dxa"/>
            <w:vAlign w:val="center"/>
          </w:tcPr>
          <w:p w14:paraId="7911C2ED" w14:textId="7D954A26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S</w:t>
            </w:r>
          </w:p>
        </w:tc>
        <w:tc>
          <w:tcPr>
            <w:tcW w:w="567" w:type="dxa"/>
            <w:vAlign w:val="center"/>
          </w:tcPr>
          <w:p w14:paraId="396FF815" w14:textId="7ABC384E" w:rsidR="00713A19" w:rsidRPr="00713A19" w:rsidRDefault="00CF59A5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-</w:t>
            </w:r>
          </w:p>
        </w:tc>
        <w:tc>
          <w:tcPr>
            <w:tcW w:w="1134" w:type="dxa"/>
            <w:vAlign w:val="center"/>
          </w:tcPr>
          <w:p w14:paraId="178D0C62" w14:textId="6C3FB046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Theme="minorHAnsi" w:hAnsiTheme="minorHAnsi"/>
                <w:sz w:val="20"/>
              </w:rPr>
              <w:t>Lista de mensagens ocorridas na execução da funcionalidade.</w:t>
            </w:r>
          </w:p>
        </w:tc>
        <w:tc>
          <w:tcPr>
            <w:tcW w:w="2835" w:type="dxa"/>
            <w:vAlign w:val="center"/>
          </w:tcPr>
          <w:p w14:paraId="1920BB69" w14:textId="369A7870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  <w:t>N.A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7C25A47" w14:textId="32CF1F0C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jc w:val="center"/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iCs/>
                <w:snapToGrid/>
                <w:sz w:val="18"/>
                <w:szCs w:val="18"/>
                <w:lang w:val="pt-BR"/>
              </w:rPr>
              <w:t>N.A</w:t>
            </w:r>
          </w:p>
        </w:tc>
      </w:tr>
      <w:tr w:rsidR="00713A19" w:rsidRPr="00713A19" w14:paraId="5057290B" w14:textId="77777777" w:rsidTr="005C57DB">
        <w:trPr>
          <w:cantSplit/>
          <w:trHeight w:val="340"/>
          <w:tblHeader/>
          <w:jc w:val="center"/>
        </w:trPr>
        <w:tc>
          <w:tcPr>
            <w:tcW w:w="11198" w:type="dxa"/>
            <w:gridSpan w:val="8"/>
            <w:shd w:val="clear" w:color="auto" w:fill="BFBFBF"/>
            <w:vAlign w:val="center"/>
          </w:tcPr>
          <w:p w14:paraId="0314CF08" w14:textId="77777777" w:rsidR="00713A19" w:rsidRPr="00713A19" w:rsidRDefault="00713A19" w:rsidP="005C57DB">
            <w:pPr>
              <w:keepLines/>
              <w:widowControl/>
              <w:autoSpaceDE/>
              <w:autoSpaceDN/>
              <w:spacing w:after="0"/>
              <w:ind w:left="0"/>
              <w:rPr>
                <w:rFonts w:ascii="Arial" w:eastAsia="Calibri" w:hAnsi="Arial" w:cs="Arial"/>
                <w:i/>
                <w:iCs/>
                <w:snapToGrid/>
                <w:sz w:val="18"/>
                <w:szCs w:val="18"/>
                <w:lang w:val="pt-BR"/>
              </w:rPr>
            </w:pPr>
          </w:p>
        </w:tc>
      </w:tr>
    </w:tbl>
    <w:p w14:paraId="21F5A7B5" w14:textId="77777777" w:rsidR="00713A19" w:rsidRDefault="00713A19" w:rsidP="00CD02C4">
      <w:pPr>
        <w:spacing w:before="120"/>
        <w:jc w:val="both"/>
        <w:rPr>
          <w:lang w:val="pt-BR"/>
        </w:rPr>
      </w:pPr>
    </w:p>
    <w:p w14:paraId="5CA65801" w14:textId="77777777" w:rsidR="00CD02C4" w:rsidRDefault="00CD02C4" w:rsidP="00713A19">
      <w:pPr>
        <w:spacing w:before="120"/>
        <w:ind w:left="0"/>
        <w:jc w:val="both"/>
        <w:rPr>
          <w:lang w:val="pt-BR"/>
        </w:rPr>
      </w:pPr>
    </w:p>
    <w:p w14:paraId="748AFC2C" w14:textId="77777777" w:rsidR="008E0ECF" w:rsidRDefault="008E0ECF" w:rsidP="008E0ECF">
      <w:pPr>
        <w:pStyle w:val="Ttulo2"/>
        <w:rPr>
          <w:lang w:val="pt-BR"/>
        </w:rPr>
      </w:pPr>
      <w:r>
        <w:rPr>
          <w:lang w:val="pt-BR"/>
        </w:rPr>
        <w:t>Diagrama Entidade-Relacionamento</w:t>
      </w:r>
    </w:p>
    <w:p w14:paraId="12F90DB6" w14:textId="77777777" w:rsidR="008E0ECF" w:rsidRDefault="008E0ECF" w:rsidP="00E31332">
      <w:pPr>
        <w:widowControl/>
        <w:autoSpaceDE/>
        <w:autoSpaceDN/>
        <w:spacing w:after="0"/>
        <w:ind w:left="3" w:firstLine="1"/>
        <w:rPr>
          <w:lang w:val="pt-BR"/>
        </w:rPr>
      </w:pPr>
    </w:p>
    <w:p w14:paraId="778FBDFB" w14:textId="1C34683E" w:rsidR="00E31332" w:rsidRDefault="00393B07" w:rsidP="00E31332">
      <w:pPr>
        <w:widowControl/>
        <w:autoSpaceDE/>
        <w:autoSpaceDN/>
        <w:spacing w:after="0"/>
        <w:ind w:left="3" w:firstLine="1"/>
        <w:rPr>
          <w:lang w:val="pt-BR"/>
        </w:rPr>
      </w:pPr>
      <w:r>
        <w:rPr>
          <w:lang w:val="pt-BR"/>
        </w:rPr>
        <w:t>N/A</w:t>
      </w:r>
    </w:p>
    <w:p w14:paraId="60782F3B" w14:textId="77777777" w:rsidR="008E0ECF" w:rsidRDefault="008E0ECF" w:rsidP="005B7B9B">
      <w:pPr>
        <w:widowControl/>
        <w:autoSpaceDE/>
        <w:autoSpaceDN/>
        <w:spacing w:after="0"/>
        <w:ind w:left="0"/>
        <w:rPr>
          <w:lang w:val="pt-BR"/>
        </w:rPr>
      </w:pPr>
    </w:p>
    <w:sectPr w:rsidR="008E0ECF" w:rsidSect="00590870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D9AD4" w14:textId="77777777" w:rsidR="00F510CA" w:rsidRDefault="00F510CA">
      <w:r>
        <w:separator/>
      </w:r>
    </w:p>
  </w:endnote>
  <w:endnote w:type="continuationSeparator" w:id="0">
    <w:p w14:paraId="2939FA5D" w14:textId="77777777" w:rsidR="00F510CA" w:rsidRDefault="00F5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7BF72" w14:textId="77777777" w:rsidR="00A104FD" w:rsidRDefault="00A104F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8322D" w14:textId="77777777" w:rsidR="00A104FD" w:rsidRPr="00494C7F" w:rsidRDefault="00F510CA" w:rsidP="00AC4B62">
    <w:pPr>
      <w:pStyle w:val="Rodap"/>
      <w:tabs>
        <w:tab w:val="clear" w:pos="4320"/>
        <w:tab w:val="clear" w:pos="8640"/>
        <w:tab w:val="left" w:pos="3705"/>
        <w:tab w:val="center" w:pos="4853"/>
      </w:tabs>
      <w:rPr>
        <w:sz w:val="22"/>
        <w:szCs w:val="22"/>
      </w:rPr>
    </w:pPr>
    <w:r>
      <w:rPr>
        <w:noProof/>
        <w:snapToGrid/>
        <w:lang w:val="pt-BR" w:eastAsia="pt-BR"/>
      </w:rPr>
      <w:object w:dxaOrig="1440" w:dyaOrig="1440" w14:anchorId="4DBD5C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288.1pt;margin-top:-10.25pt;width:211.25pt;height:35.9pt;z-index:251664384">
          <v:imagedata r:id="rId1" o:title=""/>
        </v:shape>
        <o:OLEObject Type="Embed" ProgID="PBrush" ShapeID="_x0000_s2051" DrawAspect="Content" ObjectID="_1538220176" r:id="rId2"/>
      </w:object>
    </w:r>
    <w:sdt>
      <w:sdtPr>
        <w:id w:val="-1912233019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r w:rsidR="00A104FD" w:rsidRPr="00494C7F">
          <w:rPr>
            <w:sz w:val="22"/>
            <w:szCs w:val="22"/>
          </w:rPr>
          <w:fldChar w:fldCharType="begin"/>
        </w:r>
        <w:r w:rsidR="00A104FD" w:rsidRPr="00494C7F">
          <w:rPr>
            <w:sz w:val="22"/>
            <w:szCs w:val="22"/>
          </w:rPr>
          <w:instrText>PAGE   \* MERGEFORMAT</w:instrText>
        </w:r>
        <w:r w:rsidR="00A104FD" w:rsidRPr="00494C7F">
          <w:rPr>
            <w:sz w:val="22"/>
            <w:szCs w:val="22"/>
          </w:rPr>
          <w:fldChar w:fldCharType="separate"/>
        </w:r>
        <w:r w:rsidR="00106703" w:rsidRPr="00106703">
          <w:rPr>
            <w:noProof/>
            <w:sz w:val="22"/>
            <w:szCs w:val="22"/>
            <w:lang w:val="es-ES"/>
          </w:rPr>
          <w:t>1</w:t>
        </w:r>
        <w:r w:rsidR="00A104FD" w:rsidRPr="00494C7F">
          <w:rPr>
            <w:sz w:val="22"/>
            <w:szCs w:val="22"/>
          </w:rPr>
          <w:fldChar w:fldCharType="end"/>
        </w:r>
      </w:sdtContent>
    </w:sdt>
    <w:r w:rsidR="00A104FD">
      <w:rPr>
        <w:sz w:val="22"/>
        <w:szCs w:val="22"/>
      </w:rPr>
      <w:tab/>
    </w:r>
    <w:r w:rsidR="00A104FD">
      <w:rPr>
        <w:sz w:val="22"/>
        <w:szCs w:val="22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1875E" w14:textId="77777777" w:rsidR="00A104FD" w:rsidRDefault="00A104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98364" w14:textId="77777777" w:rsidR="00F510CA" w:rsidRDefault="00F510CA">
      <w:r>
        <w:separator/>
      </w:r>
    </w:p>
  </w:footnote>
  <w:footnote w:type="continuationSeparator" w:id="0">
    <w:p w14:paraId="7AA3C47E" w14:textId="77777777" w:rsidR="00F510CA" w:rsidRDefault="00F51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A8680" w14:textId="77777777" w:rsidR="00A104FD" w:rsidRDefault="00A104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DBD36" w14:textId="77777777" w:rsidR="00A104FD" w:rsidRPr="000A2EDD" w:rsidRDefault="00A104FD" w:rsidP="00C95F02">
    <w:pPr>
      <w:pStyle w:val="Cabealho"/>
      <w:ind w:left="0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2335" behindDoc="1" locked="0" layoutInCell="1" allowOverlap="1" wp14:anchorId="24F367A9" wp14:editId="28DC81E8">
          <wp:simplePos x="0" y="0"/>
          <wp:positionH relativeFrom="page">
            <wp:posOffset>0</wp:posOffset>
          </wp:positionH>
          <wp:positionV relativeFrom="page">
            <wp:posOffset>-150495</wp:posOffset>
          </wp:positionV>
          <wp:extent cx="7513320" cy="1431290"/>
          <wp:effectExtent l="0" t="0" r="0" b="0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2E706E02" wp14:editId="2A391C91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A125F" w14:textId="77777777" w:rsidR="00A104FD" w:rsidRDefault="00A104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1084849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5C7B11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A27B93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A32C59"/>
    <w:multiLevelType w:val="hybridMultilevel"/>
    <w:tmpl w:val="17988F48"/>
    <w:lvl w:ilvl="0" w:tplc="FCE215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185B0B80"/>
    <w:multiLevelType w:val="hybridMultilevel"/>
    <w:tmpl w:val="B4A6B4EC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D322FAF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11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EC0F19"/>
    <w:multiLevelType w:val="hybridMultilevel"/>
    <w:tmpl w:val="17988F48"/>
    <w:lvl w:ilvl="0" w:tplc="FCE215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4">
    <w:nsid w:val="2E4E1B4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3720738F"/>
    <w:multiLevelType w:val="multilevel"/>
    <w:tmpl w:val="ED6C0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ACD198F"/>
    <w:multiLevelType w:val="hybridMultilevel"/>
    <w:tmpl w:val="17988F48"/>
    <w:lvl w:ilvl="0" w:tplc="FCE215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21003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F5142B6"/>
    <w:multiLevelType w:val="hybridMultilevel"/>
    <w:tmpl w:val="DF16CC48"/>
    <w:lvl w:ilvl="0" w:tplc="400A0001">
      <w:start w:val="1"/>
      <w:numFmt w:val="bullet"/>
      <w:lvlText w:val=""/>
      <w:lvlJc w:val="left"/>
      <w:pPr>
        <w:ind w:left="170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2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4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6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8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0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2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4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66" w:hanging="360"/>
      </w:pPr>
      <w:rPr>
        <w:rFonts w:ascii="Wingdings" w:hAnsi="Wingdings" w:hint="default"/>
      </w:rPr>
    </w:lvl>
  </w:abstractNum>
  <w:abstractNum w:abstractNumId="2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22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>
    <w:nsid w:val="4CA654AE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25">
    <w:nsid w:val="4E0C6D5F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7">
    <w:nsid w:val="553B6EE2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F0050DB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8A675B2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DED69A9"/>
    <w:multiLevelType w:val="hybridMultilevel"/>
    <w:tmpl w:val="718EF95E"/>
    <w:lvl w:ilvl="0" w:tplc="400A0001">
      <w:start w:val="1"/>
      <w:numFmt w:val="bullet"/>
      <w:lvlText w:val=""/>
      <w:lvlJc w:val="left"/>
      <w:pPr>
        <w:ind w:left="170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2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4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6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8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0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2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4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66" w:hanging="360"/>
      </w:pPr>
      <w:rPr>
        <w:rFonts w:ascii="Wingdings" w:hAnsi="Wingdings" w:hint="default"/>
      </w:rPr>
    </w:lvl>
  </w:abstractNum>
  <w:abstractNum w:abstractNumId="34">
    <w:nsid w:val="6E1C75C4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>
    <w:nsid w:val="7E8518BD"/>
    <w:multiLevelType w:val="hybridMultilevel"/>
    <w:tmpl w:val="0E4AB3B6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3"/>
  </w:num>
  <w:num w:numId="4">
    <w:abstractNumId w:val="26"/>
  </w:num>
  <w:num w:numId="5">
    <w:abstractNumId w:val="5"/>
  </w:num>
  <w:num w:numId="6">
    <w:abstractNumId w:val="22"/>
  </w:num>
  <w:num w:numId="7">
    <w:abstractNumId w:val="29"/>
  </w:num>
  <w:num w:numId="8">
    <w:abstractNumId w:val="37"/>
  </w:num>
  <w:num w:numId="9">
    <w:abstractNumId w:val="32"/>
  </w:num>
  <w:num w:numId="10">
    <w:abstractNumId w:val="30"/>
  </w:num>
  <w:num w:numId="11">
    <w:abstractNumId w:val="8"/>
  </w:num>
  <w:num w:numId="12">
    <w:abstractNumId w:val="32"/>
  </w:num>
  <w:num w:numId="13">
    <w:abstractNumId w:val="32"/>
  </w:num>
  <w:num w:numId="14">
    <w:abstractNumId w:val="36"/>
  </w:num>
  <w:num w:numId="15">
    <w:abstractNumId w:val="32"/>
  </w:num>
  <w:num w:numId="16">
    <w:abstractNumId w:val="32"/>
  </w:num>
  <w:num w:numId="17">
    <w:abstractNumId w:val="32"/>
  </w:num>
  <w:num w:numId="18">
    <w:abstractNumId w:val="15"/>
  </w:num>
  <w:num w:numId="19">
    <w:abstractNumId w:val="24"/>
  </w:num>
  <w:num w:numId="20">
    <w:abstractNumId w:val="10"/>
  </w:num>
  <w:num w:numId="21">
    <w:abstractNumId w:val="7"/>
  </w:num>
  <w:num w:numId="22">
    <w:abstractNumId w:val="35"/>
  </w:num>
  <w:num w:numId="23">
    <w:abstractNumId w:val="11"/>
  </w:num>
  <w:num w:numId="24">
    <w:abstractNumId w:val="25"/>
  </w:num>
  <w:num w:numId="25">
    <w:abstractNumId w:val="20"/>
  </w:num>
  <w:num w:numId="26">
    <w:abstractNumId w:val="21"/>
  </w:num>
  <w:num w:numId="27">
    <w:abstractNumId w:val="3"/>
  </w:num>
  <w:num w:numId="28">
    <w:abstractNumId w:val="18"/>
  </w:num>
  <w:num w:numId="29">
    <w:abstractNumId w:val="31"/>
  </w:num>
  <w:num w:numId="30">
    <w:abstractNumId w:val="32"/>
  </w:num>
  <w:num w:numId="31">
    <w:abstractNumId w:val="16"/>
  </w:num>
  <w:num w:numId="32">
    <w:abstractNumId w:val="6"/>
  </w:num>
  <w:num w:numId="33">
    <w:abstractNumId w:val="14"/>
  </w:num>
  <w:num w:numId="34">
    <w:abstractNumId w:val="27"/>
  </w:num>
  <w:num w:numId="35">
    <w:abstractNumId w:val="33"/>
  </w:num>
  <w:num w:numId="36">
    <w:abstractNumId w:val="19"/>
  </w:num>
  <w:num w:numId="37">
    <w:abstractNumId w:val="38"/>
  </w:num>
  <w:num w:numId="38">
    <w:abstractNumId w:val="9"/>
  </w:num>
  <w:num w:numId="39">
    <w:abstractNumId w:val="23"/>
  </w:num>
  <w:num w:numId="40">
    <w:abstractNumId w:val="28"/>
  </w:num>
  <w:num w:numId="41">
    <w:abstractNumId w:val="1"/>
  </w:num>
  <w:num w:numId="42">
    <w:abstractNumId w:val="2"/>
  </w:num>
  <w:num w:numId="43">
    <w:abstractNumId w:val="34"/>
  </w:num>
  <w:num w:numId="44">
    <w:abstractNumId w:val="12"/>
  </w:num>
  <w:num w:numId="45">
    <w:abstractNumId w:val="4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0BC3"/>
    <w:rsid w:val="00001F9C"/>
    <w:rsid w:val="000056D6"/>
    <w:rsid w:val="00013E72"/>
    <w:rsid w:val="000141C7"/>
    <w:rsid w:val="00014429"/>
    <w:rsid w:val="00017DDD"/>
    <w:rsid w:val="00021C28"/>
    <w:rsid w:val="00022D5D"/>
    <w:rsid w:val="00027A2A"/>
    <w:rsid w:val="00027B85"/>
    <w:rsid w:val="00030510"/>
    <w:rsid w:val="000346BC"/>
    <w:rsid w:val="00035CB2"/>
    <w:rsid w:val="00041280"/>
    <w:rsid w:val="000471D8"/>
    <w:rsid w:val="00050DE4"/>
    <w:rsid w:val="00051030"/>
    <w:rsid w:val="00051F33"/>
    <w:rsid w:val="00061CC4"/>
    <w:rsid w:val="000673EF"/>
    <w:rsid w:val="00067783"/>
    <w:rsid w:val="0007170C"/>
    <w:rsid w:val="00071973"/>
    <w:rsid w:val="00071EFF"/>
    <w:rsid w:val="0007238D"/>
    <w:rsid w:val="0007488A"/>
    <w:rsid w:val="00077649"/>
    <w:rsid w:val="00077D1F"/>
    <w:rsid w:val="000842B2"/>
    <w:rsid w:val="000854B4"/>
    <w:rsid w:val="000924F3"/>
    <w:rsid w:val="00093298"/>
    <w:rsid w:val="000941DB"/>
    <w:rsid w:val="0009517C"/>
    <w:rsid w:val="000965DB"/>
    <w:rsid w:val="000A1EF4"/>
    <w:rsid w:val="000A2504"/>
    <w:rsid w:val="000A2CB1"/>
    <w:rsid w:val="000A67B5"/>
    <w:rsid w:val="000A6CC3"/>
    <w:rsid w:val="000A708E"/>
    <w:rsid w:val="000A7515"/>
    <w:rsid w:val="000A776F"/>
    <w:rsid w:val="000A7A40"/>
    <w:rsid w:val="000B1BB5"/>
    <w:rsid w:val="000C0F45"/>
    <w:rsid w:val="000C416E"/>
    <w:rsid w:val="000C68EA"/>
    <w:rsid w:val="000C7EA4"/>
    <w:rsid w:val="000E333E"/>
    <w:rsid w:val="000E451C"/>
    <w:rsid w:val="000E58F0"/>
    <w:rsid w:val="000F2019"/>
    <w:rsid w:val="000F2A6D"/>
    <w:rsid w:val="000F3269"/>
    <w:rsid w:val="000F345A"/>
    <w:rsid w:val="00106204"/>
    <w:rsid w:val="00106703"/>
    <w:rsid w:val="0011074E"/>
    <w:rsid w:val="0011075A"/>
    <w:rsid w:val="00112A21"/>
    <w:rsid w:val="001167F1"/>
    <w:rsid w:val="001240E9"/>
    <w:rsid w:val="00126782"/>
    <w:rsid w:val="0013090F"/>
    <w:rsid w:val="00131BF0"/>
    <w:rsid w:val="001373AC"/>
    <w:rsid w:val="00137C44"/>
    <w:rsid w:val="00141C1A"/>
    <w:rsid w:val="001421BC"/>
    <w:rsid w:val="001445AD"/>
    <w:rsid w:val="00144A58"/>
    <w:rsid w:val="00144FB6"/>
    <w:rsid w:val="0014666C"/>
    <w:rsid w:val="00147015"/>
    <w:rsid w:val="00154423"/>
    <w:rsid w:val="00157178"/>
    <w:rsid w:val="00161CB5"/>
    <w:rsid w:val="001724CC"/>
    <w:rsid w:val="0017528F"/>
    <w:rsid w:val="00182EC4"/>
    <w:rsid w:val="00183DC9"/>
    <w:rsid w:val="00186534"/>
    <w:rsid w:val="00186751"/>
    <w:rsid w:val="00191072"/>
    <w:rsid w:val="00192725"/>
    <w:rsid w:val="00193A20"/>
    <w:rsid w:val="0019629E"/>
    <w:rsid w:val="001A1BCC"/>
    <w:rsid w:val="001A2C86"/>
    <w:rsid w:val="001A3872"/>
    <w:rsid w:val="001A5F54"/>
    <w:rsid w:val="001A66FC"/>
    <w:rsid w:val="001A7F34"/>
    <w:rsid w:val="001B6DD2"/>
    <w:rsid w:val="001C1314"/>
    <w:rsid w:val="001C445A"/>
    <w:rsid w:val="001C62C9"/>
    <w:rsid w:val="001C6CF5"/>
    <w:rsid w:val="001C7D55"/>
    <w:rsid w:val="001D1049"/>
    <w:rsid w:val="001D4ECC"/>
    <w:rsid w:val="001E16AC"/>
    <w:rsid w:val="001E3A7D"/>
    <w:rsid w:val="001E5202"/>
    <w:rsid w:val="001E5F85"/>
    <w:rsid w:val="001E6383"/>
    <w:rsid w:val="001F108F"/>
    <w:rsid w:val="001F1663"/>
    <w:rsid w:val="001F30D9"/>
    <w:rsid w:val="001F5AAB"/>
    <w:rsid w:val="001F61F1"/>
    <w:rsid w:val="001F6CEF"/>
    <w:rsid w:val="00200C80"/>
    <w:rsid w:val="002079F6"/>
    <w:rsid w:val="00207DBF"/>
    <w:rsid w:val="002134B4"/>
    <w:rsid w:val="002232FD"/>
    <w:rsid w:val="00224E9D"/>
    <w:rsid w:val="0023205F"/>
    <w:rsid w:val="00232388"/>
    <w:rsid w:val="0023329F"/>
    <w:rsid w:val="002332F5"/>
    <w:rsid w:val="00237EDF"/>
    <w:rsid w:val="002408CC"/>
    <w:rsid w:val="0024171D"/>
    <w:rsid w:val="00241A46"/>
    <w:rsid w:val="00243EC7"/>
    <w:rsid w:val="00244BB3"/>
    <w:rsid w:val="00251EF9"/>
    <w:rsid w:val="00256B37"/>
    <w:rsid w:val="00262FF3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503E"/>
    <w:rsid w:val="002873CF"/>
    <w:rsid w:val="00287887"/>
    <w:rsid w:val="0029188C"/>
    <w:rsid w:val="00291D9F"/>
    <w:rsid w:val="002A1834"/>
    <w:rsid w:val="002A42E0"/>
    <w:rsid w:val="002A5630"/>
    <w:rsid w:val="002A705E"/>
    <w:rsid w:val="002A7A66"/>
    <w:rsid w:val="002B2051"/>
    <w:rsid w:val="002B2BBB"/>
    <w:rsid w:val="002B45AA"/>
    <w:rsid w:val="002C2D51"/>
    <w:rsid w:val="002D68D6"/>
    <w:rsid w:val="002D68E3"/>
    <w:rsid w:val="002E7CF3"/>
    <w:rsid w:val="002F13C4"/>
    <w:rsid w:val="002F1589"/>
    <w:rsid w:val="002F4E2A"/>
    <w:rsid w:val="002F5F88"/>
    <w:rsid w:val="002F77BD"/>
    <w:rsid w:val="00303411"/>
    <w:rsid w:val="0031219B"/>
    <w:rsid w:val="00316B9D"/>
    <w:rsid w:val="003331A9"/>
    <w:rsid w:val="00337B3F"/>
    <w:rsid w:val="00342263"/>
    <w:rsid w:val="0035091E"/>
    <w:rsid w:val="00350F92"/>
    <w:rsid w:val="00352BBE"/>
    <w:rsid w:val="00356107"/>
    <w:rsid w:val="00360B93"/>
    <w:rsid w:val="00367BD5"/>
    <w:rsid w:val="003724B6"/>
    <w:rsid w:val="00375521"/>
    <w:rsid w:val="003756BC"/>
    <w:rsid w:val="00375A5E"/>
    <w:rsid w:val="003764E5"/>
    <w:rsid w:val="00381829"/>
    <w:rsid w:val="003844D7"/>
    <w:rsid w:val="00384760"/>
    <w:rsid w:val="00386805"/>
    <w:rsid w:val="0039045D"/>
    <w:rsid w:val="003918B6"/>
    <w:rsid w:val="003918FC"/>
    <w:rsid w:val="00393B07"/>
    <w:rsid w:val="00395771"/>
    <w:rsid w:val="003971F1"/>
    <w:rsid w:val="003B4A8F"/>
    <w:rsid w:val="003C6B2C"/>
    <w:rsid w:val="003D1E25"/>
    <w:rsid w:val="003D3F23"/>
    <w:rsid w:val="003D5064"/>
    <w:rsid w:val="003E012B"/>
    <w:rsid w:val="003E097C"/>
    <w:rsid w:val="003E1FDB"/>
    <w:rsid w:val="003E4E61"/>
    <w:rsid w:val="003E6DF5"/>
    <w:rsid w:val="003F0CEE"/>
    <w:rsid w:val="003F2C1A"/>
    <w:rsid w:val="003F370B"/>
    <w:rsid w:val="003F5576"/>
    <w:rsid w:val="004000CD"/>
    <w:rsid w:val="00403C2E"/>
    <w:rsid w:val="00406A95"/>
    <w:rsid w:val="004079A2"/>
    <w:rsid w:val="00407CB6"/>
    <w:rsid w:val="004106BD"/>
    <w:rsid w:val="0041232C"/>
    <w:rsid w:val="00413B6F"/>
    <w:rsid w:val="004271F2"/>
    <w:rsid w:val="00427C0D"/>
    <w:rsid w:val="00430691"/>
    <w:rsid w:val="00431B48"/>
    <w:rsid w:val="004334E5"/>
    <w:rsid w:val="004338D7"/>
    <w:rsid w:val="00435D6A"/>
    <w:rsid w:val="00441C85"/>
    <w:rsid w:val="00443EFB"/>
    <w:rsid w:val="00445E12"/>
    <w:rsid w:val="00454AD8"/>
    <w:rsid w:val="00454DE7"/>
    <w:rsid w:val="0045775B"/>
    <w:rsid w:val="00470599"/>
    <w:rsid w:val="0047163D"/>
    <w:rsid w:val="004758ED"/>
    <w:rsid w:val="004773DF"/>
    <w:rsid w:val="004779A9"/>
    <w:rsid w:val="004819BD"/>
    <w:rsid w:val="00482126"/>
    <w:rsid w:val="0048228C"/>
    <w:rsid w:val="00483110"/>
    <w:rsid w:val="0048449F"/>
    <w:rsid w:val="00486D82"/>
    <w:rsid w:val="00491BDF"/>
    <w:rsid w:val="0049494B"/>
    <w:rsid w:val="00494C7F"/>
    <w:rsid w:val="00496136"/>
    <w:rsid w:val="00496636"/>
    <w:rsid w:val="004A3C2F"/>
    <w:rsid w:val="004B0010"/>
    <w:rsid w:val="004B0EB8"/>
    <w:rsid w:val="004B0EC5"/>
    <w:rsid w:val="004B4CB2"/>
    <w:rsid w:val="004B4CDF"/>
    <w:rsid w:val="004B5EF3"/>
    <w:rsid w:val="004B66BF"/>
    <w:rsid w:val="004C0FE2"/>
    <w:rsid w:val="004C3582"/>
    <w:rsid w:val="004C5479"/>
    <w:rsid w:val="004C73FB"/>
    <w:rsid w:val="004C7F2A"/>
    <w:rsid w:val="004D117B"/>
    <w:rsid w:val="004D4EEF"/>
    <w:rsid w:val="004D632C"/>
    <w:rsid w:val="004E0F5E"/>
    <w:rsid w:val="004E450B"/>
    <w:rsid w:val="004E4D78"/>
    <w:rsid w:val="004E7217"/>
    <w:rsid w:val="004E7BD4"/>
    <w:rsid w:val="0050025C"/>
    <w:rsid w:val="00501BE1"/>
    <w:rsid w:val="00510EA8"/>
    <w:rsid w:val="005139F8"/>
    <w:rsid w:val="00514163"/>
    <w:rsid w:val="00517DAA"/>
    <w:rsid w:val="0052113E"/>
    <w:rsid w:val="00522241"/>
    <w:rsid w:val="00522876"/>
    <w:rsid w:val="00522BE9"/>
    <w:rsid w:val="00523AB8"/>
    <w:rsid w:val="00527F6D"/>
    <w:rsid w:val="0053187A"/>
    <w:rsid w:val="005376A9"/>
    <w:rsid w:val="00537802"/>
    <w:rsid w:val="00541FC6"/>
    <w:rsid w:val="005423EC"/>
    <w:rsid w:val="00542E85"/>
    <w:rsid w:val="00554968"/>
    <w:rsid w:val="00554C8A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5363"/>
    <w:rsid w:val="00587477"/>
    <w:rsid w:val="00590870"/>
    <w:rsid w:val="00593EF6"/>
    <w:rsid w:val="00597570"/>
    <w:rsid w:val="005A1F9A"/>
    <w:rsid w:val="005A751D"/>
    <w:rsid w:val="005B0481"/>
    <w:rsid w:val="005B0CD7"/>
    <w:rsid w:val="005B117E"/>
    <w:rsid w:val="005B2554"/>
    <w:rsid w:val="005B2A52"/>
    <w:rsid w:val="005B3508"/>
    <w:rsid w:val="005B3F43"/>
    <w:rsid w:val="005B4016"/>
    <w:rsid w:val="005B5017"/>
    <w:rsid w:val="005B5229"/>
    <w:rsid w:val="005B755C"/>
    <w:rsid w:val="005B7B9B"/>
    <w:rsid w:val="005C1E98"/>
    <w:rsid w:val="005C2489"/>
    <w:rsid w:val="005C382D"/>
    <w:rsid w:val="005C583E"/>
    <w:rsid w:val="005D39E6"/>
    <w:rsid w:val="005D6C9F"/>
    <w:rsid w:val="005E196D"/>
    <w:rsid w:val="005E4EEE"/>
    <w:rsid w:val="005E502E"/>
    <w:rsid w:val="005E5EAC"/>
    <w:rsid w:val="005E7A3E"/>
    <w:rsid w:val="005F57F3"/>
    <w:rsid w:val="005F592B"/>
    <w:rsid w:val="006027B2"/>
    <w:rsid w:val="0060285C"/>
    <w:rsid w:val="00603302"/>
    <w:rsid w:val="00613B10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1F"/>
    <w:rsid w:val="00656C2D"/>
    <w:rsid w:val="006571B1"/>
    <w:rsid w:val="006613D4"/>
    <w:rsid w:val="00662424"/>
    <w:rsid w:val="00665AA7"/>
    <w:rsid w:val="00665B8A"/>
    <w:rsid w:val="006715DE"/>
    <w:rsid w:val="00675A35"/>
    <w:rsid w:val="00683531"/>
    <w:rsid w:val="006933B9"/>
    <w:rsid w:val="0069383A"/>
    <w:rsid w:val="006A6045"/>
    <w:rsid w:val="006B1C5D"/>
    <w:rsid w:val="006B2A51"/>
    <w:rsid w:val="006B390F"/>
    <w:rsid w:val="006C0FDE"/>
    <w:rsid w:val="006C1336"/>
    <w:rsid w:val="006C391D"/>
    <w:rsid w:val="006C54EE"/>
    <w:rsid w:val="006C63AF"/>
    <w:rsid w:val="006D0541"/>
    <w:rsid w:val="006D0EF8"/>
    <w:rsid w:val="006D1CB0"/>
    <w:rsid w:val="006D2242"/>
    <w:rsid w:val="006E1426"/>
    <w:rsid w:val="006E1D62"/>
    <w:rsid w:val="006E528C"/>
    <w:rsid w:val="006F13D0"/>
    <w:rsid w:val="006F7B4E"/>
    <w:rsid w:val="00700CE4"/>
    <w:rsid w:val="0070247B"/>
    <w:rsid w:val="00705A32"/>
    <w:rsid w:val="00713418"/>
    <w:rsid w:val="00713A19"/>
    <w:rsid w:val="00715872"/>
    <w:rsid w:val="00720857"/>
    <w:rsid w:val="0072205E"/>
    <w:rsid w:val="0072406D"/>
    <w:rsid w:val="00725CD0"/>
    <w:rsid w:val="00731C60"/>
    <w:rsid w:val="00732CC3"/>
    <w:rsid w:val="00733580"/>
    <w:rsid w:val="00741E9E"/>
    <w:rsid w:val="0074216C"/>
    <w:rsid w:val="0074484F"/>
    <w:rsid w:val="0074595D"/>
    <w:rsid w:val="007470A8"/>
    <w:rsid w:val="00751DFC"/>
    <w:rsid w:val="007549E0"/>
    <w:rsid w:val="007600FA"/>
    <w:rsid w:val="00767B5E"/>
    <w:rsid w:val="0077393B"/>
    <w:rsid w:val="0077726F"/>
    <w:rsid w:val="0078125D"/>
    <w:rsid w:val="00792FF3"/>
    <w:rsid w:val="007A6296"/>
    <w:rsid w:val="007B12BB"/>
    <w:rsid w:val="007B160E"/>
    <w:rsid w:val="007B4B57"/>
    <w:rsid w:val="007C1192"/>
    <w:rsid w:val="007C4218"/>
    <w:rsid w:val="007C5C17"/>
    <w:rsid w:val="007D1246"/>
    <w:rsid w:val="007D24FE"/>
    <w:rsid w:val="007D4363"/>
    <w:rsid w:val="007E384D"/>
    <w:rsid w:val="007E5BAE"/>
    <w:rsid w:val="007E615A"/>
    <w:rsid w:val="007F3226"/>
    <w:rsid w:val="007F377E"/>
    <w:rsid w:val="00800176"/>
    <w:rsid w:val="0080182B"/>
    <w:rsid w:val="00801C1A"/>
    <w:rsid w:val="008173AA"/>
    <w:rsid w:val="00822CF5"/>
    <w:rsid w:val="00827573"/>
    <w:rsid w:val="00827645"/>
    <w:rsid w:val="008435F0"/>
    <w:rsid w:val="00851A58"/>
    <w:rsid w:val="00852194"/>
    <w:rsid w:val="00857A9A"/>
    <w:rsid w:val="00860249"/>
    <w:rsid w:val="008615EB"/>
    <w:rsid w:val="008629E2"/>
    <w:rsid w:val="00874ECD"/>
    <w:rsid w:val="008758B0"/>
    <w:rsid w:val="008823C8"/>
    <w:rsid w:val="00883974"/>
    <w:rsid w:val="00884BDB"/>
    <w:rsid w:val="008850E2"/>
    <w:rsid w:val="00885A3B"/>
    <w:rsid w:val="00892C82"/>
    <w:rsid w:val="008A0A71"/>
    <w:rsid w:val="008A2E0E"/>
    <w:rsid w:val="008B5DCF"/>
    <w:rsid w:val="008C0453"/>
    <w:rsid w:val="008C04F1"/>
    <w:rsid w:val="008C444F"/>
    <w:rsid w:val="008C5D42"/>
    <w:rsid w:val="008D2FB3"/>
    <w:rsid w:val="008D4640"/>
    <w:rsid w:val="008D66C9"/>
    <w:rsid w:val="008D7087"/>
    <w:rsid w:val="008D76C5"/>
    <w:rsid w:val="008E0ECF"/>
    <w:rsid w:val="008E2B71"/>
    <w:rsid w:val="008E2D13"/>
    <w:rsid w:val="008E2D79"/>
    <w:rsid w:val="008E375F"/>
    <w:rsid w:val="008E3FB4"/>
    <w:rsid w:val="008E50C6"/>
    <w:rsid w:val="008E5DBB"/>
    <w:rsid w:val="008F16F0"/>
    <w:rsid w:val="008F2B3C"/>
    <w:rsid w:val="008F53E6"/>
    <w:rsid w:val="008F63B3"/>
    <w:rsid w:val="00900EFE"/>
    <w:rsid w:val="00903D7A"/>
    <w:rsid w:val="0090527A"/>
    <w:rsid w:val="00905CA3"/>
    <w:rsid w:val="00906997"/>
    <w:rsid w:val="00911258"/>
    <w:rsid w:val="00911902"/>
    <w:rsid w:val="00914AFC"/>
    <w:rsid w:val="009178E9"/>
    <w:rsid w:val="00921023"/>
    <w:rsid w:val="00922D54"/>
    <w:rsid w:val="00923E36"/>
    <w:rsid w:val="00927AFD"/>
    <w:rsid w:val="009326ED"/>
    <w:rsid w:val="00933500"/>
    <w:rsid w:val="009345F9"/>
    <w:rsid w:val="00937620"/>
    <w:rsid w:val="00937897"/>
    <w:rsid w:val="00937972"/>
    <w:rsid w:val="00942579"/>
    <w:rsid w:val="00947197"/>
    <w:rsid w:val="00947BCB"/>
    <w:rsid w:val="00947DC8"/>
    <w:rsid w:val="009502F0"/>
    <w:rsid w:val="00950CD4"/>
    <w:rsid w:val="00950DB3"/>
    <w:rsid w:val="00951FB5"/>
    <w:rsid w:val="00953269"/>
    <w:rsid w:val="009538A3"/>
    <w:rsid w:val="0096459F"/>
    <w:rsid w:val="00970AC4"/>
    <w:rsid w:val="009712A8"/>
    <w:rsid w:val="00973541"/>
    <w:rsid w:val="00973785"/>
    <w:rsid w:val="0097646D"/>
    <w:rsid w:val="00981692"/>
    <w:rsid w:val="00982A1C"/>
    <w:rsid w:val="009969B1"/>
    <w:rsid w:val="009975B7"/>
    <w:rsid w:val="009A3520"/>
    <w:rsid w:val="009B493F"/>
    <w:rsid w:val="009B5062"/>
    <w:rsid w:val="009C1C2F"/>
    <w:rsid w:val="009C6EF1"/>
    <w:rsid w:val="009D118F"/>
    <w:rsid w:val="009D3F95"/>
    <w:rsid w:val="009D43CD"/>
    <w:rsid w:val="009D6E55"/>
    <w:rsid w:val="009D7B09"/>
    <w:rsid w:val="009E0DCD"/>
    <w:rsid w:val="009E1F32"/>
    <w:rsid w:val="009E2D7A"/>
    <w:rsid w:val="009F243B"/>
    <w:rsid w:val="009F53A1"/>
    <w:rsid w:val="009F6672"/>
    <w:rsid w:val="00A002EA"/>
    <w:rsid w:val="00A02FFA"/>
    <w:rsid w:val="00A042B0"/>
    <w:rsid w:val="00A104FD"/>
    <w:rsid w:val="00A10A7B"/>
    <w:rsid w:val="00A113B7"/>
    <w:rsid w:val="00A15C71"/>
    <w:rsid w:val="00A17FD0"/>
    <w:rsid w:val="00A21B81"/>
    <w:rsid w:val="00A2267C"/>
    <w:rsid w:val="00A23E0E"/>
    <w:rsid w:val="00A31640"/>
    <w:rsid w:val="00A41CB0"/>
    <w:rsid w:val="00A438AA"/>
    <w:rsid w:val="00A44359"/>
    <w:rsid w:val="00A45915"/>
    <w:rsid w:val="00A51372"/>
    <w:rsid w:val="00A517AB"/>
    <w:rsid w:val="00A52A7A"/>
    <w:rsid w:val="00A570C5"/>
    <w:rsid w:val="00A77E5C"/>
    <w:rsid w:val="00A84452"/>
    <w:rsid w:val="00A85739"/>
    <w:rsid w:val="00A87103"/>
    <w:rsid w:val="00A91364"/>
    <w:rsid w:val="00A913F8"/>
    <w:rsid w:val="00A91A21"/>
    <w:rsid w:val="00A93D23"/>
    <w:rsid w:val="00AA69FA"/>
    <w:rsid w:val="00AA70BC"/>
    <w:rsid w:val="00AB15DB"/>
    <w:rsid w:val="00AB35DA"/>
    <w:rsid w:val="00AB58AB"/>
    <w:rsid w:val="00AB5AE0"/>
    <w:rsid w:val="00AC4B62"/>
    <w:rsid w:val="00AC6A3F"/>
    <w:rsid w:val="00AC75A7"/>
    <w:rsid w:val="00AD40E3"/>
    <w:rsid w:val="00AD46A9"/>
    <w:rsid w:val="00AD7479"/>
    <w:rsid w:val="00AE050A"/>
    <w:rsid w:val="00AE11EC"/>
    <w:rsid w:val="00AE6CE0"/>
    <w:rsid w:val="00AF046E"/>
    <w:rsid w:val="00AF191E"/>
    <w:rsid w:val="00AF3C08"/>
    <w:rsid w:val="00AF7A57"/>
    <w:rsid w:val="00B01216"/>
    <w:rsid w:val="00B10619"/>
    <w:rsid w:val="00B172A3"/>
    <w:rsid w:val="00B273B2"/>
    <w:rsid w:val="00B33D59"/>
    <w:rsid w:val="00B36312"/>
    <w:rsid w:val="00B4096E"/>
    <w:rsid w:val="00B45009"/>
    <w:rsid w:val="00B46AB6"/>
    <w:rsid w:val="00B53B0A"/>
    <w:rsid w:val="00B61B07"/>
    <w:rsid w:val="00B62CF5"/>
    <w:rsid w:val="00B737C2"/>
    <w:rsid w:val="00B73EA0"/>
    <w:rsid w:val="00B753C7"/>
    <w:rsid w:val="00B75909"/>
    <w:rsid w:val="00B821FF"/>
    <w:rsid w:val="00B8331A"/>
    <w:rsid w:val="00B84074"/>
    <w:rsid w:val="00B90678"/>
    <w:rsid w:val="00B964D2"/>
    <w:rsid w:val="00BA3F75"/>
    <w:rsid w:val="00BA515B"/>
    <w:rsid w:val="00BB576D"/>
    <w:rsid w:val="00BB5913"/>
    <w:rsid w:val="00BB5E3C"/>
    <w:rsid w:val="00BB6C30"/>
    <w:rsid w:val="00BC1013"/>
    <w:rsid w:val="00BC262E"/>
    <w:rsid w:val="00BC40BF"/>
    <w:rsid w:val="00BC517E"/>
    <w:rsid w:val="00BC6889"/>
    <w:rsid w:val="00BD4BA6"/>
    <w:rsid w:val="00BD6F70"/>
    <w:rsid w:val="00BE1A74"/>
    <w:rsid w:val="00BE2EDA"/>
    <w:rsid w:val="00BE7968"/>
    <w:rsid w:val="00BF0E4E"/>
    <w:rsid w:val="00BF1F5B"/>
    <w:rsid w:val="00BF2F8F"/>
    <w:rsid w:val="00BF5AE6"/>
    <w:rsid w:val="00C063DC"/>
    <w:rsid w:val="00C100D1"/>
    <w:rsid w:val="00C1499D"/>
    <w:rsid w:val="00C174BE"/>
    <w:rsid w:val="00C17796"/>
    <w:rsid w:val="00C17C42"/>
    <w:rsid w:val="00C22276"/>
    <w:rsid w:val="00C23AD4"/>
    <w:rsid w:val="00C31EBB"/>
    <w:rsid w:val="00C333D8"/>
    <w:rsid w:val="00C3573A"/>
    <w:rsid w:val="00C35E95"/>
    <w:rsid w:val="00C36015"/>
    <w:rsid w:val="00C3636A"/>
    <w:rsid w:val="00C3739B"/>
    <w:rsid w:val="00C37CEB"/>
    <w:rsid w:val="00C4141B"/>
    <w:rsid w:val="00C455BA"/>
    <w:rsid w:val="00C4774F"/>
    <w:rsid w:val="00C50614"/>
    <w:rsid w:val="00C55572"/>
    <w:rsid w:val="00C56445"/>
    <w:rsid w:val="00C62C0D"/>
    <w:rsid w:val="00C655EA"/>
    <w:rsid w:val="00C65BFD"/>
    <w:rsid w:val="00C66CB7"/>
    <w:rsid w:val="00C778D3"/>
    <w:rsid w:val="00C80D41"/>
    <w:rsid w:val="00C820B6"/>
    <w:rsid w:val="00C91C7C"/>
    <w:rsid w:val="00C953F9"/>
    <w:rsid w:val="00C95F02"/>
    <w:rsid w:val="00C971D2"/>
    <w:rsid w:val="00CA28F5"/>
    <w:rsid w:val="00CA3304"/>
    <w:rsid w:val="00CA4549"/>
    <w:rsid w:val="00CA6AD9"/>
    <w:rsid w:val="00CB0CE3"/>
    <w:rsid w:val="00CB190D"/>
    <w:rsid w:val="00CB4DE8"/>
    <w:rsid w:val="00CB5045"/>
    <w:rsid w:val="00CB66AC"/>
    <w:rsid w:val="00CD02C4"/>
    <w:rsid w:val="00CD092A"/>
    <w:rsid w:val="00CD4D50"/>
    <w:rsid w:val="00CD56B9"/>
    <w:rsid w:val="00CD7F4A"/>
    <w:rsid w:val="00CE0A7B"/>
    <w:rsid w:val="00CE2684"/>
    <w:rsid w:val="00CE6794"/>
    <w:rsid w:val="00CE713C"/>
    <w:rsid w:val="00CF1909"/>
    <w:rsid w:val="00CF2492"/>
    <w:rsid w:val="00CF35B2"/>
    <w:rsid w:val="00CF3B44"/>
    <w:rsid w:val="00CF3BD1"/>
    <w:rsid w:val="00CF59A5"/>
    <w:rsid w:val="00CF60E9"/>
    <w:rsid w:val="00D01EE0"/>
    <w:rsid w:val="00D20C6F"/>
    <w:rsid w:val="00D21244"/>
    <w:rsid w:val="00D21518"/>
    <w:rsid w:val="00D22B33"/>
    <w:rsid w:val="00D30475"/>
    <w:rsid w:val="00D318CF"/>
    <w:rsid w:val="00D31D0F"/>
    <w:rsid w:val="00D365D4"/>
    <w:rsid w:val="00D40618"/>
    <w:rsid w:val="00D415C2"/>
    <w:rsid w:val="00D41DBA"/>
    <w:rsid w:val="00D437E6"/>
    <w:rsid w:val="00D440FB"/>
    <w:rsid w:val="00D44D3F"/>
    <w:rsid w:val="00D53399"/>
    <w:rsid w:val="00D62056"/>
    <w:rsid w:val="00D62843"/>
    <w:rsid w:val="00D72554"/>
    <w:rsid w:val="00D7331D"/>
    <w:rsid w:val="00D73474"/>
    <w:rsid w:val="00D738A6"/>
    <w:rsid w:val="00D73C3C"/>
    <w:rsid w:val="00D746EE"/>
    <w:rsid w:val="00D774BA"/>
    <w:rsid w:val="00D80BF7"/>
    <w:rsid w:val="00D80DF0"/>
    <w:rsid w:val="00D85596"/>
    <w:rsid w:val="00D9080C"/>
    <w:rsid w:val="00D91846"/>
    <w:rsid w:val="00D92B74"/>
    <w:rsid w:val="00D93D36"/>
    <w:rsid w:val="00D942B6"/>
    <w:rsid w:val="00D94D16"/>
    <w:rsid w:val="00DA0F9B"/>
    <w:rsid w:val="00DA1063"/>
    <w:rsid w:val="00DA15A7"/>
    <w:rsid w:val="00DA2F7C"/>
    <w:rsid w:val="00DA344F"/>
    <w:rsid w:val="00DB1F07"/>
    <w:rsid w:val="00DB2136"/>
    <w:rsid w:val="00DB370D"/>
    <w:rsid w:val="00DB3C15"/>
    <w:rsid w:val="00DB3FDF"/>
    <w:rsid w:val="00DB64F3"/>
    <w:rsid w:val="00DB757C"/>
    <w:rsid w:val="00DC0F10"/>
    <w:rsid w:val="00DC19DE"/>
    <w:rsid w:val="00DC3474"/>
    <w:rsid w:val="00DC4BC7"/>
    <w:rsid w:val="00DD233F"/>
    <w:rsid w:val="00DD3D4D"/>
    <w:rsid w:val="00DD675E"/>
    <w:rsid w:val="00DD7484"/>
    <w:rsid w:val="00DE1352"/>
    <w:rsid w:val="00DE4864"/>
    <w:rsid w:val="00DE6FCC"/>
    <w:rsid w:val="00DF02EF"/>
    <w:rsid w:val="00DF11EF"/>
    <w:rsid w:val="00DF6ACE"/>
    <w:rsid w:val="00DF73AA"/>
    <w:rsid w:val="00DF7AD2"/>
    <w:rsid w:val="00E003B1"/>
    <w:rsid w:val="00E0269B"/>
    <w:rsid w:val="00E135A4"/>
    <w:rsid w:val="00E15ABA"/>
    <w:rsid w:val="00E16351"/>
    <w:rsid w:val="00E217C4"/>
    <w:rsid w:val="00E256D5"/>
    <w:rsid w:val="00E31332"/>
    <w:rsid w:val="00E32C58"/>
    <w:rsid w:val="00E377DB"/>
    <w:rsid w:val="00E37FBB"/>
    <w:rsid w:val="00E40352"/>
    <w:rsid w:val="00E40785"/>
    <w:rsid w:val="00E51A0E"/>
    <w:rsid w:val="00E5243D"/>
    <w:rsid w:val="00E528FE"/>
    <w:rsid w:val="00E56458"/>
    <w:rsid w:val="00E57D01"/>
    <w:rsid w:val="00E6190E"/>
    <w:rsid w:val="00E62026"/>
    <w:rsid w:val="00E63FA6"/>
    <w:rsid w:val="00E65BA1"/>
    <w:rsid w:val="00E67E92"/>
    <w:rsid w:val="00E714B8"/>
    <w:rsid w:val="00E743E4"/>
    <w:rsid w:val="00E7726E"/>
    <w:rsid w:val="00E96817"/>
    <w:rsid w:val="00E96D15"/>
    <w:rsid w:val="00EA0C88"/>
    <w:rsid w:val="00EA2A74"/>
    <w:rsid w:val="00EA4132"/>
    <w:rsid w:val="00EB1E07"/>
    <w:rsid w:val="00EB43E7"/>
    <w:rsid w:val="00EB4603"/>
    <w:rsid w:val="00EB4C03"/>
    <w:rsid w:val="00EB6CA8"/>
    <w:rsid w:val="00EC3ECF"/>
    <w:rsid w:val="00EC55D4"/>
    <w:rsid w:val="00EC5758"/>
    <w:rsid w:val="00EC7AB4"/>
    <w:rsid w:val="00ED02D3"/>
    <w:rsid w:val="00ED226F"/>
    <w:rsid w:val="00ED2468"/>
    <w:rsid w:val="00ED4424"/>
    <w:rsid w:val="00EF447E"/>
    <w:rsid w:val="00EF624D"/>
    <w:rsid w:val="00EF63B5"/>
    <w:rsid w:val="00F01650"/>
    <w:rsid w:val="00F06A34"/>
    <w:rsid w:val="00F12543"/>
    <w:rsid w:val="00F125C7"/>
    <w:rsid w:val="00F12804"/>
    <w:rsid w:val="00F17A77"/>
    <w:rsid w:val="00F20701"/>
    <w:rsid w:val="00F211B4"/>
    <w:rsid w:val="00F23D42"/>
    <w:rsid w:val="00F2422C"/>
    <w:rsid w:val="00F259C6"/>
    <w:rsid w:val="00F31477"/>
    <w:rsid w:val="00F33A33"/>
    <w:rsid w:val="00F34695"/>
    <w:rsid w:val="00F42D8E"/>
    <w:rsid w:val="00F4330A"/>
    <w:rsid w:val="00F464C6"/>
    <w:rsid w:val="00F470D5"/>
    <w:rsid w:val="00F510CA"/>
    <w:rsid w:val="00F538F9"/>
    <w:rsid w:val="00F54F6E"/>
    <w:rsid w:val="00F60BE5"/>
    <w:rsid w:val="00F64237"/>
    <w:rsid w:val="00F6515B"/>
    <w:rsid w:val="00F73DFB"/>
    <w:rsid w:val="00F828E2"/>
    <w:rsid w:val="00F84C84"/>
    <w:rsid w:val="00F8614C"/>
    <w:rsid w:val="00F870DF"/>
    <w:rsid w:val="00F9181C"/>
    <w:rsid w:val="00FA2A25"/>
    <w:rsid w:val="00FA4034"/>
    <w:rsid w:val="00FA7BDE"/>
    <w:rsid w:val="00FB0B19"/>
    <w:rsid w:val="00FB18D2"/>
    <w:rsid w:val="00FB4AEA"/>
    <w:rsid w:val="00FC039D"/>
    <w:rsid w:val="00FC3A8D"/>
    <w:rsid w:val="00FC5619"/>
    <w:rsid w:val="00FC5A33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61C1"/>
    <w:rsid w:val="00FE6B53"/>
    <w:rsid w:val="00FF0D05"/>
    <w:rsid w:val="00FF1704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20071FA2"/>
  <w15:docId w15:val="{E6C18847-B390-464D-ADF9-987210CB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0346BC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0346BC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0346BC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346BC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346BC"/>
    <w:rPr>
      <w:rFonts w:ascii="Calibri" w:hAnsi="Calibri"/>
      <w:b/>
      <w:bCs/>
      <w:snapToGrid w:val="0"/>
      <w:sz w:val="24"/>
      <w:szCs w:val="24"/>
      <w:lang w:val="en-US" w:eastAsia="en-US"/>
    </w:rPr>
  </w:style>
  <w:style w:type="table" w:styleId="TabelaSimples1">
    <w:name w:val="Plain Table 1"/>
    <w:basedOn w:val="Tabelanormal"/>
    <w:uiPriority w:val="41"/>
    <w:rsid w:val="00590870"/>
    <w:rPr>
      <w:rFonts w:ascii="Calibri" w:eastAsia="Calibri" w:hAnsi="Calibr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6A703-9CDD-45D3-8191-3B15DFB8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7298</TotalTime>
  <Pages>9</Pages>
  <Words>922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5893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keywords/>
  <dc:description/>
  <cp:lastModifiedBy>Cristiano Casaril</cp:lastModifiedBy>
  <cp:revision>8</cp:revision>
  <cp:lastPrinted>2001-03-15T17:26:00Z</cp:lastPrinted>
  <dcterms:created xsi:type="dcterms:W3CDTF">2015-11-09T19:39:00Z</dcterms:created>
  <dcterms:modified xsi:type="dcterms:W3CDTF">2016-10-17T17:36:00Z</dcterms:modified>
</cp:coreProperties>
</file>