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4A5841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es-EC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23098E" w:rsidRPr="0023098E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SEGUC0070 - Integrar com o Sistema de Recursos Humanos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23098E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Março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1002C7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17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23098E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23098E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F303C8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3C8" w:rsidRPr="00857A9A" w:rsidRDefault="00F303C8" w:rsidP="00F303C8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11/03/2016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3C8" w:rsidRPr="00857A9A" w:rsidRDefault="00F303C8" w:rsidP="0023098E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03C8" w:rsidRPr="00857A9A" w:rsidRDefault="00F303C8" w:rsidP="0023098E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0D4C1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C1B" w:rsidRPr="00857A9A" w:rsidRDefault="000D4C1B" w:rsidP="000D4C1B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29/03/2016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C1B" w:rsidRPr="00857A9A" w:rsidRDefault="000D4C1B" w:rsidP="0023098E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3. Adição das Telas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C1B" w:rsidRPr="00857A9A" w:rsidRDefault="000D4C1B" w:rsidP="0023098E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0D4C1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C1B" w:rsidRPr="00857A9A" w:rsidRDefault="000D4C1B" w:rsidP="000D4C1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C1B" w:rsidRPr="00857A9A" w:rsidRDefault="000D4C1B" w:rsidP="0023098E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C1B" w:rsidRPr="00857A9A" w:rsidRDefault="000D4C1B" w:rsidP="0023098E">
            <w:pPr>
              <w:pStyle w:val="Recuonormal"/>
              <w:rPr>
                <w:lang w:val="pt-BR"/>
              </w:rPr>
            </w:pPr>
          </w:p>
        </w:tc>
      </w:tr>
      <w:tr w:rsidR="000D4C1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C1B" w:rsidRPr="00857A9A" w:rsidRDefault="000D4C1B" w:rsidP="000D4C1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C1B" w:rsidRPr="00857A9A" w:rsidRDefault="000D4C1B" w:rsidP="0023098E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C1B" w:rsidRPr="00857A9A" w:rsidRDefault="000D4C1B" w:rsidP="0023098E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23098E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165271" w:history="1">
        <w:r w:rsidR="0023098E" w:rsidRPr="002857EB">
          <w:rPr>
            <w:rStyle w:val="Hyperlink"/>
            <w:noProof/>
            <w:lang w:val="pt-BR"/>
          </w:rPr>
          <w:t>1.</w:t>
        </w:r>
        <w:r w:rsidR="002309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23098E" w:rsidRPr="002857EB">
          <w:rPr>
            <w:rStyle w:val="Hyperlink"/>
            <w:noProof/>
            <w:lang w:val="pt-BR"/>
          </w:rPr>
          <w:t>SEGUC0070 - Integrar com o Sistema de Recursos Humanos</w:t>
        </w:r>
        <w:r w:rsidR="0023098E">
          <w:rPr>
            <w:noProof/>
            <w:webHidden/>
          </w:rPr>
          <w:tab/>
        </w:r>
        <w:r w:rsidR="0023098E">
          <w:rPr>
            <w:noProof/>
            <w:webHidden/>
          </w:rPr>
          <w:fldChar w:fldCharType="begin"/>
        </w:r>
        <w:r w:rsidR="0023098E">
          <w:rPr>
            <w:noProof/>
            <w:webHidden/>
          </w:rPr>
          <w:instrText xml:space="preserve"> PAGEREF _Toc451165271 \h </w:instrText>
        </w:r>
        <w:r w:rsidR="0023098E">
          <w:rPr>
            <w:noProof/>
            <w:webHidden/>
          </w:rPr>
        </w:r>
        <w:r w:rsidR="0023098E">
          <w:rPr>
            <w:noProof/>
            <w:webHidden/>
          </w:rPr>
          <w:fldChar w:fldCharType="separate"/>
        </w:r>
        <w:r w:rsidR="0023098E">
          <w:rPr>
            <w:noProof/>
            <w:webHidden/>
          </w:rPr>
          <w:t>4</w:t>
        </w:r>
        <w:r w:rsidR="0023098E">
          <w:rPr>
            <w:noProof/>
            <w:webHidden/>
          </w:rPr>
          <w:fldChar w:fldCharType="end"/>
        </w:r>
      </w:hyperlink>
    </w:p>
    <w:p w:rsidR="0023098E" w:rsidRDefault="002309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272" w:history="1">
        <w:r w:rsidRPr="002857EB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857EB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098E" w:rsidRDefault="002309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273" w:history="1">
        <w:r w:rsidRPr="002857EB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857EB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098E" w:rsidRDefault="002309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274" w:history="1">
        <w:r w:rsidRPr="002857EB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857EB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098E" w:rsidRDefault="002309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275" w:history="1">
        <w:r w:rsidRPr="002857EB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857EB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098E" w:rsidRDefault="002309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276" w:history="1">
        <w:r w:rsidRPr="002857EB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857EB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098E" w:rsidRDefault="002309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277" w:history="1">
        <w:r w:rsidRPr="002857EB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857EB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098E" w:rsidRDefault="002309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278" w:history="1">
        <w:r w:rsidRPr="002857EB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857EB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098E" w:rsidRDefault="002309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279" w:history="1">
        <w:r w:rsidRPr="002857EB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857EB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098E" w:rsidRDefault="002309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280" w:history="1">
        <w:r w:rsidRPr="002857EB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857EB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098E" w:rsidRDefault="0023098E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281" w:history="1">
        <w:r w:rsidRPr="002857EB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857EB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23098E" w:rsidP="0023098E">
      <w:pPr>
        <w:pStyle w:val="Ttulo1"/>
        <w:rPr>
          <w:lang w:val="pt-BR"/>
        </w:rPr>
      </w:pPr>
      <w:bookmarkStart w:id="1" w:name="_Toc451165271"/>
      <w:r w:rsidRPr="0023098E">
        <w:rPr>
          <w:lang w:val="pt-BR"/>
        </w:rPr>
        <w:t>SEGUC0070 - Integrar com o Sistema de Recursos Humanos</w:t>
      </w:r>
      <w:bookmarkEnd w:id="1"/>
    </w:p>
    <w:p w:rsidR="001C6CF5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1165272"/>
      <w:r>
        <w:rPr>
          <w:lang w:val="pt-BR"/>
        </w:rPr>
        <w:t>Descrição</w:t>
      </w:r>
      <w:bookmarkEnd w:id="2"/>
      <w:bookmarkEnd w:id="3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</w:t>
      </w:r>
      <w:r w:rsidR="00761F85">
        <w:rPr>
          <w:lang w:val="pt-BR"/>
        </w:rPr>
        <w:t>a</w:t>
      </w:r>
      <w:r w:rsidR="00A51372">
        <w:rPr>
          <w:lang w:val="pt-BR"/>
        </w:rPr>
        <w:t xml:space="preserve">o sistema </w:t>
      </w:r>
      <w:r w:rsidR="00761F85">
        <w:rPr>
          <w:lang w:val="pt-BR"/>
        </w:rPr>
        <w:t>chega uma solicitação de ativar ou inativar um funcionário. Essas ações são criadas pelas seguintes razões: demissão, férias, licenças de saúde, licenças de gravidez, suspensões, etc.</w:t>
      </w:r>
    </w:p>
    <w:p w:rsidR="00C971D2" w:rsidRDefault="006A79FA" w:rsidP="00263A9F">
      <w:pPr>
        <w:jc w:val="both"/>
        <w:rPr>
          <w:lang w:val="pt-BR"/>
        </w:rPr>
      </w:pPr>
      <w:r>
        <w:rPr>
          <w:lang w:val="pt-BR"/>
        </w:rPr>
        <w:t xml:space="preserve">Esse caso de uso é </w:t>
      </w:r>
      <w:r w:rsidR="00D95E61">
        <w:rPr>
          <w:lang w:val="pt-BR"/>
        </w:rPr>
        <w:t>uma tela disponível para os funcionários da área do Recursos Humanos.</w:t>
      </w:r>
    </w:p>
    <w:p w:rsidR="008C483B" w:rsidRDefault="00DD3591" w:rsidP="008C483B">
      <w:pPr>
        <w:jc w:val="both"/>
        <w:rPr>
          <w:lang w:val="pt-BR"/>
        </w:rPr>
      </w:pPr>
      <w:r>
        <w:rPr>
          <w:lang w:val="pt-BR"/>
        </w:rPr>
        <w:t>Esse caso de uso de somente ativa/inativa o perfil do usuário, o usuário não deve ser ativado/inativado.</w:t>
      </w:r>
      <w:r w:rsidR="008C483B">
        <w:rPr>
          <w:lang w:val="pt-BR"/>
        </w:rPr>
        <w:t xml:space="preserve"> Lembrar que um funcionário da SEFAZ também é um Contribuinte, então todos os funcionários devem ter o perfil Contribuinte. Esse perfil não pode ser inativado.</w:t>
      </w:r>
    </w:p>
    <w:p w:rsidR="00D95E61" w:rsidRDefault="00D95E61" w:rsidP="00D95E61">
      <w:pPr>
        <w:jc w:val="both"/>
        <w:rPr>
          <w:lang w:val="pt-BR"/>
        </w:rPr>
      </w:pPr>
      <w:r>
        <w:rPr>
          <w:lang w:val="pt-BR"/>
        </w:rPr>
        <w:t xml:space="preserve">A opção de </w:t>
      </w:r>
      <w:r w:rsidRPr="00973785">
        <w:rPr>
          <w:i/>
          <w:lang w:val="pt-BR"/>
        </w:rPr>
        <w:t>“</w:t>
      </w:r>
      <w:r>
        <w:rPr>
          <w:i/>
          <w:lang w:val="pt-BR"/>
        </w:rPr>
        <w:t>Ativar/Inativar p</w:t>
      </w:r>
      <w:r w:rsidR="00CD1E0B">
        <w:rPr>
          <w:i/>
          <w:lang w:val="pt-BR"/>
        </w:rPr>
        <w:t>erfis dos Funcionários SEFAZ</w:t>
      </w:r>
      <w:r w:rsidRPr="008C3211">
        <w:rPr>
          <w:i/>
          <w:lang w:val="pt-BR"/>
        </w:rPr>
        <w:t>”</w:t>
      </w:r>
      <w:r>
        <w:rPr>
          <w:lang w:val="pt-BR"/>
        </w:rPr>
        <w:t xml:space="preserve"> será mostrada no menu de opções do sistema para os usuários no modulo </w:t>
      </w:r>
      <w:r>
        <w:rPr>
          <w:b/>
          <w:lang w:val="pt-BR"/>
        </w:rPr>
        <w:t>SEG</w:t>
      </w:r>
      <w:r>
        <w:rPr>
          <w:lang w:val="pt-BR"/>
        </w:rPr>
        <w:t xml:space="preserve">, aplicação </w:t>
      </w:r>
      <w:r w:rsidRPr="00625F14">
        <w:rPr>
          <w:b/>
          <w:lang w:val="pt-BR"/>
        </w:rPr>
        <w:t>Gestão</w:t>
      </w:r>
      <w:r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51165273"/>
      <w:r>
        <w:rPr>
          <w:lang w:val="pt-BR"/>
        </w:rPr>
        <w:t>Atores Envolvidos</w:t>
      </w:r>
      <w:bookmarkEnd w:id="4"/>
      <w:bookmarkEnd w:id="5"/>
    </w:p>
    <w:p w:rsidR="002F1589" w:rsidRDefault="002C45F8" w:rsidP="002F1589">
      <w:pPr>
        <w:rPr>
          <w:lang w:val="pt-BR"/>
        </w:rPr>
      </w:pPr>
      <w:r>
        <w:rPr>
          <w:lang w:val="pt-BR"/>
        </w:rPr>
        <w:t>Pessoal da área do</w:t>
      </w:r>
      <w:r w:rsidR="0077130B">
        <w:rPr>
          <w:lang w:val="pt-BR"/>
        </w:rPr>
        <w:t>s</w:t>
      </w:r>
      <w:r w:rsidR="008F524B">
        <w:rPr>
          <w:lang w:val="pt-BR"/>
        </w:rPr>
        <w:t xml:space="preserve"> recursos humanos</w:t>
      </w:r>
      <w:r w:rsidR="007403B9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51165274"/>
      <w:r>
        <w:rPr>
          <w:lang w:val="pt-BR"/>
        </w:rPr>
        <w:t>Diagrama</w:t>
      </w:r>
      <w:bookmarkEnd w:id="6"/>
      <w:bookmarkEnd w:id="7"/>
    </w:p>
    <w:p w:rsidR="00496636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51165275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8"/>
      <w:bookmarkEnd w:id="9"/>
    </w:p>
    <w:p w:rsidR="002A1834" w:rsidRPr="007D1DE6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51165276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0"/>
      <w:bookmarkEnd w:id="11"/>
      <w:bookmarkEnd w:id="12"/>
      <w:bookmarkEnd w:id="14"/>
    </w:p>
    <w:p w:rsidR="00391D82" w:rsidRDefault="00391D82" w:rsidP="00391D8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bookmarkStart w:id="15" w:name="_Toc408584586"/>
      <w:bookmarkStart w:id="16" w:name="_Toc100995325"/>
      <w:bookmarkStart w:id="17" w:name="_Toc114038718"/>
      <w:r w:rsidRPr="001A66FC">
        <w:rPr>
          <w:lang w:val="pt-BR"/>
        </w:rPr>
        <w:t>O</w:t>
      </w:r>
      <w:r>
        <w:rPr>
          <w:lang w:val="pt-BR"/>
        </w:rPr>
        <w:t xml:space="preserve"> caso de uso tem início quando o ator solicita a opção </w:t>
      </w:r>
      <w:r>
        <w:rPr>
          <w:i/>
          <w:lang w:val="pt-BR"/>
        </w:rPr>
        <w:t>SEG</w:t>
      </w:r>
      <w:r w:rsidRPr="002134B4">
        <w:rPr>
          <w:i/>
          <w:lang w:val="pt-BR"/>
        </w:rPr>
        <w:t>-&gt;Gestão-&gt;</w:t>
      </w:r>
      <w:r>
        <w:rPr>
          <w:i/>
          <w:lang w:val="pt-BR"/>
        </w:rPr>
        <w:t xml:space="preserve"> </w:t>
      </w:r>
      <w:r w:rsidR="00F31578">
        <w:rPr>
          <w:i/>
          <w:lang w:val="pt-BR"/>
        </w:rPr>
        <w:t>Ativar/Inativar perfis dos Funcionários SEFAZ</w:t>
      </w:r>
      <w:r>
        <w:rPr>
          <w:lang w:val="pt-BR"/>
        </w:rPr>
        <w:t>.</w:t>
      </w:r>
    </w:p>
    <w:p w:rsidR="00391D82" w:rsidRDefault="00391D82" w:rsidP="00391D8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Pr="001A66FC">
        <w:rPr>
          <w:lang w:val="pt-BR"/>
        </w:rPr>
        <w:t xml:space="preserve"> sistema </w:t>
      </w:r>
      <w:r>
        <w:rPr>
          <w:lang w:val="pt-BR"/>
        </w:rPr>
        <w:t xml:space="preserve">mostra a tela para o ator com os filtros da pesquisa para os </w:t>
      </w:r>
      <w:r w:rsidR="00863337">
        <w:rPr>
          <w:lang w:val="pt-BR"/>
        </w:rPr>
        <w:t>funcionários da SEFAZ</w:t>
      </w:r>
      <w:r>
        <w:rPr>
          <w:lang w:val="pt-BR"/>
        </w:rPr>
        <w:t>. (</w:t>
      </w:r>
      <w:r w:rsidR="006314E8">
        <w:rPr>
          <w:lang w:val="pt-BR"/>
        </w:rPr>
        <w:t xml:space="preserve">PG001 - </w:t>
      </w:r>
      <w:r w:rsidR="006314E8">
        <w:rPr>
          <w:noProof/>
          <w:lang w:val="pt-BR" w:eastAsia="pt-BR"/>
        </w:rPr>
        <w:t>Listagem dos Funcionários</w:t>
      </w:r>
      <w:r>
        <w:rPr>
          <w:lang w:val="pt-BR"/>
        </w:rPr>
        <w:t>)</w:t>
      </w:r>
    </w:p>
    <w:p w:rsidR="00391D82" w:rsidRPr="00D67AE1" w:rsidRDefault="00391D82" w:rsidP="00D67AE1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pode buscar informação dos </w:t>
      </w:r>
      <w:r w:rsidR="00444317">
        <w:rPr>
          <w:lang w:val="pt-BR"/>
        </w:rPr>
        <w:t>funcionários</w:t>
      </w:r>
      <w:r>
        <w:rPr>
          <w:lang w:val="pt-BR"/>
        </w:rPr>
        <w:t xml:space="preserve"> usando os filtros: </w:t>
      </w:r>
      <w:r w:rsidR="00863337">
        <w:rPr>
          <w:lang w:val="pt-BR"/>
        </w:rPr>
        <w:t>Unidade Organizacional,</w:t>
      </w:r>
      <w:r>
        <w:rPr>
          <w:lang w:val="pt-BR"/>
        </w:rPr>
        <w:t xml:space="preserve"> Posto de Trabalho</w:t>
      </w:r>
      <w:r w:rsidR="00863337">
        <w:rPr>
          <w:lang w:val="pt-BR"/>
        </w:rPr>
        <w:t>, Nome de usuário ou CPF</w:t>
      </w:r>
      <w:r>
        <w:rPr>
          <w:lang w:val="pt-BR"/>
        </w:rPr>
        <w:t xml:space="preserve">. No caso o ator não preenche informação, o sistema mostrará uma mensagem pedindo informação a ser adicionada em alguns dos filtros. Não vão existir diferença entre maiúsculas e minúsculas para os filtros da consulta. O ordenamento </w:t>
      </w:r>
      <w:r w:rsidR="00991FAF">
        <w:rPr>
          <w:lang w:val="pt-BR"/>
        </w:rPr>
        <w:t>é pela Unidade Organizacional, Posto de trabalho e</w:t>
      </w:r>
      <w:r>
        <w:rPr>
          <w:lang w:val="pt-BR"/>
        </w:rPr>
        <w:t xml:space="preserve"> Nome de Usuário ascendentemente.</w:t>
      </w:r>
      <w:r w:rsidR="00D67AE1">
        <w:rPr>
          <w:lang w:val="pt-BR"/>
        </w:rPr>
        <w:t xml:space="preserve"> O ator pode preencher parte do nome do usuário com um limite mínimo</w:t>
      </w:r>
      <w:r w:rsidR="00CF4881">
        <w:rPr>
          <w:lang w:val="pt-BR"/>
        </w:rPr>
        <w:t xml:space="preserve"> de 5</w:t>
      </w:r>
      <w:r w:rsidR="00D67AE1">
        <w:rPr>
          <w:lang w:val="pt-BR"/>
        </w:rPr>
        <w:t xml:space="preserve"> caracteres.</w:t>
      </w:r>
    </w:p>
    <w:p w:rsidR="00391D82" w:rsidRDefault="00391D82" w:rsidP="00391D8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ator escolhe o botão “Consultar”.</w:t>
      </w:r>
    </w:p>
    <w:p w:rsidR="00391D82" w:rsidRDefault="00391D82" w:rsidP="00391D8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sistema mostra todos os usuários</w:t>
      </w:r>
      <w:r w:rsidR="00991FAF">
        <w:rPr>
          <w:lang w:val="pt-BR"/>
        </w:rPr>
        <w:t xml:space="preserve"> do Sistema</w:t>
      </w:r>
      <w:r w:rsidR="00444317">
        <w:rPr>
          <w:lang w:val="pt-BR"/>
        </w:rPr>
        <w:t xml:space="preserve"> que tenham tipo de usuário “Funcionário” </w:t>
      </w:r>
      <w:r>
        <w:rPr>
          <w:lang w:val="pt-BR"/>
        </w:rPr>
        <w:t>de acordo aos filtros de consulta. A informação mostrada é uma lista com as seguintes colunas:</w:t>
      </w:r>
      <w:r w:rsidR="00863337">
        <w:rPr>
          <w:lang w:val="pt-BR"/>
        </w:rPr>
        <w:t xml:space="preserve"> Unidade Organizacional, Posto do Trabalho, </w:t>
      </w:r>
      <w:r>
        <w:rPr>
          <w:lang w:val="pt-BR"/>
        </w:rPr>
        <w:t>Nome de usuário, CPF</w:t>
      </w:r>
      <w:r w:rsidR="00444317">
        <w:rPr>
          <w:lang w:val="pt-BR"/>
        </w:rPr>
        <w:t xml:space="preserve"> e Todos os Perfis atribuídos ao Funcionário</w:t>
      </w:r>
      <w:r>
        <w:rPr>
          <w:lang w:val="pt-BR"/>
        </w:rPr>
        <w:t xml:space="preserve"> (PG001 - Listagem de usuário). Também tem uma coluna disponível para </w:t>
      </w:r>
      <w:r w:rsidR="008408BA">
        <w:rPr>
          <w:lang w:val="pt-BR"/>
        </w:rPr>
        <w:t>a ação de ativar/inativar perfis aos funcionários, essa ação é</w:t>
      </w:r>
      <w:r>
        <w:rPr>
          <w:lang w:val="pt-BR"/>
        </w:rPr>
        <w:t xml:space="preserve"> </w:t>
      </w:r>
      <w:r w:rsidR="008408BA">
        <w:rPr>
          <w:lang w:val="pt-BR"/>
        </w:rPr>
        <w:t>descrita no fluxo alternativo</w:t>
      </w:r>
      <w:r>
        <w:rPr>
          <w:lang w:val="pt-BR"/>
        </w:rPr>
        <w:t>.</w:t>
      </w:r>
    </w:p>
    <w:p w:rsidR="00391D82" w:rsidRPr="00514163" w:rsidRDefault="00391D82" w:rsidP="00391D8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Pr="00514163">
        <w:rPr>
          <w:lang w:val="pt-BR"/>
        </w:rPr>
        <w:t xml:space="preserve"> caso de uso se encerra.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51165277"/>
      <w:r w:rsidRPr="007D1DE6">
        <w:rPr>
          <w:lang w:val="pt-BR"/>
        </w:rPr>
        <w:lastRenderedPageBreak/>
        <w:t>Fluxo</w:t>
      </w:r>
      <w:r>
        <w:rPr>
          <w:lang w:val="pt-BR"/>
        </w:rPr>
        <w:t>s Alternativos</w:t>
      </w:r>
      <w:bookmarkEnd w:id="15"/>
      <w:bookmarkEnd w:id="18"/>
    </w:p>
    <w:p w:rsidR="001B5023" w:rsidRPr="00F54F6E" w:rsidRDefault="001B5023" w:rsidP="001B5023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3B4DE6">
        <w:rPr>
          <w:b/>
          <w:lang w:val="pt-BR"/>
        </w:rPr>
        <w:t xml:space="preserve">Ativar/Inativar </w:t>
      </w:r>
      <w:r w:rsidR="00825116">
        <w:rPr>
          <w:b/>
          <w:lang w:val="pt-BR"/>
        </w:rPr>
        <w:t>perfis</w:t>
      </w:r>
    </w:p>
    <w:p w:rsidR="001B5023" w:rsidRPr="004E0F5E" w:rsidRDefault="001B5023" w:rsidP="001B50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Depois no passo 5 se o ator precisa fazer uma </w:t>
      </w:r>
      <w:r w:rsidR="00EB551E">
        <w:rPr>
          <w:lang w:val="pt-BR"/>
        </w:rPr>
        <w:t>ativação/inativação dos perfis de um funcionário</w:t>
      </w:r>
      <w:r>
        <w:rPr>
          <w:lang w:val="pt-BR"/>
        </w:rPr>
        <w:t xml:space="preserve">, </w:t>
      </w:r>
      <w:r w:rsidRPr="004E0F5E">
        <w:rPr>
          <w:lang w:val="pt-BR"/>
        </w:rPr>
        <w:t>da click na opção de “</w:t>
      </w:r>
      <w:r w:rsidR="00EB551E">
        <w:rPr>
          <w:lang w:val="pt-BR"/>
        </w:rPr>
        <w:t>Ativar/Inativar</w:t>
      </w:r>
      <w:r w:rsidR="0019498B">
        <w:rPr>
          <w:lang w:val="pt-BR"/>
        </w:rPr>
        <w:t xml:space="preserve"> Perfis</w:t>
      </w:r>
      <w:r>
        <w:rPr>
          <w:lang w:val="pt-BR"/>
        </w:rPr>
        <w:t xml:space="preserve"> ”</w:t>
      </w:r>
      <w:r w:rsidRPr="004E0F5E">
        <w:rPr>
          <w:lang w:val="pt-BR"/>
        </w:rPr>
        <w:t>.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 </w:t>
      </w:r>
    </w:p>
    <w:p w:rsidR="001B5023" w:rsidRPr="004E0F5E" w:rsidRDefault="001B5023" w:rsidP="001B50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 w:rsidR="0019498B">
        <w:rPr>
          <w:lang w:val="pt-BR"/>
        </w:rPr>
        <w:t>selecione os perfis</w:t>
      </w:r>
      <w:r w:rsidRPr="004E0F5E">
        <w:rPr>
          <w:lang w:val="pt-BR"/>
        </w:rPr>
        <w:t>.</w:t>
      </w:r>
      <w:r>
        <w:rPr>
          <w:lang w:val="pt-BR"/>
        </w:rPr>
        <w:t xml:space="preserve"> </w:t>
      </w:r>
      <w:r w:rsidRPr="00D85596">
        <w:rPr>
          <w:lang w:val="pt-BR"/>
        </w:rPr>
        <w:t xml:space="preserve">(PG002 </w:t>
      </w:r>
      <w:r>
        <w:rPr>
          <w:lang w:val="pt-BR"/>
        </w:rPr>
        <w:t xml:space="preserve">- </w:t>
      </w:r>
      <w:r w:rsidR="00EB551E">
        <w:rPr>
          <w:noProof/>
          <w:lang w:val="pt-BR" w:eastAsia="pt-BR"/>
        </w:rPr>
        <w:t>Detalhe dos Perfis por Funcionário</w:t>
      </w:r>
      <w:r w:rsidRPr="00D85596">
        <w:rPr>
          <w:lang w:val="pt-BR"/>
        </w:rPr>
        <w:t>)</w:t>
      </w:r>
    </w:p>
    <w:p w:rsidR="001B5023" w:rsidRDefault="001B5023" w:rsidP="001B50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 xml:space="preserve">O ator </w:t>
      </w:r>
      <w:r w:rsidR="0019498B">
        <w:rPr>
          <w:lang w:val="pt-BR"/>
        </w:rPr>
        <w:t>seleciona aqueles perfis para estar ativos</w:t>
      </w:r>
      <w:r>
        <w:rPr>
          <w:lang w:val="pt-BR"/>
        </w:rPr>
        <w:t>.</w:t>
      </w:r>
    </w:p>
    <w:p w:rsidR="001B5023" w:rsidRPr="004E0F5E" w:rsidRDefault="001B5023" w:rsidP="001B50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</w:t>
      </w:r>
      <w:r w:rsidR="0019498B">
        <w:rPr>
          <w:lang w:val="pt-BR"/>
        </w:rPr>
        <w:t>Salvar</w:t>
      </w:r>
      <w:r>
        <w:rPr>
          <w:lang w:val="pt-BR"/>
        </w:rPr>
        <w:t>”.</w:t>
      </w:r>
    </w:p>
    <w:p w:rsidR="001B5023" w:rsidRPr="004E0F5E" w:rsidRDefault="001B5023" w:rsidP="001B50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 xml:space="preserve">O sistema informa </w:t>
      </w:r>
      <w:r w:rsidR="0019498B">
        <w:rPr>
          <w:lang w:val="pt-BR"/>
        </w:rPr>
        <w:t xml:space="preserve">que a ativação foi </w:t>
      </w:r>
      <w:r w:rsidR="00250102">
        <w:rPr>
          <w:lang w:val="pt-BR"/>
        </w:rPr>
        <w:t>feita</w:t>
      </w:r>
      <w:r w:rsidRPr="004E0F5E">
        <w:rPr>
          <w:lang w:val="pt-BR"/>
        </w:rPr>
        <w:t xml:space="preserve"> com sucesso.</w:t>
      </w:r>
    </w:p>
    <w:p w:rsidR="001B5023" w:rsidRPr="00E166F4" w:rsidRDefault="001B5023" w:rsidP="00E166F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carrega todos os Usuários novamente. O fluxo retorna ao passo 5 do fluxo principal.</w:t>
      </w:r>
    </w:p>
    <w:p w:rsidR="00024ADF" w:rsidRPr="00024ADF" w:rsidRDefault="001F5AAB" w:rsidP="00024ADF">
      <w:pPr>
        <w:pStyle w:val="Ttulo2"/>
        <w:rPr>
          <w:lang w:val="pt-BR"/>
        </w:rPr>
      </w:pPr>
      <w:bookmarkStart w:id="19" w:name="_Toc408584587"/>
      <w:bookmarkStart w:id="20" w:name="_Toc101248486"/>
      <w:bookmarkStart w:id="21" w:name="_Toc102377891"/>
      <w:bookmarkStart w:id="22" w:name="_Toc451165278"/>
      <w:bookmarkEnd w:id="13"/>
      <w:bookmarkEnd w:id="16"/>
      <w:bookmarkEnd w:id="17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19"/>
      <w:bookmarkEnd w:id="22"/>
    </w:p>
    <w:p w:rsidR="00024ADF" w:rsidRPr="003756BC" w:rsidRDefault="006D3BEF" w:rsidP="00024ADF">
      <w:pPr>
        <w:jc w:val="both"/>
        <w:rPr>
          <w:b/>
          <w:lang w:val="pt-BR"/>
        </w:rPr>
      </w:pPr>
      <w:r>
        <w:rPr>
          <w:b/>
          <w:lang w:val="pt-BR"/>
        </w:rPr>
        <w:t>Exceção A</w:t>
      </w:r>
      <w:r w:rsidR="00024ADF" w:rsidRPr="003756BC">
        <w:rPr>
          <w:b/>
          <w:lang w:val="pt-BR"/>
        </w:rPr>
        <w:t>: Gravação dos dados</w:t>
      </w:r>
    </w:p>
    <w:p w:rsidR="00024ADF" w:rsidRPr="00024ADF" w:rsidRDefault="00024ADF" w:rsidP="007A774F">
      <w:pPr>
        <w:jc w:val="both"/>
        <w:rPr>
          <w:lang w:val="pt-BR"/>
        </w:rPr>
      </w:pPr>
      <w:r>
        <w:rPr>
          <w:lang w:val="pt-BR"/>
        </w:rPr>
        <w:t>Se aconteceu um erro no momento de gravar a informação par</w:t>
      </w:r>
      <w:r w:rsidR="006D3BEF">
        <w:rPr>
          <w:lang w:val="pt-BR"/>
        </w:rPr>
        <w:t xml:space="preserve">a o fluxo alternativo A. </w:t>
      </w:r>
      <w:r>
        <w:rPr>
          <w:lang w:val="pt-BR"/>
        </w:rPr>
        <w:t>O sistema mostra uma 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51165279"/>
      <w:r>
        <w:rPr>
          <w:lang w:val="pt-BR"/>
        </w:rPr>
        <w:t>Pós-condição</w:t>
      </w:r>
      <w:bookmarkEnd w:id="23"/>
      <w:bookmarkEnd w:id="24"/>
    </w:p>
    <w:p w:rsidR="00496636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1165280"/>
      <w:bookmarkEnd w:id="20"/>
      <w:bookmarkEnd w:id="21"/>
      <w:r w:rsidRPr="00496636">
        <w:rPr>
          <w:lang w:val="pt-BR"/>
        </w:rPr>
        <w:t>Requisitos Especiais</w:t>
      </w:r>
      <w:bookmarkEnd w:id="25"/>
      <w:bookmarkEnd w:id="26"/>
      <w:bookmarkEnd w:id="27"/>
      <w:bookmarkEnd w:id="28"/>
    </w:p>
    <w:p w:rsid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FB4B8E" w:rsidRPr="00FB4B8E" w:rsidRDefault="00FB4B8E" w:rsidP="00FB4B8E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FB4B8E">
        <w:rPr>
          <w:lang w:val="pt-BR"/>
        </w:rPr>
        <w:t>Esse caso de uso de somente ativa/inativa o perfil do usuário, o usuário não deve ser ativado/inativado.</w:t>
      </w:r>
    </w:p>
    <w:p w:rsidR="004B0EC5" w:rsidRDefault="001B6DD2" w:rsidP="0055581E">
      <w:pPr>
        <w:pStyle w:val="Ttulo2"/>
        <w:rPr>
          <w:lang w:val="pt-BR"/>
        </w:rPr>
      </w:pPr>
      <w:bookmarkStart w:id="29" w:name="_Toc451165281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29"/>
    </w:p>
    <w:p w:rsidR="00F915D5" w:rsidRDefault="00F915D5" w:rsidP="00F915D5">
      <w:pPr>
        <w:rPr>
          <w:lang w:val="pt-BR"/>
        </w:rPr>
      </w:pPr>
    </w:p>
    <w:p w:rsidR="00FF4244" w:rsidRDefault="00FF4244" w:rsidP="00FF4244">
      <w:pPr>
        <w:rPr>
          <w:noProof/>
          <w:lang w:val="pt-BR" w:eastAsia="pt-BR"/>
        </w:rPr>
      </w:pPr>
    </w:p>
    <w:p w:rsidR="00FF4244" w:rsidRDefault="00FF4244" w:rsidP="00FF4244">
      <w:pPr>
        <w:rPr>
          <w:noProof/>
          <w:lang w:val="pt-BR" w:eastAsia="pt-BR"/>
        </w:rPr>
      </w:pPr>
    </w:p>
    <w:p w:rsidR="00FF4244" w:rsidRDefault="00FF4244">
      <w:pPr>
        <w:widowControl/>
        <w:autoSpaceDE/>
        <w:autoSpaceDN/>
        <w:spacing w:after="0"/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br w:type="page"/>
      </w:r>
    </w:p>
    <w:p w:rsidR="00581CD0" w:rsidRDefault="00581CD0" w:rsidP="00FF4244">
      <w:pPr>
        <w:rPr>
          <w:noProof/>
          <w:lang w:val="pt-BR" w:eastAsia="pt-BR"/>
        </w:rPr>
        <w:sectPr w:rsidR="00581CD0" w:rsidSect="00F915D5"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FF4244" w:rsidRDefault="00FF4244" w:rsidP="00FF4244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 xml:space="preserve">PG001 - Listagem dos </w:t>
      </w:r>
      <w:r w:rsidR="00C636C5">
        <w:rPr>
          <w:noProof/>
          <w:lang w:val="pt-BR" w:eastAsia="pt-BR"/>
        </w:rPr>
        <w:t>Funcion</w:t>
      </w:r>
      <w:r w:rsidR="005F36C0">
        <w:rPr>
          <w:noProof/>
          <w:lang w:val="pt-BR" w:eastAsia="pt-BR"/>
        </w:rPr>
        <w:t>á</w:t>
      </w:r>
      <w:r w:rsidR="00C636C5">
        <w:rPr>
          <w:noProof/>
          <w:lang w:val="pt-BR" w:eastAsia="pt-BR"/>
        </w:rPr>
        <w:t>rios</w:t>
      </w:r>
    </w:p>
    <w:p w:rsidR="00581CD0" w:rsidRDefault="00D95E61" w:rsidP="00FF4244">
      <w:pPr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>
            <wp:extent cx="8639175" cy="42100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210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1CD0" w:rsidRDefault="00581CD0" w:rsidP="00853E11">
      <w:pPr>
        <w:ind w:left="0"/>
        <w:rPr>
          <w:noProof/>
          <w:lang w:val="pt-BR" w:eastAsia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581CD0" w:rsidRPr="0023098E" w:rsidTr="00D925BD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581CD0" w:rsidRPr="008C444F" w:rsidRDefault="00581CD0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581CD0" w:rsidRPr="008C444F" w:rsidRDefault="00581CD0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581CD0" w:rsidRPr="008C444F" w:rsidRDefault="00581CD0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581CD0" w:rsidRPr="008C444F" w:rsidRDefault="00581CD0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581CD0" w:rsidRPr="008C444F" w:rsidTr="00D925BD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581CD0" w:rsidRPr="008C444F" w:rsidRDefault="00581CD0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581CD0" w:rsidRPr="008C444F" w:rsidTr="00D925B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581CD0" w:rsidRPr="008C444F" w:rsidRDefault="00581CD0" w:rsidP="00D925BD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lastRenderedPageBreak/>
              <w:t>Filtros de pesquisa</w:t>
            </w:r>
          </w:p>
        </w:tc>
      </w:tr>
      <w:tr w:rsidR="009B57B7" w:rsidRPr="0023098E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unidades organizacionais para filtrar</w:t>
            </w:r>
          </w:p>
        </w:tc>
        <w:tc>
          <w:tcPr>
            <w:tcW w:w="295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9B57B7" w:rsidRPr="008C444F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9B57B7" w:rsidRPr="0023098E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Posto de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Uma listagem dos postos de trabalho para filtrar segundo a unidade organizacional selecionada </w:t>
            </w:r>
          </w:p>
        </w:tc>
        <w:tc>
          <w:tcPr>
            <w:tcW w:w="295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9B57B7" w:rsidRPr="008C444F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9B57B7" w:rsidRPr="0023098E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0" w:name="_Toc325449852"/>
            <w:bookmarkStart w:id="31" w:name="_Toc325522385"/>
            <w:bookmarkStart w:id="32" w:name="_Toc325522435"/>
            <w:bookmarkStart w:id="33" w:name="_Toc325538369"/>
            <w:bookmarkStart w:id="34" w:name="_Toc328465902"/>
            <w:bookmarkStart w:id="35" w:name="_Toc328667838"/>
            <w:bookmarkStart w:id="36" w:name="_Toc328744455"/>
            <w:bookmarkStart w:id="37" w:name="_Toc329177976"/>
            <w:bookmarkStart w:id="38" w:name="_Toc330292115"/>
            <w:bookmarkStart w:id="39" w:name="_Toc325449854"/>
            <w:bookmarkStart w:id="40" w:name="_Toc325522387"/>
            <w:bookmarkStart w:id="41" w:name="_Toc325522437"/>
            <w:bookmarkStart w:id="42" w:name="_Toc325538371"/>
            <w:bookmarkStart w:id="43" w:name="_Toc328465904"/>
            <w:bookmarkStart w:id="44" w:name="_Toc328667840"/>
            <w:bookmarkStart w:id="45" w:name="_Toc328744457"/>
            <w:bookmarkStart w:id="46" w:name="_Toc329177978"/>
            <w:bookmarkStart w:id="47" w:name="_Toc330292117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 para filtrar</w:t>
            </w:r>
          </w:p>
        </w:tc>
        <w:tc>
          <w:tcPr>
            <w:tcW w:w="295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9B57B7" w:rsidRPr="008C444F" w:rsidRDefault="00B9088F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</w:t>
            </w:r>
            <w:r w:rsidR="009B57B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9B57B7" w:rsidRPr="008C444F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9B57B7" w:rsidRPr="0023098E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CPF</w:t>
            </w:r>
          </w:p>
        </w:tc>
        <w:tc>
          <w:tcPr>
            <w:tcW w:w="295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9B57B7" w:rsidRPr="008C444F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9B57B7" w:rsidRPr="008C444F" w:rsidTr="00D925B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9B57B7" w:rsidRPr="0023098E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B57B7" w:rsidRDefault="000B1B4A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B57B7" w:rsidRPr="0024171D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9B57B7" w:rsidRPr="00D94D16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9B57B7" w:rsidRPr="0023098E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B57B7" w:rsidRPr="008C444F" w:rsidRDefault="000B1B4A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48" w:name="_Toc328465905"/>
            <w:bookmarkStart w:id="49" w:name="_Toc328667841"/>
            <w:bookmarkStart w:id="50" w:name="_Toc328744458"/>
            <w:bookmarkStart w:id="51" w:name="_Toc329177979"/>
            <w:bookmarkStart w:id="52" w:name="_Toc330292118"/>
            <w:bookmarkEnd w:id="48"/>
            <w:bookmarkEnd w:id="49"/>
            <w:bookmarkEnd w:id="50"/>
            <w:bookmarkEnd w:id="51"/>
            <w:bookmarkEnd w:id="52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9B57B7" w:rsidRPr="008C444F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9B57B7" w:rsidRPr="0023098E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B57B7" w:rsidRPr="008C444F" w:rsidRDefault="000B1B4A" w:rsidP="009B57B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B57B7" w:rsidRPr="00FD377D" w:rsidRDefault="00B5792D" w:rsidP="00B5792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Ativar/Inativar</w:t>
            </w:r>
            <w:r w:rsidR="000A45F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perfis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B57B7" w:rsidRPr="00D94D16" w:rsidRDefault="009B57B7" w:rsidP="000A45F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ão que permite acesso ao fluxo </w:t>
            </w:r>
            <w:r w:rsidR="000A45F4">
              <w:rPr>
                <w:rFonts w:asciiTheme="minorHAnsi" w:hAnsiTheme="minorHAnsi" w:cs="Arial"/>
                <w:snapToGrid/>
                <w:sz w:val="20"/>
                <w:lang w:val="pt-BR"/>
              </w:rPr>
              <w:t>A</w:t>
            </w:r>
          </w:p>
        </w:tc>
        <w:tc>
          <w:tcPr>
            <w:tcW w:w="295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9B57B7" w:rsidRPr="00D94D16" w:rsidRDefault="009B57B7" w:rsidP="009B57B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9B57B7" w:rsidRPr="00D94D16" w:rsidRDefault="009B57B7" w:rsidP="009B57B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o fluxo </w:t>
            </w:r>
            <w:r w:rsidR="000A45F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</w:tr>
      <w:tr w:rsidR="009B57B7" w:rsidRPr="0023098E" w:rsidTr="00D925B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9B57B7" w:rsidRPr="008C444F" w:rsidRDefault="009B57B7" w:rsidP="009B57B7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3" w:name="_Toc328465906"/>
            <w:bookmarkStart w:id="54" w:name="_Toc328667842"/>
            <w:bookmarkStart w:id="55" w:name="_Toc328744459"/>
            <w:bookmarkStart w:id="56" w:name="_Toc329177980"/>
            <w:bookmarkEnd w:id="53"/>
            <w:bookmarkEnd w:id="54"/>
            <w:bookmarkEnd w:id="55"/>
            <w:bookmarkEnd w:id="56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9B57B7" w:rsidRPr="008C444F" w:rsidRDefault="009B57B7" w:rsidP="009B57B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TimeStamp,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581CD0" w:rsidRDefault="00581CD0" w:rsidP="00FF4244">
      <w:pPr>
        <w:rPr>
          <w:noProof/>
          <w:lang w:val="pt-BR" w:eastAsia="pt-BR"/>
        </w:rPr>
      </w:pPr>
    </w:p>
    <w:p w:rsidR="00581CD0" w:rsidRDefault="00581CD0" w:rsidP="00FF4244">
      <w:pPr>
        <w:rPr>
          <w:noProof/>
          <w:lang w:val="pt-BR" w:eastAsia="pt-BR"/>
        </w:rPr>
      </w:pPr>
    </w:p>
    <w:p w:rsidR="00FF4244" w:rsidRDefault="0069567C" w:rsidP="0069567C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t>PG002 – Detalhe dos Perfis por Funcionário</w:t>
      </w:r>
    </w:p>
    <w:p w:rsidR="0069567C" w:rsidRDefault="0069567C" w:rsidP="0069567C">
      <w:pPr>
        <w:ind w:left="0"/>
        <w:rPr>
          <w:noProof/>
          <w:lang w:val="pt-BR" w:eastAsia="pt-BR"/>
        </w:rPr>
      </w:pPr>
    </w:p>
    <w:p w:rsidR="0069567C" w:rsidRDefault="0010268D" w:rsidP="0069567C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>
            <wp:extent cx="8639175" cy="4191000"/>
            <wp:effectExtent l="19050" t="19050" r="28575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191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567C" w:rsidRDefault="0069567C" w:rsidP="0069567C">
      <w:pPr>
        <w:ind w:left="0"/>
        <w:rPr>
          <w:noProof/>
          <w:lang w:val="pt-BR" w:eastAsia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69567C" w:rsidRPr="0023098E" w:rsidTr="00D925BD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69567C" w:rsidRPr="008C444F" w:rsidRDefault="0069567C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69567C" w:rsidRPr="008C444F" w:rsidRDefault="0069567C" w:rsidP="00D925BD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69567C" w:rsidRPr="008C444F" w:rsidTr="00D925BD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69567C" w:rsidRPr="008C444F" w:rsidTr="00D925B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lastRenderedPageBreak/>
              <w:t>Filtros de pesquisa</w:t>
            </w:r>
          </w:p>
        </w:tc>
      </w:tr>
      <w:tr w:rsidR="0069567C" w:rsidRPr="0023098E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de usuário selecionado</w:t>
            </w:r>
          </w:p>
        </w:tc>
        <w:tc>
          <w:tcPr>
            <w:tcW w:w="295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9567C" w:rsidRPr="008C444F" w:rsidRDefault="0069567C" w:rsidP="005645A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</w:p>
        </w:tc>
      </w:tr>
      <w:tr w:rsidR="0069567C" w:rsidRPr="0023098E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9567C" w:rsidRPr="008C444F" w:rsidRDefault="009D43EF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dos Perfis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:rsidR="0069567C" w:rsidRPr="008C444F" w:rsidRDefault="006712A0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69567C" w:rsidRPr="008C444F" w:rsidRDefault="0069567C" w:rsidP="005645A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dos p</w:t>
            </w:r>
            <w:r w:rsidR="005645A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erfis atribuídos ao funcionário que podem-se ativar/inativar</w:t>
            </w:r>
          </w:p>
        </w:tc>
        <w:tc>
          <w:tcPr>
            <w:tcW w:w="295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69567C" w:rsidRPr="008C444F" w:rsidRDefault="0069567C" w:rsidP="005645A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</w:t>
            </w:r>
            <w:r w:rsidR="005645A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no momento de mostrar a tela</w:t>
            </w:r>
          </w:p>
        </w:tc>
      </w:tr>
      <w:tr w:rsidR="0069567C" w:rsidRPr="008C444F" w:rsidTr="00D925B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69567C" w:rsidRPr="0023098E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9567C" w:rsidRDefault="00E76C66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9567C" w:rsidRPr="0024171D" w:rsidRDefault="00E76C66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</w:t>
            </w:r>
            <w:r w:rsidR="00E76C6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fecha a tela atual </w:t>
            </w:r>
            <w:r w:rsidR="000A4BD9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e </w:t>
            </w:r>
            <w:r w:rsidR="000A4BD9"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permite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69567C" w:rsidRPr="00D94D16" w:rsidRDefault="0069567C" w:rsidP="00E76C66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</w:t>
            </w:r>
            <w:r w:rsidR="00E76C6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que fecha a tela atual</w:t>
            </w:r>
          </w:p>
        </w:tc>
      </w:tr>
      <w:tr w:rsidR="0069567C" w:rsidRPr="0023098E" w:rsidTr="00D925BD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69567C" w:rsidRPr="008C444F" w:rsidRDefault="00E76C66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69567C" w:rsidRPr="0024171D" w:rsidRDefault="000A4BD9" w:rsidP="00D925B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69567C" w:rsidRPr="00D94D16" w:rsidRDefault="0069567C" w:rsidP="00FD168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</w:t>
            </w:r>
            <w:r w:rsidR="00FD168B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salva os câmbios de ativação </w:t>
            </w:r>
            <w:r w:rsidR="00A666F5">
              <w:rPr>
                <w:rFonts w:asciiTheme="minorHAnsi" w:hAnsiTheme="minorHAnsi" w:cs="Arial"/>
                <w:snapToGrid/>
                <w:sz w:val="20"/>
                <w:lang w:val="pt-BR"/>
              </w:rPr>
              <w:t>dos perfis</w:t>
            </w:r>
          </w:p>
        </w:tc>
        <w:tc>
          <w:tcPr>
            <w:tcW w:w="295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69567C" w:rsidRPr="00D94D16" w:rsidRDefault="0069567C" w:rsidP="00D925B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69567C" w:rsidRPr="00D94D16" w:rsidRDefault="0069567C" w:rsidP="00591DF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</w:t>
            </w:r>
            <w:r w:rsidR="00A666F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salvará os câmbios de ativação dos perfis e continua com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A666F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 fluxo principal</w:t>
            </w:r>
          </w:p>
        </w:tc>
      </w:tr>
      <w:tr w:rsidR="0069567C" w:rsidRPr="0023098E" w:rsidTr="00D925BD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69567C" w:rsidRPr="008C444F" w:rsidRDefault="0069567C" w:rsidP="00D925BD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69567C" w:rsidRPr="008C444F" w:rsidRDefault="0069567C" w:rsidP="00D925BD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TimeStamp,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69567C" w:rsidRDefault="0069567C" w:rsidP="0069567C">
      <w:pPr>
        <w:ind w:left="0"/>
        <w:rPr>
          <w:lang w:val="pt-BR"/>
        </w:rPr>
      </w:pPr>
    </w:p>
    <w:p w:rsidR="00FF4244" w:rsidRDefault="00FF4244">
      <w:pPr>
        <w:widowControl/>
        <w:autoSpaceDE/>
        <w:autoSpaceDN/>
        <w:spacing w:after="0"/>
        <w:ind w:left="0"/>
        <w:rPr>
          <w:lang w:val="pt-BR"/>
        </w:rPr>
      </w:pPr>
    </w:p>
    <w:sectPr w:rsidR="00FF4244" w:rsidSect="00581CD0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B5D" w:rsidRDefault="00D67B5D">
      <w:r>
        <w:separator/>
      </w:r>
    </w:p>
  </w:endnote>
  <w:endnote w:type="continuationSeparator" w:id="0">
    <w:p w:rsidR="00D67B5D" w:rsidRDefault="00D6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B5D" w:rsidRDefault="00D67B5D">
      <w:r>
        <w:separator/>
      </w:r>
    </w:p>
  </w:footnote>
  <w:footnote w:type="continuationSeparator" w:id="0">
    <w:p w:rsidR="00D67B5D" w:rsidRDefault="00D67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067FD"/>
    <w:rsid w:val="00013E72"/>
    <w:rsid w:val="00017DDD"/>
    <w:rsid w:val="00024ADF"/>
    <w:rsid w:val="00027A2A"/>
    <w:rsid w:val="00027B85"/>
    <w:rsid w:val="00035CB2"/>
    <w:rsid w:val="00037AE7"/>
    <w:rsid w:val="00041280"/>
    <w:rsid w:val="000471D8"/>
    <w:rsid w:val="00050DE4"/>
    <w:rsid w:val="00051030"/>
    <w:rsid w:val="00051262"/>
    <w:rsid w:val="00051F33"/>
    <w:rsid w:val="00061CC4"/>
    <w:rsid w:val="00063BE3"/>
    <w:rsid w:val="000673EF"/>
    <w:rsid w:val="00067783"/>
    <w:rsid w:val="00071973"/>
    <w:rsid w:val="00071EFF"/>
    <w:rsid w:val="000810B6"/>
    <w:rsid w:val="000854B4"/>
    <w:rsid w:val="000924F3"/>
    <w:rsid w:val="00092B41"/>
    <w:rsid w:val="00093298"/>
    <w:rsid w:val="000941DB"/>
    <w:rsid w:val="000A1EF4"/>
    <w:rsid w:val="000A2504"/>
    <w:rsid w:val="000A2CB1"/>
    <w:rsid w:val="000A45F4"/>
    <w:rsid w:val="000A4BD9"/>
    <w:rsid w:val="000A67B5"/>
    <w:rsid w:val="000A6CC3"/>
    <w:rsid w:val="000B1B4A"/>
    <w:rsid w:val="000B1BB5"/>
    <w:rsid w:val="000C0F45"/>
    <w:rsid w:val="000C68EA"/>
    <w:rsid w:val="000D0CE8"/>
    <w:rsid w:val="000D38F0"/>
    <w:rsid w:val="000D4C1B"/>
    <w:rsid w:val="000E333E"/>
    <w:rsid w:val="000F3269"/>
    <w:rsid w:val="001002C7"/>
    <w:rsid w:val="0010268D"/>
    <w:rsid w:val="0011074E"/>
    <w:rsid w:val="00112A21"/>
    <w:rsid w:val="0011475E"/>
    <w:rsid w:val="001167F1"/>
    <w:rsid w:val="001240E9"/>
    <w:rsid w:val="00126782"/>
    <w:rsid w:val="0013090F"/>
    <w:rsid w:val="00131BF0"/>
    <w:rsid w:val="001327B2"/>
    <w:rsid w:val="00141C1A"/>
    <w:rsid w:val="001445AD"/>
    <w:rsid w:val="00144A58"/>
    <w:rsid w:val="0014666C"/>
    <w:rsid w:val="00151D16"/>
    <w:rsid w:val="00157178"/>
    <w:rsid w:val="00161CB5"/>
    <w:rsid w:val="0016312E"/>
    <w:rsid w:val="001724CC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498B"/>
    <w:rsid w:val="0019629E"/>
    <w:rsid w:val="001A1BCC"/>
    <w:rsid w:val="001A2C86"/>
    <w:rsid w:val="001A5F54"/>
    <w:rsid w:val="001A66FC"/>
    <w:rsid w:val="001B3AD6"/>
    <w:rsid w:val="001B5023"/>
    <w:rsid w:val="001B6DD2"/>
    <w:rsid w:val="001C1314"/>
    <w:rsid w:val="001C445A"/>
    <w:rsid w:val="001C6CF5"/>
    <w:rsid w:val="001C7D55"/>
    <w:rsid w:val="001D1C28"/>
    <w:rsid w:val="001D2944"/>
    <w:rsid w:val="001E1856"/>
    <w:rsid w:val="001E3A7D"/>
    <w:rsid w:val="001E5202"/>
    <w:rsid w:val="001E5F85"/>
    <w:rsid w:val="001E73AF"/>
    <w:rsid w:val="001F108F"/>
    <w:rsid w:val="001F30D9"/>
    <w:rsid w:val="001F5AAB"/>
    <w:rsid w:val="001F61F1"/>
    <w:rsid w:val="002033E4"/>
    <w:rsid w:val="00204F4B"/>
    <w:rsid w:val="0020723F"/>
    <w:rsid w:val="00207DBF"/>
    <w:rsid w:val="002134B4"/>
    <w:rsid w:val="00224E9D"/>
    <w:rsid w:val="0023098E"/>
    <w:rsid w:val="0023205F"/>
    <w:rsid w:val="002332F5"/>
    <w:rsid w:val="00235D30"/>
    <w:rsid w:val="00237EDF"/>
    <w:rsid w:val="0024171D"/>
    <w:rsid w:val="00241A46"/>
    <w:rsid w:val="00244BB3"/>
    <w:rsid w:val="00250102"/>
    <w:rsid w:val="00251EF9"/>
    <w:rsid w:val="00255080"/>
    <w:rsid w:val="00256B37"/>
    <w:rsid w:val="00263A9F"/>
    <w:rsid w:val="00263BBC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C149C"/>
    <w:rsid w:val="002C1C8A"/>
    <w:rsid w:val="002C2D51"/>
    <w:rsid w:val="002C45F8"/>
    <w:rsid w:val="002D1FE1"/>
    <w:rsid w:val="002D68D6"/>
    <w:rsid w:val="002E0DC4"/>
    <w:rsid w:val="002E7CF3"/>
    <w:rsid w:val="002F095E"/>
    <w:rsid w:val="002F1589"/>
    <w:rsid w:val="002F4712"/>
    <w:rsid w:val="002F77BD"/>
    <w:rsid w:val="00303411"/>
    <w:rsid w:val="00305454"/>
    <w:rsid w:val="0031219B"/>
    <w:rsid w:val="00317B7E"/>
    <w:rsid w:val="003331A9"/>
    <w:rsid w:val="00337B3F"/>
    <w:rsid w:val="00344F44"/>
    <w:rsid w:val="00350F92"/>
    <w:rsid w:val="00356107"/>
    <w:rsid w:val="00367BD5"/>
    <w:rsid w:val="003714C1"/>
    <w:rsid w:val="003724B6"/>
    <w:rsid w:val="00375521"/>
    <w:rsid w:val="003756BC"/>
    <w:rsid w:val="00375A5E"/>
    <w:rsid w:val="0038145B"/>
    <w:rsid w:val="00381829"/>
    <w:rsid w:val="0038436F"/>
    <w:rsid w:val="00384760"/>
    <w:rsid w:val="00386805"/>
    <w:rsid w:val="00391D82"/>
    <w:rsid w:val="003949DB"/>
    <w:rsid w:val="003B1ADD"/>
    <w:rsid w:val="003B4DE6"/>
    <w:rsid w:val="003B67A5"/>
    <w:rsid w:val="003C0F0E"/>
    <w:rsid w:val="003C4D8F"/>
    <w:rsid w:val="003C6B2C"/>
    <w:rsid w:val="003E012B"/>
    <w:rsid w:val="003E1FDB"/>
    <w:rsid w:val="003E6DF5"/>
    <w:rsid w:val="003F0CEE"/>
    <w:rsid w:val="003F2C1A"/>
    <w:rsid w:val="003F370B"/>
    <w:rsid w:val="003F5576"/>
    <w:rsid w:val="004000CD"/>
    <w:rsid w:val="00404A61"/>
    <w:rsid w:val="00406A95"/>
    <w:rsid w:val="004079A2"/>
    <w:rsid w:val="00407CB6"/>
    <w:rsid w:val="004106BD"/>
    <w:rsid w:val="0041232C"/>
    <w:rsid w:val="00413B6F"/>
    <w:rsid w:val="0042423D"/>
    <w:rsid w:val="0042620D"/>
    <w:rsid w:val="004271F2"/>
    <w:rsid w:val="00427C0D"/>
    <w:rsid w:val="00427F57"/>
    <w:rsid w:val="00427F76"/>
    <w:rsid w:val="00430691"/>
    <w:rsid w:val="00435D6A"/>
    <w:rsid w:val="00441C85"/>
    <w:rsid w:val="00444317"/>
    <w:rsid w:val="00445E12"/>
    <w:rsid w:val="00454AD8"/>
    <w:rsid w:val="0045775B"/>
    <w:rsid w:val="00470599"/>
    <w:rsid w:val="00471191"/>
    <w:rsid w:val="0047163D"/>
    <w:rsid w:val="00472646"/>
    <w:rsid w:val="00475CF6"/>
    <w:rsid w:val="004779A9"/>
    <w:rsid w:val="004819BD"/>
    <w:rsid w:val="00482126"/>
    <w:rsid w:val="0048228C"/>
    <w:rsid w:val="00483110"/>
    <w:rsid w:val="00491BDF"/>
    <w:rsid w:val="00492219"/>
    <w:rsid w:val="00496636"/>
    <w:rsid w:val="00496C29"/>
    <w:rsid w:val="004A5841"/>
    <w:rsid w:val="004B0EC5"/>
    <w:rsid w:val="004B4CB2"/>
    <w:rsid w:val="004B4CDF"/>
    <w:rsid w:val="004C0FE2"/>
    <w:rsid w:val="004C3582"/>
    <w:rsid w:val="004C6AD7"/>
    <w:rsid w:val="004D117B"/>
    <w:rsid w:val="004D3E16"/>
    <w:rsid w:val="004D4EEF"/>
    <w:rsid w:val="004D632C"/>
    <w:rsid w:val="004E0F5E"/>
    <w:rsid w:val="004E3A61"/>
    <w:rsid w:val="004E450B"/>
    <w:rsid w:val="004E7217"/>
    <w:rsid w:val="004F39CC"/>
    <w:rsid w:val="004F4130"/>
    <w:rsid w:val="004F7F7B"/>
    <w:rsid w:val="0050025C"/>
    <w:rsid w:val="00514163"/>
    <w:rsid w:val="00517DAA"/>
    <w:rsid w:val="0052113E"/>
    <w:rsid w:val="00522241"/>
    <w:rsid w:val="00522BE9"/>
    <w:rsid w:val="00523AB8"/>
    <w:rsid w:val="00527F6D"/>
    <w:rsid w:val="0053187A"/>
    <w:rsid w:val="005376A9"/>
    <w:rsid w:val="00541845"/>
    <w:rsid w:val="00541FC6"/>
    <w:rsid w:val="005423EC"/>
    <w:rsid w:val="00542E85"/>
    <w:rsid w:val="00550C0A"/>
    <w:rsid w:val="00554968"/>
    <w:rsid w:val="0055581E"/>
    <w:rsid w:val="00557623"/>
    <w:rsid w:val="00557E27"/>
    <w:rsid w:val="00560B79"/>
    <w:rsid w:val="00560BBD"/>
    <w:rsid w:val="0056205D"/>
    <w:rsid w:val="00563C2A"/>
    <w:rsid w:val="005645AB"/>
    <w:rsid w:val="00565499"/>
    <w:rsid w:val="0056659C"/>
    <w:rsid w:val="005679A7"/>
    <w:rsid w:val="00570A2E"/>
    <w:rsid w:val="00571D04"/>
    <w:rsid w:val="0057275D"/>
    <w:rsid w:val="00573146"/>
    <w:rsid w:val="0057573A"/>
    <w:rsid w:val="00581CD0"/>
    <w:rsid w:val="00587477"/>
    <w:rsid w:val="005912C0"/>
    <w:rsid w:val="0059190C"/>
    <w:rsid w:val="00591DFB"/>
    <w:rsid w:val="00597570"/>
    <w:rsid w:val="005A751D"/>
    <w:rsid w:val="005B06A5"/>
    <w:rsid w:val="005B0CD7"/>
    <w:rsid w:val="005B117E"/>
    <w:rsid w:val="005B2554"/>
    <w:rsid w:val="005B3508"/>
    <w:rsid w:val="005B4016"/>
    <w:rsid w:val="005B5017"/>
    <w:rsid w:val="005B7E6B"/>
    <w:rsid w:val="005C583E"/>
    <w:rsid w:val="005D3106"/>
    <w:rsid w:val="005D6C9F"/>
    <w:rsid w:val="005D7BA4"/>
    <w:rsid w:val="005E196D"/>
    <w:rsid w:val="005E4EEE"/>
    <w:rsid w:val="005E502E"/>
    <w:rsid w:val="005E5EAC"/>
    <w:rsid w:val="005E7201"/>
    <w:rsid w:val="005E7A3E"/>
    <w:rsid w:val="005F36C0"/>
    <w:rsid w:val="005F57F3"/>
    <w:rsid w:val="005F592B"/>
    <w:rsid w:val="006027B2"/>
    <w:rsid w:val="00622304"/>
    <w:rsid w:val="00623B30"/>
    <w:rsid w:val="00624345"/>
    <w:rsid w:val="006256D4"/>
    <w:rsid w:val="00625F14"/>
    <w:rsid w:val="0063038B"/>
    <w:rsid w:val="006306AE"/>
    <w:rsid w:val="006314E8"/>
    <w:rsid w:val="0063171B"/>
    <w:rsid w:val="00635C43"/>
    <w:rsid w:val="006441AE"/>
    <w:rsid w:val="00646645"/>
    <w:rsid w:val="006516CB"/>
    <w:rsid w:val="00653191"/>
    <w:rsid w:val="00653AB6"/>
    <w:rsid w:val="00656C2D"/>
    <w:rsid w:val="006571B1"/>
    <w:rsid w:val="006613D4"/>
    <w:rsid w:val="00665AA7"/>
    <w:rsid w:val="006712A0"/>
    <w:rsid w:val="006715DE"/>
    <w:rsid w:val="00683531"/>
    <w:rsid w:val="00686A3D"/>
    <w:rsid w:val="006933B9"/>
    <w:rsid w:val="0069383A"/>
    <w:rsid w:val="0069567C"/>
    <w:rsid w:val="006A6045"/>
    <w:rsid w:val="006A79FA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3BEF"/>
    <w:rsid w:val="006D3F88"/>
    <w:rsid w:val="006E1426"/>
    <w:rsid w:val="006E528C"/>
    <w:rsid w:val="006F13D0"/>
    <w:rsid w:val="006F48C8"/>
    <w:rsid w:val="006F5F4B"/>
    <w:rsid w:val="006F7B4E"/>
    <w:rsid w:val="00700CE4"/>
    <w:rsid w:val="00705A32"/>
    <w:rsid w:val="0071357F"/>
    <w:rsid w:val="00715872"/>
    <w:rsid w:val="0072406D"/>
    <w:rsid w:val="00725CD0"/>
    <w:rsid w:val="00731C60"/>
    <w:rsid w:val="00732CC3"/>
    <w:rsid w:val="00733580"/>
    <w:rsid w:val="00734CF3"/>
    <w:rsid w:val="007403B9"/>
    <w:rsid w:val="00741E9E"/>
    <w:rsid w:val="0074216C"/>
    <w:rsid w:val="0074484F"/>
    <w:rsid w:val="00744D80"/>
    <w:rsid w:val="007529C1"/>
    <w:rsid w:val="00754F5B"/>
    <w:rsid w:val="007600FA"/>
    <w:rsid w:val="00761F85"/>
    <w:rsid w:val="0077130B"/>
    <w:rsid w:val="0077393B"/>
    <w:rsid w:val="007769BD"/>
    <w:rsid w:val="0077726F"/>
    <w:rsid w:val="00783168"/>
    <w:rsid w:val="00792FF3"/>
    <w:rsid w:val="007A6296"/>
    <w:rsid w:val="007A633A"/>
    <w:rsid w:val="007A774F"/>
    <w:rsid w:val="007B12BB"/>
    <w:rsid w:val="007B5EA3"/>
    <w:rsid w:val="007C053B"/>
    <w:rsid w:val="007C4218"/>
    <w:rsid w:val="007C5B23"/>
    <w:rsid w:val="007D24FE"/>
    <w:rsid w:val="007D4363"/>
    <w:rsid w:val="007E5BAE"/>
    <w:rsid w:val="007E615A"/>
    <w:rsid w:val="007F377E"/>
    <w:rsid w:val="007F61A4"/>
    <w:rsid w:val="00800176"/>
    <w:rsid w:val="00801C1A"/>
    <w:rsid w:val="008068E3"/>
    <w:rsid w:val="0081200B"/>
    <w:rsid w:val="0081735D"/>
    <w:rsid w:val="00822CB5"/>
    <w:rsid w:val="00822CF5"/>
    <w:rsid w:val="00825116"/>
    <w:rsid w:val="00825A63"/>
    <w:rsid w:val="00827573"/>
    <w:rsid w:val="00827645"/>
    <w:rsid w:val="008408BA"/>
    <w:rsid w:val="00845C79"/>
    <w:rsid w:val="008516A0"/>
    <w:rsid w:val="00852194"/>
    <w:rsid w:val="00853E11"/>
    <w:rsid w:val="00857A9A"/>
    <w:rsid w:val="00860249"/>
    <w:rsid w:val="00860D97"/>
    <w:rsid w:val="008629E2"/>
    <w:rsid w:val="00863337"/>
    <w:rsid w:val="00870EB0"/>
    <w:rsid w:val="0087418F"/>
    <w:rsid w:val="00883974"/>
    <w:rsid w:val="00884BDB"/>
    <w:rsid w:val="008850E2"/>
    <w:rsid w:val="00885A3B"/>
    <w:rsid w:val="00890422"/>
    <w:rsid w:val="00895CD5"/>
    <w:rsid w:val="008A0A71"/>
    <w:rsid w:val="008A2E0E"/>
    <w:rsid w:val="008B5DCF"/>
    <w:rsid w:val="008B63D5"/>
    <w:rsid w:val="008B67ED"/>
    <w:rsid w:val="008C0453"/>
    <w:rsid w:val="008C04F1"/>
    <w:rsid w:val="008C0EC3"/>
    <w:rsid w:val="008C444F"/>
    <w:rsid w:val="008C483B"/>
    <w:rsid w:val="008C5D42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24B"/>
    <w:rsid w:val="008F53E6"/>
    <w:rsid w:val="008F63B3"/>
    <w:rsid w:val="008F7072"/>
    <w:rsid w:val="0090527A"/>
    <w:rsid w:val="00905B56"/>
    <w:rsid w:val="00906997"/>
    <w:rsid w:val="00911258"/>
    <w:rsid w:val="009144A5"/>
    <w:rsid w:val="009178E9"/>
    <w:rsid w:val="00921023"/>
    <w:rsid w:val="00922D54"/>
    <w:rsid w:val="00923E36"/>
    <w:rsid w:val="00932D52"/>
    <w:rsid w:val="00933500"/>
    <w:rsid w:val="009345F9"/>
    <w:rsid w:val="00936FDD"/>
    <w:rsid w:val="00937897"/>
    <w:rsid w:val="00937972"/>
    <w:rsid w:val="00947BCB"/>
    <w:rsid w:val="00947CB0"/>
    <w:rsid w:val="00950DB3"/>
    <w:rsid w:val="00951FB5"/>
    <w:rsid w:val="00952F6B"/>
    <w:rsid w:val="00953269"/>
    <w:rsid w:val="009538A3"/>
    <w:rsid w:val="0096459F"/>
    <w:rsid w:val="009700CE"/>
    <w:rsid w:val="009712A8"/>
    <w:rsid w:val="00973541"/>
    <w:rsid w:val="00973785"/>
    <w:rsid w:val="0097646D"/>
    <w:rsid w:val="00981692"/>
    <w:rsid w:val="00982A1C"/>
    <w:rsid w:val="00991FAF"/>
    <w:rsid w:val="00997351"/>
    <w:rsid w:val="009B438A"/>
    <w:rsid w:val="009B493F"/>
    <w:rsid w:val="009B5062"/>
    <w:rsid w:val="009B57B7"/>
    <w:rsid w:val="009C0A2A"/>
    <w:rsid w:val="009C6EF1"/>
    <w:rsid w:val="009D118F"/>
    <w:rsid w:val="009D2555"/>
    <w:rsid w:val="009D43CD"/>
    <w:rsid w:val="009D43EF"/>
    <w:rsid w:val="009D60FA"/>
    <w:rsid w:val="009D7B09"/>
    <w:rsid w:val="009D7E1B"/>
    <w:rsid w:val="009E0447"/>
    <w:rsid w:val="009E0DCD"/>
    <w:rsid w:val="009E1F32"/>
    <w:rsid w:val="009E2D7A"/>
    <w:rsid w:val="009F0AE3"/>
    <w:rsid w:val="009F496C"/>
    <w:rsid w:val="009F4BC0"/>
    <w:rsid w:val="009F6672"/>
    <w:rsid w:val="00A02FFA"/>
    <w:rsid w:val="00A042B0"/>
    <w:rsid w:val="00A10A7B"/>
    <w:rsid w:val="00A113B7"/>
    <w:rsid w:val="00A15C71"/>
    <w:rsid w:val="00A17FD0"/>
    <w:rsid w:val="00A20219"/>
    <w:rsid w:val="00A23E0E"/>
    <w:rsid w:val="00A26442"/>
    <w:rsid w:val="00A31640"/>
    <w:rsid w:val="00A44359"/>
    <w:rsid w:val="00A45915"/>
    <w:rsid w:val="00A51372"/>
    <w:rsid w:val="00A517AB"/>
    <w:rsid w:val="00A51BAC"/>
    <w:rsid w:val="00A52A7A"/>
    <w:rsid w:val="00A6116B"/>
    <w:rsid w:val="00A666F5"/>
    <w:rsid w:val="00A91364"/>
    <w:rsid w:val="00A913F8"/>
    <w:rsid w:val="00A9157C"/>
    <w:rsid w:val="00A93660"/>
    <w:rsid w:val="00A93D23"/>
    <w:rsid w:val="00A972A4"/>
    <w:rsid w:val="00AA69FA"/>
    <w:rsid w:val="00AA70BC"/>
    <w:rsid w:val="00AB15DB"/>
    <w:rsid w:val="00AB35DA"/>
    <w:rsid w:val="00AB4113"/>
    <w:rsid w:val="00AB5AE0"/>
    <w:rsid w:val="00AC6A3F"/>
    <w:rsid w:val="00AC75A7"/>
    <w:rsid w:val="00AD40E3"/>
    <w:rsid w:val="00AD46A9"/>
    <w:rsid w:val="00AD7479"/>
    <w:rsid w:val="00AE050A"/>
    <w:rsid w:val="00AE6CE0"/>
    <w:rsid w:val="00AF191E"/>
    <w:rsid w:val="00AF2579"/>
    <w:rsid w:val="00AF3266"/>
    <w:rsid w:val="00AF3C08"/>
    <w:rsid w:val="00AF7A57"/>
    <w:rsid w:val="00B01216"/>
    <w:rsid w:val="00B06964"/>
    <w:rsid w:val="00B10619"/>
    <w:rsid w:val="00B175AE"/>
    <w:rsid w:val="00B273B2"/>
    <w:rsid w:val="00B36312"/>
    <w:rsid w:val="00B36FB1"/>
    <w:rsid w:val="00B4096E"/>
    <w:rsid w:val="00B429B1"/>
    <w:rsid w:val="00B5792D"/>
    <w:rsid w:val="00B61B07"/>
    <w:rsid w:val="00B62CF5"/>
    <w:rsid w:val="00B65121"/>
    <w:rsid w:val="00B7043B"/>
    <w:rsid w:val="00B73EA0"/>
    <w:rsid w:val="00B753C7"/>
    <w:rsid w:val="00B821FF"/>
    <w:rsid w:val="00B8331A"/>
    <w:rsid w:val="00B84D2A"/>
    <w:rsid w:val="00B90345"/>
    <w:rsid w:val="00B90678"/>
    <w:rsid w:val="00B9088F"/>
    <w:rsid w:val="00B90A59"/>
    <w:rsid w:val="00BA0003"/>
    <w:rsid w:val="00BA3529"/>
    <w:rsid w:val="00BA3F75"/>
    <w:rsid w:val="00BA515B"/>
    <w:rsid w:val="00BB5E3C"/>
    <w:rsid w:val="00BB6C30"/>
    <w:rsid w:val="00BC1013"/>
    <w:rsid w:val="00BC40BF"/>
    <w:rsid w:val="00BC6889"/>
    <w:rsid w:val="00BD03AA"/>
    <w:rsid w:val="00BD4BA6"/>
    <w:rsid w:val="00BD7E96"/>
    <w:rsid w:val="00BE1A74"/>
    <w:rsid w:val="00BE7968"/>
    <w:rsid w:val="00BF1F5B"/>
    <w:rsid w:val="00BF2F8F"/>
    <w:rsid w:val="00BF52BD"/>
    <w:rsid w:val="00BF5AE6"/>
    <w:rsid w:val="00C00753"/>
    <w:rsid w:val="00C04648"/>
    <w:rsid w:val="00C048D3"/>
    <w:rsid w:val="00C063DC"/>
    <w:rsid w:val="00C174BE"/>
    <w:rsid w:val="00C17796"/>
    <w:rsid w:val="00C17C42"/>
    <w:rsid w:val="00C22276"/>
    <w:rsid w:val="00C32505"/>
    <w:rsid w:val="00C333D8"/>
    <w:rsid w:val="00C35E95"/>
    <w:rsid w:val="00C36015"/>
    <w:rsid w:val="00C37CEB"/>
    <w:rsid w:val="00C4141B"/>
    <w:rsid w:val="00C56A39"/>
    <w:rsid w:val="00C62C0D"/>
    <w:rsid w:val="00C636C5"/>
    <w:rsid w:val="00C655EA"/>
    <w:rsid w:val="00C65A66"/>
    <w:rsid w:val="00C65BFD"/>
    <w:rsid w:val="00C66204"/>
    <w:rsid w:val="00C66CB7"/>
    <w:rsid w:val="00C778D3"/>
    <w:rsid w:val="00C80D41"/>
    <w:rsid w:val="00C953F9"/>
    <w:rsid w:val="00C971D2"/>
    <w:rsid w:val="00C97664"/>
    <w:rsid w:val="00CA28F5"/>
    <w:rsid w:val="00CA373D"/>
    <w:rsid w:val="00CA6AD9"/>
    <w:rsid w:val="00CB0AEC"/>
    <w:rsid w:val="00CB0CE3"/>
    <w:rsid w:val="00CB5045"/>
    <w:rsid w:val="00CB6077"/>
    <w:rsid w:val="00CB66AC"/>
    <w:rsid w:val="00CD1E0B"/>
    <w:rsid w:val="00CD4D50"/>
    <w:rsid w:val="00CD6FDA"/>
    <w:rsid w:val="00CE2684"/>
    <w:rsid w:val="00CE6794"/>
    <w:rsid w:val="00CE758C"/>
    <w:rsid w:val="00CF2492"/>
    <w:rsid w:val="00CF35B2"/>
    <w:rsid w:val="00CF3B44"/>
    <w:rsid w:val="00CF3BD1"/>
    <w:rsid w:val="00CF4881"/>
    <w:rsid w:val="00CF4E98"/>
    <w:rsid w:val="00CF60E9"/>
    <w:rsid w:val="00D01EE0"/>
    <w:rsid w:val="00D1240A"/>
    <w:rsid w:val="00D15C71"/>
    <w:rsid w:val="00D20C6F"/>
    <w:rsid w:val="00D21244"/>
    <w:rsid w:val="00D21518"/>
    <w:rsid w:val="00D24907"/>
    <w:rsid w:val="00D25C44"/>
    <w:rsid w:val="00D30475"/>
    <w:rsid w:val="00D31D0F"/>
    <w:rsid w:val="00D365D4"/>
    <w:rsid w:val="00D40618"/>
    <w:rsid w:val="00D440FB"/>
    <w:rsid w:val="00D44D3F"/>
    <w:rsid w:val="00D47CEF"/>
    <w:rsid w:val="00D53399"/>
    <w:rsid w:val="00D62056"/>
    <w:rsid w:val="00D636FB"/>
    <w:rsid w:val="00D6452A"/>
    <w:rsid w:val="00D67AE1"/>
    <w:rsid w:val="00D67B5D"/>
    <w:rsid w:val="00D72554"/>
    <w:rsid w:val="00D7331D"/>
    <w:rsid w:val="00D73FB4"/>
    <w:rsid w:val="00D74BF3"/>
    <w:rsid w:val="00D774BA"/>
    <w:rsid w:val="00D85596"/>
    <w:rsid w:val="00D91846"/>
    <w:rsid w:val="00D92B74"/>
    <w:rsid w:val="00D942B6"/>
    <w:rsid w:val="00D94D16"/>
    <w:rsid w:val="00D95E61"/>
    <w:rsid w:val="00DA1063"/>
    <w:rsid w:val="00DA2F7C"/>
    <w:rsid w:val="00DA344F"/>
    <w:rsid w:val="00DA66A7"/>
    <w:rsid w:val="00DB1F07"/>
    <w:rsid w:val="00DB3FDF"/>
    <w:rsid w:val="00DB64F3"/>
    <w:rsid w:val="00DB757C"/>
    <w:rsid w:val="00DC0F10"/>
    <w:rsid w:val="00DC22A7"/>
    <w:rsid w:val="00DC4BC7"/>
    <w:rsid w:val="00DC65D7"/>
    <w:rsid w:val="00DD233F"/>
    <w:rsid w:val="00DD3591"/>
    <w:rsid w:val="00DD675E"/>
    <w:rsid w:val="00DD7484"/>
    <w:rsid w:val="00DE1352"/>
    <w:rsid w:val="00DE6FCC"/>
    <w:rsid w:val="00DF02EF"/>
    <w:rsid w:val="00DF33F4"/>
    <w:rsid w:val="00DF73AA"/>
    <w:rsid w:val="00E003B1"/>
    <w:rsid w:val="00E0269B"/>
    <w:rsid w:val="00E02FFC"/>
    <w:rsid w:val="00E055FF"/>
    <w:rsid w:val="00E135A4"/>
    <w:rsid w:val="00E14BAF"/>
    <w:rsid w:val="00E15ABA"/>
    <w:rsid w:val="00E16351"/>
    <w:rsid w:val="00E166F4"/>
    <w:rsid w:val="00E17FD5"/>
    <w:rsid w:val="00E217C4"/>
    <w:rsid w:val="00E2501F"/>
    <w:rsid w:val="00E27693"/>
    <w:rsid w:val="00E32C58"/>
    <w:rsid w:val="00E377DB"/>
    <w:rsid w:val="00E37FBB"/>
    <w:rsid w:val="00E51A0E"/>
    <w:rsid w:val="00E5243D"/>
    <w:rsid w:val="00E528FE"/>
    <w:rsid w:val="00E56458"/>
    <w:rsid w:val="00E57D01"/>
    <w:rsid w:val="00E62026"/>
    <w:rsid w:val="00E63325"/>
    <w:rsid w:val="00E63FA6"/>
    <w:rsid w:val="00E67E92"/>
    <w:rsid w:val="00E743E4"/>
    <w:rsid w:val="00E75EA9"/>
    <w:rsid w:val="00E76C66"/>
    <w:rsid w:val="00E7726E"/>
    <w:rsid w:val="00E96817"/>
    <w:rsid w:val="00EA0C88"/>
    <w:rsid w:val="00EA4132"/>
    <w:rsid w:val="00EB43E7"/>
    <w:rsid w:val="00EB4603"/>
    <w:rsid w:val="00EB4C03"/>
    <w:rsid w:val="00EB551E"/>
    <w:rsid w:val="00EB6CA8"/>
    <w:rsid w:val="00EC1E34"/>
    <w:rsid w:val="00EC55D4"/>
    <w:rsid w:val="00EC7AB4"/>
    <w:rsid w:val="00ED226F"/>
    <w:rsid w:val="00ED2468"/>
    <w:rsid w:val="00ED4424"/>
    <w:rsid w:val="00EF215A"/>
    <w:rsid w:val="00EF447E"/>
    <w:rsid w:val="00EF76AD"/>
    <w:rsid w:val="00F01650"/>
    <w:rsid w:val="00F03459"/>
    <w:rsid w:val="00F06A34"/>
    <w:rsid w:val="00F125C7"/>
    <w:rsid w:val="00F12804"/>
    <w:rsid w:val="00F17A77"/>
    <w:rsid w:val="00F20701"/>
    <w:rsid w:val="00F22933"/>
    <w:rsid w:val="00F2422C"/>
    <w:rsid w:val="00F303C8"/>
    <w:rsid w:val="00F31578"/>
    <w:rsid w:val="00F33A33"/>
    <w:rsid w:val="00F34695"/>
    <w:rsid w:val="00F3512B"/>
    <w:rsid w:val="00F4330A"/>
    <w:rsid w:val="00F464C6"/>
    <w:rsid w:val="00F54F6E"/>
    <w:rsid w:val="00F73DFB"/>
    <w:rsid w:val="00F80498"/>
    <w:rsid w:val="00F828E2"/>
    <w:rsid w:val="00F84C84"/>
    <w:rsid w:val="00F8614C"/>
    <w:rsid w:val="00F870DF"/>
    <w:rsid w:val="00F915D5"/>
    <w:rsid w:val="00F9181C"/>
    <w:rsid w:val="00FA2A25"/>
    <w:rsid w:val="00FA4034"/>
    <w:rsid w:val="00FB18D2"/>
    <w:rsid w:val="00FB1B09"/>
    <w:rsid w:val="00FB4B8E"/>
    <w:rsid w:val="00FC0A7D"/>
    <w:rsid w:val="00FC1040"/>
    <w:rsid w:val="00FC5619"/>
    <w:rsid w:val="00FD04BF"/>
    <w:rsid w:val="00FD0B5F"/>
    <w:rsid w:val="00FD168B"/>
    <w:rsid w:val="00FD2FC6"/>
    <w:rsid w:val="00FD377D"/>
    <w:rsid w:val="00FD37D2"/>
    <w:rsid w:val="00FD6872"/>
    <w:rsid w:val="00FD6C1B"/>
    <w:rsid w:val="00FD7A92"/>
    <w:rsid w:val="00FD7AAA"/>
    <w:rsid w:val="00FE0E1B"/>
    <w:rsid w:val="00FE25A2"/>
    <w:rsid w:val="00FE2912"/>
    <w:rsid w:val="00FE2A5A"/>
    <w:rsid w:val="00FE61C1"/>
    <w:rsid w:val="00FF20D3"/>
    <w:rsid w:val="00FF393B"/>
    <w:rsid w:val="00FF4244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6B05DA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06FFC-3BA6-4A9D-9233-59AC1BD7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9</Pages>
  <Words>1247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7968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407</cp:revision>
  <cp:lastPrinted>2001-03-15T17:26:00Z</cp:lastPrinted>
  <dcterms:created xsi:type="dcterms:W3CDTF">2015-11-09T19:39:00Z</dcterms:created>
  <dcterms:modified xsi:type="dcterms:W3CDTF">2016-05-16T15:32:00Z</dcterms:modified>
</cp:coreProperties>
</file>