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/>
          <w:bCs/>
        </w:rPr>
        <w:t>Documentação API CNPJ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 acordo com os dados obtidos através da requisição via site do ReceitaWS, após cruzar referências com as propriedades dos campos do banco de dados PLUTAO.FDB, segue a correlação de campo/valor das informações a serem inseridas ao banco de dados.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 informações de </w:t>
      </w:r>
      <w:r>
        <w:rPr>
          <w:rFonts w:ascii="Consolas" w:hAnsi="Consolas"/>
          <w:i/>
          <w:iCs/>
          <w:sz w:val="20"/>
          <w:szCs w:val="20"/>
        </w:rPr>
        <w:t>logradouro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i/>
          <w:iCs/>
          <w:sz w:val="20"/>
          <w:szCs w:val="20"/>
        </w:rPr>
        <w:t xml:space="preserve">número </w:t>
      </w:r>
      <w:r>
        <w:rPr>
          <w:rFonts w:ascii="Consolas" w:hAnsi="Consolas"/>
          <w:sz w:val="20"/>
          <w:szCs w:val="20"/>
        </w:rPr>
        <w:t xml:space="preserve">e </w:t>
      </w:r>
      <w:r>
        <w:rPr>
          <w:rFonts w:ascii="Consolas" w:hAnsi="Consolas"/>
          <w:i/>
          <w:iCs/>
          <w:sz w:val="20"/>
          <w:szCs w:val="20"/>
        </w:rPr>
        <w:t>CEP</w:t>
      </w:r>
      <w:r>
        <w:rPr>
          <w:rFonts w:ascii="Consolas" w:hAnsi="Consolas"/>
          <w:sz w:val="20"/>
          <w:szCs w:val="20"/>
        </w:rPr>
        <w:t xml:space="preserve"> deverão ser inseridas juntas no campo </w:t>
      </w:r>
      <w:r>
        <w:rPr>
          <w:rFonts w:ascii="Consolas" w:hAnsi="Consolas"/>
          <w:b/>
          <w:bCs/>
          <w:sz w:val="20"/>
          <w:szCs w:val="20"/>
        </w:rPr>
        <w:t>LOGRADOURO</w:t>
      </w:r>
      <w:r>
        <w:rPr>
          <w:rFonts w:ascii="Consolas" w:hAnsi="Consolas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 informação de e-mail de contato não foi disponibilizada então o campo </w:t>
      </w:r>
      <w:r>
        <w:rPr>
          <w:rFonts w:ascii="Consolas" w:hAnsi="Consolas"/>
          <w:b/>
          <w:bCs/>
          <w:sz w:val="20"/>
          <w:szCs w:val="20"/>
        </w:rPr>
        <w:t>EMAIL</w:t>
      </w:r>
      <w:r>
        <w:rPr>
          <w:rFonts w:ascii="Consolas" w:hAnsi="Consolas"/>
          <w:sz w:val="20"/>
          <w:szCs w:val="20"/>
        </w:rPr>
        <w:t xml:space="preserve"> deverá ser deixada como vazio.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 informação de </w:t>
      </w:r>
      <w:r>
        <w:rPr>
          <w:rFonts w:ascii="Consolas" w:hAnsi="Consolas"/>
          <w:i/>
          <w:iCs/>
          <w:sz w:val="20"/>
          <w:szCs w:val="20"/>
        </w:rPr>
        <w:t>data de abertura</w:t>
      </w:r>
      <w:r>
        <w:rPr>
          <w:rFonts w:ascii="Consolas" w:hAnsi="Consolas"/>
          <w:sz w:val="20"/>
          <w:szCs w:val="20"/>
        </w:rPr>
        <w:t xml:space="preserve"> deverá ser inserida no formato </w:t>
      </w:r>
      <w:r>
        <w:rPr>
          <w:rFonts w:ascii="Consolas" w:hAnsi="Consolas"/>
          <w:i/>
          <w:iCs/>
          <w:sz w:val="20"/>
          <w:szCs w:val="20"/>
        </w:rPr>
        <w:t>ano/mês/dia</w:t>
      </w:r>
      <w:r>
        <w:rPr>
          <w:rFonts w:ascii="Consolas" w:hAnsi="Consolas"/>
          <w:sz w:val="20"/>
          <w:szCs w:val="20"/>
        </w:rPr>
        <w:t xml:space="preserve">, uma vez que o campo de tipo </w:t>
      </w:r>
      <w:r>
        <w:rPr>
          <w:rFonts w:ascii="Consolas" w:hAnsi="Consolas"/>
          <w:b/>
          <w:bCs/>
          <w:sz w:val="20"/>
          <w:szCs w:val="20"/>
        </w:rPr>
        <w:t>DATE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possui esse formato.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Tabela de </w:t>
      </w:r>
      <w:r>
        <w:rPr>
          <w:rFonts w:eastAsia="NSimSun" w:cs="Arial" w:ascii="Consolas" w:hAnsi="Consolas"/>
          <w:b/>
          <w:bCs/>
          <w:color w:val="auto"/>
          <w:kern w:val="2"/>
          <w:sz w:val="20"/>
          <w:szCs w:val="20"/>
          <w:lang w:val="pt-BR" w:eastAsia="zh-CN" w:bidi="hi-IN"/>
        </w:rPr>
        <w:t>correlação</w:t>
      </w:r>
      <w:r>
        <w:rPr>
          <w:rFonts w:ascii="Consolas" w:hAnsi="Consolas"/>
          <w:b/>
          <w:bCs/>
          <w:sz w:val="20"/>
          <w:szCs w:val="20"/>
        </w:rPr>
        <w:t>: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4992"/>
      </w:tblGrid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Arial" w:ascii="Consolas" w:hAnsi="Consolas"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  <w:t>Tipo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b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  <w:t>Valor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CAIXA ECONOMICA FEDERAL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DOCUMENTO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0.360.305/0001-04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TIPOPESSOA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FUNDACAO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1971-02-03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TELEFONECOMERCIAL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(61)3521-8600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b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  <w:t>EMAIL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LOGRADOURO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ST BANCARIO SUL, QUADRA 04, </w:t>
            </w:r>
            <w:r>
              <w:rPr>
                <w:rFonts w:ascii="Consolas" w:hAnsi="Consolas"/>
                <w:sz w:val="20"/>
                <w:szCs w:val="20"/>
              </w:rPr>
              <w:t>NUMERO</w:t>
            </w:r>
            <w:r>
              <w:rPr>
                <w:rFonts w:ascii="Consolas" w:hAnsi="Consolas"/>
                <w:sz w:val="20"/>
                <w:szCs w:val="20"/>
              </w:rPr>
              <w:t xml:space="preserve"> 34, </w:t>
            </w:r>
            <w:r>
              <w:rPr>
                <w:rFonts w:ascii="Consolas" w:hAnsi="Consolas"/>
                <w:sz w:val="20"/>
                <w:szCs w:val="20"/>
              </w:rPr>
              <w:t xml:space="preserve">CEP: </w:t>
            </w:r>
            <w:r>
              <w:rPr>
                <w:rFonts w:ascii="Consolas" w:hAnsi="Consolas"/>
                <w:sz w:val="20"/>
                <w:szCs w:val="20"/>
              </w:rPr>
              <w:t>70.092-900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BAIRRO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ASA SUL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CIDADE</w:t>
            </w:r>
          </w:p>
        </w:tc>
        <w:tc>
          <w:tcPr>
            <w:tcW w:w="49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BRASILIA</w:t>
            </w:r>
          </w:p>
        </w:tc>
      </w:tr>
      <w:tr>
        <w:trPr>
          <w:trHeight w:val="93" w:hRule="atLeast"/>
        </w:trPr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color w:val="auto"/>
                <w:kern w:val="2"/>
                <w:sz w:val="20"/>
                <w:szCs w:val="20"/>
                <w:lang w:val="pt-BR" w:eastAsia="zh-CN" w:bidi="hi-IN"/>
              </w:rPr>
              <w:t>DF</w:t>
            </w:r>
          </w:p>
        </w:tc>
      </w:tr>
      <w:tr>
        <w:trPr>
          <w:trHeight w:val="264" w:hRule="atLeast"/>
        </w:trPr>
        <w:tc>
          <w:tcPr>
            <w:tcW w:w="2263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PAIS</w:t>
            </w:r>
          </w:p>
        </w:tc>
        <w:tc>
          <w:tcPr>
            <w:tcW w:w="4992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color w:val="auto"/>
                <w:kern w:val="2"/>
                <w:sz w:val="20"/>
                <w:szCs w:val="20"/>
                <w:lang w:val="pt-BR" w:eastAsia="zh-CN" w:bidi="hi-IN"/>
              </w:rPr>
              <w:t>BR</w:t>
            </w:r>
          </w:p>
        </w:tc>
      </w:tr>
    </w:tbl>
    <w:p>
      <w:pPr>
        <w:pStyle w:val="Normal"/>
        <w:bidi w:val="0"/>
        <w:jc w:val="center"/>
        <w:rPr>
          <w:rFonts w:ascii="Consolas" w:hAnsi="Consolas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LibreOffice/7.1.6.2$Windows_X86_64 LibreOffice_project/0e133318fcee89abacd6a7d077e292f1145735c3</Application>
  <AppVersion>15.0000</AppVersion>
  <Pages>1</Pages>
  <Words>135</Words>
  <Characters>744</Characters>
  <CharactersWithSpaces>852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2021-11-14T17:00:54Z</dcterms:created>
  <dc:creator/>
  <dc:description/>
  <dc:language>pt-BR</dc:language>
  <cp:lastModifiedBy/>
  <dcterms:modified xsi:type="dcterms:W3CDTF">2021-11-14T20:18:07Z</dcterms:modified>
  <cp:revision>6</cp:revision>
  <dc:subject/>
  <dc:title/>
</cp:coreProperties>
</file>