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5C1BD" w14:textId="02B93CDD" w:rsidR="00203054" w:rsidRPr="00771893" w:rsidRDefault="008B54CE">
      <w:pPr>
        <w:rPr>
          <w:rFonts w:ascii="Cambria" w:hAnsi="Cambria"/>
          <w:b/>
          <w:sz w:val="30"/>
          <w:szCs w:val="30"/>
        </w:rPr>
      </w:pPr>
      <w:r w:rsidRPr="00771893">
        <w:rPr>
          <w:rFonts w:ascii="Cambria" w:hAnsi="Cambria"/>
          <w:b/>
          <w:sz w:val="30"/>
          <w:szCs w:val="30"/>
        </w:rPr>
        <w:t>CS7646 Machine Learning for Trading MC3_P3 Report</w:t>
      </w:r>
    </w:p>
    <w:p w14:paraId="1AB3E733" w14:textId="6FF2FAA0" w:rsidR="008B54CE" w:rsidRPr="00771893" w:rsidRDefault="008B54CE">
      <w:pPr>
        <w:rPr>
          <w:rFonts w:ascii="Cambria" w:hAnsi="Cambria"/>
          <w:b/>
          <w:sz w:val="30"/>
          <w:szCs w:val="30"/>
        </w:rPr>
      </w:pPr>
      <w:proofErr w:type="spellStart"/>
      <w:r w:rsidRPr="00771893">
        <w:rPr>
          <w:rFonts w:ascii="Cambria" w:hAnsi="Cambria"/>
          <w:b/>
          <w:sz w:val="30"/>
          <w:szCs w:val="30"/>
        </w:rPr>
        <w:t>Yuzhou</w:t>
      </w:r>
      <w:proofErr w:type="spellEnd"/>
      <w:r w:rsidRPr="00771893">
        <w:rPr>
          <w:rFonts w:ascii="Cambria" w:hAnsi="Cambria"/>
          <w:b/>
          <w:sz w:val="30"/>
          <w:szCs w:val="30"/>
        </w:rPr>
        <w:t xml:space="preserve"> Li</w:t>
      </w:r>
    </w:p>
    <w:p w14:paraId="176099A5" w14:textId="4016E5A1" w:rsidR="008B54CE" w:rsidRPr="00771893" w:rsidRDefault="008B54CE">
      <w:pPr>
        <w:rPr>
          <w:rFonts w:ascii="Cambria" w:hAnsi="Cambria"/>
          <w:b/>
          <w:sz w:val="30"/>
          <w:szCs w:val="30"/>
        </w:rPr>
      </w:pPr>
      <w:r w:rsidRPr="00771893">
        <w:rPr>
          <w:rFonts w:ascii="Cambria" w:hAnsi="Cambria"/>
          <w:b/>
          <w:sz w:val="30"/>
          <w:szCs w:val="30"/>
        </w:rPr>
        <w:t>903145989</w:t>
      </w:r>
    </w:p>
    <w:p w14:paraId="5785B8FF" w14:textId="77777777" w:rsidR="008B54CE" w:rsidRPr="00814B78" w:rsidRDefault="008B54CE">
      <w:pPr>
        <w:rPr>
          <w:rFonts w:ascii="Cambria" w:hAnsi="Cambria"/>
          <w:b/>
          <w:sz w:val="28"/>
          <w:szCs w:val="28"/>
        </w:rPr>
      </w:pPr>
    </w:p>
    <w:p w14:paraId="497426E8" w14:textId="7EDF5324" w:rsidR="008B54CE" w:rsidRPr="00814B78" w:rsidRDefault="008B54CE" w:rsidP="008B54CE">
      <w:pPr>
        <w:pStyle w:val="ListParagraph"/>
        <w:numPr>
          <w:ilvl w:val="0"/>
          <w:numId w:val="1"/>
        </w:numPr>
        <w:ind w:firstLineChars="0"/>
        <w:rPr>
          <w:rFonts w:ascii="Cambria" w:hAnsi="Cambria"/>
          <w:b/>
          <w:sz w:val="28"/>
          <w:szCs w:val="28"/>
        </w:rPr>
      </w:pPr>
      <w:r w:rsidRPr="00814B78">
        <w:rPr>
          <w:rFonts w:ascii="Cambria" w:hAnsi="Cambria"/>
          <w:b/>
          <w:sz w:val="28"/>
          <w:szCs w:val="28"/>
        </w:rPr>
        <w:t>Introduction</w:t>
      </w:r>
    </w:p>
    <w:p w14:paraId="3FFD98E5" w14:textId="44B4D25C" w:rsidR="008B54CE" w:rsidRPr="00261968" w:rsidRDefault="00AF2388" w:rsidP="008B54CE">
      <w:pPr>
        <w:rPr>
          <w:rFonts w:ascii="Cambria" w:hAnsi="Cambria"/>
        </w:rPr>
      </w:pPr>
      <w:r>
        <w:rPr>
          <w:rFonts w:ascii="Cambria" w:hAnsi="Cambria"/>
        </w:rPr>
        <w:t>There are 5</w:t>
      </w:r>
      <w:r w:rsidR="008B54CE" w:rsidRPr="00261968">
        <w:rPr>
          <w:rFonts w:ascii="Cambria" w:hAnsi="Cambria"/>
        </w:rPr>
        <w:t xml:space="preserve"> parts in this project</w:t>
      </w:r>
      <w:r>
        <w:rPr>
          <w:rFonts w:ascii="Cambria" w:hAnsi="Cambria"/>
        </w:rPr>
        <w:t xml:space="preserve"> report</w:t>
      </w:r>
      <w:r w:rsidR="008B54CE" w:rsidRPr="00261968">
        <w:rPr>
          <w:rFonts w:ascii="Cambria" w:hAnsi="Cambria"/>
        </w:rPr>
        <w:t>. For part I</w:t>
      </w:r>
      <w:r w:rsidR="00134FC8">
        <w:rPr>
          <w:rFonts w:ascii="Cambria" w:hAnsi="Cambria"/>
        </w:rPr>
        <w:t>I</w:t>
      </w:r>
      <w:r w:rsidR="008B54CE" w:rsidRPr="00261968">
        <w:rPr>
          <w:rFonts w:ascii="Cambria" w:hAnsi="Cambria"/>
        </w:rPr>
        <w:t xml:space="preserve">, I implemented 3 technical indicators, which are Bollinger Band, n-day-momentum, moving average convergence divergence (MACD). In part </w:t>
      </w:r>
      <w:r w:rsidR="00F83967" w:rsidRPr="00261968">
        <w:rPr>
          <w:rFonts w:ascii="Cambria" w:hAnsi="Cambria"/>
        </w:rPr>
        <w:t>II</w:t>
      </w:r>
      <w:r w:rsidR="00134FC8">
        <w:rPr>
          <w:rFonts w:ascii="Cambria" w:hAnsi="Cambria"/>
        </w:rPr>
        <w:t>I</w:t>
      </w:r>
      <w:r w:rsidR="008B54CE" w:rsidRPr="00261968">
        <w:rPr>
          <w:rFonts w:ascii="Cambria" w:hAnsi="Cambria"/>
        </w:rPr>
        <w:t xml:space="preserve">, I created a rule based trader by using the three technical indicators. </w:t>
      </w:r>
      <w:r w:rsidR="00134FC8">
        <w:rPr>
          <w:rFonts w:ascii="Cambria" w:hAnsi="Cambria"/>
        </w:rPr>
        <w:t>Part IV</w:t>
      </w:r>
      <w:r w:rsidR="00201063" w:rsidRPr="00261968">
        <w:rPr>
          <w:rFonts w:ascii="Cambria" w:hAnsi="Cambria"/>
        </w:rPr>
        <w:t xml:space="preserve"> is a machine learning based trader, which </w:t>
      </w:r>
      <w:r w:rsidR="00753CCA" w:rsidRPr="00261968">
        <w:rPr>
          <w:rFonts w:ascii="Cambria" w:hAnsi="Cambria"/>
        </w:rPr>
        <w:t>contains</w:t>
      </w:r>
      <w:r w:rsidR="00201063" w:rsidRPr="00261968">
        <w:rPr>
          <w:rFonts w:ascii="Cambria" w:hAnsi="Cambria"/>
        </w:rPr>
        <w:t xml:space="preserve"> a random tree based bagging learner. </w:t>
      </w:r>
      <w:r w:rsidR="00134FC8">
        <w:rPr>
          <w:rFonts w:ascii="Cambria" w:hAnsi="Cambria"/>
        </w:rPr>
        <w:t xml:space="preserve">Part </w:t>
      </w:r>
      <w:r w:rsidR="00753CCA" w:rsidRPr="00261968">
        <w:rPr>
          <w:rFonts w:ascii="Cambria" w:hAnsi="Cambria"/>
        </w:rPr>
        <w:t>V focuses on comparing performance of rule based trader and machine learning based learner with benchmark. Here, the definition of benchmark is holding 500 shares of IBM stocks and compare portfolio value with our portfolio value.</w:t>
      </w:r>
    </w:p>
    <w:p w14:paraId="6A26E5CF" w14:textId="77777777" w:rsidR="004849E0" w:rsidRPr="00261968" w:rsidRDefault="004849E0" w:rsidP="008B54CE">
      <w:pPr>
        <w:rPr>
          <w:rFonts w:ascii="Cambria" w:hAnsi="Cambria"/>
        </w:rPr>
      </w:pPr>
    </w:p>
    <w:p w14:paraId="714B22B1" w14:textId="5BA1C7FC" w:rsidR="004849E0" w:rsidRPr="00814B78" w:rsidRDefault="00E35AD5" w:rsidP="004849E0">
      <w:pPr>
        <w:pStyle w:val="ListParagraph"/>
        <w:numPr>
          <w:ilvl w:val="0"/>
          <w:numId w:val="1"/>
        </w:numPr>
        <w:ind w:firstLineChars="0"/>
        <w:rPr>
          <w:rFonts w:ascii="Cambria" w:hAnsi="Cambria"/>
          <w:b/>
          <w:sz w:val="28"/>
          <w:szCs w:val="28"/>
        </w:rPr>
      </w:pPr>
      <w:r w:rsidRPr="00814B78">
        <w:rPr>
          <w:rFonts w:ascii="Cambria" w:hAnsi="Cambria"/>
          <w:b/>
          <w:sz w:val="28"/>
          <w:szCs w:val="28"/>
        </w:rPr>
        <w:t>Implement of Technical Indicators</w:t>
      </w:r>
    </w:p>
    <w:p w14:paraId="6E44ACB0" w14:textId="4DB93472" w:rsidR="00E35AD5" w:rsidRPr="00261968" w:rsidRDefault="00E35AD5" w:rsidP="00E35AD5">
      <w:pPr>
        <w:rPr>
          <w:rFonts w:ascii="Cambria" w:hAnsi="Cambria"/>
          <w:lang w:eastAsia="zh-CN"/>
        </w:rPr>
      </w:pPr>
      <w:r w:rsidRPr="00261968">
        <w:rPr>
          <w:rFonts w:ascii="Cambria" w:hAnsi="Cambria"/>
        </w:rPr>
        <w:t xml:space="preserve">The first indicator is momentum. Momentum describes the trend of a stock price. </w:t>
      </w:r>
      <w:r w:rsidR="005C2001" w:rsidRPr="00261968">
        <w:rPr>
          <w:rFonts w:ascii="Cambria" w:hAnsi="Cambria"/>
        </w:rPr>
        <w:t>Usually, 10-days momentum</w:t>
      </w:r>
      <w:r w:rsidR="007C2DAA" w:rsidRPr="00261968">
        <w:rPr>
          <w:rFonts w:ascii="Cambria" w:hAnsi="Cambria"/>
        </w:rPr>
        <w:t xml:space="preserve"> is a good indicator</w:t>
      </w:r>
      <w:r w:rsidR="005C2001" w:rsidRPr="00261968">
        <w:rPr>
          <w:rFonts w:ascii="Cambria" w:hAnsi="Cambria"/>
        </w:rPr>
        <w:t>, which compare</w:t>
      </w:r>
      <w:r w:rsidR="007C2DAA" w:rsidRPr="00261968">
        <w:rPr>
          <w:rFonts w:ascii="Cambria" w:hAnsi="Cambria"/>
        </w:rPr>
        <w:t>s</w:t>
      </w:r>
      <w:r w:rsidR="005C2001" w:rsidRPr="00261968">
        <w:rPr>
          <w:rFonts w:ascii="Cambria" w:hAnsi="Cambria"/>
        </w:rPr>
        <w:t xml:space="preserve"> the </w:t>
      </w:r>
      <w:r w:rsidR="007C2DAA" w:rsidRPr="00261968">
        <w:rPr>
          <w:rFonts w:ascii="Cambria" w:hAnsi="Cambria"/>
        </w:rPr>
        <w:t xml:space="preserve">current stock price with that 10 days later. </w:t>
      </w:r>
      <w:r w:rsidR="00CC0D95" w:rsidRPr="00261968">
        <w:rPr>
          <w:rFonts w:ascii="Cambria" w:hAnsi="Cambria"/>
        </w:rPr>
        <w:t xml:space="preserve">In order to make it like a </w:t>
      </w:r>
      <w:r w:rsidR="00CD229D" w:rsidRPr="00261968">
        <w:rPr>
          <w:rFonts w:ascii="Cambria" w:hAnsi="Cambria"/>
          <w:lang w:eastAsia="zh-CN"/>
        </w:rPr>
        <w:t>derivative, I will compute 2-days-</w:t>
      </w:r>
      <w:r w:rsidR="00CC0D95" w:rsidRPr="00261968">
        <w:rPr>
          <w:rFonts w:ascii="Cambria" w:hAnsi="Cambria"/>
          <w:lang w:eastAsia="zh-CN"/>
        </w:rPr>
        <w:t>momentum and use it with Bollinger Band.</w:t>
      </w:r>
      <w:r w:rsidR="00687AB9" w:rsidRPr="00261968">
        <w:rPr>
          <w:rFonts w:ascii="Cambria" w:hAnsi="Cambria"/>
          <w:lang w:eastAsia="zh-CN"/>
        </w:rPr>
        <w:t xml:space="preserve"> F</w:t>
      </w:r>
      <w:r w:rsidR="000975B3" w:rsidRPr="00261968">
        <w:rPr>
          <w:rFonts w:ascii="Cambria" w:hAnsi="Cambria"/>
          <w:lang w:eastAsia="zh-CN"/>
        </w:rPr>
        <w:t>ollowing figure shows a normal 10-days-momentum:</w:t>
      </w:r>
    </w:p>
    <w:p w14:paraId="7705C529" w14:textId="4D6740CF" w:rsidR="00805523" w:rsidRPr="00261968" w:rsidRDefault="00534761" w:rsidP="00261968">
      <w:pPr>
        <w:jc w:val="center"/>
        <w:rPr>
          <w:rFonts w:ascii="Cambria" w:hAnsi="Cambria"/>
          <w:lang w:eastAsia="zh-CN"/>
        </w:rPr>
      </w:pPr>
      <w:r w:rsidRPr="00261968">
        <w:rPr>
          <w:rFonts w:ascii="Cambria" w:hAnsi="Cambria"/>
          <w:noProof/>
          <w:lang w:eastAsia="zh-CN"/>
        </w:rPr>
        <w:drawing>
          <wp:inline distT="0" distB="0" distL="0" distR="0" wp14:anchorId="2F946308" wp14:editId="0E0C69A0">
            <wp:extent cx="2479870" cy="1859969"/>
            <wp:effectExtent l="0" t="0" r="9525" b="0"/>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801" cy="1874168"/>
                    </a:xfrm>
                    <a:prstGeom prst="rect">
                      <a:avLst/>
                    </a:prstGeom>
                    <a:noFill/>
                    <a:ln>
                      <a:noFill/>
                    </a:ln>
                  </pic:spPr>
                </pic:pic>
              </a:graphicData>
            </a:graphic>
          </wp:inline>
        </w:drawing>
      </w:r>
    </w:p>
    <w:p w14:paraId="0A4F3D5B" w14:textId="77158F2F" w:rsidR="00534761" w:rsidRPr="00261968" w:rsidRDefault="00534761" w:rsidP="00261968">
      <w:pPr>
        <w:jc w:val="center"/>
        <w:rPr>
          <w:rFonts w:ascii="Cambria" w:hAnsi="Cambria"/>
          <w:lang w:eastAsia="zh-CN"/>
        </w:rPr>
      </w:pPr>
      <w:r w:rsidRPr="00261968">
        <w:rPr>
          <w:rFonts w:ascii="Cambria" w:hAnsi="Cambria"/>
          <w:lang w:eastAsia="zh-CN"/>
        </w:rPr>
        <w:t>Fig. 1 IBM (2010.01.01-2010.12.31) Momentum</w:t>
      </w:r>
    </w:p>
    <w:p w14:paraId="1122E6B7" w14:textId="77777777" w:rsidR="00534761" w:rsidRPr="00261968" w:rsidRDefault="00534761" w:rsidP="00E35AD5">
      <w:pPr>
        <w:rPr>
          <w:rFonts w:ascii="Cambria" w:hAnsi="Cambria"/>
          <w:lang w:eastAsia="zh-CN"/>
        </w:rPr>
      </w:pPr>
    </w:p>
    <w:p w14:paraId="02F9B441" w14:textId="13F0E73C" w:rsidR="00534761" w:rsidRPr="00261968" w:rsidRDefault="00ED6481" w:rsidP="00E35AD5">
      <w:pPr>
        <w:rPr>
          <w:rFonts w:ascii="Cambria" w:hAnsi="Cambria"/>
          <w:lang w:eastAsia="zh-CN"/>
        </w:rPr>
      </w:pPr>
      <w:r w:rsidRPr="00261968">
        <w:rPr>
          <w:rFonts w:ascii="Cambria" w:hAnsi="Cambria"/>
          <w:lang w:eastAsia="zh-CN"/>
        </w:rPr>
        <w:t>Bollinger Band is more complex.</w:t>
      </w:r>
      <w:r w:rsidR="00213D99" w:rsidRPr="00261968">
        <w:rPr>
          <w:rFonts w:ascii="Cambria" w:hAnsi="Cambria"/>
          <w:lang w:eastAsia="zh-CN"/>
        </w:rPr>
        <w:t xml:space="preserve"> It can measure the "highness" or "lowness" of the price relative to previous trades. </w:t>
      </w:r>
      <w:r w:rsidR="00F90147" w:rsidRPr="00261968">
        <w:rPr>
          <w:rFonts w:ascii="Cambria" w:hAnsi="Cambria"/>
          <w:lang w:eastAsia="zh-CN"/>
        </w:rPr>
        <w:t xml:space="preserve">%b is a good indicator, where %b = (last − </w:t>
      </w:r>
      <w:proofErr w:type="spellStart"/>
      <w:r w:rsidR="00F90147" w:rsidRPr="00261968">
        <w:rPr>
          <w:rFonts w:ascii="Cambria" w:hAnsi="Cambria"/>
          <w:lang w:eastAsia="zh-CN"/>
        </w:rPr>
        <w:t>lowerBB</w:t>
      </w:r>
      <w:proofErr w:type="spellEnd"/>
      <w:r w:rsidR="00F90147" w:rsidRPr="00261968">
        <w:rPr>
          <w:rFonts w:ascii="Cambria" w:hAnsi="Cambria"/>
          <w:lang w:eastAsia="zh-CN"/>
        </w:rPr>
        <w:t>) / (</w:t>
      </w:r>
      <w:proofErr w:type="spellStart"/>
      <w:r w:rsidR="00F90147" w:rsidRPr="00261968">
        <w:rPr>
          <w:rFonts w:ascii="Cambria" w:hAnsi="Cambria"/>
          <w:lang w:eastAsia="zh-CN"/>
        </w:rPr>
        <w:t>upperBB</w:t>
      </w:r>
      <w:proofErr w:type="spellEnd"/>
      <w:r w:rsidR="00F90147" w:rsidRPr="00261968">
        <w:rPr>
          <w:rFonts w:ascii="Cambria" w:hAnsi="Cambria"/>
          <w:lang w:eastAsia="zh-CN"/>
        </w:rPr>
        <w:t xml:space="preserve"> − </w:t>
      </w:r>
      <w:proofErr w:type="spellStart"/>
      <w:r w:rsidR="00F90147" w:rsidRPr="00261968">
        <w:rPr>
          <w:rFonts w:ascii="Cambria" w:hAnsi="Cambria"/>
          <w:lang w:eastAsia="zh-CN"/>
        </w:rPr>
        <w:t>lowerBB</w:t>
      </w:r>
      <w:proofErr w:type="spellEnd"/>
      <w:r w:rsidR="00F90147" w:rsidRPr="00261968">
        <w:rPr>
          <w:rFonts w:ascii="Cambria" w:hAnsi="Cambria"/>
          <w:lang w:eastAsia="zh-CN"/>
        </w:rPr>
        <w:t>).</w:t>
      </w:r>
      <w:r w:rsidR="00D26594" w:rsidRPr="00261968">
        <w:rPr>
          <w:rFonts w:ascii="Cambria" w:hAnsi="Cambria"/>
          <w:lang w:eastAsia="zh-CN"/>
        </w:rPr>
        <w:t xml:space="preserve"> In my code, it has the column name </w:t>
      </w:r>
      <w:proofErr w:type="spellStart"/>
      <w:r w:rsidR="00D26594" w:rsidRPr="00261968">
        <w:rPr>
          <w:rFonts w:ascii="Cambria" w:hAnsi="Cambria"/>
          <w:lang w:eastAsia="zh-CN"/>
        </w:rPr>
        <w:t>Bolling</w:t>
      </w:r>
      <w:r w:rsidR="003750B6" w:rsidRPr="00261968">
        <w:rPr>
          <w:rFonts w:ascii="Cambria" w:hAnsi="Cambria"/>
          <w:lang w:eastAsia="zh-CN"/>
        </w:rPr>
        <w:t>erBand</w:t>
      </w:r>
      <w:proofErr w:type="spellEnd"/>
      <w:r w:rsidR="003750B6" w:rsidRPr="00261968">
        <w:rPr>
          <w:rFonts w:ascii="Cambria" w:hAnsi="Cambria"/>
          <w:lang w:eastAsia="zh-CN"/>
        </w:rPr>
        <w:t xml:space="preserve">. </w:t>
      </w:r>
    </w:p>
    <w:p w14:paraId="4ED9A012" w14:textId="5D025E71" w:rsidR="0048174E" w:rsidRPr="00261968" w:rsidRDefault="001E3C09" w:rsidP="00261968">
      <w:pPr>
        <w:jc w:val="center"/>
        <w:rPr>
          <w:rFonts w:ascii="Cambria" w:hAnsi="Cambria"/>
          <w:lang w:eastAsia="zh-CN"/>
        </w:rPr>
      </w:pPr>
      <w:r w:rsidRPr="00261968">
        <w:rPr>
          <w:rFonts w:ascii="Cambria" w:hAnsi="Cambria"/>
          <w:noProof/>
          <w:lang w:eastAsia="zh-CN"/>
        </w:rPr>
        <w:drawing>
          <wp:inline distT="0" distB="0" distL="0" distR="0" wp14:anchorId="5F3C6F65" wp14:editId="3594C2ED">
            <wp:extent cx="2247753" cy="1685874"/>
            <wp:effectExtent l="0" t="0" r="0" b="0"/>
            <wp:docPr id="2" name="Picture 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8848" cy="1709196"/>
                    </a:xfrm>
                    <a:prstGeom prst="rect">
                      <a:avLst/>
                    </a:prstGeom>
                    <a:noFill/>
                    <a:ln>
                      <a:noFill/>
                    </a:ln>
                  </pic:spPr>
                </pic:pic>
              </a:graphicData>
            </a:graphic>
          </wp:inline>
        </w:drawing>
      </w:r>
    </w:p>
    <w:p w14:paraId="5EE8DC9A" w14:textId="1F9E1B1F" w:rsidR="001E3C09" w:rsidRPr="00261968" w:rsidRDefault="001E3C09" w:rsidP="00261968">
      <w:pPr>
        <w:jc w:val="center"/>
        <w:rPr>
          <w:rFonts w:ascii="Cambria" w:hAnsi="Cambria"/>
          <w:lang w:eastAsia="zh-CN"/>
        </w:rPr>
      </w:pPr>
      <w:r w:rsidRPr="00261968">
        <w:rPr>
          <w:rFonts w:ascii="Cambria" w:hAnsi="Cambria"/>
          <w:lang w:eastAsia="zh-CN"/>
        </w:rPr>
        <w:t>Fig.2 IBM (2010.01.01-2010.12.31) Bollinger Band</w:t>
      </w:r>
    </w:p>
    <w:p w14:paraId="6C046B42" w14:textId="77777777" w:rsidR="0094177E" w:rsidRPr="00261968" w:rsidRDefault="0094177E" w:rsidP="00E35AD5">
      <w:pPr>
        <w:rPr>
          <w:rFonts w:ascii="Cambria" w:hAnsi="Cambria"/>
          <w:lang w:eastAsia="zh-CN"/>
        </w:rPr>
      </w:pPr>
    </w:p>
    <w:p w14:paraId="20749985" w14:textId="61DD674E" w:rsidR="00664EC8" w:rsidRPr="00261968" w:rsidRDefault="00664EC8" w:rsidP="00E35AD5">
      <w:pPr>
        <w:rPr>
          <w:rFonts w:ascii="Cambria" w:hAnsi="Cambria"/>
          <w:lang w:eastAsia="zh-CN"/>
        </w:rPr>
      </w:pPr>
      <w:r w:rsidRPr="00261968">
        <w:rPr>
          <w:rFonts w:ascii="Cambria" w:hAnsi="Cambria"/>
          <w:lang w:eastAsia="zh-CN"/>
        </w:rPr>
        <w:t xml:space="preserve">The last indicator is moving average convergence divergence (MACD). In MACD, exponential moving average (EMA) will be used. </w:t>
      </w:r>
      <w:r w:rsidR="0086370F" w:rsidRPr="00261968">
        <w:rPr>
          <w:rFonts w:ascii="Cambria" w:hAnsi="Cambria"/>
          <w:lang w:eastAsia="zh-CN"/>
        </w:rPr>
        <w:t xml:space="preserve">Exponential moving averages highlight recent changes in a stock's price. By comparing EMAs of different lengths, the MACD series </w:t>
      </w:r>
      <w:proofErr w:type="gramStart"/>
      <w:r w:rsidR="0086370F" w:rsidRPr="00261968">
        <w:rPr>
          <w:rFonts w:ascii="Cambria" w:hAnsi="Cambria"/>
          <w:lang w:eastAsia="zh-CN"/>
        </w:rPr>
        <w:t>gauges</w:t>
      </w:r>
      <w:proofErr w:type="gramEnd"/>
      <w:r w:rsidR="0086370F" w:rsidRPr="00261968">
        <w:rPr>
          <w:rFonts w:ascii="Cambria" w:hAnsi="Cambria"/>
          <w:lang w:eastAsia="zh-CN"/>
        </w:rPr>
        <w:t xml:space="preserve"> changes in the trend of a stock. The difference between the MACD series and its average is claimed to reveal subtle shifts in the strength and direction of a stock's trend. It may be necessary to correlate the signals with the MACD to indicators like RSI power. </w:t>
      </w:r>
      <w:r w:rsidR="000C25BC" w:rsidRPr="00261968">
        <w:rPr>
          <w:rFonts w:ascii="Cambria" w:hAnsi="Cambria"/>
          <w:lang w:eastAsia="zh-CN"/>
        </w:rPr>
        <w:t>In order to calculate that, following equ</w:t>
      </w:r>
      <w:r w:rsidR="005E17FF" w:rsidRPr="00261968">
        <w:rPr>
          <w:rFonts w:ascii="Cambria" w:hAnsi="Cambria"/>
          <w:lang w:eastAsia="zh-CN"/>
        </w:rPr>
        <w:t>ations will be used:</w:t>
      </w:r>
    </w:p>
    <w:p w14:paraId="25ECEA00" w14:textId="3AD56D35" w:rsidR="00811340" w:rsidRPr="00261968" w:rsidRDefault="00862786" w:rsidP="00E35AD5">
      <w:pPr>
        <w:rPr>
          <w:rFonts w:ascii="Cambria" w:hAnsi="Cambria"/>
          <w:lang w:eastAsia="zh-CN"/>
        </w:rPr>
      </w:pPr>
      <m:oMathPara>
        <m:oMath>
          <m:r>
            <w:rPr>
              <w:rFonts w:ascii="Cambria Math" w:hAnsi="Cambria Math"/>
              <w:lang w:eastAsia="zh-CN"/>
            </w:rPr>
            <m:t>DIF=</m:t>
          </m:r>
          <m:sSub>
            <m:sSubPr>
              <m:ctrlPr>
                <w:rPr>
                  <w:rFonts w:ascii="Cambria Math" w:hAnsi="Cambria Math"/>
                  <w:i/>
                  <w:lang w:eastAsia="zh-CN"/>
                </w:rPr>
              </m:ctrlPr>
            </m:sSubPr>
            <m:e>
              <m:r>
                <w:rPr>
                  <w:rFonts w:ascii="Cambria Math" w:hAnsi="Cambria Math"/>
                  <w:lang w:eastAsia="zh-CN"/>
                </w:rPr>
                <m:t>EMA</m:t>
              </m:r>
            </m:e>
            <m:sub>
              <m:r>
                <w:rPr>
                  <w:rFonts w:ascii="Cambria Math" w:hAnsi="Cambria Math"/>
                  <w:lang w:eastAsia="zh-CN"/>
                </w:rPr>
                <m:t>(close,12)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EMA</m:t>
              </m:r>
            </m:e>
            <m:sub>
              <m:r>
                <w:rPr>
                  <w:rFonts w:ascii="Cambria Math" w:hAnsi="Cambria Math"/>
                  <w:lang w:eastAsia="zh-CN"/>
                </w:rPr>
                <m:t>(close,26)</m:t>
              </m:r>
            </m:sub>
          </m:sSub>
        </m:oMath>
      </m:oMathPara>
    </w:p>
    <w:p w14:paraId="0CD9D82C" w14:textId="28CB685E" w:rsidR="00811340" w:rsidRPr="00261968" w:rsidRDefault="008F3AC9" w:rsidP="00E35AD5">
      <w:pPr>
        <w:rPr>
          <w:rFonts w:ascii="Cambria" w:hAnsi="Cambria"/>
          <w:lang w:eastAsia="zh-CN"/>
        </w:rPr>
      </w:pPr>
      <m:oMathPara>
        <m:oMath>
          <m:r>
            <w:rPr>
              <w:rFonts w:ascii="Cambria Math" w:hAnsi="Cambria Math"/>
              <w:lang w:eastAsia="zh-CN"/>
            </w:rPr>
            <m:t>DEM=</m:t>
          </m:r>
          <m:sSub>
            <m:sSubPr>
              <m:ctrlPr>
                <w:rPr>
                  <w:rFonts w:ascii="Cambria Math" w:hAnsi="Cambria Math"/>
                  <w:i/>
                  <w:lang w:eastAsia="zh-CN"/>
                </w:rPr>
              </m:ctrlPr>
            </m:sSubPr>
            <m:e>
              <m:r>
                <w:rPr>
                  <w:rFonts w:ascii="Cambria Math" w:hAnsi="Cambria Math"/>
                  <w:lang w:eastAsia="zh-CN"/>
                </w:rPr>
                <m:t>EMA</m:t>
              </m:r>
            </m:e>
            <m:sub>
              <m:r>
                <w:rPr>
                  <w:rFonts w:ascii="Cambria Math" w:hAnsi="Cambria Math"/>
                  <w:lang w:eastAsia="zh-CN"/>
                </w:rPr>
                <m:t>(DIF,9)</m:t>
              </m:r>
            </m:sub>
          </m:sSub>
        </m:oMath>
      </m:oMathPara>
    </w:p>
    <w:p w14:paraId="4CC685B3" w14:textId="5AEB3187" w:rsidR="008F3AC9" w:rsidRPr="00261968" w:rsidRDefault="00A377F5" w:rsidP="00E35AD5">
      <w:pPr>
        <w:rPr>
          <w:rFonts w:ascii="Cambria" w:hAnsi="Cambria"/>
          <w:lang w:eastAsia="zh-CN"/>
        </w:rPr>
      </w:pPr>
      <m:oMathPara>
        <m:oMath>
          <m:r>
            <w:rPr>
              <w:rFonts w:ascii="Cambria Math" w:hAnsi="Cambria Math"/>
              <w:lang w:eastAsia="zh-CN"/>
            </w:rPr>
            <m:t>OSC=DIF-DEM</m:t>
          </m:r>
        </m:oMath>
      </m:oMathPara>
    </w:p>
    <w:p w14:paraId="4CCDAA06" w14:textId="77777777" w:rsidR="005C6BE4" w:rsidRPr="00261968" w:rsidRDefault="005C6BE4" w:rsidP="00E35AD5">
      <w:pPr>
        <w:rPr>
          <w:rFonts w:ascii="Cambria" w:hAnsi="Cambria"/>
          <w:lang w:eastAsia="zh-CN"/>
        </w:rPr>
      </w:pPr>
    </w:p>
    <w:p w14:paraId="5EFD69EC" w14:textId="5F28A140" w:rsidR="005C7720" w:rsidRPr="00261968" w:rsidRDefault="005C7720" w:rsidP="00E35AD5">
      <w:pPr>
        <w:rPr>
          <w:rFonts w:ascii="Cambria" w:hAnsi="Cambria"/>
          <w:lang w:eastAsia="zh-CN"/>
        </w:rPr>
      </w:pPr>
      <w:r w:rsidRPr="00261968">
        <w:rPr>
          <w:rFonts w:ascii="Cambria" w:hAnsi="Cambria"/>
          <w:lang w:eastAsia="zh-CN"/>
        </w:rPr>
        <w:t xml:space="preserve">When DIF </w:t>
      </w:r>
      <w:r w:rsidR="0091663C" w:rsidRPr="00261968">
        <w:rPr>
          <w:rFonts w:ascii="Cambria" w:hAnsi="Cambria"/>
          <w:lang w:eastAsia="zh-CN"/>
        </w:rPr>
        <w:t xml:space="preserve">curve </w:t>
      </w:r>
      <w:r w:rsidRPr="00261968">
        <w:rPr>
          <w:rFonts w:ascii="Cambria" w:hAnsi="Cambria"/>
          <w:lang w:eastAsia="zh-CN"/>
        </w:rPr>
        <w:t xml:space="preserve">is going to across EMA curve from below then it is a strong signal to buy. When </w:t>
      </w:r>
      <w:r w:rsidR="0091663C" w:rsidRPr="00261968">
        <w:rPr>
          <w:rFonts w:ascii="Cambria" w:hAnsi="Cambria"/>
          <w:lang w:eastAsia="zh-CN"/>
        </w:rPr>
        <w:t xml:space="preserve">DIF is going to across EMA curve from above, then it is a strong signal to sell. </w:t>
      </w:r>
      <w:r w:rsidR="00623486" w:rsidRPr="00261968">
        <w:rPr>
          <w:rFonts w:ascii="Cambria" w:hAnsi="Cambria"/>
          <w:lang w:eastAsia="zh-CN"/>
        </w:rPr>
        <w:t>The MACD can be illustrated as below:</w:t>
      </w:r>
    </w:p>
    <w:p w14:paraId="6AD09673" w14:textId="7E2E82BC" w:rsidR="00623486" w:rsidRPr="00261968" w:rsidRDefault="000D0003" w:rsidP="00261968">
      <w:pPr>
        <w:jc w:val="center"/>
        <w:rPr>
          <w:rFonts w:ascii="Cambria" w:hAnsi="Cambria"/>
          <w:lang w:eastAsia="zh-CN"/>
        </w:rPr>
      </w:pPr>
      <w:r w:rsidRPr="00261968">
        <w:rPr>
          <w:rFonts w:ascii="Cambria" w:hAnsi="Cambria"/>
          <w:noProof/>
          <w:lang w:eastAsia="zh-CN"/>
        </w:rPr>
        <w:drawing>
          <wp:inline distT="0" distB="0" distL="0" distR="0" wp14:anchorId="02F642A6" wp14:editId="00B1F55B">
            <wp:extent cx="2680335" cy="2010323"/>
            <wp:effectExtent l="0" t="0" r="0" b="0"/>
            <wp:docPr id="3" name="Picture 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60" cy="2025117"/>
                    </a:xfrm>
                    <a:prstGeom prst="rect">
                      <a:avLst/>
                    </a:prstGeom>
                    <a:noFill/>
                    <a:ln>
                      <a:noFill/>
                    </a:ln>
                  </pic:spPr>
                </pic:pic>
              </a:graphicData>
            </a:graphic>
          </wp:inline>
        </w:drawing>
      </w:r>
    </w:p>
    <w:p w14:paraId="43EE0179" w14:textId="062A51DD" w:rsidR="000D0003" w:rsidRPr="00261968" w:rsidRDefault="000D0003" w:rsidP="00261968">
      <w:pPr>
        <w:jc w:val="center"/>
        <w:rPr>
          <w:rFonts w:ascii="Cambria" w:hAnsi="Cambria"/>
          <w:lang w:eastAsia="zh-CN"/>
        </w:rPr>
      </w:pPr>
      <w:bookmarkStart w:id="0" w:name="OLE_LINK1"/>
      <w:bookmarkStart w:id="1" w:name="OLE_LINK2"/>
      <w:r w:rsidRPr="00261968">
        <w:rPr>
          <w:rFonts w:ascii="Cambria" w:hAnsi="Cambria"/>
          <w:lang w:eastAsia="zh-CN"/>
        </w:rPr>
        <w:t>Fig.3 IBM (2010.01.01-2010.12.31) MACD - DIF &amp; DEM Curve</w:t>
      </w:r>
    </w:p>
    <w:bookmarkEnd w:id="0"/>
    <w:bookmarkEnd w:id="1"/>
    <w:p w14:paraId="69B4618D" w14:textId="77777777" w:rsidR="00EA1C8C" w:rsidRPr="00261968" w:rsidRDefault="00EA1C8C" w:rsidP="000D0003">
      <w:pPr>
        <w:rPr>
          <w:rFonts w:ascii="Cambria" w:hAnsi="Cambria"/>
          <w:lang w:eastAsia="zh-CN"/>
        </w:rPr>
      </w:pPr>
    </w:p>
    <w:p w14:paraId="38738CD1" w14:textId="3A304C47" w:rsidR="000D0003" w:rsidRDefault="00932F11" w:rsidP="00EA1C8C">
      <w:pPr>
        <w:pStyle w:val="ListParagraph"/>
        <w:numPr>
          <w:ilvl w:val="0"/>
          <w:numId w:val="1"/>
        </w:numPr>
        <w:ind w:firstLineChars="0"/>
        <w:rPr>
          <w:rFonts w:ascii="Cambria" w:hAnsi="Cambria"/>
          <w:b/>
          <w:sz w:val="28"/>
          <w:szCs w:val="28"/>
          <w:lang w:eastAsia="zh-CN"/>
        </w:rPr>
      </w:pPr>
      <w:r w:rsidRPr="00814B78">
        <w:rPr>
          <w:rFonts w:ascii="Cambria" w:hAnsi="Cambria"/>
          <w:b/>
          <w:sz w:val="28"/>
          <w:szCs w:val="28"/>
          <w:lang w:eastAsia="zh-CN"/>
        </w:rPr>
        <w:t>Rule Based Trader</w:t>
      </w:r>
    </w:p>
    <w:p w14:paraId="05997E90" w14:textId="77777777" w:rsidR="00FB50F6" w:rsidRDefault="00FB50F6" w:rsidP="00FB50F6">
      <w:pPr>
        <w:pStyle w:val="ListParagraph"/>
        <w:ind w:left="720" w:firstLineChars="0" w:firstLine="0"/>
        <w:rPr>
          <w:rFonts w:ascii="Cambria" w:hAnsi="Cambria"/>
          <w:b/>
          <w:sz w:val="28"/>
          <w:szCs w:val="28"/>
          <w:lang w:eastAsia="zh-CN"/>
        </w:rPr>
      </w:pPr>
    </w:p>
    <w:p w14:paraId="7C8CC4AB" w14:textId="27912086" w:rsidR="00FB50F6" w:rsidRDefault="00FB50F6" w:rsidP="00FB50F6">
      <w:pPr>
        <w:pStyle w:val="ListParagraph"/>
        <w:ind w:left="720" w:firstLineChars="0" w:firstLine="0"/>
        <w:rPr>
          <w:rFonts w:ascii="Cambria" w:hAnsi="Cambria"/>
          <w:b/>
          <w:lang w:eastAsia="zh-CN"/>
        </w:rPr>
      </w:pPr>
      <w:r w:rsidRPr="00FB50F6">
        <w:rPr>
          <w:rFonts w:ascii="Cambria" w:hAnsi="Cambria"/>
          <w:b/>
          <w:lang w:eastAsia="zh-CN"/>
        </w:rPr>
        <w:t>(BLACK LINES IN FOLLOWING FIGURES MAY OVERLAP WITH OTHER LINGS)</w:t>
      </w:r>
    </w:p>
    <w:p w14:paraId="30286ACD" w14:textId="77777777" w:rsidR="0059051F" w:rsidRPr="00FB50F6" w:rsidRDefault="0059051F" w:rsidP="00FB50F6">
      <w:pPr>
        <w:pStyle w:val="ListParagraph"/>
        <w:ind w:left="720" w:firstLineChars="0" w:firstLine="0"/>
        <w:rPr>
          <w:rFonts w:ascii="Cambria" w:hAnsi="Cambria"/>
          <w:b/>
          <w:lang w:eastAsia="zh-CN"/>
        </w:rPr>
      </w:pPr>
    </w:p>
    <w:p w14:paraId="5EDC081E" w14:textId="6F44B97F" w:rsidR="00932F11" w:rsidRPr="00261968" w:rsidRDefault="00623004" w:rsidP="00932F11">
      <w:pPr>
        <w:rPr>
          <w:rFonts w:ascii="Cambria" w:hAnsi="Cambria"/>
          <w:lang w:eastAsia="zh-CN"/>
        </w:rPr>
      </w:pPr>
      <w:r w:rsidRPr="00261968">
        <w:rPr>
          <w:rFonts w:ascii="Cambria" w:hAnsi="Cambria"/>
          <w:lang w:eastAsia="zh-CN"/>
        </w:rPr>
        <w:t>In order to implement rule based trader, we need to define when to buy and when to sell.</w:t>
      </w:r>
      <w:r w:rsidR="002739A0" w:rsidRPr="00261968">
        <w:rPr>
          <w:rFonts w:ascii="Cambria" w:hAnsi="Cambria"/>
          <w:lang w:eastAsia="zh-CN"/>
        </w:rPr>
        <w:t xml:space="preserve"> </w:t>
      </w:r>
    </w:p>
    <w:p w14:paraId="78F878F1" w14:textId="2B8E1FEE" w:rsidR="002739A0" w:rsidRPr="00261968" w:rsidRDefault="002739A0" w:rsidP="00932F11">
      <w:pPr>
        <w:rPr>
          <w:rFonts w:ascii="Cambria" w:hAnsi="Cambria"/>
          <w:lang w:eastAsia="zh-CN"/>
        </w:rPr>
      </w:pPr>
      <w:r w:rsidRPr="00261968">
        <w:rPr>
          <w:rFonts w:ascii="Cambria" w:hAnsi="Cambria"/>
          <w:lang w:eastAsia="zh-CN"/>
        </w:rPr>
        <w:t>Bollinger Band is a g</w:t>
      </w:r>
      <w:r w:rsidR="008E64B3" w:rsidRPr="00261968">
        <w:rPr>
          <w:rFonts w:ascii="Cambria" w:hAnsi="Cambria"/>
          <w:lang w:eastAsia="zh-CN"/>
        </w:rPr>
        <w:t>ood indicator and it need the help of current trend. Here, I use 2-day-momentum to indicate the current trend.</w:t>
      </w:r>
      <w:r w:rsidR="00686CDB" w:rsidRPr="00261968">
        <w:rPr>
          <w:rFonts w:ascii="Cambria" w:hAnsi="Cambria"/>
          <w:lang w:eastAsia="zh-CN"/>
        </w:rPr>
        <w:t xml:space="preserve"> This is a good substitute. </w:t>
      </w:r>
      <w:r w:rsidR="00190B3A" w:rsidRPr="00261968">
        <w:rPr>
          <w:rFonts w:ascii="Cambria" w:hAnsi="Cambria"/>
          <w:lang w:eastAsia="zh-CN"/>
        </w:rPr>
        <w:t xml:space="preserve"> 2-day-momentum itself can also be a</w:t>
      </w:r>
      <w:r w:rsidR="004D3101" w:rsidRPr="00261968">
        <w:rPr>
          <w:rFonts w:ascii="Cambria" w:hAnsi="Cambria"/>
          <w:lang w:eastAsia="zh-CN"/>
        </w:rPr>
        <w:t xml:space="preserve"> weak indicator. If Bollinger Band condition does not meet, then this weak indicator can also perform. As for MACD, it is a mid or long term indicator. </w:t>
      </w:r>
      <w:r w:rsidR="00850365" w:rsidRPr="00261968">
        <w:rPr>
          <w:rFonts w:ascii="Cambria" w:hAnsi="Cambria"/>
          <w:lang w:eastAsia="zh-CN"/>
        </w:rPr>
        <w:t xml:space="preserve">For the first 26+9 trading days, it will not work, so in my code, </w:t>
      </w:r>
      <w:r w:rsidR="00291473" w:rsidRPr="00261968">
        <w:rPr>
          <w:rFonts w:ascii="Cambria" w:hAnsi="Cambria"/>
          <w:lang w:eastAsia="zh-CN"/>
        </w:rPr>
        <w:t xml:space="preserve">orders will only be executed after that period. </w:t>
      </w:r>
      <w:r w:rsidR="00925AFA" w:rsidRPr="00261968">
        <w:rPr>
          <w:rFonts w:ascii="Cambria" w:hAnsi="Cambria"/>
          <w:lang w:eastAsia="zh-CN"/>
        </w:rPr>
        <w:t>I personally believe MACD is a medium indicator, which is better than 2-day-momentum and worse than Bollinger Band.</w:t>
      </w:r>
    </w:p>
    <w:p w14:paraId="0515FDD3" w14:textId="67E8D000" w:rsidR="00925AFA" w:rsidRPr="00261968" w:rsidRDefault="00925AFA" w:rsidP="00932F11">
      <w:pPr>
        <w:rPr>
          <w:rFonts w:ascii="Cambria" w:hAnsi="Cambria"/>
          <w:lang w:eastAsia="zh-CN"/>
        </w:rPr>
      </w:pPr>
      <w:r w:rsidRPr="00261968">
        <w:rPr>
          <w:rFonts w:ascii="Cambria" w:hAnsi="Cambria"/>
          <w:lang w:eastAsia="zh-CN"/>
        </w:rPr>
        <w:t>In order to combi</w:t>
      </w:r>
      <w:r w:rsidR="0012502B" w:rsidRPr="00261968">
        <w:rPr>
          <w:rFonts w:ascii="Cambria" w:hAnsi="Cambria"/>
          <w:lang w:eastAsia="zh-CN"/>
        </w:rPr>
        <w:t>ne all indicators and make</w:t>
      </w:r>
      <w:r w:rsidR="009C5A72" w:rsidRPr="00261968">
        <w:rPr>
          <w:rFonts w:ascii="Cambria" w:hAnsi="Cambria"/>
          <w:lang w:eastAsia="zh-CN"/>
        </w:rPr>
        <w:t xml:space="preserve"> decision, I create a variable </w:t>
      </w:r>
      <w:r w:rsidR="009C5A72" w:rsidRPr="00261968">
        <w:rPr>
          <w:rFonts w:ascii="Cambria" w:hAnsi="Cambria"/>
          <w:i/>
          <w:lang w:eastAsia="zh-CN"/>
        </w:rPr>
        <w:t>con</w:t>
      </w:r>
      <w:r w:rsidR="009C5A72" w:rsidRPr="00261968">
        <w:rPr>
          <w:rFonts w:ascii="Cambria" w:hAnsi="Cambria"/>
          <w:lang w:eastAsia="zh-CN"/>
        </w:rPr>
        <w:t xml:space="preserve">. I calculated all technical indicators </w:t>
      </w:r>
      <w:r w:rsidR="00623A98" w:rsidRPr="00261968">
        <w:rPr>
          <w:rFonts w:ascii="Cambria" w:hAnsi="Cambria"/>
          <w:lang w:eastAsia="zh-CN"/>
        </w:rPr>
        <w:t xml:space="preserve">on a certain day, and allocate different weight to every indicator. </w:t>
      </w:r>
      <w:r w:rsidR="005C347C" w:rsidRPr="00261968">
        <w:rPr>
          <w:rFonts w:ascii="Cambria" w:hAnsi="Cambria"/>
          <w:lang w:eastAsia="zh-CN"/>
        </w:rPr>
        <w:t xml:space="preserve">Variable </w:t>
      </w:r>
      <w:r w:rsidR="005C347C" w:rsidRPr="00261968">
        <w:rPr>
          <w:rFonts w:ascii="Cambria" w:hAnsi="Cambria"/>
          <w:i/>
          <w:lang w:eastAsia="zh-CN"/>
        </w:rPr>
        <w:t>con</w:t>
      </w:r>
      <w:r w:rsidR="005C347C" w:rsidRPr="00261968">
        <w:rPr>
          <w:rFonts w:ascii="Cambria" w:hAnsi="Cambria"/>
          <w:lang w:eastAsia="zh-CN"/>
        </w:rPr>
        <w:t xml:space="preserve"> is the result of the weighted indicators. </w:t>
      </w:r>
      <w:r w:rsidR="008C51F4" w:rsidRPr="00EE0F72">
        <w:rPr>
          <w:rFonts w:ascii="Cambria" w:hAnsi="Cambria"/>
          <w:b/>
          <w:lang w:eastAsia="zh-CN"/>
        </w:rPr>
        <w:t xml:space="preserve">I set several conditions, </w:t>
      </w:r>
      <w:r w:rsidR="00D760C5" w:rsidRPr="00EE0F72">
        <w:rPr>
          <w:rFonts w:ascii="Cambria" w:hAnsi="Cambria"/>
          <w:b/>
          <w:lang w:eastAsia="zh-CN"/>
        </w:rPr>
        <w:t xml:space="preserve">and readers can find them in my code rule_based.py function </w:t>
      </w:r>
      <w:proofErr w:type="spellStart"/>
      <w:r w:rsidR="00D760C5" w:rsidRPr="00EE0F72">
        <w:rPr>
          <w:rFonts w:ascii="Cambria" w:hAnsi="Cambria"/>
          <w:b/>
          <w:lang w:eastAsia="zh-CN"/>
        </w:rPr>
        <w:t>cal_</w:t>
      </w:r>
      <w:proofErr w:type="gramStart"/>
      <w:r w:rsidR="00D760C5" w:rsidRPr="00EE0F72">
        <w:rPr>
          <w:rFonts w:ascii="Cambria" w:hAnsi="Cambria"/>
          <w:b/>
          <w:lang w:eastAsia="zh-CN"/>
        </w:rPr>
        <w:t>conservative</w:t>
      </w:r>
      <w:proofErr w:type="spellEnd"/>
      <w:r w:rsidR="00D760C5" w:rsidRPr="00EE0F72">
        <w:rPr>
          <w:rFonts w:ascii="Cambria" w:hAnsi="Cambria"/>
          <w:b/>
          <w:lang w:eastAsia="zh-CN"/>
        </w:rPr>
        <w:t>(</w:t>
      </w:r>
      <w:proofErr w:type="gramEnd"/>
      <w:r w:rsidR="00D760C5" w:rsidRPr="00EE0F72">
        <w:rPr>
          <w:rFonts w:ascii="Cambria" w:hAnsi="Cambria"/>
          <w:b/>
          <w:lang w:eastAsia="zh-CN"/>
        </w:rPr>
        <w:t>).</w:t>
      </w:r>
      <w:r w:rsidR="000951FC">
        <w:rPr>
          <w:rFonts w:ascii="Cambria" w:hAnsi="Cambria"/>
          <w:b/>
          <w:lang w:eastAsia="zh-CN"/>
        </w:rPr>
        <w:t xml:space="preserve"> </w:t>
      </w:r>
      <w:r w:rsidR="00380A8E">
        <w:rPr>
          <w:rFonts w:ascii="Cambria" w:hAnsi="Cambria"/>
          <w:b/>
          <w:lang w:eastAsia="zh-CN"/>
        </w:rPr>
        <w:t>Basic idea is if BB buying condition meets, then variable gets 0.8 weight. If buying momentum condition meet, plus 0.2. If buying MACD conditions meet, plus 0.5 or 1. If the condition is about selling, then all weight</w:t>
      </w:r>
      <w:r w:rsidR="009B6A94">
        <w:rPr>
          <w:rFonts w:ascii="Cambria" w:hAnsi="Cambria"/>
          <w:b/>
          <w:lang w:eastAsia="zh-CN"/>
        </w:rPr>
        <w:t>s</w:t>
      </w:r>
      <w:r w:rsidR="00380A8E">
        <w:rPr>
          <w:rFonts w:ascii="Cambria" w:hAnsi="Cambria"/>
          <w:b/>
          <w:lang w:eastAsia="zh-CN"/>
        </w:rPr>
        <w:t xml:space="preserve"> are negative. </w:t>
      </w:r>
      <w:r w:rsidR="009B6A94">
        <w:rPr>
          <w:rFonts w:ascii="Cambria" w:hAnsi="Cambria"/>
          <w:b/>
          <w:lang w:eastAsia="zh-CN"/>
        </w:rPr>
        <w:t xml:space="preserve">If the final con is 0, then use MACD OSC value with some constant to generate a </w:t>
      </w:r>
      <w:r w:rsidR="009B6A94" w:rsidRPr="000951FC">
        <w:rPr>
          <w:rFonts w:ascii="Cambria" w:hAnsi="Cambria"/>
          <w:b/>
          <w:i/>
          <w:lang w:eastAsia="zh-CN"/>
        </w:rPr>
        <w:t>con</w:t>
      </w:r>
      <w:r w:rsidR="009B6A94">
        <w:rPr>
          <w:rFonts w:ascii="Cambria" w:hAnsi="Cambria"/>
          <w:b/>
          <w:lang w:eastAsia="zh-CN"/>
        </w:rPr>
        <w:t xml:space="preserve"> value. </w:t>
      </w:r>
      <w:r w:rsidR="00324400" w:rsidRPr="00261968">
        <w:rPr>
          <w:rFonts w:ascii="Cambria" w:hAnsi="Cambria"/>
          <w:lang w:eastAsia="zh-CN"/>
        </w:rPr>
        <w:t xml:space="preserve">All conditions are based on my aforementioned </w:t>
      </w:r>
      <w:r w:rsidR="004F295A" w:rsidRPr="00261968">
        <w:rPr>
          <w:rFonts w:ascii="Cambria" w:hAnsi="Cambria"/>
          <w:lang w:eastAsia="zh-CN"/>
        </w:rPr>
        <w:t>assumptions, and were tested a lot of times.</w:t>
      </w:r>
      <w:r w:rsidR="00CE3DD0" w:rsidRPr="00261968">
        <w:rPr>
          <w:rFonts w:ascii="Cambria" w:hAnsi="Cambria"/>
          <w:lang w:eastAsia="zh-CN"/>
        </w:rPr>
        <w:t xml:space="preserve"> </w:t>
      </w:r>
      <w:r w:rsidR="00380A8E">
        <w:rPr>
          <w:rFonts w:ascii="Cambria" w:hAnsi="Cambria"/>
          <w:lang w:eastAsia="zh-CN"/>
        </w:rPr>
        <w:t xml:space="preserve">If variable </w:t>
      </w:r>
      <w:r w:rsidR="00380A8E" w:rsidRPr="000951FC">
        <w:rPr>
          <w:rFonts w:ascii="Cambria" w:hAnsi="Cambria"/>
          <w:i/>
          <w:lang w:eastAsia="zh-CN"/>
        </w:rPr>
        <w:t>con</w:t>
      </w:r>
      <w:r w:rsidR="00380A8E">
        <w:rPr>
          <w:rFonts w:ascii="Cambria" w:hAnsi="Cambria"/>
          <w:lang w:eastAsia="zh-CN"/>
        </w:rPr>
        <w:t xml:space="preserve"> is equal</w:t>
      </w:r>
      <w:r w:rsidR="006B2192" w:rsidRPr="00261968">
        <w:rPr>
          <w:rFonts w:ascii="Cambria" w:hAnsi="Cambria"/>
          <w:lang w:eastAsia="zh-CN"/>
        </w:rPr>
        <w:t xml:space="preserve"> or greater than 0.6, then </w:t>
      </w:r>
      <w:r w:rsidR="00EC1F65" w:rsidRPr="00261968">
        <w:rPr>
          <w:rFonts w:ascii="Cambria" w:hAnsi="Cambria"/>
          <w:lang w:eastAsia="zh-CN"/>
        </w:rPr>
        <w:t>system</w:t>
      </w:r>
      <w:r w:rsidR="00107187" w:rsidRPr="00261968">
        <w:rPr>
          <w:rFonts w:ascii="Cambria" w:hAnsi="Cambria"/>
          <w:lang w:eastAsia="zh-CN"/>
        </w:rPr>
        <w:t xml:space="preserve"> will execute LONG</w:t>
      </w:r>
      <w:r w:rsidR="00EC1F65" w:rsidRPr="00261968">
        <w:rPr>
          <w:rFonts w:ascii="Cambria" w:hAnsi="Cambria"/>
          <w:lang w:eastAsia="zh-CN"/>
        </w:rPr>
        <w:t xml:space="preserve">. If </w:t>
      </w:r>
      <w:r w:rsidR="00CD31E6" w:rsidRPr="00261968">
        <w:rPr>
          <w:rFonts w:ascii="Cambria" w:hAnsi="Cambria"/>
          <w:lang w:eastAsia="zh-CN"/>
        </w:rPr>
        <w:t xml:space="preserve">variable </w:t>
      </w:r>
      <w:r w:rsidR="00CD31E6" w:rsidRPr="000951FC">
        <w:rPr>
          <w:rFonts w:ascii="Cambria" w:hAnsi="Cambria"/>
          <w:i/>
          <w:lang w:eastAsia="zh-CN"/>
        </w:rPr>
        <w:t>con</w:t>
      </w:r>
      <w:r w:rsidR="00CD31E6" w:rsidRPr="00261968">
        <w:rPr>
          <w:rFonts w:ascii="Cambria" w:hAnsi="Cambria"/>
          <w:lang w:eastAsia="zh-CN"/>
        </w:rPr>
        <w:t xml:space="preserve"> is less or equal than -0.6, the system will execute </w:t>
      </w:r>
      <w:r w:rsidR="00107187" w:rsidRPr="00261968">
        <w:rPr>
          <w:rFonts w:ascii="Cambria" w:hAnsi="Cambria"/>
          <w:lang w:eastAsia="zh-CN"/>
        </w:rPr>
        <w:t>SHORT</w:t>
      </w:r>
      <w:r w:rsidR="00CD31E6" w:rsidRPr="00261968">
        <w:rPr>
          <w:rFonts w:ascii="Cambria" w:hAnsi="Cambria"/>
          <w:lang w:eastAsia="zh-CN"/>
        </w:rPr>
        <w:t>.</w:t>
      </w:r>
      <w:r w:rsidR="00107187" w:rsidRPr="00261968">
        <w:rPr>
          <w:rFonts w:ascii="Cambria" w:hAnsi="Cambria"/>
          <w:lang w:eastAsia="zh-CN"/>
        </w:rPr>
        <w:t xml:space="preserve"> </w:t>
      </w:r>
      <w:r w:rsidR="00107187" w:rsidRPr="00143A44">
        <w:rPr>
          <w:rFonts w:ascii="Cambria" w:hAnsi="Cambria"/>
          <w:b/>
          <w:lang w:eastAsia="zh-CN"/>
        </w:rPr>
        <w:t>Due to the market simulator was designed to execute BUY and SELL, I converted LONG into a pair of BUY and SELL, and SHORT a pair of SELL and BUY.</w:t>
      </w:r>
      <w:r w:rsidR="00107187" w:rsidRPr="00261968">
        <w:rPr>
          <w:rFonts w:ascii="Cambria" w:hAnsi="Cambria"/>
          <w:lang w:eastAsia="zh-CN"/>
        </w:rPr>
        <w:t xml:space="preserve"> </w:t>
      </w:r>
      <w:r w:rsidR="00246829" w:rsidRPr="00261968">
        <w:rPr>
          <w:rFonts w:ascii="Cambria" w:hAnsi="Cambria"/>
          <w:lang w:eastAsia="zh-CN"/>
        </w:rPr>
        <w:t>The result of IBM from time period 2006.01.01-2009.12.31 is shown below:</w:t>
      </w:r>
    </w:p>
    <w:p w14:paraId="2CF4C6AB" w14:textId="54DD34BC" w:rsidR="0067184E" w:rsidRPr="00261968" w:rsidRDefault="0067184E" w:rsidP="00261968">
      <w:pPr>
        <w:jc w:val="center"/>
        <w:rPr>
          <w:rFonts w:ascii="Cambria" w:hAnsi="Cambria"/>
          <w:lang w:eastAsia="zh-CN"/>
        </w:rPr>
      </w:pPr>
      <w:r w:rsidRPr="00261968">
        <w:rPr>
          <w:rFonts w:ascii="Cambria" w:hAnsi="Cambria"/>
          <w:noProof/>
          <w:lang w:eastAsia="zh-CN"/>
        </w:rPr>
        <w:drawing>
          <wp:inline distT="0" distB="0" distL="0" distR="0" wp14:anchorId="67AABAA1" wp14:editId="17DEF508">
            <wp:extent cx="2418324" cy="1813808"/>
            <wp:effectExtent l="0" t="0" r="0" b="0"/>
            <wp:docPr id="4" name="Picture 4"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6961" cy="1827786"/>
                    </a:xfrm>
                    <a:prstGeom prst="rect">
                      <a:avLst/>
                    </a:prstGeom>
                    <a:noFill/>
                    <a:ln>
                      <a:noFill/>
                    </a:ln>
                  </pic:spPr>
                </pic:pic>
              </a:graphicData>
            </a:graphic>
          </wp:inline>
        </w:drawing>
      </w:r>
    </w:p>
    <w:p w14:paraId="6709E61A" w14:textId="63E18F23" w:rsidR="0067184E" w:rsidRPr="00261968" w:rsidRDefault="0067184E" w:rsidP="00261968">
      <w:pPr>
        <w:jc w:val="center"/>
        <w:rPr>
          <w:rFonts w:ascii="Cambria" w:hAnsi="Cambria"/>
          <w:lang w:eastAsia="zh-CN"/>
        </w:rPr>
      </w:pPr>
      <w:r w:rsidRPr="00261968">
        <w:rPr>
          <w:rFonts w:ascii="Cambria" w:hAnsi="Cambria"/>
          <w:lang w:eastAsia="zh-CN"/>
        </w:rPr>
        <w:t>Fig.4 IBM (2006.01.01-2009.12.31) Rule Based Trader Result</w:t>
      </w:r>
      <w:r w:rsidR="00AB08DD" w:rsidRPr="00261968">
        <w:rPr>
          <w:rFonts w:ascii="Cambria" w:hAnsi="Cambria"/>
          <w:lang w:eastAsia="zh-CN"/>
        </w:rPr>
        <w:t xml:space="preserve"> (INSAMPLE)</w:t>
      </w:r>
    </w:p>
    <w:p w14:paraId="0A1602E3" w14:textId="77777777" w:rsidR="00897F7F" w:rsidRPr="00261968" w:rsidRDefault="00897F7F" w:rsidP="0067184E">
      <w:pPr>
        <w:rPr>
          <w:rFonts w:ascii="Cambria" w:hAnsi="Cambria"/>
          <w:lang w:eastAsia="zh-CN"/>
        </w:rPr>
      </w:pPr>
    </w:p>
    <w:p w14:paraId="68277770" w14:textId="5EA64187" w:rsidR="00B555CA" w:rsidRPr="00261968" w:rsidRDefault="00897F7F" w:rsidP="0067184E">
      <w:pPr>
        <w:rPr>
          <w:rFonts w:ascii="Cambria" w:hAnsi="Cambria"/>
          <w:lang w:eastAsia="zh-CN"/>
        </w:rPr>
      </w:pPr>
      <w:r w:rsidRPr="00261968">
        <w:rPr>
          <w:rFonts w:ascii="Cambria" w:hAnsi="Cambria"/>
          <w:lang w:eastAsia="zh-CN"/>
        </w:rPr>
        <w:t>As for the out-sample data, time period was from 2010.01.01-2010.12.31</w:t>
      </w:r>
      <w:r w:rsidR="00B555CA" w:rsidRPr="00261968">
        <w:rPr>
          <w:rFonts w:ascii="Cambria" w:hAnsi="Cambria"/>
          <w:lang w:eastAsia="zh-CN"/>
        </w:rPr>
        <w:t>. Frankly, the result was not good enough and result is shown below:</w:t>
      </w:r>
    </w:p>
    <w:p w14:paraId="2D38FDF4" w14:textId="6FB02907" w:rsidR="008618B2" w:rsidRPr="00261968" w:rsidRDefault="008618B2" w:rsidP="00261968">
      <w:pPr>
        <w:jc w:val="center"/>
        <w:rPr>
          <w:rFonts w:ascii="Cambria" w:hAnsi="Cambria"/>
          <w:lang w:eastAsia="zh-CN"/>
        </w:rPr>
      </w:pPr>
      <w:r w:rsidRPr="00261968">
        <w:rPr>
          <w:rFonts w:ascii="Cambria" w:hAnsi="Cambria"/>
          <w:noProof/>
          <w:lang w:eastAsia="zh-CN"/>
        </w:rPr>
        <w:drawing>
          <wp:inline distT="0" distB="0" distL="0" distR="0" wp14:anchorId="279E9B25" wp14:editId="05C56B8D">
            <wp:extent cx="2536141" cy="1902174"/>
            <wp:effectExtent l="0" t="0" r="4445" b="3175"/>
            <wp:docPr id="5" name="Picture 5"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1324" cy="1906062"/>
                    </a:xfrm>
                    <a:prstGeom prst="rect">
                      <a:avLst/>
                    </a:prstGeom>
                    <a:noFill/>
                    <a:ln>
                      <a:noFill/>
                    </a:ln>
                  </pic:spPr>
                </pic:pic>
              </a:graphicData>
            </a:graphic>
          </wp:inline>
        </w:drawing>
      </w:r>
    </w:p>
    <w:p w14:paraId="14692DC0" w14:textId="333719B2" w:rsidR="008618B2" w:rsidRPr="00261968" w:rsidRDefault="008618B2" w:rsidP="00261968">
      <w:pPr>
        <w:jc w:val="center"/>
        <w:rPr>
          <w:rFonts w:ascii="Cambria" w:hAnsi="Cambria"/>
          <w:lang w:eastAsia="zh-CN"/>
        </w:rPr>
      </w:pPr>
      <w:r w:rsidRPr="00261968">
        <w:rPr>
          <w:rFonts w:ascii="Cambria" w:hAnsi="Cambria"/>
          <w:lang w:eastAsia="zh-CN"/>
        </w:rPr>
        <w:t>Fig.5 IBM (2010.01.01-2010.12.31) Rule Based Trader Result</w:t>
      </w:r>
      <w:r w:rsidR="00AB08DD" w:rsidRPr="00261968">
        <w:rPr>
          <w:rFonts w:ascii="Cambria" w:hAnsi="Cambria"/>
          <w:lang w:eastAsia="zh-CN"/>
        </w:rPr>
        <w:t xml:space="preserve"> (OUTSAMPLE)</w:t>
      </w:r>
    </w:p>
    <w:p w14:paraId="33536835" w14:textId="77777777" w:rsidR="00F456FF" w:rsidRPr="00261968" w:rsidRDefault="00F456FF" w:rsidP="008618B2">
      <w:pPr>
        <w:rPr>
          <w:rFonts w:ascii="Cambria" w:hAnsi="Cambria"/>
          <w:lang w:eastAsia="zh-CN"/>
        </w:rPr>
      </w:pPr>
    </w:p>
    <w:p w14:paraId="2E98F57C" w14:textId="21D187B5" w:rsidR="0067184E" w:rsidRPr="00261968" w:rsidRDefault="00F456FF" w:rsidP="00932F11">
      <w:pPr>
        <w:rPr>
          <w:rFonts w:ascii="Cambria" w:hAnsi="Cambria"/>
          <w:lang w:eastAsia="zh-CN"/>
        </w:rPr>
      </w:pPr>
      <w:r w:rsidRPr="00261968">
        <w:rPr>
          <w:rFonts w:ascii="Cambria" w:hAnsi="Cambria"/>
          <w:lang w:eastAsia="zh-CN"/>
        </w:rPr>
        <w:t>The auto trader can still make some money in this period but it failed to beat the benchmark.</w:t>
      </w:r>
    </w:p>
    <w:p w14:paraId="1B98D521" w14:textId="77777777" w:rsidR="00FC5E44" w:rsidRPr="00814B78" w:rsidRDefault="00FC5E44" w:rsidP="00932F11">
      <w:pPr>
        <w:rPr>
          <w:rFonts w:ascii="Cambria" w:hAnsi="Cambria"/>
          <w:b/>
          <w:sz w:val="28"/>
          <w:szCs w:val="28"/>
          <w:lang w:eastAsia="zh-CN"/>
        </w:rPr>
      </w:pPr>
    </w:p>
    <w:p w14:paraId="51350A49" w14:textId="14FFE108" w:rsidR="00FC5E44" w:rsidRDefault="00FC5E44" w:rsidP="00FC5E44">
      <w:pPr>
        <w:pStyle w:val="ListParagraph"/>
        <w:numPr>
          <w:ilvl w:val="0"/>
          <w:numId w:val="1"/>
        </w:numPr>
        <w:ind w:firstLineChars="0"/>
        <w:rPr>
          <w:rFonts w:ascii="Cambria" w:hAnsi="Cambria"/>
          <w:b/>
          <w:sz w:val="28"/>
          <w:szCs w:val="28"/>
          <w:lang w:eastAsia="zh-CN"/>
        </w:rPr>
      </w:pPr>
      <w:r w:rsidRPr="00814B78">
        <w:rPr>
          <w:rFonts w:ascii="Cambria" w:hAnsi="Cambria"/>
          <w:b/>
          <w:sz w:val="28"/>
          <w:szCs w:val="28"/>
          <w:lang w:eastAsia="zh-CN"/>
        </w:rPr>
        <w:t>Machine Learning Based Trader</w:t>
      </w:r>
    </w:p>
    <w:p w14:paraId="20BE1DC9" w14:textId="77777777" w:rsidR="00143A44" w:rsidRPr="00814B78" w:rsidRDefault="00143A44" w:rsidP="00143A44">
      <w:pPr>
        <w:pStyle w:val="ListParagraph"/>
        <w:ind w:left="720" w:firstLineChars="0" w:firstLine="0"/>
        <w:rPr>
          <w:rFonts w:ascii="Cambria" w:hAnsi="Cambria"/>
          <w:b/>
          <w:sz w:val="28"/>
          <w:szCs w:val="28"/>
          <w:lang w:eastAsia="zh-CN"/>
        </w:rPr>
      </w:pPr>
    </w:p>
    <w:p w14:paraId="40B904F4" w14:textId="1E1BEA9D" w:rsidR="00FC5E44" w:rsidRPr="00261968" w:rsidRDefault="00FC5E44" w:rsidP="00FC5E44">
      <w:pPr>
        <w:rPr>
          <w:rFonts w:ascii="Cambria" w:hAnsi="Cambria"/>
          <w:lang w:eastAsia="zh-CN"/>
        </w:rPr>
      </w:pPr>
      <w:r w:rsidRPr="00261968">
        <w:rPr>
          <w:rFonts w:ascii="Cambria" w:hAnsi="Cambria"/>
          <w:lang w:eastAsia="zh-CN"/>
        </w:rPr>
        <w:t xml:space="preserve">In this part, </w:t>
      </w:r>
      <w:r w:rsidRPr="00143A44">
        <w:rPr>
          <w:rFonts w:ascii="Cambria" w:hAnsi="Cambria"/>
          <w:b/>
          <w:lang w:eastAsia="zh-CN"/>
        </w:rPr>
        <w:t xml:space="preserve">I used the random tree </w:t>
      </w:r>
      <w:r w:rsidR="004A023D" w:rsidRPr="00143A44">
        <w:rPr>
          <w:rFonts w:ascii="Cambria" w:hAnsi="Cambria"/>
          <w:b/>
          <w:lang w:eastAsia="zh-CN"/>
        </w:rPr>
        <w:t xml:space="preserve">classifier rather than a random tree regression learner. </w:t>
      </w:r>
      <w:r w:rsidR="00695A18" w:rsidRPr="00143A44">
        <w:rPr>
          <w:rFonts w:ascii="Cambria" w:hAnsi="Cambria"/>
          <w:b/>
          <w:lang w:eastAsia="zh-CN"/>
        </w:rPr>
        <w:t xml:space="preserve">I modified the random tree file built in MC3P1 and </w:t>
      </w:r>
      <w:r w:rsidR="00DA24E8" w:rsidRPr="00143A44">
        <w:rPr>
          <w:rFonts w:ascii="Cambria" w:hAnsi="Cambria"/>
          <w:b/>
          <w:lang w:eastAsia="zh-CN"/>
        </w:rPr>
        <w:t>make it return statistical mode rather than statistical mean value.</w:t>
      </w:r>
      <w:r w:rsidR="00DA24E8" w:rsidRPr="00261968">
        <w:rPr>
          <w:rFonts w:ascii="Cambria" w:hAnsi="Cambria"/>
          <w:lang w:eastAsia="zh-CN"/>
        </w:rPr>
        <w:t xml:space="preserve"> </w:t>
      </w:r>
      <w:r w:rsidR="00C52B25" w:rsidRPr="00261968">
        <w:rPr>
          <w:rFonts w:ascii="Cambria" w:hAnsi="Cambria"/>
          <w:lang w:eastAsia="zh-CN"/>
        </w:rPr>
        <w:t xml:space="preserve">The learner I used was a bagging learner, which contains a number of random tree classifier. </w:t>
      </w:r>
      <w:r w:rsidR="00A30143" w:rsidRPr="00261968">
        <w:rPr>
          <w:rFonts w:ascii="Cambria" w:hAnsi="Cambria"/>
          <w:lang w:eastAsia="zh-CN"/>
        </w:rPr>
        <w:t>I picked current pr</w:t>
      </w:r>
      <w:r w:rsidR="00A40B18" w:rsidRPr="00261968">
        <w:rPr>
          <w:rFonts w:ascii="Cambria" w:hAnsi="Cambria"/>
          <w:lang w:eastAsia="zh-CN"/>
        </w:rPr>
        <w:t>ice, 10-day</w:t>
      </w:r>
      <w:r w:rsidR="00A30143" w:rsidRPr="00261968">
        <w:rPr>
          <w:rFonts w:ascii="Cambria" w:hAnsi="Cambria"/>
          <w:lang w:eastAsia="zh-CN"/>
        </w:rPr>
        <w:t xml:space="preserve"> average price, BB upper band, BB lower band, %b, 10-day momentum, 2-day momentum, DIF, DEM, OSC as the </w:t>
      </w:r>
      <w:r w:rsidR="00A40B18" w:rsidRPr="00261968">
        <w:rPr>
          <w:rFonts w:ascii="Cambria" w:hAnsi="Cambria"/>
          <w:lang w:eastAsia="zh-CN"/>
        </w:rPr>
        <w:t xml:space="preserve">training data column and </w:t>
      </w:r>
      <w:r w:rsidR="00A40B18" w:rsidRPr="003519CA">
        <w:rPr>
          <w:rFonts w:ascii="Cambria" w:hAnsi="Cambria"/>
          <w:b/>
          <w:lang w:eastAsia="zh-CN"/>
        </w:rPr>
        <w:t>check if the price of a stock 10 days after that day is higher than 1% or lower than 1%. If it is higher, then label training Y value as +1, if i</w:t>
      </w:r>
      <w:r w:rsidR="0035746A" w:rsidRPr="003519CA">
        <w:rPr>
          <w:rFonts w:ascii="Cambria" w:hAnsi="Cambria"/>
          <w:b/>
          <w:lang w:eastAsia="zh-CN"/>
        </w:rPr>
        <w:t>t is lower than 1% than Y is -1;</w:t>
      </w:r>
      <w:r w:rsidR="005D4DDC" w:rsidRPr="003519CA">
        <w:rPr>
          <w:rFonts w:ascii="Cambria" w:hAnsi="Cambria"/>
          <w:b/>
          <w:lang w:eastAsia="zh-CN"/>
        </w:rPr>
        <w:t xml:space="preserve"> all other condition will be 0.</w:t>
      </w:r>
      <w:r w:rsidR="0035746A" w:rsidRPr="00261968">
        <w:rPr>
          <w:rFonts w:ascii="Cambria" w:hAnsi="Cambria"/>
          <w:lang w:eastAsia="zh-CN"/>
        </w:rPr>
        <w:t xml:space="preserve"> </w:t>
      </w:r>
      <w:r w:rsidR="004D2B3A" w:rsidRPr="00261968">
        <w:rPr>
          <w:rFonts w:ascii="Cambria" w:hAnsi="Cambria"/>
          <w:lang w:eastAsia="zh-CN"/>
        </w:rPr>
        <w:t xml:space="preserve">According to my test, if I set the percentage much higher than 1%, i.e. 10%, there will be a lot of 0 in training data Y. </w:t>
      </w:r>
      <w:r w:rsidR="00323407" w:rsidRPr="00261968">
        <w:rPr>
          <w:rFonts w:ascii="Cambria" w:hAnsi="Cambria"/>
          <w:lang w:eastAsia="zh-CN"/>
        </w:rPr>
        <w:t xml:space="preserve">Under that condition, </w:t>
      </w:r>
      <w:r w:rsidR="00D6353B" w:rsidRPr="00261968">
        <w:rPr>
          <w:rFonts w:ascii="Cambria" w:hAnsi="Cambria"/>
          <w:lang w:eastAsia="zh-CN"/>
        </w:rPr>
        <w:t xml:space="preserve">there will be only several </w:t>
      </w:r>
      <w:r w:rsidR="003C32FF">
        <w:rPr>
          <w:rFonts w:ascii="Cambria" w:hAnsi="Cambria"/>
          <w:lang w:eastAsia="zh-CN"/>
        </w:rPr>
        <w:t>BUY and SELL</w:t>
      </w:r>
      <w:r w:rsidR="00D6353B" w:rsidRPr="00261968">
        <w:rPr>
          <w:rFonts w:ascii="Cambria" w:hAnsi="Cambria"/>
          <w:lang w:eastAsia="zh-CN"/>
        </w:rPr>
        <w:t xml:space="preserve"> within one year and the accumulative return will perform very bad.</w:t>
      </w:r>
      <w:r w:rsidR="000A48E3" w:rsidRPr="00261968">
        <w:rPr>
          <w:rFonts w:ascii="Cambria" w:hAnsi="Cambria"/>
          <w:lang w:eastAsia="zh-CN"/>
        </w:rPr>
        <w:t xml:space="preserve"> </w:t>
      </w:r>
    </w:p>
    <w:p w14:paraId="47F014DE" w14:textId="4E11399F" w:rsidR="00BE6C1D" w:rsidRPr="00261968" w:rsidRDefault="00BE6C1D" w:rsidP="00261968">
      <w:pPr>
        <w:jc w:val="center"/>
        <w:rPr>
          <w:rFonts w:ascii="Cambria" w:hAnsi="Cambria"/>
          <w:lang w:eastAsia="zh-CN"/>
        </w:rPr>
      </w:pPr>
      <w:r w:rsidRPr="00261968">
        <w:rPr>
          <w:rFonts w:ascii="Cambria" w:hAnsi="Cambria"/>
          <w:noProof/>
          <w:lang w:eastAsia="zh-CN"/>
        </w:rPr>
        <w:drawing>
          <wp:inline distT="0" distB="0" distL="0" distR="0" wp14:anchorId="7C66C6BF" wp14:editId="229BBDD6">
            <wp:extent cx="3023235" cy="2267507"/>
            <wp:effectExtent l="0" t="0" r="0" b="0"/>
            <wp:docPr id="7" name="Picture 7"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202" cy="2284733"/>
                    </a:xfrm>
                    <a:prstGeom prst="rect">
                      <a:avLst/>
                    </a:prstGeom>
                    <a:noFill/>
                    <a:ln>
                      <a:noFill/>
                    </a:ln>
                  </pic:spPr>
                </pic:pic>
              </a:graphicData>
            </a:graphic>
          </wp:inline>
        </w:drawing>
      </w:r>
    </w:p>
    <w:p w14:paraId="7F7075AD" w14:textId="5763E64D" w:rsidR="00BE6C1D" w:rsidRPr="00261968" w:rsidRDefault="00BE6C1D" w:rsidP="00261968">
      <w:pPr>
        <w:jc w:val="center"/>
        <w:rPr>
          <w:rFonts w:ascii="Cambria" w:hAnsi="Cambria"/>
          <w:lang w:eastAsia="zh-CN"/>
        </w:rPr>
      </w:pPr>
      <w:r w:rsidRPr="00261968">
        <w:rPr>
          <w:rFonts w:ascii="Cambria" w:hAnsi="Cambria"/>
          <w:lang w:eastAsia="zh-CN"/>
        </w:rPr>
        <w:t xml:space="preserve">Fig.6 IBM (2006.01.01-2009.12.31) </w:t>
      </w:r>
      <w:proofErr w:type="spellStart"/>
      <w:r w:rsidRPr="00261968">
        <w:rPr>
          <w:rFonts w:ascii="Cambria" w:hAnsi="Cambria"/>
          <w:lang w:eastAsia="zh-CN"/>
        </w:rPr>
        <w:t>ML_Trader</w:t>
      </w:r>
      <w:proofErr w:type="spellEnd"/>
      <w:r w:rsidRPr="00261968">
        <w:rPr>
          <w:rFonts w:ascii="Cambria" w:hAnsi="Cambria"/>
          <w:lang w:eastAsia="zh-CN"/>
        </w:rPr>
        <w:t xml:space="preserve"> Performance</w:t>
      </w:r>
      <w:r w:rsidR="00660AB4" w:rsidRPr="00261968">
        <w:rPr>
          <w:rFonts w:ascii="Cambria" w:hAnsi="Cambria"/>
          <w:lang w:eastAsia="zh-CN"/>
        </w:rPr>
        <w:t xml:space="preserve"> (leaf:5,</w:t>
      </w:r>
      <w:r w:rsidR="00347A23" w:rsidRPr="00261968">
        <w:rPr>
          <w:rFonts w:ascii="Cambria" w:hAnsi="Cambria"/>
          <w:lang w:eastAsia="zh-CN"/>
        </w:rPr>
        <w:t xml:space="preserve"> </w:t>
      </w:r>
      <w:r w:rsidR="00660AB4" w:rsidRPr="00261968">
        <w:rPr>
          <w:rFonts w:ascii="Cambria" w:hAnsi="Cambria"/>
          <w:lang w:eastAsia="zh-CN"/>
        </w:rPr>
        <w:t>bag:20)</w:t>
      </w:r>
    </w:p>
    <w:p w14:paraId="6FE188DC" w14:textId="77777777" w:rsidR="00BE6C1D" w:rsidRPr="00261968" w:rsidRDefault="00BE6C1D" w:rsidP="00BE6C1D">
      <w:pPr>
        <w:rPr>
          <w:rFonts w:ascii="Cambria" w:hAnsi="Cambria"/>
          <w:lang w:eastAsia="zh-CN"/>
        </w:rPr>
      </w:pPr>
    </w:p>
    <w:p w14:paraId="15C87AA3" w14:textId="38EDE780" w:rsidR="00F43864" w:rsidRPr="00261968" w:rsidRDefault="00F43864" w:rsidP="00BE6C1D">
      <w:pPr>
        <w:rPr>
          <w:rFonts w:ascii="Cambria" w:hAnsi="Cambria"/>
          <w:lang w:eastAsia="zh-CN"/>
        </w:rPr>
      </w:pPr>
      <w:r w:rsidRPr="00261968">
        <w:rPr>
          <w:rFonts w:ascii="Cambria" w:hAnsi="Cambria"/>
          <w:lang w:eastAsia="zh-CN"/>
        </w:rPr>
        <w:t xml:space="preserve">The </w:t>
      </w:r>
      <w:r w:rsidR="0050311B" w:rsidRPr="00261968">
        <w:rPr>
          <w:rFonts w:ascii="Cambria" w:hAnsi="Cambria"/>
          <w:lang w:eastAsia="zh-CN"/>
        </w:rPr>
        <w:t xml:space="preserve">above figure performs very well, and this is because </w:t>
      </w:r>
      <w:r w:rsidR="004A0889" w:rsidRPr="00261968">
        <w:rPr>
          <w:rFonts w:ascii="Cambria" w:hAnsi="Cambria"/>
          <w:lang w:eastAsia="zh-CN"/>
        </w:rPr>
        <w:t>the training data and test data are the same.</w:t>
      </w:r>
      <w:r w:rsidR="00681CED" w:rsidRPr="00261968">
        <w:rPr>
          <w:rFonts w:ascii="Cambria" w:hAnsi="Cambria"/>
          <w:lang w:eastAsia="zh-CN"/>
        </w:rPr>
        <w:t xml:space="preserve"> If I use the same trai</w:t>
      </w:r>
      <w:r w:rsidR="004D3462" w:rsidRPr="00261968">
        <w:rPr>
          <w:rFonts w:ascii="Cambria" w:hAnsi="Cambria"/>
          <w:lang w:eastAsia="zh-CN"/>
        </w:rPr>
        <w:t>ning data to predict out sample, the result is:</w:t>
      </w:r>
    </w:p>
    <w:p w14:paraId="3F828AB8" w14:textId="0EA67AB4" w:rsidR="00684689" w:rsidRPr="00261968" w:rsidRDefault="00C76E91" w:rsidP="00261968">
      <w:pPr>
        <w:jc w:val="center"/>
        <w:rPr>
          <w:rFonts w:ascii="Cambria" w:hAnsi="Cambria"/>
          <w:lang w:eastAsia="zh-CN"/>
        </w:rPr>
      </w:pPr>
      <w:r w:rsidRPr="00261968">
        <w:rPr>
          <w:rFonts w:ascii="Cambria" w:hAnsi="Cambria"/>
          <w:noProof/>
          <w:lang w:eastAsia="zh-CN"/>
        </w:rPr>
        <w:drawing>
          <wp:inline distT="0" distB="0" distL="0" distR="0" wp14:anchorId="2E75D2B3" wp14:editId="5E13D2AA">
            <wp:extent cx="2418324" cy="1813809"/>
            <wp:effectExtent l="0" t="0" r="0" b="0"/>
            <wp:docPr id="8" name="Picture 8"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1186" cy="1845956"/>
                    </a:xfrm>
                    <a:prstGeom prst="rect">
                      <a:avLst/>
                    </a:prstGeom>
                    <a:noFill/>
                    <a:ln>
                      <a:noFill/>
                    </a:ln>
                  </pic:spPr>
                </pic:pic>
              </a:graphicData>
            </a:graphic>
          </wp:inline>
        </w:drawing>
      </w:r>
    </w:p>
    <w:p w14:paraId="2E0F1768" w14:textId="3F7A31DB" w:rsidR="008507B0" w:rsidRPr="00261968" w:rsidRDefault="008507B0" w:rsidP="00261968">
      <w:pPr>
        <w:jc w:val="center"/>
        <w:rPr>
          <w:rFonts w:ascii="Cambria" w:hAnsi="Cambria"/>
          <w:lang w:eastAsia="zh-CN"/>
        </w:rPr>
      </w:pPr>
      <w:r w:rsidRPr="00261968">
        <w:rPr>
          <w:rFonts w:ascii="Cambria" w:hAnsi="Cambria"/>
          <w:lang w:eastAsia="zh-CN"/>
        </w:rPr>
        <w:t xml:space="preserve">Fig.7 IBM (2010.01.01-2010.12.31) </w:t>
      </w:r>
      <w:proofErr w:type="spellStart"/>
      <w:r w:rsidRPr="00261968">
        <w:rPr>
          <w:rFonts w:ascii="Cambria" w:hAnsi="Cambria"/>
          <w:lang w:eastAsia="zh-CN"/>
        </w:rPr>
        <w:t>ML_Based</w:t>
      </w:r>
      <w:proofErr w:type="spellEnd"/>
      <w:r w:rsidRPr="00261968">
        <w:rPr>
          <w:rFonts w:ascii="Cambria" w:hAnsi="Cambria"/>
          <w:lang w:eastAsia="zh-CN"/>
        </w:rPr>
        <w:t xml:space="preserve"> Trader Result (leaf:5, bag:20)</w:t>
      </w:r>
    </w:p>
    <w:p w14:paraId="6BB7FEEA" w14:textId="77777777" w:rsidR="00331800" w:rsidRPr="00261968" w:rsidRDefault="00331800" w:rsidP="008507B0">
      <w:pPr>
        <w:rPr>
          <w:rFonts w:ascii="Cambria" w:hAnsi="Cambria"/>
          <w:lang w:eastAsia="zh-CN"/>
        </w:rPr>
      </w:pPr>
    </w:p>
    <w:p w14:paraId="173752C8" w14:textId="406F7289" w:rsidR="000264E1" w:rsidRPr="00261968" w:rsidRDefault="000264E1" w:rsidP="008507B0">
      <w:pPr>
        <w:rPr>
          <w:rFonts w:ascii="Cambria" w:hAnsi="Cambria"/>
          <w:lang w:eastAsia="zh-CN"/>
        </w:rPr>
      </w:pPr>
      <w:r w:rsidRPr="00261968">
        <w:rPr>
          <w:rFonts w:ascii="Cambria" w:hAnsi="Cambria"/>
          <w:lang w:eastAsia="zh-CN"/>
        </w:rPr>
        <w:t>The following figures shows the parameter relationship.</w:t>
      </w:r>
    </w:p>
    <w:p w14:paraId="426C03E3" w14:textId="2020BA05" w:rsidR="00612AD7" w:rsidRPr="00261968" w:rsidRDefault="00261968" w:rsidP="00BE6C1D">
      <w:pPr>
        <w:rPr>
          <w:rFonts w:ascii="Cambria" w:hAnsi="Cambria"/>
          <w:lang w:eastAsia="zh-CN"/>
        </w:rPr>
      </w:pPr>
      <w:r>
        <w:rPr>
          <w:rFonts w:ascii="Cambria" w:hAnsi="Cambria"/>
          <w:lang w:eastAsia="zh-CN"/>
        </w:rPr>
        <w:t xml:space="preserve">                         </w:t>
      </w:r>
      <w:r w:rsidR="00444CFB" w:rsidRPr="00261968">
        <w:rPr>
          <w:rFonts w:ascii="Cambria" w:hAnsi="Cambria"/>
          <w:noProof/>
          <w:lang w:eastAsia="zh-CN"/>
        </w:rPr>
        <w:drawing>
          <wp:inline distT="0" distB="0" distL="0" distR="0" wp14:anchorId="65D90E35" wp14:editId="5A7EEB33">
            <wp:extent cx="1916524" cy="1437445"/>
            <wp:effectExtent l="0" t="0" r="0" b="10795"/>
            <wp:docPr id="9" name="Picture 9"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1241" cy="1448483"/>
                    </a:xfrm>
                    <a:prstGeom prst="rect">
                      <a:avLst/>
                    </a:prstGeom>
                    <a:noFill/>
                    <a:ln>
                      <a:noFill/>
                    </a:ln>
                  </pic:spPr>
                </pic:pic>
              </a:graphicData>
            </a:graphic>
          </wp:inline>
        </w:drawing>
      </w:r>
      <w:r w:rsidR="00612AD7" w:rsidRPr="00261968">
        <w:rPr>
          <w:rFonts w:ascii="Cambria" w:hAnsi="Cambria"/>
          <w:noProof/>
          <w:lang w:eastAsia="zh-CN"/>
        </w:rPr>
        <w:drawing>
          <wp:inline distT="0" distB="0" distL="0" distR="0" wp14:anchorId="397C0663" wp14:editId="6F7547F7">
            <wp:extent cx="1980467" cy="1485402"/>
            <wp:effectExtent l="0" t="0" r="1270" b="0"/>
            <wp:docPr id="10" name="Picture 10"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0219" cy="1545218"/>
                    </a:xfrm>
                    <a:prstGeom prst="rect">
                      <a:avLst/>
                    </a:prstGeom>
                    <a:noFill/>
                    <a:ln>
                      <a:noFill/>
                    </a:ln>
                  </pic:spPr>
                </pic:pic>
              </a:graphicData>
            </a:graphic>
          </wp:inline>
        </w:drawing>
      </w:r>
    </w:p>
    <w:p w14:paraId="6B2A2208" w14:textId="135E34EA" w:rsidR="000264E1" w:rsidRPr="00261968" w:rsidRDefault="00261968" w:rsidP="00FC5E44">
      <w:pPr>
        <w:rPr>
          <w:rFonts w:ascii="Cambria" w:hAnsi="Cambria"/>
          <w:lang w:eastAsia="zh-CN"/>
        </w:rPr>
      </w:pPr>
      <w:r>
        <w:rPr>
          <w:rFonts w:ascii="Cambria" w:hAnsi="Cambria"/>
          <w:lang w:eastAsia="zh-CN"/>
        </w:rPr>
        <w:t xml:space="preserve">                        </w:t>
      </w:r>
      <w:r w:rsidR="00F521B2" w:rsidRPr="00261968">
        <w:rPr>
          <w:rFonts w:ascii="Cambria" w:hAnsi="Cambria"/>
          <w:noProof/>
          <w:lang w:eastAsia="zh-CN"/>
        </w:rPr>
        <w:drawing>
          <wp:inline distT="0" distB="0" distL="0" distR="0" wp14:anchorId="573A9889" wp14:editId="4EC5B15B">
            <wp:extent cx="1994535" cy="1495955"/>
            <wp:effectExtent l="0" t="0" r="0" b="3175"/>
            <wp:docPr id="11" name="Picture 1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4660" cy="1526050"/>
                    </a:xfrm>
                    <a:prstGeom prst="rect">
                      <a:avLst/>
                    </a:prstGeom>
                    <a:noFill/>
                    <a:ln>
                      <a:noFill/>
                    </a:ln>
                  </pic:spPr>
                </pic:pic>
              </a:graphicData>
            </a:graphic>
          </wp:inline>
        </w:drawing>
      </w:r>
      <w:r w:rsidR="000264E1" w:rsidRPr="00261968">
        <w:rPr>
          <w:rFonts w:ascii="Cambria" w:hAnsi="Cambria"/>
          <w:noProof/>
          <w:lang w:eastAsia="zh-CN"/>
        </w:rPr>
        <w:drawing>
          <wp:inline distT="0" distB="0" distL="0" distR="0" wp14:anchorId="285ED878" wp14:editId="11D76025">
            <wp:extent cx="1965760" cy="1474372"/>
            <wp:effectExtent l="0" t="0" r="0" b="0"/>
            <wp:docPr id="12" name="Picture 1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9769" cy="1492380"/>
                    </a:xfrm>
                    <a:prstGeom prst="rect">
                      <a:avLst/>
                    </a:prstGeom>
                    <a:noFill/>
                    <a:ln>
                      <a:noFill/>
                    </a:ln>
                  </pic:spPr>
                </pic:pic>
              </a:graphicData>
            </a:graphic>
          </wp:inline>
        </w:drawing>
      </w:r>
    </w:p>
    <w:p w14:paraId="26D74335" w14:textId="77777777" w:rsidR="003C6A76" w:rsidRPr="00261968" w:rsidRDefault="003C6A76" w:rsidP="00FC5E44">
      <w:pPr>
        <w:rPr>
          <w:rFonts w:ascii="Cambria" w:hAnsi="Cambria"/>
          <w:lang w:eastAsia="zh-CN"/>
        </w:rPr>
      </w:pPr>
    </w:p>
    <w:tbl>
      <w:tblPr>
        <w:tblStyle w:val="TableGrid"/>
        <w:tblW w:w="0" w:type="auto"/>
        <w:tblLook w:val="04A0" w:firstRow="1" w:lastRow="0" w:firstColumn="1" w:lastColumn="0" w:noHBand="0" w:noVBand="1"/>
      </w:tblPr>
      <w:tblGrid>
        <w:gridCol w:w="4675"/>
        <w:gridCol w:w="4675"/>
      </w:tblGrid>
      <w:tr w:rsidR="005D5153" w:rsidRPr="00261968" w14:paraId="4B9EA113" w14:textId="77777777" w:rsidTr="005D5153">
        <w:tc>
          <w:tcPr>
            <w:tcW w:w="4675" w:type="dxa"/>
          </w:tcPr>
          <w:p w14:paraId="18257A3B" w14:textId="326DCE68" w:rsidR="005D5153" w:rsidRPr="00261968" w:rsidRDefault="005D5153" w:rsidP="00FC5E44">
            <w:pPr>
              <w:rPr>
                <w:rFonts w:ascii="Cambria" w:hAnsi="Cambria"/>
                <w:lang w:eastAsia="zh-CN"/>
              </w:rPr>
            </w:pPr>
            <w:r w:rsidRPr="00261968">
              <w:rPr>
                <w:rFonts w:ascii="Cambria" w:hAnsi="Cambria"/>
                <w:lang w:eastAsia="zh-CN"/>
              </w:rPr>
              <w:t>Leaf-size:5, Bag: 10</w:t>
            </w:r>
          </w:p>
        </w:tc>
        <w:tc>
          <w:tcPr>
            <w:tcW w:w="4675" w:type="dxa"/>
          </w:tcPr>
          <w:p w14:paraId="70CEE11A" w14:textId="068EED15" w:rsidR="005D5153" w:rsidRPr="00261968" w:rsidRDefault="005D5153" w:rsidP="00FC5E44">
            <w:pPr>
              <w:rPr>
                <w:rFonts w:ascii="Cambria" w:hAnsi="Cambria"/>
                <w:lang w:eastAsia="zh-CN"/>
              </w:rPr>
            </w:pPr>
            <w:r w:rsidRPr="00261968">
              <w:rPr>
                <w:rFonts w:ascii="Cambria" w:hAnsi="Cambria"/>
                <w:lang w:eastAsia="zh-CN"/>
              </w:rPr>
              <w:t>Leaf-size:5, Bag: 100</w:t>
            </w:r>
          </w:p>
        </w:tc>
      </w:tr>
      <w:tr w:rsidR="005D5153" w:rsidRPr="00261968" w14:paraId="2D74585E" w14:textId="77777777" w:rsidTr="005D5153">
        <w:tc>
          <w:tcPr>
            <w:tcW w:w="4675" w:type="dxa"/>
          </w:tcPr>
          <w:p w14:paraId="1F962ED8" w14:textId="39942A7F" w:rsidR="005D5153" w:rsidRPr="00261968" w:rsidRDefault="005D5153" w:rsidP="00FC5E44">
            <w:pPr>
              <w:rPr>
                <w:rFonts w:ascii="Cambria" w:hAnsi="Cambria"/>
                <w:lang w:eastAsia="zh-CN"/>
              </w:rPr>
            </w:pPr>
            <w:r w:rsidRPr="00261968">
              <w:rPr>
                <w:rFonts w:ascii="Cambria" w:hAnsi="Cambria"/>
                <w:lang w:eastAsia="zh-CN"/>
              </w:rPr>
              <w:t>Leaf-size:10, Bag:20</w:t>
            </w:r>
          </w:p>
        </w:tc>
        <w:tc>
          <w:tcPr>
            <w:tcW w:w="4675" w:type="dxa"/>
          </w:tcPr>
          <w:p w14:paraId="5F8FDF3F" w14:textId="042F2541" w:rsidR="005D5153" w:rsidRPr="00261968" w:rsidRDefault="005D5153" w:rsidP="00FC5E44">
            <w:pPr>
              <w:rPr>
                <w:rFonts w:ascii="Cambria" w:hAnsi="Cambria"/>
                <w:lang w:eastAsia="zh-CN"/>
              </w:rPr>
            </w:pPr>
            <w:r w:rsidRPr="00261968">
              <w:rPr>
                <w:rFonts w:ascii="Cambria" w:hAnsi="Cambria"/>
                <w:lang w:eastAsia="zh-CN"/>
              </w:rPr>
              <w:t>Leaf-size:50, Bag:20</w:t>
            </w:r>
          </w:p>
        </w:tc>
      </w:tr>
    </w:tbl>
    <w:p w14:paraId="2B3A0B51" w14:textId="77777777" w:rsidR="003C6A76" w:rsidRPr="00261968" w:rsidRDefault="003C6A76" w:rsidP="00261968">
      <w:pPr>
        <w:jc w:val="center"/>
        <w:rPr>
          <w:rFonts w:ascii="Cambria" w:hAnsi="Cambria"/>
          <w:lang w:eastAsia="zh-CN"/>
        </w:rPr>
      </w:pPr>
    </w:p>
    <w:p w14:paraId="7B9809B3" w14:textId="51B0E114" w:rsidR="00907E2B" w:rsidRPr="00261968" w:rsidRDefault="00853BEE" w:rsidP="00261968">
      <w:pPr>
        <w:jc w:val="center"/>
        <w:rPr>
          <w:rFonts w:ascii="Cambria" w:hAnsi="Cambria"/>
          <w:lang w:eastAsia="zh-CN"/>
        </w:rPr>
      </w:pPr>
      <w:r w:rsidRPr="00261968">
        <w:rPr>
          <w:rFonts w:ascii="Cambria" w:hAnsi="Cambria"/>
          <w:lang w:eastAsia="zh-CN"/>
        </w:rPr>
        <w:t>Fig.8 IBM In-</w:t>
      </w:r>
      <w:r w:rsidR="00907E2B" w:rsidRPr="00261968">
        <w:rPr>
          <w:rFonts w:ascii="Cambria" w:hAnsi="Cambria"/>
          <w:lang w:eastAsia="zh-CN"/>
        </w:rPr>
        <w:t xml:space="preserve">Sample </w:t>
      </w:r>
      <w:r w:rsidR="002D66BE" w:rsidRPr="00261968">
        <w:rPr>
          <w:rFonts w:ascii="Cambria" w:hAnsi="Cambria"/>
          <w:lang w:eastAsia="zh-CN"/>
        </w:rPr>
        <w:t xml:space="preserve">Data </w:t>
      </w:r>
      <w:proofErr w:type="spellStart"/>
      <w:r w:rsidR="00931E36" w:rsidRPr="00261968">
        <w:rPr>
          <w:rFonts w:ascii="Cambria" w:hAnsi="Cambria"/>
          <w:lang w:eastAsia="zh-CN"/>
        </w:rPr>
        <w:t>ML_Trader</w:t>
      </w:r>
      <w:proofErr w:type="spellEnd"/>
      <w:r w:rsidR="00931E36" w:rsidRPr="00261968">
        <w:rPr>
          <w:rFonts w:ascii="Cambria" w:hAnsi="Cambria"/>
          <w:lang w:eastAsia="zh-CN"/>
        </w:rPr>
        <w:t xml:space="preserve"> Parameter Test</w:t>
      </w:r>
    </w:p>
    <w:p w14:paraId="1E20E7C7" w14:textId="77777777" w:rsidR="0092170A" w:rsidRPr="00261968" w:rsidRDefault="0092170A" w:rsidP="00FC5E44">
      <w:pPr>
        <w:rPr>
          <w:rFonts w:ascii="Cambria" w:hAnsi="Cambria"/>
          <w:lang w:eastAsia="zh-CN"/>
        </w:rPr>
      </w:pPr>
    </w:p>
    <w:p w14:paraId="1C93E64A" w14:textId="5A4C4A93" w:rsidR="007775E1" w:rsidRPr="00261968" w:rsidRDefault="007775E1" w:rsidP="00FC5E44">
      <w:pPr>
        <w:rPr>
          <w:rFonts w:ascii="Cambria" w:hAnsi="Cambria"/>
          <w:lang w:eastAsia="zh-CN"/>
        </w:rPr>
      </w:pPr>
      <w:r w:rsidRPr="00261968">
        <w:rPr>
          <w:rFonts w:ascii="Cambria" w:hAnsi="Cambria"/>
          <w:lang w:eastAsia="zh-CN"/>
        </w:rPr>
        <w:t xml:space="preserve">From the above </w:t>
      </w:r>
      <w:r w:rsidR="006A49CB" w:rsidRPr="00261968">
        <w:rPr>
          <w:rFonts w:ascii="Cambria" w:hAnsi="Cambria"/>
          <w:lang w:eastAsia="zh-CN"/>
        </w:rPr>
        <w:t>chart we can conclude the smaller leaf-size and larger bag number will cause better in-sample performa</w:t>
      </w:r>
      <w:r w:rsidR="00F61E7C" w:rsidRPr="00261968">
        <w:rPr>
          <w:rFonts w:ascii="Cambria" w:hAnsi="Cambria"/>
          <w:lang w:eastAsia="zh-CN"/>
        </w:rPr>
        <w:t>nce, and this is a kind of over</w:t>
      </w:r>
      <w:r w:rsidR="00783AB4" w:rsidRPr="00261968">
        <w:rPr>
          <w:rFonts w:ascii="Cambria" w:hAnsi="Cambria"/>
          <w:lang w:eastAsia="zh-CN"/>
        </w:rPr>
        <w:t>-</w:t>
      </w:r>
      <w:r w:rsidR="006A49CB" w:rsidRPr="00261968">
        <w:rPr>
          <w:rFonts w:ascii="Cambria" w:hAnsi="Cambria"/>
          <w:lang w:eastAsia="zh-CN"/>
        </w:rPr>
        <w:t>fitting.</w:t>
      </w:r>
    </w:p>
    <w:p w14:paraId="74B1F796" w14:textId="77777777" w:rsidR="00F43BD1" w:rsidRPr="00261968" w:rsidRDefault="00F43BD1" w:rsidP="00FC5E44">
      <w:pPr>
        <w:rPr>
          <w:rFonts w:ascii="Cambria" w:hAnsi="Cambria"/>
          <w:lang w:eastAsia="zh-CN"/>
        </w:rPr>
      </w:pPr>
    </w:p>
    <w:p w14:paraId="6A741DB7" w14:textId="5EDF80FC" w:rsidR="00F43BD1" w:rsidRDefault="00860F97" w:rsidP="00F43BD1">
      <w:pPr>
        <w:pStyle w:val="ListParagraph"/>
        <w:numPr>
          <w:ilvl w:val="0"/>
          <w:numId w:val="1"/>
        </w:numPr>
        <w:ind w:firstLineChars="0"/>
        <w:rPr>
          <w:rFonts w:ascii="Cambria" w:hAnsi="Cambria"/>
          <w:b/>
          <w:sz w:val="28"/>
          <w:szCs w:val="28"/>
          <w:lang w:eastAsia="zh-CN"/>
        </w:rPr>
      </w:pPr>
      <w:r w:rsidRPr="00814B78">
        <w:rPr>
          <w:rFonts w:ascii="Cambria" w:hAnsi="Cambria"/>
          <w:b/>
          <w:sz w:val="28"/>
          <w:szCs w:val="28"/>
          <w:lang w:eastAsia="zh-CN"/>
        </w:rPr>
        <w:t>Comparative Analysis</w:t>
      </w:r>
    </w:p>
    <w:p w14:paraId="42B11D53" w14:textId="77777777" w:rsidR="00FA2D4B" w:rsidRPr="00814B78" w:rsidRDefault="00FA2D4B" w:rsidP="00FA2D4B">
      <w:pPr>
        <w:pStyle w:val="ListParagraph"/>
        <w:ind w:left="720" w:firstLineChars="0" w:firstLine="0"/>
        <w:rPr>
          <w:rFonts w:ascii="Cambria" w:hAnsi="Cambria"/>
          <w:b/>
          <w:sz w:val="28"/>
          <w:szCs w:val="28"/>
          <w:lang w:eastAsia="zh-CN"/>
        </w:rPr>
      </w:pPr>
    </w:p>
    <w:p w14:paraId="3C92980A" w14:textId="46E50060" w:rsidR="00860F97" w:rsidRPr="00261968" w:rsidRDefault="00F00046" w:rsidP="00864FE1">
      <w:pPr>
        <w:rPr>
          <w:rFonts w:ascii="Cambria" w:hAnsi="Cambria"/>
          <w:lang w:eastAsia="zh-CN"/>
        </w:rPr>
      </w:pPr>
      <w:r w:rsidRPr="00261968">
        <w:rPr>
          <w:rFonts w:ascii="Cambria" w:hAnsi="Cambria"/>
          <w:lang w:eastAsia="zh-CN"/>
        </w:rPr>
        <w:t xml:space="preserve">For the rule based trader, out sample test result in Fig.5. </w:t>
      </w:r>
      <w:r w:rsidR="003E4C9E" w:rsidRPr="00261968">
        <w:rPr>
          <w:rFonts w:ascii="Cambria" w:hAnsi="Cambria"/>
          <w:lang w:eastAsia="zh-CN"/>
        </w:rPr>
        <w:t xml:space="preserve">For the ML based trader, </w:t>
      </w:r>
      <w:r w:rsidR="00F61E7C" w:rsidRPr="00261968">
        <w:rPr>
          <w:rFonts w:ascii="Cambria" w:hAnsi="Cambria"/>
          <w:lang w:eastAsia="zh-CN"/>
        </w:rPr>
        <w:t>Fig.7 is the result. In order to get better performance, we could increase the leaf size and this will help us to avoid over</w:t>
      </w:r>
      <w:r w:rsidR="00783AB4" w:rsidRPr="00261968">
        <w:rPr>
          <w:rFonts w:ascii="Cambria" w:hAnsi="Cambria"/>
          <w:lang w:eastAsia="zh-CN"/>
        </w:rPr>
        <w:t>-</w:t>
      </w:r>
      <w:r w:rsidR="00F61E7C" w:rsidRPr="00261968">
        <w:rPr>
          <w:rFonts w:ascii="Cambria" w:hAnsi="Cambria"/>
          <w:lang w:eastAsia="zh-CN"/>
        </w:rPr>
        <w:t>fitting.</w:t>
      </w:r>
    </w:p>
    <w:p w14:paraId="31C19858" w14:textId="5EEA609C" w:rsidR="00CD3FAB" w:rsidRPr="00261968" w:rsidRDefault="00CD3FAB" w:rsidP="0013314B">
      <w:pPr>
        <w:jc w:val="center"/>
        <w:rPr>
          <w:rFonts w:ascii="Cambria" w:hAnsi="Cambria"/>
          <w:lang w:eastAsia="zh-CN"/>
        </w:rPr>
      </w:pPr>
      <w:r w:rsidRPr="00261968">
        <w:rPr>
          <w:rFonts w:ascii="Cambria" w:hAnsi="Cambria"/>
          <w:noProof/>
          <w:lang w:eastAsia="zh-CN"/>
        </w:rPr>
        <w:drawing>
          <wp:inline distT="0" distB="0" distL="0" distR="0" wp14:anchorId="33E539C4" wp14:editId="3EFB8FAA">
            <wp:extent cx="2223135" cy="1667411"/>
            <wp:effectExtent l="0" t="0" r="0" b="9525"/>
            <wp:docPr id="13" name="Picture 1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8781" cy="1686646"/>
                    </a:xfrm>
                    <a:prstGeom prst="rect">
                      <a:avLst/>
                    </a:prstGeom>
                    <a:noFill/>
                    <a:ln>
                      <a:noFill/>
                    </a:ln>
                  </pic:spPr>
                </pic:pic>
              </a:graphicData>
            </a:graphic>
          </wp:inline>
        </w:drawing>
      </w:r>
    </w:p>
    <w:p w14:paraId="7C73B897" w14:textId="60893269" w:rsidR="002A0BF2" w:rsidRPr="00261968" w:rsidRDefault="00CD3FAB" w:rsidP="0013314B">
      <w:pPr>
        <w:jc w:val="center"/>
        <w:rPr>
          <w:rFonts w:ascii="Cambria" w:hAnsi="Cambria"/>
          <w:lang w:eastAsia="zh-CN"/>
        </w:rPr>
      </w:pPr>
      <w:r w:rsidRPr="00261968">
        <w:rPr>
          <w:rFonts w:ascii="Cambria" w:hAnsi="Cambria"/>
          <w:lang w:eastAsia="zh-CN"/>
        </w:rPr>
        <w:t xml:space="preserve">Fig. 9 ML Based Trader Out-Sample Result </w:t>
      </w:r>
      <w:r w:rsidR="006B40D2" w:rsidRPr="00261968">
        <w:rPr>
          <w:rFonts w:ascii="Cambria" w:hAnsi="Cambria"/>
          <w:lang w:eastAsia="zh-CN"/>
        </w:rPr>
        <w:t>(Left: lf=100</w:t>
      </w:r>
      <w:r w:rsidR="00AE3149" w:rsidRPr="00261968">
        <w:rPr>
          <w:rFonts w:ascii="Cambria" w:hAnsi="Cambria"/>
          <w:lang w:eastAsia="zh-CN"/>
        </w:rPr>
        <w:t>,</w:t>
      </w:r>
      <w:r w:rsidR="006B40D2" w:rsidRPr="00261968">
        <w:rPr>
          <w:rFonts w:ascii="Cambria" w:hAnsi="Cambria"/>
          <w:lang w:eastAsia="zh-CN"/>
        </w:rPr>
        <w:t xml:space="preserve"> </w:t>
      </w:r>
      <w:proofErr w:type="spellStart"/>
      <w:r w:rsidR="00AE3149" w:rsidRPr="00261968">
        <w:rPr>
          <w:rFonts w:ascii="Cambria" w:hAnsi="Cambria"/>
          <w:lang w:eastAsia="zh-CN"/>
        </w:rPr>
        <w:t>bg</w:t>
      </w:r>
      <w:proofErr w:type="spellEnd"/>
      <w:r w:rsidR="00AE3149" w:rsidRPr="00261968">
        <w:rPr>
          <w:rFonts w:ascii="Cambria" w:hAnsi="Cambria"/>
          <w:lang w:eastAsia="zh-CN"/>
        </w:rPr>
        <w:t>=50</w:t>
      </w:r>
      <w:bookmarkStart w:id="2" w:name="_GoBack"/>
      <w:bookmarkEnd w:id="2"/>
      <w:r w:rsidR="00AE3149" w:rsidRPr="00261968">
        <w:rPr>
          <w:rFonts w:ascii="Cambria" w:hAnsi="Cambria"/>
          <w:lang w:eastAsia="zh-CN"/>
        </w:rPr>
        <w:t>)</w:t>
      </w:r>
    </w:p>
    <w:p w14:paraId="7E7D736F" w14:textId="4F0BEE2B" w:rsidR="002A0BF2" w:rsidRPr="00261968" w:rsidRDefault="00F448C7" w:rsidP="0013314B">
      <w:pPr>
        <w:jc w:val="center"/>
        <w:rPr>
          <w:rFonts w:ascii="Cambria" w:hAnsi="Cambria"/>
          <w:lang w:eastAsia="zh-CN"/>
        </w:rPr>
      </w:pPr>
      <w:r w:rsidRPr="00261968">
        <w:rPr>
          <w:rFonts w:ascii="Cambria" w:hAnsi="Cambria"/>
          <w:noProof/>
          <w:lang w:eastAsia="zh-CN"/>
        </w:rPr>
        <w:drawing>
          <wp:inline distT="0" distB="0" distL="0" distR="0" wp14:anchorId="182D07A4" wp14:editId="67E42A3C">
            <wp:extent cx="2794635" cy="2096051"/>
            <wp:effectExtent l="0" t="0" r="0" b="12700"/>
            <wp:docPr id="15" name="Picture 15"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895" cy="2105997"/>
                    </a:xfrm>
                    <a:prstGeom prst="rect">
                      <a:avLst/>
                    </a:prstGeom>
                    <a:noFill/>
                    <a:ln>
                      <a:noFill/>
                    </a:ln>
                  </pic:spPr>
                </pic:pic>
              </a:graphicData>
            </a:graphic>
          </wp:inline>
        </w:drawing>
      </w:r>
    </w:p>
    <w:p w14:paraId="1074F6B8" w14:textId="5FE37B69" w:rsidR="00F448C7" w:rsidRPr="00261968" w:rsidRDefault="00F448C7" w:rsidP="0013314B">
      <w:pPr>
        <w:jc w:val="center"/>
        <w:rPr>
          <w:rFonts w:ascii="Cambria" w:hAnsi="Cambria"/>
          <w:lang w:eastAsia="zh-CN"/>
        </w:rPr>
      </w:pPr>
      <w:r w:rsidRPr="00261968">
        <w:rPr>
          <w:rFonts w:ascii="Cambria" w:hAnsi="Cambria"/>
          <w:lang w:eastAsia="zh-CN"/>
        </w:rPr>
        <w:t>Fig. 10 Out-Sample Trading Comparison (lf:90,</w:t>
      </w:r>
      <w:r w:rsidR="0022796C" w:rsidRPr="00261968">
        <w:rPr>
          <w:rFonts w:ascii="Cambria" w:hAnsi="Cambria"/>
          <w:lang w:eastAsia="zh-CN"/>
        </w:rPr>
        <w:t xml:space="preserve"> </w:t>
      </w:r>
      <w:r w:rsidRPr="00261968">
        <w:rPr>
          <w:rFonts w:ascii="Cambria" w:hAnsi="Cambria"/>
          <w:lang w:eastAsia="zh-CN"/>
        </w:rPr>
        <w:t>bg:20)</w:t>
      </w:r>
    </w:p>
    <w:p w14:paraId="3F3B9CE7" w14:textId="77777777" w:rsidR="00080F7C" w:rsidRPr="00261968" w:rsidRDefault="00080F7C" w:rsidP="00864FE1">
      <w:pPr>
        <w:rPr>
          <w:rFonts w:ascii="Cambria" w:hAnsi="Cambria"/>
          <w:lang w:eastAsia="zh-CN"/>
        </w:rPr>
      </w:pPr>
    </w:p>
    <w:p w14:paraId="66085CF9" w14:textId="16BAF3ED" w:rsidR="0022796C" w:rsidRPr="00261968" w:rsidRDefault="0022796C" w:rsidP="00864FE1">
      <w:pPr>
        <w:rPr>
          <w:rFonts w:ascii="Cambria" w:hAnsi="Cambria"/>
          <w:lang w:eastAsia="zh-CN"/>
        </w:rPr>
      </w:pPr>
      <w:r w:rsidRPr="00261968">
        <w:rPr>
          <w:rFonts w:ascii="Cambria" w:hAnsi="Cambria"/>
          <w:lang w:eastAsia="zh-CN"/>
        </w:rPr>
        <w:t xml:space="preserve">From the above figure we can conclude that </w:t>
      </w:r>
      <w:r w:rsidR="007642A8" w:rsidRPr="00261968">
        <w:rPr>
          <w:rFonts w:ascii="Cambria" w:hAnsi="Cambria"/>
          <w:lang w:eastAsia="zh-CN"/>
        </w:rPr>
        <w:t>ML trader sometimes can provide opposite Long/Short signal compared with rule based trader.</w:t>
      </w:r>
      <w:r w:rsidR="00487B45" w:rsidRPr="00261968">
        <w:rPr>
          <w:rFonts w:ascii="Cambria" w:hAnsi="Cambria"/>
          <w:lang w:eastAsia="zh-CN"/>
        </w:rPr>
        <w:t xml:space="preserve"> (See Mid August period)</w:t>
      </w:r>
      <w:r w:rsidR="007642A8" w:rsidRPr="00261968">
        <w:rPr>
          <w:rFonts w:ascii="Cambria" w:hAnsi="Cambria"/>
          <w:lang w:eastAsia="zh-CN"/>
        </w:rPr>
        <w:t xml:space="preserve"> </w:t>
      </w:r>
      <w:r w:rsidR="00487B45" w:rsidRPr="00261968">
        <w:rPr>
          <w:rFonts w:ascii="Cambria" w:hAnsi="Cambria"/>
          <w:lang w:eastAsia="zh-CN"/>
        </w:rPr>
        <w:t xml:space="preserve">Also, this rule based trader </w:t>
      </w:r>
      <w:r w:rsidR="008D4FEA" w:rsidRPr="00261968">
        <w:rPr>
          <w:rFonts w:ascii="Cambria" w:hAnsi="Cambria"/>
          <w:lang w:eastAsia="zh-CN"/>
        </w:rPr>
        <w:t xml:space="preserve">is </w:t>
      </w:r>
      <w:r w:rsidR="00033AB7" w:rsidRPr="00261968">
        <w:rPr>
          <w:rFonts w:ascii="Cambria" w:hAnsi="Cambria"/>
          <w:lang w:eastAsia="zh-CN"/>
        </w:rPr>
        <w:t xml:space="preserve">much more conservative because it has higher opportunity to do nothing. </w:t>
      </w:r>
    </w:p>
    <w:p w14:paraId="13AC04CB" w14:textId="61E0EAE0" w:rsidR="007A240C" w:rsidRDefault="00DE019F" w:rsidP="00864FE1">
      <w:pPr>
        <w:rPr>
          <w:rFonts w:ascii="Cambria" w:hAnsi="Cambria"/>
          <w:lang w:eastAsia="zh-CN"/>
        </w:rPr>
      </w:pPr>
      <w:r w:rsidRPr="00261968">
        <w:rPr>
          <w:rFonts w:ascii="Cambria" w:hAnsi="Cambria"/>
          <w:lang w:eastAsia="zh-CN"/>
        </w:rPr>
        <w:t>Mean</w:t>
      </w:r>
      <w:r w:rsidR="00A2729D" w:rsidRPr="00261968">
        <w:rPr>
          <w:rFonts w:ascii="Cambria" w:hAnsi="Cambria"/>
          <w:lang w:eastAsia="zh-CN"/>
        </w:rPr>
        <w:t xml:space="preserve">while, the ML </w:t>
      </w:r>
      <w:r w:rsidRPr="00261968">
        <w:rPr>
          <w:rFonts w:ascii="Cambria" w:hAnsi="Cambria"/>
          <w:lang w:eastAsia="zh-CN"/>
        </w:rPr>
        <w:t>trader is not stable, which means every time it will produce different result.</w:t>
      </w:r>
      <w:r w:rsidR="006963C1" w:rsidRPr="00261968">
        <w:rPr>
          <w:rFonts w:ascii="Cambria" w:hAnsi="Cambria"/>
          <w:lang w:eastAsia="zh-CN"/>
        </w:rPr>
        <w:t xml:space="preserve"> Statistical </w:t>
      </w:r>
      <w:r w:rsidR="00FE0F62" w:rsidRPr="00261968">
        <w:rPr>
          <w:rFonts w:ascii="Cambria" w:hAnsi="Cambria"/>
          <w:lang w:eastAsia="zh-CN"/>
        </w:rPr>
        <w:t xml:space="preserve">comparison </w:t>
      </w:r>
      <w:r w:rsidR="006963C1" w:rsidRPr="00261968">
        <w:rPr>
          <w:rFonts w:ascii="Cambria" w:hAnsi="Cambria"/>
          <w:lang w:eastAsia="zh-CN"/>
        </w:rPr>
        <w:t>values are shown below:</w:t>
      </w:r>
    </w:p>
    <w:p w14:paraId="44468F08" w14:textId="77777777" w:rsidR="00EA4207" w:rsidRPr="00261968" w:rsidRDefault="00EA4207" w:rsidP="00864FE1">
      <w:pPr>
        <w:rPr>
          <w:rFonts w:ascii="Cambria" w:hAnsi="Cambria"/>
          <w:lang w:eastAsia="zh-CN"/>
        </w:rPr>
      </w:pPr>
    </w:p>
    <w:tbl>
      <w:tblPr>
        <w:tblStyle w:val="TableGrid"/>
        <w:tblW w:w="0" w:type="auto"/>
        <w:tblLook w:val="04A0" w:firstRow="1" w:lastRow="0" w:firstColumn="1" w:lastColumn="0" w:noHBand="0" w:noVBand="1"/>
      </w:tblPr>
      <w:tblGrid>
        <w:gridCol w:w="2337"/>
        <w:gridCol w:w="2337"/>
        <w:gridCol w:w="2338"/>
        <w:gridCol w:w="2338"/>
      </w:tblGrid>
      <w:tr w:rsidR="00FE56CD" w:rsidRPr="00261968" w14:paraId="3795CB34" w14:textId="77777777" w:rsidTr="00FE56CD">
        <w:tc>
          <w:tcPr>
            <w:tcW w:w="2337" w:type="dxa"/>
          </w:tcPr>
          <w:p w14:paraId="08461A60" w14:textId="00EB741A" w:rsidR="00FE56CD" w:rsidRPr="00261968" w:rsidRDefault="00FE56CD" w:rsidP="00864FE1">
            <w:pPr>
              <w:rPr>
                <w:rFonts w:ascii="Cambria" w:hAnsi="Cambria"/>
                <w:lang w:eastAsia="zh-CN"/>
              </w:rPr>
            </w:pPr>
            <w:r w:rsidRPr="00261968">
              <w:rPr>
                <w:rFonts w:ascii="Cambria" w:hAnsi="Cambria"/>
                <w:lang w:eastAsia="zh-CN"/>
              </w:rPr>
              <w:t>Method</w:t>
            </w:r>
          </w:p>
        </w:tc>
        <w:tc>
          <w:tcPr>
            <w:tcW w:w="2337" w:type="dxa"/>
          </w:tcPr>
          <w:p w14:paraId="046E7EB0" w14:textId="046FABE3" w:rsidR="00FE56CD" w:rsidRPr="00261968" w:rsidRDefault="00E2248C" w:rsidP="00864FE1">
            <w:pPr>
              <w:rPr>
                <w:rFonts w:ascii="Cambria" w:hAnsi="Cambria"/>
                <w:lang w:eastAsia="zh-CN"/>
              </w:rPr>
            </w:pPr>
            <w:proofErr w:type="spellStart"/>
            <w:r w:rsidRPr="00261968">
              <w:rPr>
                <w:rFonts w:ascii="Cambria" w:hAnsi="Cambria"/>
                <w:lang w:eastAsia="zh-CN"/>
              </w:rPr>
              <w:t>IBM_Benchmark</w:t>
            </w:r>
            <w:proofErr w:type="spellEnd"/>
          </w:p>
        </w:tc>
        <w:tc>
          <w:tcPr>
            <w:tcW w:w="2338" w:type="dxa"/>
          </w:tcPr>
          <w:p w14:paraId="1DFEE70D" w14:textId="39702E4F" w:rsidR="00FE56CD" w:rsidRPr="00261968" w:rsidRDefault="00E2248C" w:rsidP="00864FE1">
            <w:pPr>
              <w:rPr>
                <w:rFonts w:ascii="Cambria" w:hAnsi="Cambria"/>
                <w:lang w:eastAsia="zh-CN"/>
              </w:rPr>
            </w:pPr>
            <w:proofErr w:type="spellStart"/>
            <w:r w:rsidRPr="00261968">
              <w:rPr>
                <w:rFonts w:ascii="Cambria" w:hAnsi="Cambria"/>
                <w:lang w:eastAsia="zh-CN"/>
              </w:rPr>
              <w:t>Rule_Based</w:t>
            </w:r>
            <w:proofErr w:type="spellEnd"/>
            <w:r w:rsidRPr="00261968">
              <w:rPr>
                <w:rFonts w:ascii="Cambria" w:hAnsi="Cambria"/>
                <w:lang w:eastAsia="zh-CN"/>
              </w:rPr>
              <w:t xml:space="preserve"> Trader</w:t>
            </w:r>
          </w:p>
        </w:tc>
        <w:tc>
          <w:tcPr>
            <w:tcW w:w="2338" w:type="dxa"/>
          </w:tcPr>
          <w:p w14:paraId="56F2B1A4" w14:textId="1FAD69D6" w:rsidR="00FE56CD" w:rsidRPr="00261968" w:rsidRDefault="00E2248C" w:rsidP="00864FE1">
            <w:pPr>
              <w:rPr>
                <w:rFonts w:ascii="Cambria" w:hAnsi="Cambria"/>
                <w:lang w:eastAsia="zh-CN"/>
              </w:rPr>
            </w:pPr>
            <w:proofErr w:type="spellStart"/>
            <w:r w:rsidRPr="00261968">
              <w:rPr>
                <w:rFonts w:ascii="Cambria" w:hAnsi="Cambria"/>
                <w:lang w:eastAsia="zh-CN"/>
              </w:rPr>
              <w:t>ML_Based</w:t>
            </w:r>
            <w:proofErr w:type="spellEnd"/>
            <w:r w:rsidRPr="00261968">
              <w:rPr>
                <w:rFonts w:ascii="Cambria" w:hAnsi="Cambria"/>
                <w:lang w:eastAsia="zh-CN"/>
              </w:rPr>
              <w:t xml:space="preserve"> Trader</w:t>
            </w:r>
          </w:p>
        </w:tc>
      </w:tr>
      <w:tr w:rsidR="00FE56CD" w:rsidRPr="00261968" w14:paraId="0114A92F" w14:textId="77777777" w:rsidTr="00FE56CD">
        <w:tc>
          <w:tcPr>
            <w:tcW w:w="2337" w:type="dxa"/>
          </w:tcPr>
          <w:p w14:paraId="08A14F94" w14:textId="63D1C10A" w:rsidR="00FE56CD" w:rsidRPr="00261968" w:rsidRDefault="00FE56CD" w:rsidP="00864FE1">
            <w:pPr>
              <w:rPr>
                <w:rFonts w:ascii="Cambria" w:hAnsi="Cambria"/>
                <w:lang w:eastAsia="zh-CN"/>
              </w:rPr>
            </w:pPr>
            <w:r w:rsidRPr="00261968">
              <w:rPr>
                <w:rFonts w:ascii="Cambria" w:hAnsi="Cambria"/>
                <w:lang w:eastAsia="zh-CN"/>
              </w:rPr>
              <w:t>Highest In-Sample</w:t>
            </w:r>
          </w:p>
        </w:tc>
        <w:tc>
          <w:tcPr>
            <w:tcW w:w="2337" w:type="dxa"/>
          </w:tcPr>
          <w:p w14:paraId="2F769165" w14:textId="0022DB11" w:rsidR="00FE56CD" w:rsidRPr="00261968" w:rsidRDefault="00900C57" w:rsidP="00900C57">
            <w:pPr>
              <w:jc w:val="center"/>
              <w:rPr>
                <w:rFonts w:ascii="Cambria" w:hAnsi="Cambria"/>
                <w:lang w:eastAsia="zh-CN"/>
              </w:rPr>
            </w:pPr>
            <w:r w:rsidRPr="00261968">
              <w:rPr>
                <w:rFonts w:ascii="Cambria" w:hAnsi="Cambria"/>
                <w:lang w:eastAsia="zh-CN"/>
              </w:rPr>
              <w:t>1.25</w:t>
            </w:r>
          </w:p>
        </w:tc>
        <w:tc>
          <w:tcPr>
            <w:tcW w:w="2338" w:type="dxa"/>
          </w:tcPr>
          <w:p w14:paraId="72B4A51B" w14:textId="6E2B0471" w:rsidR="00FE56CD" w:rsidRPr="00261968" w:rsidRDefault="00900C57" w:rsidP="00900C57">
            <w:pPr>
              <w:jc w:val="center"/>
              <w:rPr>
                <w:rFonts w:ascii="Cambria" w:hAnsi="Cambria"/>
                <w:lang w:eastAsia="zh-CN"/>
              </w:rPr>
            </w:pPr>
            <w:r w:rsidRPr="00261968">
              <w:rPr>
                <w:rFonts w:ascii="Cambria" w:hAnsi="Cambria"/>
                <w:lang w:eastAsia="zh-CN"/>
              </w:rPr>
              <w:t>1.45</w:t>
            </w:r>
          </w:p>
        </w:tc>
        <w:tc>
          <w:tcPr>
            <w:tcW w:w="2338" w:type="dxa"/>
          </w:tcPr>
          <w:p w14:paraId="172EFFB6" w14:textId="04203412" w:rsidR="00FE56CD" w:rsidRPr="00261968" w:rsidRDefault="00900C57" w:rsidP="00900C57">
            <w:pPr>
              <w:jc w:val="center"/>
              <w:rPr>
                <w:rFonts w:ascii="Cambria" w:hAnsi="Cambria"/>
                <w:lang w:eastAsia="zh-CN"/>
              </w:rPr>
            </w:pPr>
            <w:r w:rsidRPr="00261968">
              <w:rPr>
                <w:rFonts w:ascii="Cambria" w:hAnsi="Cambria"/>
                <w:lang w:eastAsia="zh-CN"/>
              </w:rPr>
              <w:t>2.6</w:t>
            </w:r>
          </w:p>
        </w:tc>
      </w:tr>
      <w:tr w:rsidR="00FE56CD" w:rsidRPr="00261968" w14:paraId="2A14F443" w14:textId="77777777" w:rsidTr="00FE56CD">
        <w:tc>
          <w:tcPr>
            <w:tcW w:w="2337" w:type="dxa"/>
          </w:tcPr>
          <w:p w14:paraId="10AB2F2B" w14:textId="00E7944C" w:rsidR="00FE56CD" w:rsidRPr="00261968" w:rsidRDefault="00FE56CD" w:rsidP="00864FE1">
            <w:pPr>
              <w:rPr>
                <w:rFonts w:ascii="Cambria" w:hAnsi="Cambria"/>
                <w:lang w:eastAsia="zh-CN"/>
              </w:rPr>
            </w:pPr>
            <w:r w:rsidRPr="00261968">
              <w:rPr>
                <w:rFonts w:ascii="Cambria" w:hAnsi="Cambria"/>
                <w:lang w:eastAsia="zh-CN"/>
              </w:rPr>
              <w:t>Highest Out-Sample</w:t>
            </w:r>
          </w:p>
        </w:tc>
        <w:tc>
          <w:tcPr>
            <w:tcW w:w="2337" w:type="dxa"/>
          </w:tcPr>
          <w:p w14:paraId="123D35DA" w14:textId="627A51A8" w:rsidR="00FE56CD" w:rsidRPr="00261968" w:rsidRDefault="00900C57" w:rsidP="00900C57">
            <w:pPr>
              <w:jc w:val="center"/>
              <w:rPr>
                <w:rFonts w:ascii="Cambria" w:hAnsi="Cambria"/>
                <w:lang w:eastAsia="zh-CN"/>
              </w:rPr>
            </w:pPr>
            <w:r w:rsidRPr="00261968">
              <w:rPr>
                <w:rFonts w:ascii="Cambria" w:hAnsi="Cambria"/>
                <w:lang w:eastAsia="zh-CN"/>
              </w:rPr>
              <w:t>1.08</w:t>
            </w:r>
          </w:p>
        </w:tc>
        <w:tc>
          <w:tcPr>
            <w:tcW w:w="2338" w:type="dxa"/>
          </w:tcPr>
          <w:p w14:paraId="5147B822" w14:textId="748A07F4" w:rsidR="00FE56CD" w:rsidRPr="00261968" w:rsidRDefault="00900C57" w:rsidP="00C41E38">
            <w:pPr>
              <w:jc w:val="center"/>
              <w:rPr>
                <w:rFonts w:ascii="Cambria" w:hAnsi="Cambria"/>
                <w:lang w:eastAsia="zh-CN"/>
              </w:rPr>
            </w:pPr>
            <w:r w:rsidRPr="00261968">
              <w:rPr>
                <w:rFonts w:ascii="Cambria" w:hAnsi="Cambria"/>
                <w:lang w:eastAsia="zh-CN"/>
              </w:rPr>
              <w:t>1.</w:t>
            </w:r>
            <w:r w:rsidR="00C41E38" w:rsidRPr="00261968">
              <w:rPr>
                <w:rFonts w:ascii="Cambria" w:hAnsi="Cambria"/>
                <w:lang w:eastAsia="zh-CN"/>
              </w:rPr>
              <w:t>05</w:t>
            </w:r>
          </w:p>
        </w:tc>
        <w:tc>
          <w:tcPr>
            <w:tcW w:w="2338" w:type="dxa"/>
          </w:tcPr>
          <w:p w14:paraId="476FE0EE" w14:textId="6E60001E" w:rsidR="00FE56CD" w:rsidRPr="00261968" w:rsidRDefault="00C41E38" w:rsidP="00C41E38">
            <w:pPr>
              <w:jc w:val="center"/>
              <w:rPr>
                <w:rFonts w:ascii="Cambria" w:hAnsi="Cambria"/>
                <w:lang w:eastAsia="zh-CN"/>
              </w:rPr>
            </w:pPr>
            <w:r w:rsidRPr="00261968">
              <w:rPr>
                <w:rFonts w:ascii="Cambria" w:hAnsi="Cambria"/>
                <w:lang w:eastAsia="zh-CN"/>
              </w:rPr>
              <w:t>1.13</w:t>
            </w:r>
          </w:p>
        </w:tc>
      </w:tr>
    </w:tbl>
    <w:p w14:paraId="4EB863B2" w14:textId="77777777" w:rsidR="00026538" w:rsidRDefault="00026538" w:rsidP="00864FE1">
      <w:pPr>
        <w:rPr>
          <w:rFonts w:ascii="Cambria" w:hAnsi="Cambria"/>
          <w:lang w:eastAsia="zh-CN"/>
        </w:rPr>
      </w:pPr>
    </w:p>
    <w:p w14:paraId="7FB44696" w14:textId="520F62D7" w:rsidR="00411E10" w:rsidRPr="00261968" w:rsidRDefault="00E55F72" w:rsidP="00864FE1">
      <w:pPr>
        <w:rPr>
          <w:rFonts w:ascii="Cambria" w:hAnsi="Cambria"/>
          <w:lang w:eastAsia="zh-CN"/>
        </w:rPr>
      </w:pPr>
      <w:r w:rsidRPr="00261968">
        <w:rPr>
          <w:rFonts w:ascii="Cambria" w:hAnsi="Cambria"/>
          <w:lang w:eastAsia="zh-CN"/>
        </w:rPr>
        <w:t xml:space="preserve">For the rule based trader, all decisions are made by given rules, which is related highly depend on technical indicators. </w:t>
      </w:r>
      <w:r w:rsidR="00A619D1" w:rsidRPr="00261968">
        <w:rPr>
          <w:rFonts w:ascii="Cambria" w:hAnsi="Cambria"/>
          <w:lang w:eastAsia="zh-CN"/>
        </w:rPr>
        <w:t>As for ML based trader, it has to learn everything by itself. The condition</w:t>
      </w:r>
      <w:r w:rsidR="0069477E" w:rsidRPr="00261968">
        <w:rPr>
          <w:rFonts w:ascii="Cambria" w:hAnsi="Cambria"/>
          <w:lang w:eastAsia="zh-CN"/>
        </w:rPr>
        <w:t xml:space="preserve"> of</w:t>
      </w:r>
      <w:r w:rsidR="00A619D1" w:rsidRPr="00261968">
        <w:rPr>
          <w:rFonts w:ascii="Cambria" w:hAnsi="Cambria"/>
          <w:lang w:eastAsia="zh-CN"/>
        </w:rPr>
        <w:t xml:space="preserve"> </w:t>
      </w:r>
      <w:r w:rsidR="0069477E" w:rsidRPr="00261968">
        <w:rPr>
          <w:rFonts w:ascii="Cambria" w:hAnsi="Cambria"/>
          <w:lang w:eastAsia="zh-CN"/>
        </w:rPr>
        <w:t>triggering</w:t>
      </w:r>
      <w:r w:rsidR="00A619D1" w:rsidRPr="00261968">
        <w:rPr>
          <w:rFonts w:ascii="Cambria" w:hAnsi="Cambria"/>
          <w:lang w:eastAsia="zh-CN"/>
        </w:rPr>
        <w:t xml:space="preserve"> LONG or SHORT is different. </w:t>
      </w:r>
      <w:r w:rsidR="0069477E" w:rsidRPr="00261968">
        <w:rPr>
          <w:rFonts w:ascii="Cambria" w:hAnsi="Cambria"/>
          <w:lang w:eastAsia="zh-CN"/>
        </w:rPr>
        <w:t>ML trader will learn it highly depend on the stock price 10 days later</w:t>
      </w:r>
      <w:r w:rsidR="001C3703" w:rsidRPr="00261968">
        <w:rPr>
          <w:rFonts w:ascii="Cambria" w:hAnsi="Cambria"/>
          <w:lang w:eastAsia="zh-CN"/>
        </w:rPr>
        <w:t xml:space="preserve"> while the rule based trader will judge it by given rules.</w:t>
      </w:r>
      <w:r w:rsidR="00240E82" w:rsidRPr="00261968">
        <w:rPr>
          <w:rFonts w:ascii="Cambria" w:hAnsi="Cambria"/>
          <w:lang w:eastAsia="zh-CN"/>
        </w:rPr>
        <w:t xml:space="preserve"> As a matter of fact, </w:t>
      </w:r>
      <w:r w:rsidR="00CD5FDF" w:rsidRPr="00261968">
        <w:rPr>
          <w:rFonts w:ascii="Cambria" w:hAnsi="Cambria"/>
          <w:lang w:eastAsia="zh-CN"/>
        </w:rPr>
        <w:t xml:space="preserve">ML trader will definitely have a better </w:t>
      </w:r>
      <w:r w:rsidR="00240E82" w:rsidRPr="00261968">
        <w:rPr>
          <w:rFonts w:ascii="Cambria" w:hAnsi="Cambria"/>
          <w:lang w:eastAsia="zh-CN"/>
        </w:rPr>
        <w:t xml:space="preserve">in sample </w:t>
      </w:r>
      <w:r w:rsidR="00CD5FDF" w:rsidRPr="00261968">
        <w:rPr>
          <w:rFonts w:ascii="Cambria" w:hAnsi="Cambria"/>
          <w:lang w:eastAsia="zh-CN"/>
        </w:rPr>
        <w:t xml:space="preserve">performance and if we could use 100% over-fitting that means leaf size equals 1, </w:t>
      </w:r>
      <w:r w:rsidR="003D2FDB" w:rsidRPr="00261968">
        <w:rPr>
          <w:rFonts w:ascii="Cambria" w:hAnsi="Cambria"/>
          <w:lang w:eastAsia="zh-CN"/>
        </w:rPr>
        <w:t xml:space="preserve">and bag number is large enough, we could get a </w:t>
      </w:r>
      <w:r w:rsidR="00E70C72" w:rsidRPr="00261968">
        <w:rPr>
          <w:rFonts w:ascii="Cambria" w:hAnsi="Cambria"/>
          <w:lang w:eastAsia="zh-CN"/>
        </w:rPr>
        <w:t>“</w:t>
      </w:r>
      <w:r w:rsidR="003D2FDB" w:rsidRPr="00261968">
        <w:rPr>
          <w:rFonts w:ascii="Cambria" w:hAnsi="Cambria"/>
          <w:lang w:eastAsia="zh-CN"/>
        </w:rPr>
        <w:t>never lose money</w:t>
      </w:r>
      <w:r w:rsidR="00E70C72" w:rsidRPr="00261968">
        <w:rPr>
          <w:rFonts w:ascii="Cambria" w:hAnsi="Cambria"/>
          <w:lang w:eastAsia="zh-CN"/>
        </w:rPr>
        <w:t>”</w:t>
      </w:r>
      <w:r w:rsidR="003D2FDB" w:rsidRPr="00261968">
        <w:rPr>
          <w:rFonts w:ascii="Cambria" w:hAnsi="Cambria"/>
          <w:lang w:eastAsia="zh-CN"/>
        </w:rPr>
        <w:t xml:space="preserve"> in sample result.</w:t>
      </w:r>
      <w:r w:rsidR="000F3652" w:rsidRPr="00261968">
        <w:rPr>
          <w:rFonts w:ascii="Cambria" w:hAnsi="Cambria"/>
          <w:lang w:eastAsia="zh-CN"/>
        </w:rPr>
        <w:t xml:space="preserve"> </w:t>
      </w:r>
    </w:p>
    <w:p w14:paraId="4E6F615F" w14:textId="4FB57387" w:rsidR="00EB511B" w:rsidRPr="00261968" w:rsidRDefault="00EB511B" w:rsidP="00864FE1">
      <w:pPr>
        <w:rPr>
          <w:rFonts w:ascii="Cambria" w:hAnsi="Cambria"/>
          <w:lang w:eastAsia="zh-CN"/>
        </w:rPr>
      </w:pPr>
      <w:r w:rsidRPr="00261968">
        <w:rPr>
          <w:rFonts w:ascii="Cambria" w:hAnsi="Cambria"/>
          <w:lang w:eastAsia="zh-CN"/>
        </w:rPr>
        <w:t xml:space="preserve">For out sample test, things are different. The rule based trader performs not very well because the </w:t>
      </w:r>
      <w:r w:rsidR="00D034D9" w:rsidRPr="00261968">
        <w:rPr>
          <w:rFonts w:ascii="Cambria" w:hAnsi="Cambria"/>
          <w:lang w:eastAsia="zh-CN"/>
        </w:rPr>
        <w:t>given rules</w:t>
      </w:r>
      <w:r w:rsidRPr="00261968">
        <w:rPr>
          <w:rFonts w:ascii="Cambria" w:hAnsi="Cambria"/>
          <w:lang w:eastAsia="zh-CN"/>
        </w:rPr>
        <w:t xml:space="preserve"> </w:t>
      </w:r>
      <w:r w:rsidR="00D034D9" w:rsidRPr="00261968">
        <w:rPr>
          <w:rFonts w:ascii="Cambria" w:hAnsi="Cambria"/>
          <w:lang w:eastAsia="zh-CN"/>
        </w:rPr>
        <w:t>are</w:t>
      </w:r>
      <w:r w:rsidRPr="00261968">
        <w:rPr>
          <w:rFonts w:ascii="Cambria" w:hAnsi="Cambria"/>
          <w:lang w:eastAsia="zh-CN"/>
        </w:rPr>
        <w:t xml:space="preserve"> not good enough. </w:t>
      </w:r>
      <w:r w:rsidR="00D034D9" w:rsidRPr="00261968">
        <w:rPr>
          <w:rFonts w:ascii="Cambria" w:hAnsi="Cambria"/>
          <w:lang w:eastAsia="zh-CN"/>
        </w:rPr>
        <w:t xml:space="preserve">Meanwhile, if we could avoid over-fitting, the ML trader will perform better but not a lot better. </w:t>
      </w:r>
      <w:r w:rsidR="005F3EEC" w:rsidRPr="00261968">
        <w:rPr>
          <w:rFonts w:ascii="Cambria" w:hAnsi="Cambria"/>
          <w:lang w:eastAsia="zh-CN"/>
        </w:rPr>
        <w:t xml:space="preserve">Sometimes, ML trader will lose more money than rule based trader. </w:t>
      </w:r>
      <w:r w:rsidR="00F11C7E" w:rsidRPr="00261968">
        <w:rPr>
          <w:rFonts w:ascii="Cambria" w:hAnsi="Cambria"/>
          <w:lang w:eastAsia="zh-CN"/>
        </w:rPr>
        <w:t xml:space="preserve">So, it seems that rule based trader is more stable. </w:t>
      </w:r>
    </w:p>
    <w:sectPr w:rsidR="00EB511B" w:rsidRPr="00261968" w:rsidSect="00E9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F503A"/>
    <w:multiLevelType w:val="hybridMultilevel"/>
    <w:tmpl w:val="563C9E7A"/>
    <w:lvl w:ilvl="0" w:tplc="A308FEE6">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2F"/>
    <w:rsid w:val="000264E1"/>
    <w:rsid w:val="00026538"/>
    <w:rsid w:val="00033AB7"/>
    <w:rsid w:val="00080F7C"/>
    <w:rsid w:val="000951FC"/>
    <w:rsid w:val="000975B3"/>
    <w:rsid w:val="000A48E3"/>
    <w:rsid w:val="000C25BC"/>
    <w:rsid w:val="000D0003"/>
    <w:rsid w:val="000F3652"/>
    <w:rsid w:val="00107187"/>
    <w:rsid w:val="0012502B"/>
    <w:rsid w:val="0013314B"/>
    <w:rsid w:val="00134FC8"/>
    <w:rsid w:val="00143A44"/>
    <w:rsid w:val="00146388"/>
    <w:rsid w:val="00190B3A"/>
    <w:rsid w:val="001C3703"/>
    <w:rsid w:val="001E3C09"/>
    <w:rsid w:val="001E5BCA"/>
    <w:rsid w:val="00201063"/>
    <w:rsid w:val="00203054"/>
    <w:rsid w:val="00213D99"/>
    <w:rsid w:val="0022796C"/>
    <w:rsid w:val="00240E82"/>
    <w:rsid w:val="00246829"/>
    <w:rsid w:val="00261968"/>
    <w:rsid w:val="002739A0"/>
    <w:rsid w:val="00291473"/>
    <w:rsid w:val="002A0BF2"/>
    <w:rsid w:val="002D66BE"/>
    <w:rsid w:val="002E0CF4"/>
    <w:rsid w:val="00323407"/>
    <w:rsid w:val="00324400"/>
    <w:rsid w:val="00331800"/>
    <w:rsid w:val="00347A23"/>
    <w:rsid w:val="003519CA"/>
    <w:rsid w:val="003543E0"/>
    <w:rsid w:val="0035746A"/>
    <w:rsid w:val="003750B6"/>
    <w:rsid w:val="00380A8E"/>
    <w:rsid w:val="003C32FF"/>
    <w:rsid w:val="003C6A76"/>
    <w:rsid w:val="003D2FDB"/>
    <w:rsid w:val="003E4C9E"/>
    <w:rsid w:val="00411E10"/>
    <w:rsid w:val="00444CFB"/>
    <w:rsid w:val="0048174E"/>
    <w:rsid w:val="004849E0"/>
    <w:rsid w:val="00487B45"/>
    <w:rsid w:val="004A023D"/>
    <w:rsid w:val="004A0889"/>
    <w:rsid w:val="004B22F0"/>
    <w:rsid w:val="004D2B3A"/>
    <w:rsid w:val="004D3101"/>
    <w:rsid w:val="004D3462"/>
    <w:rsid w:val="004F252F"/>
    <w:rsid w:val="004F295A"/>
    <w:rsid w:val="00502459"/>
    <w:rsid w:val="0050311B"/>
    <w:rsid w:val="00534761"/>
    <w:rsid w:val="0059051F"/>
    <w:rsid w:val="005C2001"/>
    <w:rsid w:val="005C347C"/>
    <w:rsid w:val="005C6BE4"/>
    <w:rsid w:val="005C7720"/>
    <w:rsid w:val="005D4DDC"/>
    <w:rsid w:val="005D5153"/>
    <w:rsid w:val="005E17FF"/>
    <w:rsid w:val="005E6E10"/>
    <w:rsid w:val="005E7B8B"/>
    <w:rsid w:val="005F3EEC"/>
    <w:rsid w:val="00606A5C"/>
    <w:rsid w:val="00612AD7"/>
    <w:rsid w:val="00623004"/>
    <w:rsid w:val="00623486"/>
    <w:rsid w:val="00623A98"/>
    <w:rsid w:val="00660A0A"/>
    <w:rsid w:val="00660AB4"/>
    <w:rsid w:val="00664EC8"/>
    <w:rsid w:val="0067184E"/>
    <w:rsid w:val="00681CED"/>
    <w:rsid w:val="00684689"/>
    <w:rsid w:val="00686CDB"/>
    <w:rsid w:val="00687AB9"/>
    <w:rsid w:val="0069477E"/>
    <w:rsid w:val="00695A18"/>
    <w:rsid w:val="006963C1"/>
    <w:rsid w:val="006A49CB"/>
    <w:rsid w:val="006B2192"/>
    <w:rsid w:val="006B40D2"/>
    <w:rsid w:val="006C7C60"/>
    <w:rsid w:val="00753CCA"/>
    <w:rsid w:val="007642A8"/>
    <w:rsid w:val="00765EA0"/>
    <w:rsid w:val="00771893"/>
    <w:rsid w:val="007775E1"/>
    <w:rsid w:val="00783AB4"/>
    <w:rsid w:val="007A240C"/>
    <w:rsid w:val="007C205B"/>
    <w:rsid w:val="007C2DAA"/>
    <w:rsid w:val="00805523"/>
    <w:rsid w:val="00811340"/>
    <w:rsid w:val="00814B78"/>
    <w:rsid w:val="00850365"/>
    <w:rsid w:val="008507B0"/>
    <w:rsid w:val="00853BEE"/>
    <w:rsid w:val="00860F97"/>
    <w:rsid w:val="008618B2"/>
    <w:rsid w:val="00862786"/>
    <w:rsid w:val="0086370F"/>
    <w:rsid w:val="00864FE1"/>
    <w:rsid w:val="00897F7F"/>
    <w:rsid w:val="008B54CE"/>
    <w:rsid w:val="008C51F4"/>
    <w:rsid w:val="008D4FEA"/>
    <w:rsid w:val="008E64B3"/>
    <w:rsid w:val="008F3AC9"/>
    <w:rsid w:val="00900C57"/>
    <w:rsid w:val="00907E2B"/>
    <w:rsid w:val="0091663C"/>
    <w:rsid w:val="0092170A"/>
    <w:rsid w:val="00925AFA"/>
    <w:rsid w:val="00931E36"/>
    <w:rsid w:val="00932F11"/>
    <w:rsid w:val="0094177E"/>
    <w:rsid w:val="009A26F4"/>
    <w:rsid w:val="009B6A94"/>
    <w:rsid w:val="009C5A72"/>
    <w:rsid w:val="00A2729D"/>
    <w:rsid w:val="00A30143"/>
    <w:rsid w:val="00A377F5"/>
    <w:rsid w:val="00A40B18"/>
    <w:rsid w:val="00A619D1"/>
    <w:rsid w:val="00AB08DD"/>
    <w:rsid w:val="00AE3149"/>
    <w:rsid w:val="00AF195C"/>
    <w:rsid w:val="00AF2388"/>
    <w:rsid w:val="00AF7E5C"/>
    <w:rsid w:val="00B555CA"/>
    <w:rsid w:val="00BE6C1D"/>
    <w:rsid w:val="00C00BA0"/>
    <w:rsid w:val="00C341BF"/>
    <w:rsid w:val="00C41E38"/>
    <w:rsid w:val="00C52B25"/>
    <w:rsid w:val="00C76E91"/>
    <w:rsid w:val="00CC0D95"/>
    <w:rsid w:val="00CD229D"/>
    <w:rsid w:val="00CD31E6"/>
    <w:rsid w:val="00CD3FAB"/>
    <w:rsid w:val="00CD5FDF"/>
    <w:rsid w:val="00CE3DD0"/>
    <w:rsid w:val="00D034D9"/>
    <w:rsid w:val="00D26594"/>
    <w:rsid w:val="00D6353B"/>
    <w:rsid w:val="00D760C5"/>
    <w:rsid w:val="00DA24E8"/>
    <w:rsid w:val="00DE019F"/>
    <w:rsid w:val="00DE0767"/>
    <w:rsid w:val="00E2248C"/>
    <w:rsid w:val="00E35AD5"/>
    <w:rsid w:val="00E55F72"/>
    <w:rsid w:val="00E70C72"/>
    <w:rsid w:val="00E92D7C"/>
    <w:rsid w:val="00EA1C8C"/>
    <w:rsid w:val="00EA4207"/>
    <w:rsid w:val="00EB511B"/>
    <w:rsid w:val="00EC1F65"/>
    <w:rsid w:val="00ED6481"/>
    <w:rsid w:val="00EE0F72"/>
    <w:rsid w:val="00F00046"/>
    <w:rsid w:val="00F11C7E"/>
    <w:rsid w:val="00F43864"/>
    <w:rsid w:val="00F43BD1"/>
    <w:rsid w:val="00F448C7"/>
    <w:rsid w:val="00F456FF"/>
    <w:rsid w:val="00F521B2"/>
    <w:rsid w:val="00F61E7C"/>
    <w:rsid w:val="00F83967"/>
    <w:rsid w:val="00F90147"/>
    <w:rsid w:val="00FA2D4B"/>
    <w:rsid w:val="00FB50F6"/>
    <w:rsid w:val="00FC5E44"/>
    <w:rsid w:val="00FE0F62"/>
    <w:rsid w:val="00FE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F36D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CE"/>
    <w:pPr>
      <w:ind w:firstLineChars="200" w:firstLine="420"/>
    </w:pPr>
  </w:style>
  <w:style w:type="character" w:styleId="PlaceholderText">
    <w:name w:val="Placeholder Text"/>
    <w:basedOn w:val="DefaultParagraphFont"/>
    <w:uiPriority w:val="99"/>
    <w:semiHidden/>
    <w:rsid w:val="00862786"/>
    <w:rPr>
      <w:color w:val="808080"/>
    </w:rPr>
  </w:style>
  <w:style w:type="table" w:styleId="TableGrid">
    <w:name w:val="Table Grid"/>
    <w:basedOn w:val="TableNormal"/>
    <w:uiPriority w:val="39"/>
    <w:rsid w:val="005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1220</Words>
  <Characters>6955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Yuzhou</dc:creator>
  <cp:keywords/>
  <dc:description/>
  <cp:lastModifiedBy>Li, Yuzhou</cp:lastModifiedBy>
  <cp:revision>192</cp:revision>
  <dcterms:created xsi:type="dcterms:W3CDTF">2016-11-27T05:58:00Z</dcterms:created>
  <dcterms:modified xsi:type="dcterms:W3CDTF">2016-11-28T21:33:00Z</dcterms:modified>
</cp:coreProperties>
</file>