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lastRenderedPageBreak/>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259A04C2" w:rsidR="003F4173" w:rsidRPr="00B72F2C" w:rsidRDefault="003F4173" w:rsidP="003F4173">
      <w:pPr>
        <w:pStyle w:val="affffffff5"/>
        <w:rPr>
          <w:color w:val="000000"/>
        </w:rPr>
      </w:pPr>
      <w:r w:rsidRPr="00B72F2C">
        <w:rPr>
          <w:color w:val="000000"/>
        </w:rPr>
        <w:t>KUBELET_EXTRA_ARGS="--cgroup-driver=</w:t>
      </w:r>
      <w:r w:rsidR="00550C86">
        <w:rPr>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lastRenderedPageBreak/>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lastRenderedPageBreak/>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lastRenderedPageBreak/>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77777777" w:rsidR="0051724B" w:rsidRDefault="0051724B" w:rsidP="0051724B">
      <w:pPr>
        <w:rPr>
          <w:color w:val="FF0000"/>
        </w:rPr>
      </w:pPr>
      <w:r>
        <w:rPr>
          <w:rFonts w:hint="eastAsia"/>
        </w:rPr>
        <w:t>如果不通或者在三秒内自动中断，则认为</w:t>
      </w:r>
      <w:r>
        <w:t>VIP</w:t>
      </w:r>
      <w:r>
        <w:rPr>
          <w:rFonts w:hint="eastAsia"/>
        </w:rPr>
        <w:t>不可以，不可在继续往下执行，需要排查</w:t>
      </w:r>
      <w:r>
        <w:t>keepalived</w:t>
      </w:r>
      <w:r>
        <w:rPr>
          <w:rFonts w:hint="eastAsia"/>
        </w:rPr>
        <w:t>的问题，比如防火墙和</w:t>
      </w:r>
      <w:r>
        <w:t>selinux</w:t>
      </w:r>
      <w:r>
        <w:rPr>
          <w:rFonts w:hint="eastAsia"/>
        </w:rPr>
        <w:t>，</w:t>
      </w:r>
      <w:r>
        <w:t>haproxy</w:t>
      </w:r>
      <w:r>
        <w:rPr>
          <w:rFonts w:hint="eastAsia"/>
        </w:rPr>
        <w:t>和</w:t>
      </w:r>
      <w:r>
        <w:t>keepalived</w:t>
      </w:r>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lastRenderedPageBreak/>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6B2967"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lastRenderedPageBreak/>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r>
        <w:t>kubeadm config images pull --config /root/</w:t>
      </w:r>
      <w:r w:rsidR="001A096D" w:rsidRPr="0002318B">
        <w:t>kubeadm-config.yaml</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lastRenderedPageBreak/>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6B2967"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 xml:space="preserve">kubeadm join 192.168.0.200:16443 --token 9zp1xe.h5kpi1b9kd5blk76     --discovery-token-ca-cert-hash </w:t>
      </w:r>
      <w:r w:rsidRPr="00A500C9">
        <w:rPr>
          <w:rFonts w:ascii="Courier New" w:hAnsi="Courier New"/>
          <w:kern w:val="2"/>
          <w:sz w:val="18"/>
          <w:szCs w:val="18"/>
        </w:rPr>
        <w:lastRenderedPageBreak/>
        <w:t>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 xml:space="preserve">clusterrolebinding.rbac.authorization.k8s.io/metrics-server:system:auth-delegator </w:t>
      </w:r>
      <w:r w:rsidRPr="00AF1226">
        <w:lastRenderedPageBreak/>
        <w:t>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DC878" w14:textId="77777777" w:rsidR="006B2967" w:rsidRDefault="006B2967" w:rsidP="003F4173">
      <w:pPr>
        <w:spacing w:line="240" w:lineRule="auto"/>
      </w:pPr>
      <w:r>
        <w:separator/>
      </w:r>
    </w:p>
  </w:endnote>
  <w:endnote w:type="continuationSeparator" w:id="0">
    <w:p w14:paraId="4C2963C7" w14:textId="77777777" w:rsidR="006B2967" w:rsidRDefault="006B2967"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719F8" w14:textId="77777777" w:rsidR="006B2967" w:rsidRDefault="006B2967" w:rsidP="003F4173">
      <w:pPr>
        <w:spacing w:line="240" w:lineRule="auto"/>
      </w:pPr>
      <w:r>
        <w:separator/>
      </w:r>
    </w:p>
  </w:footnote>
  <w:footnote w:type="continuationSeparator" w:id="0">
    <w:p w14:paraId="7218B27E" w14:textId="77777777" w:rsidR="006B2967" w:rsidRDefault="006B2967"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96D"/>
    <w:rsid w:val="001A3E94"/>
    <w:rsid w:val="001F28F3"/>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306E1F"/>
    <w:rsid w:val="003130A7"/>
    <w:rsid w:val="003247B4"/>
    <w:rsid w:val="0032512E"/>
    <w:rsid w:val="003412B7"/>
    <w:rsid w:val="00353321"/>
    <w:rsid w:val="00364997"/>
    <w:rsid w:val="00377E16"/>
    <w:rsid w:val="00390157"/>
    <w:rsid w:val="003A3CE1"/>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351AF"/>
    <w:rsid w:val="00550C86"/>
    <w:rsid w:val="005761AF"/>
    <w:rsid w:val="00576C52"/>
    <w:rsid w:val="0058089E"/>
    <w:rsid w:val="0058652C"/>
    <w:rsid w:val="005C2D36"/>
    <w:rsid w:val="005F1163"/>
    <w:rsid w:val="006150F3"/>
    <w:rsid w:val="00624C34"/>
    <w:rsid w:val="00647760"/>
    <w:rsid w:val="006511C8"/>
    <w:rsid w:val="00664C66"/>
    <w:rsid w:val="006864D6"/>
    <w:rsid w:val="00690219"/>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0019"/>
    <w:rsid w:val="00C46755"/>
    <w:rsid w:val="00C601B2"/>
    <w:rsid w:val="00C61D8E"/>
    <w:rsid w:val="00C914DC"/>
    <w:rsid w:val="00C96890"/>
    <w:rsid w:val="00CD527F"/>
    <w:rsid w:val="00CD61F4"/>
    <w:rsid w:val="00CE17DA"/>
    <w:rsid w:val="00CF1B2D"/>
    <w:rsid w:val="00D04D26"/>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3876</Words>
  <Characters>22099</Characters>
  <Application>Microsoft Office Word</Application>
  <DocSecurity>0</DocSecurity>
  <Lines>184</Lines>
  <Paragraphs>51</Paragraphs>
  <ScaleCrop>false</ScaleCrop>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46</cp:revision>
  <dcterms:created xsi:type="dcterms:W3CDTF">2020-07-07T05:04:00Z</dcterms:created>
  <dcterms:modified xsi:type="dcterms:W3CDTF">2020-11-08T14:59:00Z</dcterms:modified>
</cp:coreProperties>
</file>