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223E" w14:textId="0ACBCEA5" w:rsidR="001B61EF" w:rsidRDefault="001B61EF">
      <w:r>
        <w:rPr>
          <w:rFonts w:hint="eastAsia"/>
        </w:rPr>
        <w:t>企业微信配置官方文档:</w:t>
      </w:r>
    </w:p>
    <w:p w14:paraId="47C3583F" w14:textId="70011435" w:rsidR="001B61EF" w:rsidRDefault="001B61EF">
      <w:hyperlink r:id="rId4" w:anchor="wechat_config" w:history="1">
        <w:r>
          <w:rPr>
            <w:rStyle w:val="a3"/>
          </w:rPr>
          <w:t>https://prometheus.io/docs/alerting/latest/configuration/#wechat_config</w:t>
        </w:r>
      </w:hyperlink>
    </w:p>
    <w:p w14:paraId="74711E13" w14:textId="329BC39A" w:rsidR="001B61EF" w:rsidRDefault="001B61EF"/>
    <w:p w14:paraId="1CABB8CC" w14:textId="351BDE6A" w:rsidR="001B61EF" w:rsidRDefault="001B61EF">
      <w:r>
        <w:rPr>
          <w:rFonts w:hint="eastAsia"/>
        </w:rPr>
        <w:t>配置企业微信注意事项：</w:t>
      </w:r>
    </w:p>
    <w:p w14:paraId="4AD718B9" w14:textId="77777777" w:rsidR="00D4028B" w:rsidRPr="00D4028B" w:rsidRDefault="00D4028B" w:rsidP="00D4028B">
      <w:pPr>
        <w:widowControl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028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 to_user: </w:t>
      </w:r>
      <w:hyperlink r:id="rId5" w:anchor="string" w:history="1">
        <w:r w:rsidRPr="00D4028B">
          <w:rPr>
            <w:rFonts w:ascii="Consolas" w:eastAsia="宋体" w:hAnsi="Consolas" w:cs="宋体"/>
            <w:color w:val="337AB7"/>
            <w:kern w:val="0"/>
            <w:sz w:val="24"/>
            <w:szCs w:val="24"/>
            <w:u w:val="single"/>
          </w:rPr>
          <w:t>&lt;string&gt;</w:t>
        </w:r>
      </w:hyperlink>
      <w:r w:rsidRPr="00D4028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 default = '{{ template "wechat.default.to_user" . }}' ]</w:t>
      </w:r>
    </w:p>
    <w:p w14:paraId="38DC49C6" w14:textId="77777777" w:rsidR="00D4028B" w:rsidRPr="00D4028B" w:rsidRDefault="00D4028B" w:rsidP="00D4028B">
      <w:pPr>
        <w:widowControl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D4028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 to_party: </w:t>
      </w:r>
      <w:hyperlink r:id="rId6" w:anchor="string" w:history="1">
        <w:r w:rsidRPr="00D4028B">
          <w:rPr>
            <w:rFonts w:ascii="Consolas" w:eastAsia="宋体" w:hAnsi="Consolas" w:cs="宋体"/>
            <w:color w:val="337AB7"/>
            <w:kern w:val="0"/>
            <w:sz w:val="24"/>
            <w:szCs w:val="24"/>
            <w:u w:val="single"/>
          </w:rPr>
          <w:t>&lt;string&gt;</w:t>
        </w:r>
      </w:hyperlink>
      <w:r w:rsidRPr="00D4028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 default = '{{ template "wechat.default.to_party" . }}' ]</w:t>
      </w:r>
    </w:p>
    <w:p w14:paraId="7607163B" w14:textId="77777777" w:rsidR="00D4028B" w:rsidRPr="00D4028B" w:rsidRDefault="00D4028B" w:rsidP="00D4028B">
      <w:pPr>
        <w:widowControl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D4028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[ to_tag: </w:t>
      </w:r>
      <w:hyperlink r:id="rId7" w:anchor="string" w:history="1">
        <w:r w:rsidRPr="00D4028B">
          <w:rPr>
            <w:rFonts w:ascii="Consolas" w:eastAsia="宋体" w:hAnsi="Consolas" w:cs="宋体"/>
            <w:color w:val="337AB7"/>
            <w:kern w:val="0"/>
            <w:sz w:val="24"/>
            <w:szCs w:val="24"/>
            <w:u w:val="single"/>
          </w:rPr>
          <w:t>&lt;string&gt;</w:t>
        </w:r>
      </w:hyperlink>
      <w:r w:rsidRPr="00D4028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| default = '{{ template "wechat.default.to_tag" . }}' ]</w:t>
      </w:r>
    </w:p>
    <w:p w14:paraId="09305ED4" w14:textId="76D20A3A" w:rsidR="001B61EF" w:rsidRDefault="001B61EF"/>
    <w:p w14:paraId="72DF55D1" w14:textId="7CEC31C7" w:rsidR="00D4028B" w:rsidRDefault="00D4028B"/>
    <w:p w14:paraId="0C3E8D11" w14:textId="571E0EB2" w:rsidR="00D4028B" w:rsidRDefault="00D4028B">
      <w:r>
        <w:rPr>
          <w:rFonts w:hint="eastAsia"/>
        </w:rPr>
        <w:t>其中to</w:t>
      </w:r>
      <w:r>
        <w:t>_user</w:t>
      </w:r>
      <w:r>
        <w:rPr>
          <w:rFonts w:hint="eastAsia"/>
        </w:rPr>
        <w:t>、to</w:t>
      </w:r>
      <w:r>
        <w:t>_party</w:t>
      </w:r>
      <w:r>
        <w:rPr>
          <w:rFonts w:hint="eastAsia"/>
        </w:rPr>
        <w:t>、</w:t>
      </w:r>
      <w:r>
        <w:t>to_tag</w:t>
      </w:r>
      <w:r>
        <w:rPr>
          <w:rFonts w:hint="eastAsia"/>
        </w:rPr>
        <w:t>不能同时为空，必须有一个需要填上，一般填写to</w:t>
      </w:r>
      <w:r>
        <w:t>_party</w:t>
      </w:r>
      <w:r>
        <w:rPr>
          <w:rFonts w:hint="eastAsia"/>
        </w:rPr>
        <w:t>和to</w:t>
      </w:r>
      <w:r>
        <w:t>_tag</w:t>
      </w:r>
    </w:p>
    <w:p w14:paraId="3726A8B8" w14:textId="61235D74" w:rsidR="00D4028B" w:rsidRDefault="00D4028B"/>
    <w:p w14:paraId="24C51757" w14:textId="385BDF4C" w:rsidR="00D4028B" w:rsidRDefault="00D466FB">
      <w:r>
        <w:t>To_tag</w:t>
      </w:r>
      <w:r>
        <w:rPr>
          <w:rFonts w:hint="eastAsia"/>
        </w:rPr>
        <w:t>和to</w:t>
      </w:r>
      <w:r>
        <w:t>_party</w:t>
      </w:r>
      <w:r>
        <w:rPr>
          <w:rFonts w:hint="eastAsia"/>
        </w:rPr>
        <w:t>查看方式如下</w:t>
      </w:r>
    </w:p>
    <w:p w14:paraId="379228C6" w14:textId="591A9F75" w:rsidR="00D466FB" w:rsidRDefault="00D466FB"/>
    <w:p w14:paraId="6D6429FC" w14:textId="36ABAAA0" w:rsidR="009A521B" w:rsidRDefault="009A521B"/>
    <w:p w14:paraId="72BD7C30" w14:textId="4654EE15" w:rsidR="009A521B" w:rsidRDefault="009A521B">
      <w:pPr>
        <w:rPr>
          <w:rFonts w:hint="eastAsia"/>
        </w:rPr>
      </w:pPr>
      <w:r>
        <w:t>T</w:t>
      </w:r>
      <w:r>
        <w:rPr>
          <w:rFonts w:hint="eastAsia"/>
        </w:rPr>
        <w:t>o</w:t>
      </w:r>
      <w:r>
        <w:t>_tag</w:t>
      </w:r>
      <w:r>
        <w:rPr>
          <w:rFonts w:hint="eastAsia"/>
        </w:rPr>
        <w:t>：</w:t>
      </w:r>
    </w:p>
    <w:p w14:paraId="272058B8" w14:textId="433E7FA9" w:rsidR="00D466FB" w:rsidRDefault="009A521B">
      <w:r w:rsidRPr="009A521B">
        <w:rPr>
          <w:noProof/>
        </w:rPr>
        <w:drawing>
          <wp:inline distT="0" distB="0" distL="0" distR="0" wp14:anchorId="14C16EC2" wp14:editId="2DA975D8">
            <wp:extent cx="5274310" cy="1057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43CAD" w14:textId="289A486C" w:rsidR="009A521B" w:rsidRDefault="009A521B">
      <w:r w:rsidRPr="009A521B">
        <w:rPr>
          <w:noProof/>
        </w:rPr>
        <w:lastRenderedPageBreak/>
        <w:drawing>
          <wp:inline distT="0" distB="0" distL="0" distR="0" wp14:anchorId="42566060" wp14:editId="154C89C4">
            <wp:extent cx="4286250" cy="398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DB5" w14:textId="00B6EE0C" w:rsidR="009A521B" w:rsidRDefault="009A521B"/>
    <w:p w14:paraId="04D6FBC2" w14:textId="4684FA33" w:rsidR="009A521B" w:rsidRDefault="009A521B"/>
    <w:p w14:paraId="767F48C1" w14:textId="15375720" w:rsidR="009A521B" w:rsidRDefault="009A521B">
      <w:r>
        <w:t>T</w:t>
      </w:r>
      <w:r>
        <w:rPr>
          <w:rFonts w:hint="eastAsia"/>
        </w:rPr>
        <w:t>o</w:t>
      </w:r>
      <w:r>
        <w:t>_party</w:t>
      </w:r>
      <w:r>
        <w:rPr>
          <w:rFonts w:hint="eastAsia"/>
        </w:rPr>
        <w:t>：</w:t>
      </w:r>
    </w:p>
    <w:p w14:paraId="071636A7" w14:textId="4F4781DC" w:rsidR="009A521B" w:rsidRDefault="002C3B66">
      <w:r w:rsidRPr="002C3B66">
        <w:rPr>
          <w:noProof/>
        </w:rPr>
        <w:drawing>
          <wp:inline distT="0" distB="0" distL="0" distR="0" wp14:anchorId="03560F75" wp14:editId="7D25429C">
            <wp:extent cx="3962400" cy="2597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DC23F" w14:textId="13219EE4" w:rsidR="00C476DD" w:rsidRDefault="00C476DD"/>
    <w:p w14:paraId="0BD9468E" w14:textId="6055F60F" w:rsidR="00C476DD" w:rsidRDefault="00C476DD">
      <w:r>
        <w:t>T</w:t>
      </w:r>
      <w:r>
        <w:rPr>
          <w:rFonts w:hint="eastAsia"/>
        </w:rPr>
        <w:t>o</w:t>
      </w:r>
      <w:r>
        <w:t>_user:</w:t>
      </w:r>
    </w:p>
    <w:p w14:paraId="5CCD83CD" w14:textId="00EB4270" w:rsidR="00C476DD" w:rsidRDefault="00C476DD">
      <w:r>
        <w:rPr>
          <w:noProof/>
        </w:rPr>
        <w:lastRenderedPageBreak/>
        <w:drawing>
          <wp:inline distT="0" distB="0" distL="0" distR="0" wp14:anchorId="4193864A" wp14:editId="25A33314">
            <wp:extent cx="5274310" cy="1626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70B1" w14:textId="77F8203B" w:rsidR="00C476DD" w:rsidRDefault="00AB41A4">
      <w:pPr>
        <w:rPr>
          <w:rFonts w:hint="eastAsia"/>
        </w:rPr>
      </w:pPr>
      <w:r>
        <w:rPr>
          <w:noProof/>
        </w:rPr>
        <w:drawing>
          <wp:inline distT="0" distB="0" distL="0" distR="0" wp14:anchorId="04F95F70" wp14:editId="6DCF03A8">
            <wp:extent cx="33909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95"/>
    <w:rsid w:val="00010624"/>
    <w:rsid w:val="0002763B"/>
    <w:rsid w:val="001B61EF"/>
    <w:rsid w:val="002C3B66"/>
    <w:rsid w:val="0032512E"/>
    <w:rsid w:val="00516084"/>
    <w:rsid w:val="009A521B"/>
    <w:rsid w:val="00A90E0E"/>
    <w:rsid w:val="00AB41A4"/>
    <w:rsid w:val="00BF2429"/>
    <w:rsid w:val="00C476DD"/>
    <w:rsid w:val="00D06A95"/>
    <w:rsid w:val="00D4028B"/>
    <w:rsid w:val="00D466FB"/>
    <w:rsid w:val="00F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5D6"/>
  <w15:chartTrackingRefBased/>
  <w15:docId w15:val="{3747A763-5ABD-49A6-A7BC-69A2E9D1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B61E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02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28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402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rometheus.io/docs/alerting/latest/configuration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metheus.io/docs/alerting/latest/configurati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rometheus.io/docs/alerting/latest/configuration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prometheus.io/docs/alerting/latest/configuration/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Kuan1 Du</dc:creator>
  <cp:keywords/>
  <dc:description/>
  <cp:lastModifiedBy>Kuan Kuan1 Du</cp:lastModifiedBy>
  <cp:revision>8</cp:revision>
  <dcterms:created xsi:type="dcterms:W3CDTF">2020-12-13T07:42:00Z</dcterms:created>
  <dcterms:modified xsi:type="dcterms:W3CDTF">2020-12-13T07:47:00Z</dcterms:modified>
</cp:coreProperties>
</file>