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46D4" w:rsidRPr="00D30B8E" w:rsidRDefault="005530D3" w:rsidP="00D36DB7">
      <w:pPr>
        <w:jc w:val="center"/>
        <w:rPr>
          <w:b/>
          <w:sz w:val="36"/>
          <w:szCs w:val="36"/>
        </w:rPr>
      </w:pPr>
      <w:r>
        <w:rPr>
          <w:noProof/>
        </w:rPr>
        <w:drawing>
          <wp:anchor distT="0" distB="0" distL="114300" distR="114300" simplePos="0" relativeHeight="251661824" behindDoc="1" locked="0" layoutInCell="1" allowOverlap="1" wp14:anchorId="775E2E9B" wp14:editId="732EE066">
            <wp:simplePos x="0" y="0"/>
            <wp:positionH relativeFrom="column">
              <wp:posOffset>5516136</wp:posOffset>
            </wp:positionH>
            <wp:positionV relativeFrom="paragraph">
              <wp:posOffset>-1270</wp:posOffset>
            </wp:positionV>
            <wp:extent cx="418465" cy="742315"/>
            <wp:effectExtent l="0" t="0" r="635" b="635"/>
            <wp:wrapSquare wrapText="bothSides"/>
            <wp:docPr id="40" name="Imagen 40" descr="http://intranet.epn.edu.ec/portal/images/articulos/buo_ep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ntranet.epn.edu.ec/portal/images/articulos/buo_epn.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8465" cy="7423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752" behindDoc="1" locked="0" layoutInCell="1" allowOverlap="1" wp14:anchorId="7799C889" wp14:editId="61AF3A9C">
            <wp:simplePos x="0" y="0"/>
            <wp:positionH relativeFrom="column">
              <wp:posOffset>-1796</wp:posOffset>
            </wp:positionH>
            <wp:positionV relativeFrom="paragraph">
              <wp:posOffset>-1161</wp:posOffset>
            </wp:positionV>
            <wp:extent cx="819150" cy="819150"/>
            <wp:effectExtent l="0" t="0" r="0" b="0"/>
            <wp:wrapSquare wrapText="bothSides"/>
            <wp:docPr id="39" name="Imagen 39" descr="https://yt3.ggpht.com/-hYkspDLYXMQ/AAAAAAAAAAI/AAAAAAAAAAA/t8z0vauo_7A/s900-c-k-no/ph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yt3.ggpht.com/-hYkspDLYXMQ/AAAAAAAAAAI/AAAAAAAAAAA/t8z0vauo_7A/s900-c-k-no/photo.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19150" cy="819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36DB7" w:rsidRPr="00D30B8E">
        <w:rPr>
          <w:b/>
          <w:sz w:val="36"/>
          <w:szCs w:val="36"/>
        </w:rPr>
        <w:t xml:space="preserve">ESCUELA POLITÉCNICA </w:t>
      </w:r>
      <w:r w:rsidR="008B4D7D" w:rsidRPr="00D30B8E">
        <w:rPr>
          <w:b/>
          <w:sz w:val="36"/>
          <w:szCs w:val="36"/>
        </w:rPr>
        <w:t>NACIONAL</w:t>
      </w:r>
    </w:p>
    <w:p w:rsidR="005530D3" w:rsidRPr="00DD796F" w:rsidRDefault="005530D3" w:rsidP="005530D3">
      <w:pPr>
        <w:autoSpaceDE w:val="0"/>
        <w:autoSpaceDN w:val="0"/>
        <w:adjustRightInd w:val="0"/>
        <w:jc w:val="center"/>
        <w:rPr>
          <w:sz w:val="28"/>
          <w:szCs w:val="28"/>
        </w:rPr>
      </w:pPr>
      <w:r w:rsidRPr="00DD796F">
        <w:rPr>
          <w:sz w:val="28"/>
          <w:szCs w:val="28"/>
        </w:rPr>
        <w:t>ESCUELA DE FORMACIÓN DE TECNÓLOGOS</w:t>
      </w:r>
    </w:p>
    <w:p w:rsidR="005530D3" w:rsidRPr="00DD796F" w:rsidRDefault="00AD41D5" w:rsidP="005530D3">
      <w:pPr>
        <w:autoSpaceDE w:val="0"/>
        <w:autoSpaceDN w:val="0"/>
        <w:adjustRightInd w:val="0"/>
        <w:jc w:val="center"/>
        <w:rPr>
          <w:sz w:val="20"/>
          <w:szCs w:val="20"/>
        </w:rPr>
      </w:pPr>
      <w:r w:rsidRPr="00DD796F">
        <w:rPr>
          <w:noProof/>
        </w:rPr>
        <mc:AlternateContent>
          <mc:Choice Requires="wps">
            <w:drawing>
              <wp:anchor distT="0" distB="0" distL="114300" distR="114300" simplePos="0" relativeHeight="251655680" behindDoc="0" locked="0" layoutInCell="1" allowOverlap="1" wp14:anchorId="31749189" wp14:editId="600000F8">
                <wp:simplePos x="0" y="0"/>
                <wp:positionH relativeFrom="column">
                  <wp:posOffset>912465</wp:posOffset>
                </wp:positionH>
                <wp:positionV relativeFrom="paragraph">
                  <wp:posOffset>76672</wp:posOffset>
                </wp:positionV>
                <wp:extent cx="4457700" cy="0"/>
                <wp:effectExtent l="27305" t="27940" r="36195" b="35560"/>
                <wp:wrapNone/>
                <wp:docPr id="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57700" cy="0"/>
                        </a:xfrm>
                        <a:prstGeom prst="line">
                          <a:avLst/>
                        </a:prstGeom>
                        <a:noFill/>
                        <a:ln w="1905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0205B9" id="Line 4"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1.85pt,6.05pt" to="422.85pt,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" strokeweight="1.5pt"/>
            </w:pict>
          </mc:Fallback>
        </mc:AlternateContent>
      </w:r>
    </w:p>
    <w:p w:rsidR="005530D3" w:rsidRPr="00DD796F" w:rsidRDefault="00362C26" w:rsidP="005530D3">
      <w:pPr>
        <w:autoSpaceDE w:val="0"/>
        <w:autoSpaceDN w:val="0"/>
        <w:adjustRightInd w:val="0"/>
        <w:jc w:val="center"/>
        <w:rPr>
          <w:b/>
          <w:sz w:val="32"/>
          <w:szCs w:val="32"/>
        </w:rPr>
      </w:pPr>
      <w:r>
        <w:rPr>
          <w:b/>
          <w:sz w:val="32"/>
          <w:szCs w:val="32"/>
        </w:rPr>
        <w:t>INVESTIGACION DE OPERACIONES</w:t>
      </w:r>
    </w:p>
    <w:p w:rsidR="00D36DB7" w:rsidRDefault="00D36DB7"/>
    <w:p w:rsidR="0033744D" w:rsidRPr="00D30B8E" w:rsidRDefault="0033744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69"/>
        <w:gridCol w:w="4985"/>
      </w:tblGrid>
      <w:tr w:rsidR="003A12FB" w:rsidRPr="00D30B8E" w:rsidTr="000C316A">
        <w:trPr>
          <w:trHeight w:val="70"/>
        </w:trPr>
        <w:tc>
          <w:tcPr>
            <w:tcW w:w="9494" w:type="dxa"/>
            <w:gridSpan w:val="2"/>
            <w:tcBorders>
              <w:top w:val="nil"/>
              <w:left w:val="nil"/>
              <w:bottom w:val="nil"/>
              <w:right w:val="nil"/>
            </w:tcBorders>
            <w:shd w:val="clear" w:color="auto" w:fill="E6E6E6"/>
          </w:tcPr>
          <w:p w:rsidR="003A12FB" w:rsidRPr="00D30B8E" w:rsidRDefault="003A12FB" w:rsidP="005271BC"/>
        </w:tc>
      </w:tr>
      <w:tr w:rsidR="00D36DB7" w:rsidRPr="00D30B8E" w:rsidTr="000C316A">
        <w:tc>
          <w:tcPr>
            <w:tcW w:w="4428" w:type="dxa"/>
            <w:tcBorders>
              <w:top w:val="nil"/>
              <w:left w:val="nil"/>
              <w:bottom w:val="nil"/>
              <w:right w:val="nil"/>
            </w:tcBorders>
          </w:tcPr>
          <w:p w:rsidR="0033744D" w:rsidRDefault="0033744D" w:rsidP="005271BC"/>
          <w:p w:rsidR="00D36DB7" w:rsidRPr="00D30B8E" w:rsidRDefault="00D36DB7" w:rsidP="005271BC">
            <w:r w:rsidRPr="00D30B8E">
              <w:t>ASIGNATURA:</w:t>
            </w:r>
          </w:p>
        </w:tc>
        <w:tc>
          <w:tcPr>
            <w:tcW w:w="5066" w:type="dxa"/>
            <w:tcBorders>
              <w:top w:val="nil"/>
              <w:left w:val="nil"/>
              <w:bottom w:val="nil"/>
              <w:right w:val="nil"/>
            </w:tcBorders>
          </w:tcPr>
          <w:p w:rsidR="0033744D" w:rsidRDefault="0033744D" w:rsidP="005271BC"/>
          <w:p w:rsidR="00D36DB7" w:rsidRPr="00D30B8E" w:rsidRDefault="00362C26" w:rsidP="005271BC">
            <w:r>
              <w:t>Investigación de Operaciones.</w:t>
            </w:r>
          </w:p>
        </w:tc>
      </w:tr>
      <w:tr w:rsidR="00D36DB7" w:rsidRPr="00D30B8E" w:rsidTr="000C316A">
        <w:tc>
          <w:tcPr>
            <w:tcW w:w="4428" w:type="dxa"/>
            <w:tcBorders>
              <w:top w:val="nil"/>
              <w:left w:val="nil"/>
              <w:bottom w:val="nil"/>
              <w:right w:val="nil"/>
            </w:tcBorders>
          </w:tcPr>
          <w:p w:rsidR="00D36DB7" w:rsidRPr="00D30B8E" w:rsidRDefault="00D36DB7" w:rsidP="005271BC">
            <w:r w:rsidRPr="00D30B8E">
              <w:t>PROFESOR:</w:t>
            </w:r>
          </w:p>
        </w:tc>
        <w:tc>
          <w:tcPr>
            <w:tcW w:w="5066" w:type="dxa"/>
            <w:tcBorders>
              <w:top w:val="nil"/>
              <w:left w:val="nil"/>
              <w:bottom w:val="nil"/>
              <w:right w:val="nil"/>
            </w:tcBorders>
          </w:tcPr>
          <w:p w:rsidR="00D36DB7" w:rsidRPr="00D30B8E" w:rsidRDefault="005530D3" w:rsidP="00362C26">
            <w:r>
              <w:t xml:space="preserve">Ing. </w:t>
            </w:r>
            <w:r w:rsidR="00362C26">
              <w:t>Luis Ponce.</w:t>
            </w:r>
            <w:r w:rsidR="007D6EF8">
              <w:t xml:space="preserve"> </w:t>
            </w:r>
          </w:p>
        </w:tc>
      </w:tr>
      <w:tr w:rsidR="00D36DB7" w:rsidRPr="00D30B8E" w:rsidTr="000C316A">
        <w:tc>
          <w:tcPr>
            <w:tcW w:w="4428" w:type="dxa"/>
            <w:tcBorders>
              <w:top w:val="nil"/>
              <w:left w:val="nil"/>
              <w:bottom w:val="nil"/>
              <w:right w:val="nil"/>
            </w:tcBorders>
          </w:tcPr>
          <w:p w:rsidR="00D36DB7" w:rsidRPr="00D30B8E" w:rsidRDefault="00D36DB7" w:rsidP="005271BC">
            <w:r w:rsidRPr="00D30B8E">
              <w:t>PERÍODO ACADÉMICO:</w:t>
            </w:r>
          </w:p>
        </w:tc>
        <w:tc>
          <w:tcPr>
            <w:tcW w:w="5066" w:type="dxa"/>
            <w:tcBorders>
              <w:top w:val="nil"/>
              <w:left w:val="nil"/>
              <w:bottom w:val="nil"/>
              <w:right w:val="nil"/>
            </w:tcBorders>
          </w:tcPr>
          <w:p w:rsidR="00D36DB7" w:rsidRDefault="005530D3" w:rsidP="009873EE">
            <w:r>
              <w:t>Sep. 2015 - Feb</w:t>
            </w:r>
            <w:r w:rsidR="00D30B8E" w:rsidRPr="00D30B8E">
              <w:t>. 201</w:t>
            </w:r>
            <w:r>
              <w:t>6</w:t>
            </w:r>
          </w:p>
          <w:p w:rsidR="0033744D" w:rsidRPr="00D30B8E" w:rsidRDefault="0033744D" w:rsidP="009873EE"/>
        </w:tc>
      </w:tr>
      <w:tr w:rsidR="003A12FB" w:rsidRPr="00D30B8E" w:rsidTr="000C316A">
        <w:tc>
          <w:tcPr>
            <w:tcW w:w="9494" w:type="dxa"/>
            <w:gridSpan w:val="2"/>
            <w:tcBorders>
              <w:top w:val="nil"/>
              <w:left w:val="nil"/>
              <w:bottom w:val="nil"/>
              <w:right w:val="nil"/>
            </w:tcBorders>
            <w:shd w:val="clear" w:color="auto" w:fill="E6E6E6"/>
          </w:tcPr>
          <w:p w:rsidR="003A12FB" w:rsidRPr="00D30B8E" w:rsidRDefault="003A12FB" w:rsidP="005271BC"/>
        </w:tc>
      </w:tr>
    </w:tbl>
    <w:p w:rsidR="005271BC" w:rsidRPr="00D30B8E" w:rsidRDefault="005271BC"/>
    <w:p w:rsidR="00D36DB7" w:rsidRDefault="00083301" w:rsidP="006E1E5A">
      <w:pPr>
        <w:jc w:val="center"/>
        <w:rPr>
          <w:b/>
          <w:sz w:val="36"/>
          <w:szCs w:val="36"/>
        </w:rPr>
      </w:pPr>
      <w:r w:rsidRPr="00083301">
        <w:rPr>
          <w:b/>
          <w:sz w:val="36"/>
          <w:szCs w:val="36"/>
        </w:rPr>
        <w:t xml:space="preserve">EJERCICIO </w:t>
      </w:r>
      <w:r w:rsidR="006E1E5A" w:rsidRPr="006E1E5A">
        <w:rPr>
          <w:b/>
          <w:sz w:val="36"/>
          <w:szCs w:val="36"/>
        </w:rPr>
        <w:t>ELECTRONIC COMMUNICATIONS</w:t>
      </w:r>
    </w:p>
    <w:p w:rsidR="006E1E5A" w:rsidRPr="00D30B8E" w:rsidRDefault="006E1E5A" w:rsidP="006E1E5A">
      <w:pPr>
        <w:jc w:val="center"/>
      </w:pPr>
    </w:p>
    <w:tbl>
      <w:tblPr>
        <w:tblW w:w="9356" w:type="dxa"/>
        <w:tblLook w:val="01E0" w:firstRow="1" w:lastRow="1" w:firstColumn="1" w:lastColumn="1" w:noHBand="0" w:noVBand="0"/>
      </w:tblPr>
      <w:tblGrid>
        <w:gridCol w:w="2799"/>
        <w:gridCol w:w="3530"/>
        <w:gridCol w:w="3027"/>
      </w:tblGrid>
      <w:tr w:rsidR="003A12FB" w:rsidRPr="00D30B8E" w:rsidTr="006E1E5A">
        <w:trPr>
          <w:trHeight w:val="235"/>
        </w:trPr>
        <w:tc>
          <w:tcPr>
            <w:tcW w:w="9356" w:type="dxa"/>
            <w:gridSpan w:val="3"/>
            <w:shd w:val="clear" w:color="auto" w:fill="E6E6E6"/>
          </w:tcPr>
          <w:p w:rsidR="003A12FB" w:rsidRPr="00D30B8E" w:rsidRDefault="003A12FB" w:rsidP="005271BC"/>
        </w:tc>
      </w:tr>
      <w:tr w:rsidR="00DB4047" w:rsidRPr="00D30B8E" w:rsidTr="006E1E5A">
        <w:trPr>
          <w:trHeight w:val="305"/>
        </w:trPr>
        <w:tc>
          <w:tcPr>
            <w:tcW w:w="9356" w:type="dxa"/>
            <w:gridSpan w:val="3"/>
            <w:vAlign w:val="bottom"/>
          </w:tcPr>
          <w:p w:rsidR="00D30B8E" w:rsidRPr="00D30B8E" w:rsidRDefault="00D30B8E" w:rsidP="00D30B8E">
            <w:pPr>
              <w:jc w:val="center"/>
            </w:pPr>
          </w:p>
          <w:p w:rsidR="00D30B8E" w:rsidRDefault="00D30B8E" w:rsidP="00D30B8E">
            <w:pPr>
              <w:jc w:val="center"/>
            </w:pPr>
          </w:p>
          <w:p w:rsidR="0033744D" w:rsidRPr="00D30B8E" w:rsidRDefault="0033744D" w:rsidP="00D30B8E">
            <w:pPr>
              <w:jc w:val="center"/>
            </w:pPr>
          </w:p>
          <w:p w:rsidR="00D30B8E" w:rsidRPr="00522EBF" w:rsidRDefault="005530D3" w:rsidP="00D30B8E">
            <w:pPr>
              <w:jc w:val="center"/>
              <w:rPr>
                <w:sz w:val="40"/>
                <w:szCs w:val="40"/>
              </w:rPr>
            </w:pPr>
            <w:r>
              <w:rPr>
                <w:sz w:val="40"/>
                <w:szCs w:val="40"/>
              </w:rPr>
              <w:t>TÍTULO</w:t>
            </w:r>
            <w:r w:rsidR="00DB4047" w:rsidRPr="00522EBF">
              <w:rPr>
                <w:sz w:val="40"/>
                <w:szCs w:val="40"/>
              </w:rPr>
              <w:t>:</w:t>
            </w:r>
          </w:p>
          <w:p w:rsidR="00DB4047" w:rsidRDefault="00DB4047" w:rsidP="00D30B8E">
            <w:pPr>
              <w:jc w:val="center"/>
            </w:pPr>
          </w:p>
          <w:p w:rsidR="00522EBF" w:rsidRDefault="00522EBF" w:rsidP="00D30B8E">
            <w:pPr>
              <w:jc w:val="center"/>
            </w:pPr>
          </w:p>
          <w:p w:rsidR="0033744D" w:rsidRPr="00522EBF" w:rsidRDefault="006E1E5A" w:rsidP="005530D3">
            <w:pPr>
              <w:jc w:val="center"/>
              <w:rPr>
                <w:b/>
              </w:rPr>
            </w:pPr>
            <w:r>
              <w:rPr>
                <w:b/>
                <w:sz w:val="40"/>
              </w:rPr>
              <w:t>ANÁLISIS DE SENSIBILIDAD</w:t>
            </w:r>
            <w:r w:rsidR="00083301">
              <w:rPr>
                <w:b/>
                <w:sz w:val="40"/>
              </w:rPr>
              <w:t>.</w:t>
            </w:r>
          </w:p>
        </w:tc>
      </w:tr>
      <w:tr w:rsidR="003A12FB" w:rsidRPr="00D30B8E" w:rsidTr="006E1E5A">
        <w:trPr>
          <w:trHeight w:val="679"/>
        </w:trPr>
        <w:tc>
          <w:tcPr>
            <w:tcW w:w="9356" w:type="dxa"/>
            <w:gridSpan w:val="3"/>
          </w:tcPr>
          <w:p w:rsidR="00522EBF" w:rsidRDefault="00522EBF" w:rsidP="000C316A">
            <w:pPr>
              <w:jc w:val="center"/>
              <w:rPr>
                <w:b/>
              </w:rPr>
            </w:pPr>
          </w:p>
          <w:p w:rsidR="00522EBF" w:rsidRDefault="00522EBF" w:rsidP="000C316A">
            <w:pPr>
              <w:jc w:val="center"/>
              <w:rPr>
                <w:b/>
              </w:rPr>
            </w:pPr>
          </w:p>
          <w:p w:rsidR="0033744D" w:rsidRDefault="0033744D" w:rsidP="000C316A">
            <w:pPr>
              <w:jc w:val="center"/>
              <w:rPr>
                <w:b/>
              </w:rPr>
            </w:pPr>
          </w:p>
          <w:p w:rsidR="00522EBF" w:rsidRPr="00D30B8E" w:rsidRDefault="00522EBF" w:rsidP="000C316A">
            <w:pPr>
              <w:jc w:val="center"/>
              <w:rPr>
                <w:b/>
              </w:rPr>
            </w:pPr>
          </w:p>
          <w:p w:rsidR="003A12FB" w:rsidRPr="00D30B8E" w:rsidRDefault="003A12FB" w:rsidP="000C316A">
            <w:pPr>
              <w:jc w:val="center"/>
              <w:rPr>
                <w:b/>
              </w:rPr>
            </w:pPr>
          </w:p>
          <w:p w:rsidR="003A12FB" w:rsidRPr="00D30B8E" w:rsidRDefault="00522EBF" w:rsidP="000C316A">
            <w:pPr>
              <w:jc w:val="center"/>
              <w:rPr>
                <w:b/>
                <w:sz w:val="28"/>
                <w:szCs w:val="28"/>
              </w:rPr>
            </w:pPr>
            <w:r>
              <w:rPr>
                <w:b/>
                <w:sz w:val="28"/>
                <w:szCs w:val="28"/>
              </w:rPr>
              <w:t>ESTUDIANTE</w:t>
            </w:r>
          </w:p>
          <w:p w:rsidR="00D30B8E" w:rsidRPr="00D30B8E" w:rsidRDefault="00D30B8E" w:rsidP="000C316A">
            <w:pPr>
              <w:jc w:val="center"/>
              <w:rPr>
                <w:b/>
                <w:sz w:val="28"/>
                <w:szCs w:val="28"/>
              </w:rPr>
            </w:pPr>
          </w:p>
        </w:tc>
      </w:tr>
      <w:tr w:rsidR="00D30B8E" w:rsidRPr="00D30B8E" w:rsidTr="006E1E5A">
        <w:trPr>
          <w:trHeight w:val="493"/>
        </w:trPr>
        <w:tc>
          <w:tcPr>
            <w:tcW w:w="9356" w:type="dxa"/>
            <w:gridSpan w:val="3"/>
          </w:tcPr>
          <w:p w:rsidR="00D30B8E" w:rsidRPr="00D30B8E" w:rsidRDefault="007D6EF8" w:rsidP="00F21898">
            <w:pPr>
              <w:jc w:val="center"/>
            </w:pPr>
            <w:r w:rsidRPr="0033744D">
              <w:rPr>
                <w:rFonts w:eastAsia="+mn-ea"/>
                <w:kern w:val="24"/>
                <w:sz w:val="32"/>
                <w:lang w:val="es-EC"/>
              </w:rPr>
              <w:t>SANCHEZ ARTEAGA FREDY VICENTE</w:t>
            </w:r>
          </w:p>
        </w:tc>
      </w:tr>
      <w:tr w:rsidR="00D30B8E" w:rsidRPr="00D30B8E" w:rsidTr="006E1E5A">
        <w:trPr>
          <w:trHeight w:val="493"/>
        </w:trPr>
        <w:tc>
          <w:tcPr>
            <w:tcW w:w="9356" w:type="dxa"/>
            <w:gridSpan w:val="3"/>
          </w:tcPr>
          <w:p w:rsidR="0033744D" w:rsidRDefault="0033744D" w:rsidP="0033744D">
            <w:pPr>
              <w:rPr>
                <w:color w:val="A04DA3"/>
                <w:sz w:val="22"/>
              </w:rPr>
            </w:pPr>
          </w:p>
          <w:p w:rsidR="00362C26" w:rsidRDefault="00362C26" w:rsidP="0033744D">
            <w:pPr>
              <w:rPr>
                <w:color w:val="A04DA3"/>
                <w:sz w:val="22"/>
              </w:rPr>
            </w:pPr>
          </w:p>
          <w:p w:rsidR="00362C26" w:rsidRDefault="00362C26" w:rsidP="0033744D">
            <w:pPr>
              <w:rPr>
                <w:color w:val="A04DA3"/>
                <w:sz w:val="22"/>
              </w:rPr>
            </w:pPr>
          </w:p>
          <w:p w:rsidR="00362C26" w:rsidRPr="0033744D" w:rsidRDefault="00362C26" w:rsidP="0033744D">
            <w:pPr>
              <w:rPr>
                <w:color w:val="A04DA3"/>
                <w:sz w:val="22"/>
              </w:rPr>
            </w:pPr>
          </w:p>
        </w:tc>
      </w:tr>
      <w:tr w:rsidR="003A12FB" w:rsidRPr="00D30B8E" w:rsidTr="006E1E5A">
        <w:trPr>
          <w:trHeight w:val="81"/>
        </w:trPr>
        <w:tc>
          <w:tcPr>
            <w:tcW w:w="9356" w:type="dxa"/>
            <w:gridSpan w:val="3"/>
          </w:tcPr>
          <w:p w:rsidR="003A12FB" w:rsidRPr="00D30B8E" w:rsidRDefault="003A12FB" w:rsidP="005271BC"/>
        </w:tc>
      </w:tr>
      <w:tr w:rsidR="00DB4047" w:rsidRPr="00D30B8E" w:rsidTr="006E1E5A">
        <w:trPr>
          <w:trHeight w:val="235"/>
        </w:trPr>
        <w:tc>
          <w:tcPr>
            <w:tcW w:w="9356" w:type="dxa"/>
            <w:gridSpan w:val="3"/>
            <w:shd w:val="clear" w:color="auto" w:fill="E6E6E6"/>
          </w:tcPr>
          <w:p w:rsidR="00DB4047" w:rsidRPr="00D30B8E" w:rsidRDefault="00DB4047" w:rsidP="005271BC"/>
        </w:tc>
      </w:tr>
      <w:tr w:rsidR="00D36DB7" w:rsidRPr="00D30B8E" w:rsidTr="006E1E5A">
        <w:trPr>
          <w:trHeight w:val="433"/>
        </w:trPr>
        <w:tc>
          <w:tcPr>
            <w:tcW w:w="6329" w:type="dxa"/>
            <w:gridSpan w:val="2"/>
            <w:vAlign w:val="bottom"/>
          </w:tcPr>
          <w:p w:rsidR="0033744D" w:rsidRDefault="0033744D" w:rsidP="00E57AF0">
            <w:pPr>
              <w:jc w:val="right"/>
            </w:pPr>
          </w:p>
          <w:p w:rsidR="0033744D" w:rsidRDefault="0033744D" w:rsidP="00E57AF0">
            <w:pPr>
              <w:jc w:val="right"/>
            </w:pPr>
          </w:p>
          <w:p w:rsidR="005530D3" w:rsidRPr="00D30B8E" w:rsidRDefault="003A12FB" w:rsidP="00E57AF0">
            <w:pPr>
              <w:jc w:val="right"/>
            </w:pPr>
            <w:r w:rsidRPr="00D30B8E">
              <w:t xml:space="preserve">FECHA </w:t>
            </w:r>
            <w:r w:rsidR="005530D3">
              <w:t>DE REALIZACI</w:t>
            </w:r>
            <w:r w:rsidR="00E57AF0">
              <w:rPr>
                <w:lang w:val="es-EC"/>
              </w:rPr>
              <w:t>ÓN</w:t>
            </w:r>
            <w:r w:rsidRPr="00D30B8E">
              <w:t>:</w:t>
            </w:r>
            <w:r w:rsidR="00E57AF0">
              <w:t xml:space="preserve">    </w:t>
            </w:r>
          </w:p>
        </w:tc>
        <w:tc>
          <w:tcPr>
            <w:tcW w:w="3027" w:type="dxa"/>
            <w:vAlign w:val="bottom"/>
          </w:tcPr>
          <w:p w:rsidR="00D36DB7" w:rsidRPr="00D30B8E" w:rsidRDefault="00083301" w:rsidP="00E57AF0">
            <w:r>
              <w:rPr>
                <w:sz w:val="22"/>
              </w:rPr>
              <w:t>10 de diciembre</w:t>
            </w:r>
            <w:r w:rsidR="00E57AF0">
              <w:rPr>
                <w:sz w:val="22"/>
              </w:rPr>
              <w:t xml:space="preserve"> de</w:t>
            </w:r>
            <w:r w:rsidR="00E57AF0" w:rsidRPr="00D30B8E">
              <w:rPr>
                <w:sz w:val="22"/>
              </w:rPr>
              <w:t xml:space="preserve"> 201</w:t>
            </w:r>
            <w:r w:rsidR="00E57AF0">
              <w:rPr>
                <w:sz w:val="22"/>
              </w:rPr>
              <w:t>5</w:t>
            </w:r>
          </w:p>
        </w:tc>
      </w:tr>
      <w:tr w:rsidR="007D6EF8" w:rsidRPr="00D30B8E" w:rsidTr="006E1E5A">
        <w:trPr>
          <w:trHeight w:val="433"/>
        </w:trPr>
        <w:tc>
          <w:tcPr>
            <w:tcW w:w="6329" w:type="dxa"/>
            <w:gridSpan w:val="2"/>
            <w:vAlign w:val="bottom"/>
          </w:tcPr>
          <w:p w:rsidR="007D6EF8" w:rsidRPr="00D30B8E" w:rsidRDefault="007D6EF8" w:rsidP="007D6EF8">
            <w:pPr>
              <w:jc w:val="right"/>
            </w:pPr>
            <w:r w:rsidRPr="00D30B8E">
              <w:t xml:space="preserve">FECHA </w:t>
            </w:r>
            <w:r>
              <w:t>DE ENTREGA</w:t>
            </w:r>
            <w:r w:rsidRPr="00D30B8E">
              <w:t>:</w:t>
            </w:r>
            <w:r>
              <w:t xml:space="preserve">     </w:t>
            </w:r>
          </w:p>
        </w:tc>
        <w:tc>
          <w:tcPr>
            <w:tcW w:w="3027" w:type="dxa"/>
            <w:vAlign w:val="bottom"/>
          </w:tcPr>
          <w:p w:rsidR="007D6EF8" w:rsidRPr="00D30B8E" w:rsidRDefault="006E1E5A" w:rsidP="007D6EF8">
            <w:r>
              <w:rPr>
                <w:sz w:val="22"/>
              </w:rPr>
              <w:t>13</w:t>
            </w:r>
            <w:r w:rsidR="00083301">
              <w:rPr>
                <w:sz w:val="22"/>
              </w:rPr>
              <w:t xml:space="preserve"> de diciembre </w:t>
            </w:r>
            <w:r w:rsidR="007D6EF8">
              <w:rPr>
                <w:sz w:val="22"/>
              </w:rPr>
              <w:t>de</w:t>
            </w:r>
            <w:r w:rsidR="007D6EF8" w:rsidRPr="00D30B8E">
              <w:rPr>
                <w:sz w:val="22"/>
              </w:rPr>
              <w:t xml:space="preserve"> 201</w:t>
            </w:r>
            <w:r w:rsidR="007D6EF8">
              <w:rPr>
                <w:sz w:val="22"/>
              </w:rPr>
              <w:t>5</w:t>
            </w:r>
          </w:p>
        </w:tc>
      </w:tr>
      <w:tr w:rsidR="0033744D" w:rsidRPr="00D30B8E" w:rsidTr="006E1E5A">
        <w:trPr>
          <w:gridAfter w:val="2"/>
          <w:wAfter w:w="6557" w:type="dxa"/>
          <w:trHeight w:val="88"/>
        </w:trPr>
        <w:tc>
          <w:tcPr>
            <w:tcW w:w="2799" w:type="dxa"/>
            <w:vAlign w:val="bottom"/>
          </w:tcPr>
          <w:p w:rsidR="0033744D" w:rsidRPr="00D30B8E" w:rsidRDefault="0033744D" w:rsidP="007D6EF8"/>
        </w:tc>
      </w:tr>
      <w:tr w:rsidR="0033744D" w:rsidRPr="00D30B8E" w:rsidTr="006E1E5A">
        <w:trPr>
          <w:gridAfter w:val="2"/>
          <w:wAfter w:w="6557" w:type="dxa"/>
          <w:trHeight w:val="88"/>
        </w:trPr>
        <w:tc>
          <w:tcPr>
            <w:tcW w:w="2799" w:type="dxa"/>
            <w:vAlign w:val="bottom"/>
          </w:tcPr>
          <w:p w:rsidR="0033744D" w:rsidRPr="00D30B8E" w:rsidRDefault="0033744D" w:rsidP="007D6EF8"/>
        </w:tc>
      </w:tr>
      <w:tr w:rsidR="007D6EF8" w:rsidRPr="00D30B8E" w:rsidTr="006E1E5A">
        <w:trPr>
          <w:trHeight w:val="247"/>
        </w:trPr>
        <w:tc>
          <w:tcPr>
            <w:tcW w:w="9356" w:type="dxa"/>
            <w:gridSpan w:val="3"/>
            <w:shd w:val="clear" w:color="auto" w:fill="E6E6E6"/>
          </w:tcPr>
          <w:p w:rsidR="007D6EF8" w:rsidRPr="00D30B8E" w:rsidRDefault="007D6EF8" w:rsidP="007D6EF8"/>
        </w:tc>
      </w:tr>
    </w:tbl>
    <w:p w:rsidR="00F7531C" w:rsidRDefault="00F7531C"/>
    <w:sdt>
      <w:sdtPr>
        <w:rPr>
          <w:rFonts w:ascii="Times New Roman" w:eastAsia="Times New Roman" w:hAnsi="Times New Roman" w:cs="Times New Roman"/>
          <w:color w:val="auto"/>
          <w:sz w:val="24"/>
          <w:szCs w:val="24"/>
        </w:rPr>
        <w:id w:val="-322431750"/>
        <w:docPartObj>
          <w:docPartGallery w:val="Table of Contents"/>
          <w:docPartUnique/>
        </w:docPartObj>
      </w:sdtPr>
      <w:sdtEndPr>
        <w:rPr>
          <w:b/>
          <w:bCs/>
        </w:rPr>
      </w:sdtEndPr>
      <w:sdtContent>
        <w:p w:rsidR="00F7531C" w:rsidRPr="00E6273F" w:rsidRDefault="00464E16" w:rsidP="00E41750">
          <w:pPr>
            <w:pStyle w:val="TtulodeTDC"/>
            <w:jc w:val="center"/>
            <w:rPr>
              <w:rFonts w:ascii="Copperplate Gothic Light" w:hAnsi="Copperplate Gothic Light" w:cs="Times New Roman"/>
              <w:b/>
              <w:color w:val="auto"/>
              <w:sz w:val="28"/>
            </w:rPr>
          </w:pPr>
          <w:r w:rsidRPr="00E6273F">
            <w:rPr>
              <w:rFonts w:ascii="Copperplate Gothic Light" w:hAnsi="Copperplate Gothic Light" w:cs="Times New Roman"/>
              <w:b/>
              <w:color w:val="auto"/>
              <w:sz w:val="28"/>
            </w:rPr>
            <w:t>TABLA DE CONTENIDO</w:t>
          </w:r>
        </w:p>
        <w:p w:rsidR="00262D22" w:rsidRDefault="00E41750">
          <w:pPr>
            <w:pStyle w:val="TDC1"/>
            <w:rPr>
              <w:rFonts w:eastAsiaTheme="minorEastAsia" w:cstheme="minorBidi"/>
              <w:b w:val="0"/>
              <w:bCs w:val="0"/>
              <w:caps w:val="0"/>
              <w:noProof/>
              <w:u w:val="none"/>
            </w:rPr>
          </w:pPr>
          <w:r>
            <w:fldChar w:fldCharType="begin"/>
          </w:r>
          <w:r>
            <w:instrText xml:space="preserve"> TOC \o "1-3" \h \z \u </w:instrText>
          </w:r>
          <w:r>
            <w:fldChar w:fldCharType="separate"/>
          </w:r>
          <w:hyperlink w:anchor="_Toc437801379" w:history="1">
            <w:r w:rsidR="00262D22" w:rsidRPr="0063546C">
              <w:rPr>
                <w:rStyle w:val="Hipervnculo"/>
                <w:noProof/>
              </w:rPr>
              <w:t>I.</w:t>
            </w:r>
            <w:r w:rsidR="00262D22">
              <w:rPr>
                <w:rFonts w:eastAsiaTheme="minorEastAsia" w:cstheme="minorBidi"/>
                <w:b w:val="0"/>
                <w:bCs w:val="0"/>
                <w:caps w:val="0"/>
                <w:noProof/>
                <w:u w:val="none"/>
              </w:rPr>
              <w:tab/>
            </w:r>
            <w:r w:rsidR="00262D22" w:rsidRPr="0063546C">
              <w:rPr>
                <w:rStyle w:val="Hipervnculo"/>
                <w:noProof/>
              </w:rPr>
              <w:t>TEMAS DE TAREA.</w:t>
            </w:r>
            <w:r w:rsidR="00262D22">
              <w:rPr>
                <w:noProof/>
                <w:webHidden/>
              </w:rPr>
              <w:tab/>
            </w:r>
            <w:r w:rsidR="00262D22">
              <w:rPr>
                <w:noProof/>
                <w:webHidden/>
              </w:rPr>
              <w:fldChar w:fldCharType="begin"/>
            </w:r>
            <w:r w:rsidR="00262D22">
              <w:rPr>
                <w:noProof/>
                <w:webHidden/>
              </w:rPr>
              <w:instrText xml:space="preserve"> PAGEREF _Toc437801379 \h </w:instrText>
            </w:r>
            <w:r w:rsidR="00262D22">
              <w:rPr>
                <w:noProof/>
                <w:webHidden/>
              </w:rPr>
            </w:r>
            <w:r w:rsidR="00262D22">
              <w:rPr>
                <w:noProof/>
                <w:webHidden/>
              </w:rPr>
              <w:fldChar w:fldCharType="separate"/>
            </w:r>
            <w:r w:rsidR="004F2AA3">
              <w:rPr>
                <w:noProof/>
                <w:webHidden/>
              </w:rPr>
              <w:t>1</w:t>
            </w:r>
            <w:r w:rsidR="00262D22">
              <w:rPr>
                <w:noProof/>
                <w:webHidden/>
              </w:rPr>
              <w:fldChar w:fldCharType="end"/>
            </w:r>
          </w:hyperlink>
        </w:p>
        <w:p w:rsidR="00262D22" w:rsidRDefault="00262D22">
          <w:pPr>
            <w:pStyle w:val="TDC2"/>
            <w:tabs>
              <w:tab w:val="right" w:leader="dot" w:pos="9344"/>
            </w:tabs>
            <w:rPr>
              <w:rFonts w:eastAsiaTheme="minorEastAsia" w:cstheme="minorBidi"/>
              <w:b w:val="0"/>
              <w:bCs w:val="0"/>
              <w:smallCaps w:val="0"/>
              <w:noProof/>
            </w:rPr>
          </w:pPr>
          <w:hyperlink w:anchor="_Toc437801380" w:history="1">
            <w:r w:rsidRPr="0063546C">
              <w:rPr>
                <w:rStyle w:val="Hipervnculo"/>
                <w:noProof/>
              </w:rPr>
              <w:t>Ejercicio investigación de operaciones ELCO</w:t>
            </w:r>
            <w:r>
              <w:rPr>
                <w:noProof/>
                <w:webHidden/>
              </w:rPr>
              <w:tab/>
            </w:r>
            <w:r>
              <w:rPr>
                <w:noProof/>
                <w:webHidden/>
              </w:rPr>
              <w:fldChar w:fldCharType="begin"/>
            </w:r>
            <w:r>
              <w:rPr>
                <w:noProof/>
                <w:webHidden/>
              </w:rPr>
              <w:instrText xml:space="preserve"> PAGEREF _Toc437801380 \h </w:instrText>
            </w:r>
            <w:r>
              <w:rPr>
                <w:noProof/>
                <w:webHidden/>
              </w:rPr>
            </w:r>
            <w:r>
              <w:rPr>
                <w:noProof/>
                <w:webHidden/>
              </w:rPr>
              <w:fldChar w:fldCharType="separate"/>
            </w:r>
            <w:r w:rsidR="004F2AA3">
              <w:rPr>
                <w:noProof/>
                <w:webHidden/>
              </w:rPr>
              <w:t>1</w:t>
            </w:r>
            <w:r>
              <w:rPr>
                <w:noProof/>
                <w:webHidden/>
              </w:rPr>
              <w:fldChar w:fldCharType="end"/>
            </w:r>
          </w:hyperlink>
        </w:p>
        <w:p w:rsidR="00262D22" w:rsidRDefault="00262D22">
          <w:pPr>
            <w:pStyle w:val="TDC1"/>
            <w:rPr>
              <w:rFonts w:eastAsiaTheme="minorEastAsia" w:cstheme="minorBidi"/>
              <w:b w:val="0"/>
              <w:bCs w:val="0"/>
              <w:caps w:val="0"/>
              <w:noProof/>
              <w:u w:val="none"/>
            </w:rPr>
          </w:pPr>
          <w:hyperlink w:anchor="_Toc437801381" w:history="1">
            <w:r w:rsidRPr="0063546C">
              <w:rPr>
                <w:rStyle w:val="Hipervnculo"/>
                <w:noProof/>
              </w:rPr>
              <w:t>II.</w:t>
            </w:r>
            <w:r>
              <w:rPr>
                <w:rFonts w:eastAsiaTheme="minorEastAsia" w:cstheme="minorBidi"/>
                <w:b w:val="0"/>
                <w:bCs w:val="0"/>
                <w:caps w:val="0"/>
                <w:noProof/>
                <w:u w:val="none"/>
              </w:rPr>
              <w:tab/>
            </w:r>
            <w:r w:rsidRPr="0063546C">
              <w:rPr>
                <w:rStyle w:val="Hipervnculo"/>
                <w:noProof/>
              </w:rPr>
              <w:t>OBJETIVOS.</w:t>
            </w:r>
            <w:r>
              <w:rPr>
                <w:noProof/>
                <w:webHidden/>
              </w:rPr>
              <w:tab/>
            </w:r>
            <w:r>
              <w:rPr>
                <w:noProof/>
                <w:webHidden/>
              </w:rPr>
              <w:fldChar w:fldCharType="begin"/>
            </w:r>
            <w:r>
              <w:rPr>
                <w:noProof/>
                <w:webHidden/>
              </w:rPr>
              <w:instrText xml:space="preserve"> PAGEREF _Toc437801381 \h </w:instrText>
            </w:r>
            <w:r>
              <w:rPr>
                <w:noProof/>
                <w:webHidden/>
              </w:rPr>
            </w:r>
            <w:r>
              <w:rPr>
                <w:noProof/>
                <w:webHidden/>
              </w:rPr>
              <w:fldChar w:fldCharType="separate"/>
            </w:r>
            <w:r w:rsidR="004F2AA3">
              <w:rPr>
                <w:noProof/>
                <w:webHidden/>
              </w:rPr>
              <w:t>1</w:t>
            </w:r>
            <w:r>
              <w:rPr>
                <w:noProof/>
                <w:webHidden/>
              </w:rPr>
              <w:fldChar w:fldCharType="end"/>
            </w:r>
          </w:hyperlink>
        </w:p>
        <w:p w:rsidR="00262D22" w:rsidRDefault="00262D22">
          <w:pPr>
            <w:pStyle w:val="TDC1"/>
            <w:rPr>
              <w:rFonts w:eastAsiaTheme="minorEastAsia" w:cstheme="minorBidi"/>
              <w:b w:val="0"/>
              <w:bCs w:val="0"/>
              <w:caps w:val="0"/>
              <w:noProof/>
              <w:u w:val="none"/>
            </w:rPr>
          </w:pPr>
          <w:hyperlink w:anchor="_Toc437801382" w:history="1">
            <w:r w:rsidRPr="0063546C">
              <w:rPr>
                <w:rStyle w:val="Hipervnculo"/>
                <w:noProof/>
              </w:rPr>
              <w:t>III.</w:t>
            </w:r>
            <w:r>
              <w:rPr>
                <w:rFonts w:eastAsiaTheme="minorEastAsia" w:cstheme="minorBidi"/>
                <w:b w:val="0"/>
                <w:bCs w:val="0"/>
                <w:caps w:val="0"/>
                <w:noProof/>
                <w:u w:val="none"/>
              </w:rPr>
              <w:tab/>
            </w:r>
            <w:r w:rsidRPr="0063546C">
              <w:rPr>
                <w:rStyle w:val="Hipervnculo"/>
                <w:noProof/>
              </w:rPr>
              <w:t>DESARROLLO.</w:t>
            </w:r>
            <w:r>
              <w:rPr>
                <w:noProof/>
                <w:webHidden/>
              </w:rPr>
              <w:tab/>
            </w:r>
            <w:r>
              <w:rPr>
                <w:noProof/>
                <w:webHidden/>
              </w:rPr>
              <w:fldChar w:fldCharType="begin"/>
            </w:r>
            <w:r>
              <w:rPr>
                <w:noProof/>
                <w:webHidden/>
              </w:rPr>
              <w:instrText xml:space="preserve"> PAGEREF _Toc437801382 \h </w:instrText>
            </w:r>
            <w:r>
              <w:rPr>
                <w:noProof/>
                <w:webHidden/>
              </w:rPr>
            </w:r>
            <w:r>
              <w:rPr>
                <w:noProof/>
                <w:webHidden/>
              </w:rPr>
              <w:fldChar w:fldCharType="separate"/>
            </w:r>
            <w:r w:rsidR="004F2AA3">
              <w:rPr>
                <w:noProof/>
                <w:webHidden/>
              </w:rPr>
              <w:t>1</w:t>
            </w:r>
            <w:r>
              <w:rPr>
                <w:noProof/>
                <w:webHidden/>
              </w:rPr>
              <w:fldChar w:fldCharType="end"/>
            </w:r>
          </w:hyperlink>
        </w:p>
        <w:p w:rsidR="00262D22" w:rsidRDefault="00262D22">
          <w:pPr>
            <w:pStyle w:val="TDC2"/>
            <w:tabs>
              <w:tab w:val="right" w:leader="dot" w:pos="9344"/>
            </w:tabs>
            <w:rPr>
              <w:rFonts w:eastAsiaTheme="minorEastAsia" w:cstheme="minorBidi"/>
              <w:b w:val="0"/>
              <w:bCs w:val="0"/>
              <w:smallCaps w:val="0"/>
              <w:noProof/>
            </w:rPr>
          </w:pPr>
          <w:hyperlink w:anchor="_Toc437801383" w:history="1">
            <w:r w:rsidRPr="0063546C">
              <w:rPr>
                <w:rStyle w:val="Hipervnculo"/>
                <w:noProof/>
              </w:rPr>
              <w:t>Descripción:</w:t>
            </w:r>
            <w:r>
              <w:rPr>
                <w:noProof/>
                <w:webHidden/>
              </w:rPr>
              <w:tab/>
            </w:r>
            <w:r>
              <w:rPr>
                <w:noProof/>
                <w:webHidden/>
              </w:rPr>
              <w:fldChar w:fldCharType="begin"/>
            </w:r>
            <w:r>
              <w:rPr>
                <w:noProof/>
                <w:webHidden/>
              </w:rPr>
              <w:instrText xml:space="preserve"> PAGEREF _Toc437801383 \h </w:instrText>
            </w:r>
            <w:r>
              <w:rPr>
                <w:noProof/>
                <w:webHidden/>
              </w:rPr>
            </w:r>
            <w:r>
              <w:rPr>
                <w:noProof/>
                <w:webHidden/>
              </w:rPr>
              <w:fldChar w:fldCharType="separate"/>
            </w:r>
            <w:r w:rsidR="004F2AA3">
              <w:rPr>
                <w:noProof/>
                <w:webHidden/>
              </w:rPr>
              <w:t>1</w:t>
            </w:r>
            <w:r>
              <w:rPr>
                <w:noProof/>
                <w:webHidden/>
              </w:rPr>
              <w:fldChar w:fldCharType="end"/>
            </w:r>
          </w:hyperlink>
        </w:p>
        <w:p w:rsidR="00262D22" w:rsidRDefault="00262D22">
          <w:pPr>
            <w:pStyle w:val="TDC1"/>
            <w:rPr>
              <w:rFonts w:eastAsiaTheme="minorEastAsia" w:cstheme="minorBidi"/>
              <w:b w:val="0"/>
              <w:bCs w:val="0"/>
              <w:caps w:val="0"/>
              <w:noProof/>
              <w:u w:val="none"/>
            </w:rPr>
          </w:pPr>
          <w:hyperlink w:anchor="_Toc437801384" w:history="1">
            <w:r w:rsidRPr="0063546C">
              <w:rPr>
                <w:rStyle w:val="Hipervnculo"/>
                <w:noProof/>
              </w:rPr>
              <w:t>IV.</w:t>
            </w:r>
            <w:r>
              <w:rPr>
                <w:rFonts w:eastAsiaTheme="minorEastAsia" w:cstheme="minorBidi"/>
                <w:b w:val="0"/>
                <w:bCs w:val="0"/>
                <w:caps w:val="0"/>
                <w:noProof/>
                <w:u w:val="none"/>
              </w:rPr>
              <w:tab/>
            </w:r>
            <w:r w:rsidRPr="0063546C">
              <w:rPr>
                <w:rStyle w:val="Hipervnculo"/>
                <w:noProof/>
              </w:rPr>
              <w:t>PROCEDIMIENTO.</w:t>
            </w:r>
            <w:r>
              <w:rPr>
                <w:noProof/>
                <w:webHidden/>
              </w:rPr>
              <w:tab/>
            </w:r>
            <w:r>
              <w:rPr>
                <w:noProof/>
                <w:webHidden/>
              </w:rPr>
              <w:fldChar w:fldCharType="begin"/>
            </w:r>
            <w:r>
              <w:rPr>
                <w:noProof/>
                <w:webHidden/>
              </w:rPr>
              <w:instrText xml:space="preserve"> PAGEREF _Toc437801384 \h </w:instrText>
            </w:r>
            <w:r>
              <w:rPr>
                <w:noProof/>
                <w:webHidden/>
              </w:rPr>
            </w:r>
            <w:r>
              <w:rPr>
                <w:noProof/>
                <w:webHidden/>
              </w:rPr>
              <w:fldChar w:fldCharType="separate"/>
            </w:r>
            <w:r w:rsidR="004F2AA3">
              <w:rPr>
                <w:noProof/>
                <w:webHidden/>
              </w:rPr>
              <w:t>2</w:t>
            </w:r>
            <w:r>
              <w:rPr>
                <w:noProof/>
                <w:webHidden/>
              </w:rPr>
              <w:fldChar w:fldCharType="end"/>
            </w:r>
          </w:hyperlink>
        </w:p>
        <w:p w:rsidR="00262D22" w:rsidRDefault="00262D22">
          <w:pPr>
            <w:pStyle w:val="TDC1"/>
            <w:rPr>
              <w:rFonts w:eastAsiaTheme="minorEastAsia" w:cstheme="minorBidi"/>
              <w:b w:val="0"/>
              <w:bCs w:val="0"/>
              <w:caps w:val="0"/>
              <w:noProof/>
              <w:u w:val="none"/>
            </w:rPr>
          </w:pPr>
          <w:hyperlink w:anchor="_Toc437801385" w:history="1">
            <w:r w:rsidRPr="0063546C">
              <w:rPr>
                <w:rStyle w:val="Hipervnculo"/>
                <w:noProof/>
              </w:rPr>
              <w:t>V.</w:t>
            </w:r>
            <w:r>
              <w:rPr>
                <w:rFonts w:eastAsiaTheme="minorEastAsia" w:cstheme="minorBidi"/>
                <w:b w:val="0"/>
                <w:bCs w:val="0"/>
                <w:caps w:val="0"/>
                <w:noProof/>
                <w:u w:val="none"/>
              </w:rPr>
              <w:tab/>
            </w:r>
            <w:r w:rsidRPr="0063546C">
              <w:rPr>
                <w:rStyle w:val="Hipervnculo"/>
                <w:noProof/>
              </w:rPr>
              <w:t>CONCLUSIÓNES.</w:t>
            </w:r>
            <w:r>
              <w:rPr>
                <w:noProof/>
                <w:webHidden/>
              </w:rPr>
              <w:tab/>
            </w:r>
            <w:r>
              <w:rPr>
                <w:noProof/>
                <w:webHidden/>
              </w:rPr>
              <w:fldChar w:fldCharType="begin"/>
            </w:r>
            <w:r>
              <w:rPr>
                <w:noProof/>
                <w:webHidden/>
              </w:rPr>
              <w:instrText xml:space="preserve"> PAGEREF _Toc437801385 \h </w:instrText>
            </w:r>
            <w:r>
              <w:rPr>
                <w:noProof/>
                <w:webHidden/>
              </w:rPr>
            </w:r>
            <w:r>
              <w:rPr>
                <w:noProof/>
                <w:webHidden/>
              </w:rPr>
              <w:fldChar w:fldCharType="separate"/>
            </w:r>
            <w:r w:rsidR="004F2AA3">
              <w:rPr>
                <w:noProof/>
                <w:webHidden/>
              </w:rPr>
              <w:t>3</w:t>
            </w:r>
            <w:r>
              <w:rPr>
                <w:noProof/>
                <w:webHidden/>
              </w:rPr>
              <w:fldChar w:fldCharType="end"/>
            </w:r>
          </w:hyperlink>
        </w:p>
        <w:p w:rsidR="00262D22" w:rsidRDefault="00262D22">
          <w:pPr>
            <w:pStyle w:val="TDC1"/>
            <w:rPr>
              <w:rFonts w:eastAsiaTheme="minorEastAsia" w:cstheme="minorBidi"/>
              <w:b w:val="0"/>
              <w:bCs w:val="0"/>
              <w:caps w:val="0"/>
              <w:noProof/>
              <w:u w:val="none"/>
            </w:rPr>
          </w:pPr>
          <w:hyperlink w:anchor="_Toc437801386" w:history="1">
            <w:r w:rsidRPr="0063546C">
              <w:rPr>
                <w:rStyle w:val="Hipervnculo"/>
                <w:noProof/>
              </w:rPr>
              <w:t>VI.</w:t>
            </w:r>
            <w:r>
              <w:rPr>
                <w:rFonts w:eastAsiaTheme="minorEastAsia" w:cstheme="minorBidi"/>
                <w:b w:val="0"/>
                <w:bCs w:val="0"/>
                <w:caps w:val="0"/>
                <w:noProof/>
                <w:u w:val="none"/>
              </w:rPr>
              <w:tab/>
            </w:r>
            <w:r w:rsidRPr="0063546C">
              <w:rPr>
                <w:rStyle w:val="Hipervnculo"/>
                <w:noProof/>
              </w:rPr>
              <w:t>RECOMENDACION.</w:t>
            </w:r>
            <w:r>
              <w:rPr>
                <w:noProof/>
                <w:webHidden/>
              </w:rPr>
              <w:tab/>
            </w:r>
            <w:r>
              <w:rPr>
                <w:noProof/>
                <w:webHidden/>
              </w:rPr>
              <w:fldChar w:fldCharType="begin"/>
            </w:r>
            <w:r>
              <w:rPr>
                <w:noProof/>
                <w:webHidden/>
              </w:rPr>
              <w:instrText xml:space="preserve"> PAGEREF _Toc437801386 \h </w:instrText>
            </w:r>
            <w:r>
              <w:rPr>
                <w:noProof/>
                <w:webHidden/>
              </w:rPr>
            </w:r>
            <w:r>
              <w:rPr>
                <w:noProof/>
                <w:webHidden/>
              </w:rPr>
              <w:fldChar w:fldCharType="separate"/>
            </w:r>
            <w:r w:rsidR="004F2AA3">
              <w:rPr>
                <w:noProof/>
                <w:webHidden/>
              </w:rPr>
              <w:t>5</w:t>
            </w:r>
            <w:r>
              <w:rPr>
                <w:noProof/>
                <w:webHidden/>
              </w:rPr>
              <w:fldChar w:fldCharType="end"/>
            </w:r>
          </w:hyperlink>
        </w:p>
        <w:p w:rsidR="00EB59CC" w:rsidRPr="00D30B8E" w:rsidRDefault="00E41750" w:rsidP="00F81C04">
          <w:pPr>
            <w:tabs>
              <w:tab w:val="center" w:pos="4677"/>
            </w:tabs>
            <w:sectPr w:rsidR="00EB59CC" w:rsidRPr="00D30B8E" w:rsidSect="00317BE4">
              <w:pgSz w:w="11906" w:h="16838" w:code="9"/>
              <w:pgMar w:top="1417" w:right="1134" w:bottom="1417" w:left="1134" w:header="709" w:footer="709" w:gutter="284"/>
              <w:cols w:space="708"/>
              <w:docGrid w:linePitch="360"/>
            </w:sectPr>
          </w:pPr>
          <w:r>
            <w:rPr>
              <w:rFonts w:asciiTheme="minorHAnsi" w:hAnsiTheme="minorHAnsi"/>
              <w:caps/>
              <w:sz w:val="22"/>
              <w:szCs w:val="22"/>
              <w:u w:val="single"/>
            </w:rPr>
            <w:fldChar w:fldCharType="end"/>
          </w:r>
        </w:p>
      </w:sdtContent>
    </w:sdt>
    <w:p w:rsidR="00F7531C" w:rsidRDefault="00F7531C" w:rsidP="00623431"/>
    <w:p w:rsidR="00D36DB7" w:rsidRDefault="00AD41D5" w:rsidP="002A73D7">
      <w:pPr>
        <w:pStyle w:val="Ttulo1"/>
        <w:numPr>
          <w:ilvl w:val="0"/>
          <w:numId w:val="4"/>
        </w:numPr>
        <w:rPr>
          <w:rFonts w:cs="Times New Roman"/>
          <w:b w:val="0"/>
          <w:szCs w:val="28"/>
        </w:rPr>
      </w:pPr>
      <w:bookmarkStart w:id="0" w:name="_Toc437801379"/>
      <w:r w:rsidRPr="009017BD">
        <w:rPr>
          <w:rFonts w:cs="Times New Roman"/>
          <w:b w:val="0"/>
          <w:szCs w:val="28"/>
        </w:rPr>
        <w:t>TEMAS D</w:t>
      </w:r>
      <w:r w:rsidR="00DD0340">
        <w:rPr>
          <w:rFonts w:cs="Times New Roman"/>
          <w:b w:val="0"/>
          <w:szCs w:val="28"/>
        </w:rPr>
        <w:t>E TAREA.</w:t>
      </w:r>
      <w:bookmarkEnd w:id="0"/>
    </w:p>
    <w:p w:rsidR="004C51AC" w:rsidRPr="004C51AC" w:rsidRDefault="004C51AC" w:rsidP="004C51AC"/>
    <w:p w:rsidR="00E41750" w:rsidRPr="006E1E5A" w:rsidRDefault="006E1E5A" w:rsidP="006E1E5A">
      <w:pPr>
        <w:pStyle w:val="Ttulo2"/>
        <w:numPr>
          <w:ilvl w:val="0"/>
          <w:numId w:val="0"/>
        </w:numPr>
        <w:spacing w:before="0"/>
        <w:jc w:val="center"/>
        <w:rPr>
          <w:sz w:val="26"/>
          <w:szCs w:val="26"/>
        </w:rPr>
      </w:pPr>
      <w:bookmarkStart w:id="1" w:name="_Toc437801380"/>
      <w:r w:rsidRPr="006E1E5A">
        <w:rPr>
          <w:sz w:val="26"/>
          <w:szCs w:val="26"/>
        </w:rPr>
        <w:t>Ejercicio investigación de operaciones</w:t>
      </w:r>
      <w:r w:rsidR="004C51AC" w:rsidRPr="006E1E5A">
        <w:rPr>
          <w:sz w:val="26"/>
          <w:szCs w:val="26"/>
        </w:rPr>
        <w:t xml:space="preserve"> </w:t>
      </w:r>
      <w:r w:rsidRPr="006E1E5A">
        <w:rPr>
          <w:sz w:val="26"/>
          <w:szCs w:val="26"/>
        </w:rPr>
        <w:t>ELCO</w:t>
      </w:r>
      <w:bookmarkEnd w:id="1"/>
    </w:p>
    <w:p w:rsidR="00362C26" w:rsidRDefault="00362C26" w:rsidP="002A73D7">
      <w:pPr>
        <w:pStyle w:val="Ttulo1"/>
        <w:numPr>
          <w:ilvl w:val="0"/>
          <w:numId w:val="4"/>
        </w:numPr>
        <w:rPr>
          <w:rFonts w:cs="Times New Roman"/>
          <w:b w:val="0"/>
          <w:szCs w:val="28"/>
        </w:rPr>
      </w:pPr>
      <w:bookmarkStart w:id="2" w:name="_Toc437801381"/>
      <w:r>
        <w:rPr>
          <w:rFonts w:cs="Times New Roman"/>
          <w:b w:val="0"/>
          <w:szCs w:val="28"/>
        </w:rPr>
        <w:t>OBJETIVO</w:t>
      </w:r>
      <w:r w:rsidR="00940D55">
        <w:rPr>
          <w:rFonts w:cs="Times New Roman"/>
          <w:b w:val="0"/>
          <w:szCs w:val="28"/>
        </w:rPr>
        <w:t>S</w:t>
      </w:r>
      <w:r w:rsidRPr="00362C26">
        <w:rPr>
          <w:rFonts w:cs="Times New Roman"/>
          <w:b w:val="0"/>
          <w:szCs w:val="28"/>
        </w:rPr>
        <w:t>.</w:t>
      </w:r>
      <w:bookmarkEnd w:id="2"/>
      <w:r w:rsidRPr="00362C26">
        <w:rPr>
          <w:rFonts w:cs="Times New Roman"/>
          <w:b w:val="0"/>
          <w:szCs w:val="28"/>
        </w:rPr>
        <w:t xml:space="preserve"> </w:t>
      </w:r>
    </w:p>
    <w:p w:rsidR="00D4336B" w:rsidRDefault="00083301" w:rsidP="002A73D7">
      <w:pPr>
        <w:pStyle w:val="Prrafodelista"/>
        <w:numPr>
          <w:ilvl w:val="0"/>
          <w:numId w:val="2"/>
        </w:numPr>
      </w:pPr>
      <w:r>
        <w:t>Determinar las variaciones en un análisis de sensibilidad determinado.</w:t>
      </w:r>
    </w:p>
    <w:p w:rsidR="004C51AC" w:rsidRDefault="004C51AC" w:rsidP="004C51AC">
      <w:pPr>
        <w:pStyle w:val="Prrafodelista"/>
      </w:pPr>
    </w:p>
    <w:p w:rsidR="004C51AC" w:rsidRPr="00D4336B" w:rsidRDefault="004C51AC" w:rsidP="002A73D7">
      <w:pPr>
        <w:pStyle w:val="Prrafodelista"/>
        <w:numPr>
          <w:ilvl w:val="0"/>
          <w:numId w:val="2"/>
        </w:numPr>
      </w:pPr>
      <w:r>
        <w:t xml:space="preserve">Realizar un detalle de las estrategias a tomar por </w:t>
      </w:r>
      <w:r>
        <w:t>Electronic Communications</w:t>
      </w:r>
      <w:r>
        <w:t xml:space="preserve"> en la producción de radios.</w:t>
      </w:r>
    </w:p>
    <w:p w:rsidR="007A467B" w:rsidRDefault="0033744D" w:rsidP="002A73D7">
      <w:pPr>
        <w:pStyle w:val="Ttulo1"/>
        <w:numPr>
          <w:ilvl w:val="0"/>
          <w:numId w:val="4"/>
        </w:numPr>
        <w:rPr>
          <w:rFonts w:cs="Times New Roman"/>
          <w:b w:val="0"/>
          <w:szCs w:val="28"/>
        </w:rPr>
      </w:pPr>
      <w:bookmarkStart w:id="3" w:name="_Toc437801382"/>
      <w:r w:rsidRPr="00FB363B">
        <w:rPr>
          <w:rFonts w:cs="Times New Roman"/>
          <w:b w:val="0"/>
          <w:szCs w:val="28"/>
        </w:rPr>
        <w:t>DESARROLLO</w:t>
      </w:r>
      <w:r w:rsidR="00362C26" w:rsidRPr="00FB363B">
        <w:rPr>
          <w:rFonts w:cs="Times New Roman"/>
          <w:b w:val="0"/>
          <w:szCs w:val="28"/>
        </w:rPr>
        <w:t>.</w:t>
      </w:r>
      <w:bookmarkEnd w:id="3"/>
    </w:p>
    <w:p w:rsidR="00DD0340" w:rsidRPr="00DD0340" w:rsidRDefault="00DD0340" w:rsidP="00DD0340"/>
    <w:p w:rsidR="00C215BF" w:rsidRDefault="00605635" w:rsidP="00E62C94">
      <w:pPr>
        <w:pStyle w:val="Ttulo2"/>
        <w:numPr>
          <w:ilvl w:val="0"/>
          <w:numId w:val="0"/>
        </w:numPr>
        <w:spacing w:before="0"/>
        <w:jc w:val="both"/>
        <w:rPr>
          <w:sz w:val="26"/>
          <w:szCs w:val="26"/>
        </w:rPr>
      </w:pPr>
      <w:bookmarkStart w:id="4" w:name="_Toc437801383"/>
      <w:r>
        <w:rPr>
          <w:sz w:val="26"/>
          <w:szCs w:val="26"/>
        </w:rPr>
        <w:t>Descripción</w:t>
      </w:r>
      <w:r w:rsidR="00C215BF" w:rsidRPr="00E62C94">
        <w:rPr>
          <w:sz w:val="26"/>
          <w:szCs w:val="26"/>
        </w:rPr>
        <w:t>:</w:t>
      </w:r>
      <w:bookmarkEnd w:id="4"/>
      <w:r w:rsidR="00C215BF" w:rsidRPr="00E62C94">
        <w:rPr>
          <w:sz w:val="26"/>
          <w:szCs w:val="26"/>
        </w:rPr>
        <w:t xml:space="preserve"> </w:t>
      </w:r>
    </w:p>
    <w:p w:rsidR="00942575" w:rsidRDefault="00083301" w:rsidP="00083301">
      <w:pPr>
        <w:jc w:val="both"/>
      </w:pPr>
      <w:r>
        <w:t xml:space="preserve">ELCO (Electronic Communications) es una empresa que fabrica sistemas de radios portables que pueden ser usadas para comunicaciones en ambas direcciones (sistema dúplex). El nuevo producto de la compañía, el cual tiene un alcance de hasta 25 millas, es particularmente adecuado para una ciertos tipos de negocios y aplicación personal. Los canales de distribución de esta nueva radio son: </w:t>
      </w:r>
    </w:p>
    <w:p w:rsidR="001A42E8" w:rsidRDefault="001A42E8" w:rsidP="00083301">
      <w:pPr>
        <w:jc w:val="both"/>
      </w:pPr>
    </w:p>
    <w:p w:rsidR="00942575" w:rsidRDefault="00083301" w:rsidP="00083301">
      <w:pPr>
        <w:jc w:val="both"/>
      </w:pPr>
      <w:r>
        <w:t xml:space="preserve">1. Distribuidores de equipos militares </w:t>
      </w:r>
    </w:p>
    <w:p w:rsidR="00942575" w:rsidRDefault="00083301" w:rsidP="00083301">
      <w:pPr>
        <w:jc w:val="both"/>
      </w:pPr>
      <w:r>
        <w:t xml:space="preserve">2. Distribuidores de equipos para negocios </w:t>
      </w:r>
    </w:p>
    <w:p w:rsidR="00942575" w:rsidRDefault="00083301" w:rsidP="00083301">
      <w:pPr>
        <w:jc w:val="both"/>
      </w:pPr>
      <w:r>
        <w:t xml:space="preserve">3. Cadenas nacionales de venta </w:t>
      </w:r>
    </w:p>
    <w:p w:rsidR="00942575" w:rsidRDefault="00083301" w:rsidP="00083301">
      <w:pPr>
        <w:jc w:val="both"/>
      </w:pPr>
      <w:r>
        <w:t xml:space="preserve">4. Correo directo </w:t>
      </w:r>
    </w:p>
    <w:p w:rsidR="00942575" w:rsidRDefault="00942575" w:rsidP="00083301">
      <w:pPr>
        <w:jc w:val="both"/>
      </w:pPr>
    </w:p>
    <w:p w:rsidR="00083301" w:rsidRDefault="00083301" w:rsidP="00083301">
      <w:pPr>
        <w:jc w:val="both"/>
      </w:pPr>
      <w:r>
        <w:t>Debido a los diferentes costos de distribución, la ganancia del producto varía dependiendo de cada medio de distribución. En adición, el costo de publicidad y horas del equipo de ventas requerido también varía dependiendo del medio de distribución. La siguiente tabla resume la ganancia, costo de publicidad y horas del equipo de ventas:</w:t>
      </w:r>
    </w:p>
    <w:p w:rsidR="00942575" w:rsidRDefault="00942575" w:rsidP="00083301">
      <w:pPr>
        <w:jc w:val="both"/>
      </w:pPr>
    </w:p>
    <w:p w:rsidR="00083301" w:rsidRPr="00083301" w:rsidRDefault="00083301" w:rsidP="00083301">
      <w:r>
        <w:rPr>
          <w:noProof/>
        </w:rPr>
        <w:drawing>
          <wp:inline distT="0" distB="0" distL="0" distR="0" wp14:anchorId="1F5E7B6C" wp14:editId="01EA16D0">
            <wp:extent cx="6064300" cy="3082829"/>
            <wp:effectExtent l="0" t="0" r="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8093" t="28858" r="29273" b="35184"/>
                    <a:stretch/>
                  </pic:blipFill>
                  <pic:spPr bwMode="auto">
                    <a:xfrm>
                      <a:off x="0" y="0"/>
                      <a:ext cx="6093194" cy="3097518"/>
                    </a:xfrm>
                    <a:prstGeom prst="rect">
                      <a:avLst/>
                    </a:prstGeom>
                    <a:ln>
                      <a:noFill/>
                    </a:ln>
                    <a:extLst>
                      <a:ext uri="{53640926-AAD7-44D8-BBD7-CCE9431645EC}">
                        <a14:shadowObscured xmlns:a14="http://schemas.microsoft.com/office/drawing/2010/main"/>
                      </a:ext>
                    </a:extLst>
                  </pic:spPr>
                </pic:pic>
              </a:graphicData>
            </a:graphic>
          </wp:inline>
        </w:drawing>
      </w:r>
    </w:p>
    <w:p w:rsidR="00083301" w:rsidRDefault="00083301" w:rsidP="00083301">
      <w:pPr>
        <w:jc w:val="both"/>
      </w:pPr>
      <w:r>
        <w:lastRenderedPageBreak/>
        <w:t xml:space="preserve">La empresa establece un presupuesto de publicidad de $5000 y un máximo de 1800 horas para dedicación a ventas. La gerencia ha decidido producir exactamente 600 unidades en el periodo actual de producción. Finalmente un contrato ha sido firmado con las cadenas nacionales de venta en la cual se requiere un mínimo de 150 unidades a ser entregadas por este medio de distribución. </w:t>
      </w:r>
    </w:p>
    <w:p w:rsidR="00083301" w:rsidRDefault="00083301" w:rsidP="00083301">
      <w:pPr>
        <w:jc w:val="both"/>
      </w:pPr>
      <w:r>
        <w:t xml:space="preserve">ELCO se enfrenta con el problema de establecer una estrategia que conduzca a la distribución de los radios de tal manera que la rentabilidad global de la nueva producción de radio se maximice. Se deben tomar decisiones en cuanto a cuántas unidades debe ser asignado a cada uno de los cuatro canales de distribución. </w:t>
      </w:r>
    </w:p>
    <w:p w:rsidR="00942575" w:rsidRDefault="00942575" w:rsidP="00083301">
      <w:pPr>
        <w:jc w:val="both"/>
      </w:pPr>
    </w:p>
    <w:p w:rsidR="00083301" w:rsidRPr="00083301" w:rsidRDefault="00083301" w:rsidP="00083301">
      <w:pPr>
        <w:jc w:val="both"/>
        <w:rPr>
          <w:b/>
        </w:rPr>
      </w:pPr>
      <w:r w:rsidRPr="00083301">
        <w:rPr>
          <w:b/>
        </w:rPr>
        <w:t>Realice un análisis del problema presentado anteriormente, basándose en la teoría vista en la materia hasta el momento. Puede utilizar MS Excel para la resolución del problema</w:t>
      </w:r>
    </w:p>
    <w:p w:rsidR="00942575" w:rsidRDefault="00942575" w:rsidP="002A73D7">
      <w:pPr>
        <w:pStyle w:val="Ttulo1"/>
        <w:numPr>
          <w:ilvl w:val="0"/>
          <w:numId w:val="4"/>
        </w:numPr>
        <w:rPr>
          <w:rFonts w:cs="Times New Roman"/>
          <w:b w:val="0"/>
          <w:szCs w:val="28"/>
        </w:rPr>
      </w:pPr>
      <w:bookmarkStart w:id="5" w:name="_Toc437801384"/>
      <w:r>
        <w:rPr>
          <w:rFonts w:cs="Times New Roman"/>
          <w:b w:val="0"/>
          <w:szCs w:val="28"/>
        </w:rPr>
        <w:t>PROCEDIMIENTO.</w:t>
      </w:r>
      <w:bookmarkEnd w:id="5"/>
    </w:p>
    <w:p w:rsidR="008E4C8A" w:rsidRDefault="008E4C8A" w:rsidP="00942575">
      <w:pPr>
        <w:rPr>
          <w:u w:val="single"/>
        </w:rPr>
      </w:pPr>
      <w:r w:rsidRPr="007D42D3">
        <w:rPr>
          <w:u w:val="single"/>
        </w:rPr>
        <w:t>Definición de variables</w:t>
      </w:r>
      <w:r w:rsidR="007D42D3">
        <w:rPr>
          <w:u w:val="single"/>
        </w:rPr>
        <w:t>:</w:t>
      </w:r>
    </w:p>
    <w:p w:rsidR="007D42D3" w:rsidRDefault="007D42D3" w:rsidP="00942575">
      <w:pPr>
        <w:rPr>
          <w:u w:val="single"/>
        </w:rPr>
      </w:pPr>
    </w:p>
    <w:p w:rsidR="005C5BDE" w:rsidRDefault="005C5BDE" w:rsidP="004C51AC">
      <w:pPr>
        <w:spacing w:line="276" w:lineRule="auto"/>
        <w:ind w:left="708"/>
      </w:pPr>
      <m:oMath>
        <m:r>
          <w:rPr>
            <w:rFonts w:ascii="Cambria Math" w:hAnsi="Cambria Math"/>
          </w:rPr>
          <m:t>x1=</m:t>
        </m:r>
      </m:oMath>
      <w:r>
        <w:t xml:space="preserve"> Numero de radios asignados a distribuidores de equipo </w:t>
      </w:r>
      <w:r w:rsidR="009447E6">
        <w:t>militar</w:t>
      </w:r>
      <w:r>
        <w:t xml:space="preserve">. </w:t>
      </w:r>
    </w:p>
    <w:p w:rsidR="005C5BDE" w:rsidRDefault="005C5BDE" w:rsidP="004C51AC">
      <w:pPr>
        <w:spacing w:line="276" w:lineRule="auto"/>
        <w:ind w:left="708"/>
      </w:pPr>
      <m:oMath>
        <m:r>
          <w:rPr>
            <w:rFonts w:ascii="Cambria Math" w:hAnsi="Cambria Math"/>
          </w:rPr>
          <m:t>x2=</m:t>
        </m:r>
      </m:oMath>
      <w:r>
        <w:t xml:space="preserve"> Numero de radios asignados a distribuidores de equipos de oficina. </w:t>
      </w:r>
    </w:p>
    <w:p w:rsidR="005C5BDE" w:rsidRDefault="005C5BDE" w:rsidP="004C51AC">
      <w:pPr>
        <w:spacing w:line="276" w:lineRule="auto"/>
        <w:ind w:left="708"/>
      </w:pPr>
      <m:oMath>
        <m:r>
          <w:rPr>
            <w:rFonts w:ascii="Cambria Math" w:hAnsi="Cambria Math"/>
          </w:rPr>
          <m:t>x3=</m:t>
        </m:r>
      </m:oMath>
      <w:r>
        <w:t xml:space="preserve"> Numero de radios asignados a cadenas nacionales de </w:t>
      </w:r>
      <w:r w:rsidR="009447E6">
        <w:t>venta</w:t>
      </w:r>
      <w:r>
        <w:t xml:space="preserve">. </w:t>
      </w:r>
    </w:p>
    <w:p w:rsidR="005C5BDE" w:rsidRDefault="005C5BDE" w:rsidP="004C51AC">
      <w:pPr>
        <w:spacing w:line="276" w:lineRule="auto"/>
        <w:ind w:left="708"/>
      </w:pPr>
      <m:oMath>
        <m:r>
          <w:rPr>
            <w:rFonts w:ascii="Cambria Math" w:hAnsi="Cambria Math"/>
          </w:rPr>
          <m:t>x4=</m:t>
        </m:r>
      </m:oMath>
      <w:r>
        <w:t xml:space="preserve"> Numero de radios asignados a pedidos por correo</w:t>
      </w:r>
      <w:r w:rsidR="009447E6">
        <w:t xml:space="preserve"> directo</w:t>
      </w:r>
      <w:r>
        <w:t>.</w:t>
      </w:r>
    </w:p>
    <w:p w:rsidR="00646DA2" w:rsidRPr="00942575" w:rsidRDefault="00646DA2" w:rsidP="005C5BDE">
      <w:pPr>
        <w:ind w:left="708"/>
      </w:pPr>
    </w:p>
    <w:p w:rsidR="00646DA2" w:rsidRDefault="00646DA2" w:rsidP="00646DA2">
      <w:pPr>
        <w:rPr>
          <w:u w:val="single"/>
        </w:rPr>
      </w:pPr>
      <w:r>
        <w:rPr>
          <w:u w:val="single"/>
        </w:rPr>
        <w:t>Función Objetivo:</w:t>
      </w:r>
    </w:p>
    <w:p w:rsidR="00646DA2" w:rsidRDefault="00646DA2" w:rsidP="00646DA2">
      <w:pPr>
        <w:rPr>
          <w:u w:val="single"/>
        </w:rPr>
      </w:pPr>
    </w:p>
    <w:p w:rsidR="00646DA2" w:rsidRDefault="00646DA2" w:rsidP="00646DA2">
      <w:pPr>
        <w:ind w:left="708"/>
      </w:pPr>
      <w:r>
        <w:t>Establecer una estrategia que conduzca a la distribución de los radios de tal manera que la rentabilidad global de la nueva producción de radio se maximice.</w:t>
      </w:r>
    </w:p>
    <w:p w:rsidR="00646DA2" w:rsidRDefault="00646DA2" w:rsidP="00646DA2">
      <w:pPr>
        <w:ind w:left="708"/>
      </w:pPr>
    </w:p>
    <w:p w:rsidR="00646DA2" w:rsidRPr="00646DA2" w:rsidRDefault="00646DA2" w:rsidP="00646DA2">
      <w:pPr>
        <w:ind w:left="708"/>
      </w:pPr>
      <m:oMathPara>
        <m:oMath>
          <m:r>
            <w:rPr>
              <w:rFonts w:ascii="Cambria Math" w:hAnsi="Cambria Math"/>
            </w:rPr>
            <m:t>Max z=90x1+84x2+70x3+60x4</m:t>
          </m:r>
        </m:oMath>
      </m:oMathPara>
    </w:p>
    <w:p w:rsidR="00646DA2" w:rsidRPr="00646DA2" w:rsidRDefault="00646DA2" w:rsidP="00646DA2">
      <w:pPr>
        <w:ind w:left="708"/>
      </w:pPr>
    </w:p>
    <w:p w:rsidR="00646DA2" w:rsidRDefault="00646DA2" w:rsidP="00646DA2">
      <w:pPr>
        <w:rPr>
          <w:u w:val="single"/>
        </w:rPr>
      </w:pPr>
      <w:r>
        <w:rPr>
          <w:u w:val="single"/>
        </w:rPr>
        <w:t>Formulación de restricciones:</w:t>
      </w:r>
    </w:p>
    <w:p w:rsidR="00646DA2" w:rsidRDefault="00646DA2" w:rsidP="00646DA2">
      <w:pPr>
        <w:rPr>
          <w:u w:val="single"/>
        </w:rPr>
      </w:pPr>
    </w:p>
    <w:p w:rsidR="00C86B23" w:rsidRDefault="00646DA2" w:rsidP="004C51AC">
      <w:pPr>
        <w:spacing w:line="276" w:lineRule="auto"/>
        <w:ind w:left="708"/>
      </w:pPr>
      <w:r w:rsidRPr="00646DA2">
        <w:t xml:space="preserve">Restricción 1: </w:t>
      </w:r>
      <w:r w:rsidR="00C86B23" w:rsidRPr="00C86B23">
        <w:t>Presupuesto de Publicidad</w:t>
      </w:r>
      <w:r w:rsidR="00C86B23">
        <w:t>.</w:t>
      </w:r>
    </w:p>
    <w:p w:rsidR="00646DA2" w:rsidRPr="00646DA2" w:rsidRDefault="00646DA2" w:rsidP="004C51AC">
      <w:pPr>
        <w:spacing w:line="276" w:lineRule="auto"/>
        <w:ind w:left="708"/>
      </w:pPr>
      <w:r w:rsidRPr="00646DA2">
        <w:t xml:space="preserve">Restricción 2: </w:t>
      </w:r>
      <w:r w:rsidR="00C86B23" w:rsidRPr="00C86B23">
        <w:t>Disponibilidad de horas de ventas</w:t>
      </w:r>
      <w:r w:rsidR="00C86B23">
        <w:t>.</w:t>
      </w:r>
    </w:p>
    <w:p w:rsidR="00646DA2" w:rsidRPr="00646DA2" w:rsidRDefault="00646DA2" w:rsidP="004C51AC">
      <w:pPr>
        <w:spacing w:line="276" w:lineRule="auto"/>
        <w:ind w:left="708"/>
      </w:pPr>
      <w:r w:rsidRPr="00646DA2">
        <w:t xml:space="preserve">Restricción 3: </w:t>
      </w:r>
      <w:r w:rsidR="00C86B23" w:rsidRPr="00C86B23">
        <w:t>Cantidad de Producción</w:t>
      </w:r>
      <w:r w:rsidR="00C86B23">
        <w:t>.</w:t>
      </w:r>
    </w:p>
    <w:p w:rsidR="00646DA2" w:rsidRDefault="00646DA2" w:rsidP="004C51AC">
      <w:pPr>
        <w:spacing w:line="276" w:lineRule="auto"/>
        <w:ind w:left="708"/>
      </w:pPr>
      <w:r w:rsidRPr="00646DA2">
        <w:t xml:space="preserve">Restricción 4: </w:t>
      </w:r>
      <w:r w:rsidR="00C86B23" w:rsidRPr="00C86B23">
        <w:t>Requerimiento de cadenas nacionales de venta</w:t>
      </w:r>
      <w:r w:rsidR="00C86B23">
        <w:t>.</w:t>
      </w:r>
    </w:p>
    <w:p w:rsidR="004C51AC" w:rsidRDefault="004C51AC" w:rsidP="00C86B23">
      <w:pPr>
        <w:rPr>
          <w:u w:val="single"/>
        </w:rPr>
      </w:pPr>
    </w:p>
    <w:p w:rsidR="004C51AC" w:rsidRDefault="004C51AC" w:rsidP="00C86B23">
      <w:pPr>
        <w:rPr>
          <w:u w:val="single"/>
        </w:rPr>
      </w:pPr>
    </w:p>
    <w:p w:rsidR="00C86B23" w:rsidRDefault="00C86B23" w:rsidP="00C86B23">
      <w:pPr>
        <w:rPr>
          <w:u w:val="single"/>
        </w:rPr>
      </w:pPr>
      <w:r w:rsidRPr="00C86B23">
        <w:rPr>
          <w:u w:val="single"/>
        </w:rPr>
        <w:t>Planteamiento</w:t>
      </w:r>
    </w:p>
    <w:p w:rsidR="00C86B23" w:rsidRDefault="00C86B23" w:rsidP="00C86B23">
      <w:pPr>
        <w:rPr>
          <w:u w:val="single"/>
        </w:rPr>
      </w:pPr>
    </w:p>
    <w:p w:rsidR="00C86B23" w:rsidRPr="00C86B23" w:rsidRDefault="00C86B23" w:rsidP="00C86B23">
      <w:pPr>
        <w:ind w:left="708"/>
      </w:pPr>
      <m:oMathPara>
        <m:oMath>
          <m:r>
            <w:rPr>
              <w:rFonts w:ascii="Cambria Math" w:hAnsi="Cambria Math"/>
            </w:rPr>
            <m:t>Max z=90x1+84x2+70x3+60x4</m:t>
          </m:r>
        </m:oMath>
      </m:oMathPara>
    </w:p>
    <w:p w:rsidR="00C86B23" w:rsidRPr="00C86B23" w:rsidRDefault="00C86B23" w:rsidP="00C86B23">
      <w:pPr>
        <w:ind w:left="3540"/>
      </w:pPr>
      <m:oMathPara>
        <m:oMathParaPr>
          <m:jc m:val="left"/>
        </m:oMathParaPr>
        <m:oMath>
          <m:r>
            <w:rPr>
              <w:rFonts w:ascii="Cambria Math" w:hAnsi="Cambria Math"/>
            </w:rPr>
            <m:t>Suajeto a</m:t>
          </m:r>
        </m:oMath>
      </m:oMathPara>
    </w:p>
    <w:p w:rsidR="00C86B23" w:rsidRPr="00C86B23" w:rsidRDefault="00C86B23" w:rsidP="00C86B23">
      <w:pPr>
        <w:ind w:left="3540"/>
      </w:pPr>
    </w:p>
    <w:p w:rsidR="00C86B23" w:rsidRPr="00C86B23" w:rsidRDefault="00395805" w:rsidP="00395805">
      <m:oMathPara>
        <m:oMath>
          <m:r>
            <w:rPr>
              <w:rFonts w:ascii="Cambria Math" w:hAnsi="Cambria Math"/>
            </w:rPr>
            <m:t xml:space="preserve">             </m:t>
          </m:r>
          <m:r>
            <w:rPr>
              <w:rFonts w:ascii="Cambria Math" w:hAnsi="Cambria Math"/>
              <w:color w:val="C00000"/>
            </w:rPr>
            <m:t>1)</m:t>
          </m:r>
          <m:r>
            <w:rPr>
              <w:rFonts w:ascii="Cambria Math" w:hAnsi="Cambria Math"/>
            </w:rPr>
            <m:t xml:space="preserve">  10x1+8x2+ 9x3+15x4</m:t>
          </m:r>
          <m:r>
            <w:rPr>
              <w:rFonts w:ascii="Cambria Math" w:hAnsi="Cambria Math"/>
            </w:rPr>
            <m:t xml:space="preserve"> </m:t>
          </m:r>
          <m:r>
            <w:rPr>
              <w:rFonts w:ascii="Cambria Math" w:hAnsi="Cambria Math"/>
            </w:rPr>
            <m:t>≤5000</m:t>
          </m:r>
        </m:oMath>
      </m:oMathPara>
    </w:p>
    <w:p w:rsidR="00C86B23" w:rsidRPr="00C86B23" w:rsidRDefault="00C86B23" w:rsidP="00C86B23">
      <m:oMathPara>
        <m:oMath>
          <m:r>
            <w:rPr>
              <w:rFonts w:ascii="Cambria Math" w:hAnsi="Cambria Math"/>
            </w:rPr>
            <m:t xml:space="preserve">           </m:t>
          </m:r>
          <m:r>
            <w:rPr>
              <w:rFonts w:ascii="Cambria Math" w:hAnsi="Cambria Math"/>
            </w:rPr>
            <m:t xml:space="preserve"> </m:t>
          </m:r>
          <m:r>
            <w:rPr>
              <w:rFonts w:ascii="Cambria Math" w:hAnsi="Cambria Math"/>
              <w:color w:val="C00000"/>
            </w:rPr>
            <m:t>2)</m:t>
          </m:r>
          <m:r>
            <w:rPr>
              <w:rFonts w:ascii="Cambria Math" w:hAnsi="Cambria Math"/>
              <w:color w:val="C00000"/>
            </w:rPr>
            <m:t xml:space="preserve">     </m:t>
          </m:r>
          <m:r>
            <w:rPr>
              <w:rFonts w:ascii="Cambria Math" w:hAnsi="Cambria Math"/>
            </w:rPr>
            <m:t xml:space="preserve">2x1+3x2+3x3           </m:t>
          </m:r>
          <m:r>
            <w:rPr>
              <w:rFonts w:ascii="Cambria Math" w:hAnsi="Cambria Math"/>
            </w:rPr>
            <m:t xml:space="preserve">     </m:t>
          </m:r>
          <m:r>
            <w:rPr>
              <w:rFonts w:ascii="Cambria Math" w:hAnsi="Cambria Math"/>
            </w:rPr>
            <m:t>≤1800</m:t>
          </m:r>
        </m:oMath>
      </m:oMathPara>
    </w:p>
    <w:p w:rsidR="00C86B23" w:rsidRPr="00395805" w:rsidRDefault="00C86B23" w:rsidP="00C86B23">
      <m:oMathPara>
        <m:oMath>
          <m:r>
            <w:rPr>
              <w:rFonts w:ascii="Cambria Math" w:hAnsi="Cambria Math"/>
            </w:rPr>
            <m:t xml:space="preserve">            </m:t>
          </m:r>
          <m:r>
            <w:rPr>
              <w:rFonts w:ascii="Cambria Math" w:hAnsi="Cambria Math"/>
              <w:color w:val="C00000"/>
            </w:rPr>
            <m:t>3)</m:t>
          </m:r>
          <m:r>
            <w:rPr>
              <w:rFonts w:ascii="Cambria Math" w:hAnsi="Cambria Math"/>
              <w:color w:val="C00000"/>
            </w:rPr>
            <m:t xml:space="preserve"> </m:t>
          </m:r>
          <m:r>
            <w:rPr>
              <w:rFonts w:ascii="Cambria Math" w:hAnsi="Cambria Math"/>
            </w:rPr>
            <m:t xml:space="preserve">       x1+   x2+</m:t>
          </m:r>
          <m:r>
            <w:rPr>
              <w:rFonts w:ascii="Cambria Math" w:hAnsi="Cambria Math"/>
            </w:rPr>
            <m:t xml:space="preserve">  </m:t>
          </m:r>
          <m:r>
            <w:rPr>
              <w:rFonts w:ascii="Cambria Math" w:hAnsi="Cambria Math"/>
            </w:rPr>
            <m:t>x3</m:t>
          </m:r>
          <m:r>
            <w:rPr>
              <w:rFonts w:ascii="Cambria Math" w:hAnsi="Cambria Math"/>
            </w:rPr>
            <m:t>+x4</m:t>
          </m:r>
          <m:r>
            <w:rPr>
              <w:rFonts w:ascii="Cambria Math" w:hAnsi="Cambria Math"/>
            </w:rPr>
            <m:t xml:space="preserve">   </m:t>
          </m:r>
          <m:r>
            <w:rPr>
              <w:rFonts w:ascii="Cambria Math" w:hAnsi="Cambria Math"/>
            </w:rPr>
            <m:t xml:space="preserve">  =   60</m:t>
          </m:r>
          <m:r>
            <w:rPr>
              <w:rFonts w:ascii="Cambria Math" w:hAnsi="Cambria Math"/>
            </w:rPr>
            <m:t>0</m:t>
          </m:r>
        </m:oMath>
      </m:oMathPara>
    </w:p>
    <w:p w:rsidR="00395805" w:rsidRPr="00395805" w:rsidRDefault="00395805" w:rsidP="00C86B23">
      <m:oMathPara>
        <m:oMath>
          <m:r>
            <w:rPr>
              <w:rFonts w:ascii="Cambria Math" w:hAnsi="Cambria Math"/>
              <w:color w:val="C00000"/>
            </w:rPr>
            <m:t xml:space="preserve">            4</m:t>
          </m:r>
          <m:r>
            <w:rPr>
              <w:rFonts w:ascii="Cambria Math" w:hAnsi="Cambria Math"/>
              <w:color w:val="C00000"/>
            </w:rPr>
            <m:t>)</m:t>
          </m:r>
          <m:r>
            <w:rPr>
              <w:rFonts w:ascii="Cambria Math" w:hAnsi="Cambria Math"/>
              <w:color w:val="C00000"/>
            </w:rPr>
            <m:t xml:space="preserve"> </m:t>
          </m:r>
          <m:r>
            <w:rPr>
              <w:rFonts w:ascii="Cambria Math" w:hAnsi="Cambria Math"/>
            </w:rPr>
            <m:t xml:space="preserve">       x1                                         ≥   150</m:t>
          </m:r>
        </m:oMath>
      </m:oMathPara>
    </w:p>
    <w:p w:rsidR="004A4790" w:rsidRPr="004A4790" w:rsidRDefault="004A4790" w:rsidP="00C86B23"/>
    <w:p w:rsidR="00395805" w:rsidRPr="00B679AE" w:rsidRDefault="00395805" w:rsidP="00C86B23">
      <m:oMathPara>
        <m:oMath>
          <m:r>
            <w:rPr>
              <w:rFonts w:ascii="Cambria Math" w:hAnsi="Cambria Math"/>
            </w:rPr>
            <m:t xml:space="preserve">                                     x1,x2,x3,x4≥0</m:t>
          </m:r>
        </m:oMath>
      </m:oMathPara>
    </w:p>
    <w:p w:rsidR="00B679AE" w:rsidRPr="00B679AE" w:rsidRDefault="00B679AE" w:rsidP="00C86B23"/>
    <w:p w:rsidR="004A4790" w:rsidRDefault="004A4790" w:rsidP="00C86B23">
      <w:pPr>
        <w:rPr>
          <w:u w:val="single"/>
        </w:rPr>
      </w:pPr>
    </w:p>
    <w:p w:rsidR="004A4790" w:rsidRDefault="004A4790" w:rsidP="00C86B23">
      <w:pPr>
        <w:rPr>
          <w:u w:val="single"/>
        </w:rPr>
      </w:pPr>
    </w:p>
    <w:p w:rsidR="00B679AE" w:rsidRDefault="00B679AE" w:rsidP="00C86B23">
      <w:pPr>
        <w:rPr>
          <w:u w:val="single"/>
        </w:rPr>
      </w:pPr>
      <w:r w:rsidRPr="00B679AE">
        <w:rPr>
          <w:u w:val="single"/>
        </w:rPr>
        <w:lastRenderedPageBreak/>
        <w:t>Solución Solver Ms Excel.</w:t>
      </w:r>
    </w:p>
    <w:p w:rsidR="004A4790" w:rsidRDefault="004A4790" w:rsidP="00C86B23">
      <w:pPr>
        <w:rPr>
          <w:u w:val="single"/>
        </w:rPr>
      </w:pPr>
    </w:p>
    <w:p w:rsidR="00B679AE" w:rsidRPr="00B679AE" w:rsidRDefault="00B679AE" w:rsidP="00B679AE">
      <w:pPr>
        <w:tabs>
          <w:tab w:val="left" w:pos="965"/>
        </w:tabs>
        <w:jc w:val="center"/>
        <w:rPr>
          <w:u w:val="single"/>
        </w:rPr>
      </w:pPr>
      <w:r>
        <w:rPr>
          <w:noProof/>
        </w:rPr>
        <w:drawing>
          <wp:inline distT="0" distB="0" distL="0" distR="0" wp14:anchorId="6CB7359D" wp14:editId="3ABC079B">
            <wp:extent cx="5938119" cy="2400300"/>
            <wp:effectExtent l="0" t="0" r="571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68241" cy="2412476"/>
                    </a:xfrm>
                    <a:prstGeom prst="rect">
                      <a:avLst/>
                    </a:prstGeom>
                  </pic:spPr>
                </pic:pic>
              </a:graphicData>
            </a:graphic>
          </wp:inline>
        </w:drawing>
      </w:r>
    </w:p>
    <w:p w:rsidR="00B679AE" w:rsidRDefault="00B679AE" w:rsidP="00B679AE"/>
    <w:p w:rsidR="00E33BED" w:rsidRDefault="00E33BED" w:rsidP="00E33BED">
      <w:pPr>
        <w:rPr>
          <w:u w:val="single"/>
        </w:rPr>
      </w:pPr>
      <w:r>
        <w:rPr>
          <w:u w:val="single"/>
        </w:rPr>
        <w:t>Informe de confidencialidad</w:t>
      </w:r>
      <w:r w:rsidRPr="00B679AE">
        <w:rPr>
          <w:u w:val="single"/>
        </w:rPr>
        <w:t xml:space="preserve"> Ms Excel.</w:t>
      </w:r>
    </w:p>
    <w:p w:rsidR="00E33BED" w:rsidRDefault="00E33BED" w:rsidP="00E33BED">
      <w:pPr>
        <w:rPr>
          <w:u w:val="single"/>
        </w:rPr>
      </w:pPr>
    </w:p>
    <w:p w:rsidR="00B679AE" w:rsidRPr="00B679AE" w:rsidRDefault="00B679AE" w:rsidP="00B679AE">
      <w:pPr>
        <w:jc w:val="center"/>
      </w:pPr>
      <w:r>
        <w:rPr>
          <w:noProof/>
        </w:rPr>
        <w:drawing>
          <wp:inline distT="0" distB="0" distL="0" distR="0" wp14:anchorId="1A6B448F" wp14:editId="361722C4">
            <wp:extent cx="5857875" cy="3924300"/>
            <wp:effectExtent l="19050" t="19050" r="28575" b="1905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57875" cy="3924300"/>
                    </a:xfrm>
                    <a:prstGeom prst="rect">
                      <a:avLst/>
                    </a:prstGeom>
                    <a:ln>
                      <a:solidFill>
                        <a:schemeClr val="tx1"/>
                      </a:solidFill>
                    </a:ln>
                  </pic:spPr>
                </pic:pic>
              </a:graphicData>
            </a:graphic>
          </wp:inline>
        </w:drawing>
      </w:r>
    </w:p>
    <w:p w:rsidR="00FB035F" w:rsidRDefault="00FB035F" w:rsidP="00FB035F">
      <w:pPr>
        <w:pStyle w:val="Ttulo1"/>
        <w:numPr>
          <w:ilvl w:val="0"/>
          <w:numId w:val="0"/>
        </w:numPr>
        <w:ind w:left="432"/>
        <w:rPr>
          <w:rFonts w:cs="Times New Roman"/>
          <w:b w:val="0"/>
          <w:szCs w:val="28"/>
        </w:rPr>
      </w:pPr>
    </w:p>
    <w:p w:rsidR="00012EE0" w:rsidRDefault="00B62E77" w:rsidP="002A73D7">
      <w:pPr>
        <w:pStyle w:val="Ttulo1"/>
        <w:numPr>
          <w:ilvl w:val="0"/>
          <w:numId w:val="4"/>
        </w:numPr>
        <w:rPr>
          <w:rFonts w:cs="Times New Roman"/>
          <w:b w:val="0"/>
          <w:szCs w:val="28"/>
        </w:rPr>
      </w:pPr>
      <w:bookmarkStart w:id="6" w:name="_Toc437801385"/>
      <w:r w:rsidRPr="009017BD">
        <w:rPr>
          <w:rFonts w:cs="Times New Roman"/>
          <w:b w:val="0"/>
          <w:szCs w:val="28"/>
        </w:rPr>
        <w:t>CONCLUSIÓN</w:t>
      </w:r>
      <w:r w:rsidR="00E47820" w:rsidRPr="009017BD">
        <w:rPr>
          <w:rFonts w:cs="Times New Roman"/>
          <w:b w:val="0"/>
          <w:szCs w:val="28"/>
        </w:rPr>
        <w:t>ES</w:t>
      </w:r>
      <w:r w:rsidR="00362C26">
        <w:rPr>
          <w:rFonts w:cs="Times New Roman"/>
          <w:b w:val="0"/>
          <w:szCs w:val="28"/>
        </w:rPr>
        <w:t>.</w:t>
      </w:r>
      <w:bookmarkEnd w:id="6"/>
    </w:p>
    <w:sdt>
      <w:sdtPr>
        <w:rPr>
          <w:b/>
          <w:bCs/>
        </w:rPr>
        <w:id w:val="-49843703"/>
        <w:docPartObj>
          <w:docPartGallery w:val="Bibliographies"/>
          <w:docPartUnique/>
        </w:docPartObj>
      </w:sdtPr>
      <w:sdtEndPr>
        <w:rPr>
          <w:b w:val="0"/>
          <w:bCs w:val="0"/>
        </w:rPr>
      </w:sdtEndPr>
      <w:sdtContent>
        <w:sdt>
          <w:sdtPr>
            <w:rPr>
              <w:b/>
              <w:bCs/>
            </w:rPr>
            <w:id w:val="111145805"/>
            <w:bibliography/>
          </w:sdtPr>
          <w:sdtEndPr>
            <w:rPr>
              <w:b w:val="0"/>
              <w:bCs w:val="0"/>
            </w:rPr>
          </w:sdtEndPr>
          <w:sdtContent>
            <w:p w:rsidR="00E62C94" w:rsidRDefault="00E62C94" w:rsidP="00083301">
              <w:pPr>
                <w:pStyle w:val="Prrafodelista"/>
                <w:tabs>
                  <w:tab w:val="left" w:pos="1540"/>
                </w:tabs>
                <w:ind w:left="432"/>
              </w:pPr>
              <w:r>
                <w:rPr>
                  <w:rFonts w:cs="Arial"/>
                  <w:kern w:val="32"/>
                  <w:sz w:val="28"/>
                  <w:szCs w:val="32"/>
                </w:rPr>
                <w:fldChar w:fldCharType="begin"/>
              </w:r>
              <w:r>
                <w:instrText>BIBLIOGRAPHY</w:instrText>
              </w:r>
              <w:r>
                <w:rPr>
                  <w:rFonts w:cs="Arial"/>
                  <w:kern w:val="32"/>
                  <w:sz w:val="28"/>
                  <w:szCs w:val="32"/>
                </w:rPr>
                <w:fldChar w:fldCharType="end"/>
              </w:r>
            </w:p>
          </w:sdtContent>
        </w:sdt>
      </w:sdtContent>
    </w:sdt>
    <w:p w:rsidR="00A13556" w:rsidRPr="00B852A6" w:rsidRDefault="007353AC" w:rsidP="007353AC">
      <w:pPr>
        <w:pStyle w:val="Prrafodelista"/>
        <w:numPr>
          <w:ilvl w:val="0"/>
          <w:numId w:val="16"/>
        </w:numPr>
        <w:jc w:val="both"/>
      </w:pPr>
      <w:r>
        <w:t xml:space="preserve">El valor  de la función objetivo nos indica que la solución óptima al problema planteado de </w:t>
      </w:r>
      <w:r w:rsidR="00115795">
        <w:t xml:space="preserve"> </w:t>
      </w:r>
      <w:r w:rsidRPr="00885BBE">
        <w:rPr>
          <w:b/>
          <w:sz w:val="22"/>
        </w:rPr>
        <w:t>ELCO</w:t>
      </w:r>
      <w:r w:rsidRPr="00885BBE">
        <w:rPr>
          <w:sz w:val="22"/>
        </w:rPr>
        <w:t xml:space="preserve">  </w:t>
      </w:r>
      <w:r>
        <w:t xml:space="preserve">proporcionara un máximo beneficio de </w:t>
      </w:r>
      <m:oMath>
        <m:r>
          <m:rPr>
            <m:sty m:val="bi"/>
          </m:rPr>
          <w:rPr>
            <w:rFonts w:ascii="Cambria Math" w:hAnsi="Cambria Math"/>
            <w:sz w:val="22"/>
          </w:rPr>
          <m:t>z=$ 48450</m:t>
        </m:r>
        <m:r>
          <w:rPr>
            <w:rFonts w:ascii="Cambria Math" w:hAnsi="Cambria Math"/>
            <w:sz w:val="22"/>
          </w:rPr>
          <m:t>.</m:t>
        </m:r>
      </m:oMath>
      <w:r w:rsidRPr="00885BBE">
        <w:rPr>
          <w:sz w:val="22"/>
        </w:rPr>
        <w:t xml:space="preserve"> </w:t>
      </w:r>
      <w:r>
        <w:t xml:space="preserve">Y a su vez se dan valores óptimos de las variables de decisión: </w:t>
      </w:r>
      <m:oMath>
        <m:r>
          <m:rPr>
            <m:sty m:val="bi"/>
          </m:rPr>
          <w:rPr>
            <w:rFonts w:ascii="Cambria Math" w:hAnsi="Cambria Math"/>
            <w:sz w:val="22"/>
          </w:rPr>
          <m:t>x</m:t>
        </m:r>
        <m:r>
          <m:rPr>
            <m:sty m:val="bi"/>
          </m:rPr>
          <w:rPr>
            <w:rFonts w:ascii="Cambria Math" w:hAnsi="Cambria Math"/>
            <w:sz w:val="22"/>
          </w:rPr>
          <m:t>1=25,   x</m:t>
        </m:r>
        <m:r>
          <m:rPr>
            <m:sty m:val="bi"/>
          </m:rPr>
          <w:rPr>
            <w:rFonts w:ascii="Cambria Math" w:hAnsi="Cambria Math"/>
            <w:sz w:val="22"/>
          </w:rPr>
          <m:t>2=425,  x</m:t>
        </m:r>
        <m:r>
          <m:rPr>
            <m:sty m:val="bi"/>
          </m:rPr>
          <w:rPr>
            <w:rFonts w:ascii="Cambria Math" w:hAnsi="Cambria Math"/>
            <w:sz w:val="22"/>
          </w:rPr>
          <m:t>3=150 y x</m:t>
        </m:r>
        <m:r>
          <m:rPr>
            <m:sty m:val="bi"/>
          </m:rPr>
          <w:rPr>
            <w:rFonts w:ascii="Cambria Math" w:hAnsi="Cambria Math"/>
            <w:sz w:val="22"/>
          </w:rPr>
          <m:t>4=0.</m:t>
        </m:r>
      </m:oMath>
      <w:r w:rsidRPr="00885BBE">
        <w:rPr>
          <w:b/>
          <w:sz w:val="22"/>
        </w:rPr>
        <w:t xml:space="preserve"> </w:t>
      </w:r>
    </w:p>
    <w:p w:rsidR="00FB035F" w:rsidRPr="007018FE" w:rsidRDefault="00FB035F" w:rsidP="00B852A6">
      <w:pPr>
        <w:pStyle w:val="Prrafodelista"/>
        <w:ind w:left="360"/>
        <w:jc w:val="both"/>
      </w:pPr>
    </w:p>
    <w:p w:rsidR="007018FE" w:rsidRDefault="007018FE" w:rsidP="007018FE">
      <w:pPr>
        <w:pStyle w:val="Prrafodelista"/>
        <w:numPr>
          <w:ilvl w:val="0"/>
          <w:numId w:val="16"/>
        </w:numPr>
        <w:jc w:val="both"/>
      </w:pPr>
      <w:r>
        <w:lastRenderedPageBreak/>
        <w:t xml:space="preserve">La estrategia óptima para </w:t>
      </w:r>
      <w:r w:rsidRPr="00885BBE">
        <w:rPr>
          <w:b/>
          <w:sz w:val="22"/>
        </w:rPr>
        <w:t>ELCO</w:t>
      </w:r>
      <w:r w:rsidRPr="00885BBE">
        <w:rPr>
          <w:sz w:val="22"/>
        </w:rPr>
        <w:t xml:space="preserve">  </w:t>
      </w:r>
      <w:r>
        <w:t xml:space="preserve">es concentrarse en el negocio </w:t>
      </w:r>
      <w:r w:rsidR="00773AC2">
        <w:t xml:space="preserve">distribuidor de equipos de oficina con </w:t>
      </w:r>
      <m:oMath>
        <m:r>
          <m:rPr>
            <m:sty m:val="bi"/>
          </m:rPr>
          <w:rPr>
            <w:rFonts w:ascii="Cambria Math" w:hAnsi="Cambria Math"/>
            <w:sz w:val="22"/>
          </w:rPr>
          <m:t>x</m:t>
        </m:r>
        <m:r>
          <m:rPr>
            <m:sty m:val="bi"/>
          </m:rPr>
          <w:rPr>
            <w:rFonts w:ascii="Cambria Math" w:hAnsi="Cambria Math"/>
            <w:sz w:val="22"/>
          </w:rPr>
          <m:t>2=425 unidades</m:t>
        </m:r>
      </m:oMath>
      <w:r>
        <w:t xml:space="preserve">. </w:t>
      </w:r>
      <w:r w:rsidR="00885BBE">
        <w:t>Así también se debe</w:t>
      </w:r>
      <w:r>
        <w:t xml:space="preserve"> destinar </w:t>
      </w:r>
      <m:oMath>
        <m:r>
          <m:rPr>
            <m:sty m:val="bi"/>
          </m:rPr>
          <w:rPr>
            <w:rFonts w:ascii="Cambria Math" w:hAnsi="Cambria Math"/>
            <w:sz w:val="22"/>
          </w:rPr>
          <m:t>x</m:t>
        </m:r>
        <m:r>
          <m:rPr>
            <m:sty m:val="bi"/>
          </m:rPr>
          <w:rPr>
            <w:rFonts w:ascii="Cambria Math" w:hAnsi="Cambria Math"/>
            <w:sz w:val="22"/>
          </w:rPr>
          <m:t>1=2</m:t>
        </m:r>
        <m:r>
          <m:rPr>
            <m:sty m:val="bi"/>
          </m:rPr>
          <w:rPr>
            <w:rFonts w:ascii="Cambria Math" w:hAnsi="Cambria Math"/>
            <w:sz w:val="22"/>
          </w:rPr>
          <m:t>5 unidades</m:t>
        </m:r>
      </m:oMath>
      <w:r>
        <w:t xml:space="preserve"> </w:t>
      </w:r>
      <w:r w:rsidR="00773AC2">
        <w:t xml:space="preserve">a distribuidores de equipo </w:t>
      </w:r>
      <w:r w:rsidR="009447E6">
        <w:t>militar</w:t>
      </w:r>
      <w:r w:rsidR="00773AC2">
        <w:t xml:space="preserve"> y cumplir con  la realización de las </w:t>
      </w:r>
      <m:oMath>
        <m:r>
          <m:rPr>
            <m:sty m:val="bi"/>
          </m:rPr>
          <w:rPr>
            <w:rFonts w:ascii="Cambria Math" w:hAnsi="Cambria Math"/>
            <w:sz w:val="22"/>
          </w:rPr>
          <m:t>150</m:t>
        </m:r>
        <m:r>
          <m:rPr>
            <m:sty m:val="bi"/>
          </m:rPr>
          <w:rPr>
            <w:rFonts w:ascii="Cambria Math" w:hAnsi="Cambria Math"/>
            <w:sz w:val="22"/>
          </w:rPr>
          <m:t xml:space="preserve"> unidades</m:t>
        </m:r>
      </m:oMath>
      <w:r>
        <w:t xml:space="preserve"> </w:t>
      </w:r>
      <w:r w:rsidR="00773AC2">
        <w:t xml:space="preserve">a cadenas nacionales de </w:t>
      </w:r>
      <w:r w:rsidR="009447E6">
        <w:t>venta</w:t>
      </w:r>
      <w:r w:rsidR="00773AC2">
        <w:t xml:space="preserve">. También nos indica que </w:t>
      </w:r>
      <m:oMath>
        <m:r>
          <m:rPr>
            <m:sty m:val="bi"/>
          </m:rPr>
          <w:rPr>
            <w:rFonts w:ascii="Cambria Math" w:hAnsi="Cambria Math"/>
            <w:sz w:val="22"/>
          </w:rPr>
          <m:t>x</m:t>
        </m:r>
        <m:r>
          <m:rPr>
            <m:sty m:val="bi"/>
          </m:rPr>
          <w:rPr>
            <w:rFonts w:ascii="Cambria Math" w:hAnsi="Cambria Math"/>
            <w:sz w:val="22"/>
          </w:rPr>
          <m:t>4=0</m:t>
        </m:r>
      </m:oMath>
      <w:r>
        <w:t xml:space="preserve">, </w:t>
      </w:r>
      <w:r w:rsidR="00773AC2" w:rsidRPr="00885BBE">
        <w:rPr>
          <w:b/>
          <w:sz w:val="22"/>
        </w:rPr>
        <w:t>ELCO</w:t>
      </w:r>
      <w:r w:rsidR="00773AC2" w:rsidRPr="00885BBE">
        <w:rPr>
          <w:sz w:val="22"/>
        </w:rPr>
        <w:t xml:space="preserve">  </w:t>
      </w:r>
      <w:r w:rsidR="00773AC2" w:rsidRPr="00773AC2">
        <w:t xml:space="preserve">no debe utilizar el canal </w:t>
      </w:r>
      <w:r w:rsidR="00773AC2">
        <w:t>a pedidos por correo.</w:t>
      </w:r>
    </w:p>
    <w:p w:rsidR="00FB035F" w:rsidRPr="00A13556" w:rsidRDefault="00FB035F" w:rsidP="00FB035F">
      <w:pPr>
        <w:jc w:val="both"/>
      </w:pPr>
    </w:p>
    <w:p w:rsidR="00C0364F" w:rsidRDefault="00B852A6" w:rsidP="00C0364F">
      <w:pPr>
        <w:pStyle w:val="Prrafodelista"/>
        <w:numPr>
          <w:ilvl w:val="1"/>
          <w:numId w:val="16"/>
        </w:numPr>
        <w:jc w:val="both"/>
      </w:pPr>
      <w:r>
        <w:t xml:space="preserve">El coste reducido nos indica  que el  costo reducido de </w:t>
      </w:r>
      <m:oMath>
        <m:r>
          <m:rPr>
            <m:sty m:val="bi"/>
          </m:rPr>
          <w:rPr>
            <w:rFonts w:ascii="Cambria Math" w:hAnsi="Cambria Math"/>
            <w:sz w:val="22"/>
          </w:rPr>
          <m:t>-45</m:t>
        </m:r>
      </m:oMath>
      <w:r w:rsidRPr="00B852A6">
        <w:rPr>
          <w:sz w:val="22"/>
        </w:rPr>
        <w:t xml:space="preserve">  </w:t>
      </w:r>
      <w:r>
        <w:t xml:space="preserve">para </w:t>
      </w:r>
      <m:oMath>
        <m:r>
          <m:rPr>
            <m:sty m:val="bi"/>
          </m:rPr>
          <w:rPr>
            <w:rFonts w:ascii="Cambria Math" w:hAnsi="Cambria Math"/>
            <w:sz w:val="22"/>
          </w:rPr>
          <m:t>x</m:t>
        </m:r>
        <m:r>
          <m:rPr>
            <m:sty m:val="bi"/>
          </m:rPr>
          <w:rPr>
            <w:rFonts w:ascii="Cambria Math" w:hAnsi="Cambria Math"/>
            <w:sz w:val="22"/>
          </w:rPr>
          <m:t>4</m:t>
        </m:r>
      </m:oMath>
      <w:r>
        <w:t xml:space="preserve">  nos dice que el beneficio se reducirá en </w:t>
      </w:r>
      <m:oMath>
        <m:r>
          <m:rPr>
            <m:sty m:val="bi"/>
          </m:rPr>
          <w:rPr>
            <w:rFonts w:ascii="Cambria Math" w:hAnsi="Cambria Math"/>
            <w:sz w:val="22"/>
          </w:rPr>
          <m:t>$45</m:t>
        </m:r>
      </m:oMath>
      <w:r>
        <w:t xml:space="preserve"> para cada unidad producida para el canal de correo directo, es por tal motivo que las demás variables de decisión son </w:t>
      </w:r>
      <w:r>
        <w:rPr>
          <w:b/>
        </w:rPr>
        <w:t xml:space="preserve">0 </w:t>
      </w:r>
      <w:r>
        <w:t xml:space="preserve"> porque su producción no traerá disminución en el beneficio.</w:t>
      </w:r>
      <w:r w:rsidR="000A5A95">
        <w:t xml:space="preserve"> Lo que representa que  para obtener beneficios  al utilizar correo directo tendría que aumentar desde su valor actual de </w:t>
      </w:r>
      <m:oMath>
        <m:r>
          <m:rPr>
            <m:sty m:val="bi"/>
          </m:rPr>
          <w:rPr>
            <w:rFonts w:ascii="Cambria Math" w:hAnsi="Cambria Math"/>
            <w:sz w:val="22"/>
          </w:rPr>
          <m:t>$</m:t>
        </m:r>
        <m:r>
          <m:rPr>
            <m:sty m:val="bi"/>
          </m:rPr>
          <w:rPr>
            <w:rFonts w:ascii="Cambria Math" w:hAnsi="Cambria Math"/>
            <w:sz w:val="22"/>
          </w:rPr>
          <m:t>60 a $105</m:t>
        </m:r>
      </m:oMath>
      <w:r w:rsidR="00C0364F">
        <w:rPr>
          <w:b/>
          <w:sz w:val="22"/>
        </w:rPr>
        <w:t xml:space="preserve"> </w:t>
      </w:r>
      <w:r w:rsidR="00C0364F">
        <w:t>por unidad para que sea rentable.</w:t>
      </w:r>
    </w:p>
    <w:p w:rsidR="00FE24BC" w:rsidRDefault="00FE24BC" w:rsidP="00FE24BC">
      <w:pPr>
        <w:pStyle w:val="Prrafodelista"/>
        <w:ind w:left="360"/>
        <w:jc w:val="both"/>
      </w:pPr>
    </w:p>
    <w:p w:rsidR="00FE24BC" w:rsidRDefault="00C0364F" w:rsidP="00C0364F">
      <w:pPr>
        <w:pStyle w:val="Prrafodelista"/>
        <w:numPr>
          <w:ilvl w:val="0"/>
          <w:numId w:val="16"/>
        </w:numPr>
        <w:jc w:val="both"/>
      </w:pPr>
      <w:r>
        <w:t xml:space="preserve">La restricción correspondiente a </w:t>
      </w:r>
      <m:oMath>
        <m:r>
          <m:rPr>
            <m:sty m:val="bi"/>
          </m:rPr>
          <w:rPr>
            <w:rFonts w:ascii="Cambria Math" w:hAnsi="Cambria Math"/>
            <w:sz w:val="22"/>
          </w:rPr>
          <m:t xml:space="preserve">presupuesto de publicidad </m:t>
        </m:r>
      </m:oMath>
      <w:r>
        <w:t xml:space="preserve">tiene una diferencia de cero entre </w:t>
      </w:r>
      <m:oMath>
        <m:r>
          <m:rPr>
            <m:sty m:val="bi"/>
          </m:rPr>
          <w:rPr>
            <w:rFonts w:ascii="Cambria Math" w:hAnsi="Cambria Math"/>
            <w:sz w:val="22"/>
          </w:rPr>
          <m:t xml:space="preserve">valor final y la restriccoan al lado derecho </m:t>
        </m:r>
      </m:oMath>
      <w:r w:rsidR="00FE24BC">
        <w:rPr>
          <w:b/>
          <w:sz w:val="22"/>
        </w:rPr>
        <w:t xml:space="preserve"> </w:t>
      </w:r>
      <w:r w:rsidR="00FE24BC">
        <w:t xml:space="preserve">indicándonos que todo es presupuesto de </w:t>
      </w:r>
      <w:r>
        <w:t xml:space="preserve"> </w:t>
      </w:r>
      <m:oMath>
        <m:r>
          <m:rPr>
            <m:sty m:val="bi"/>
          </m:rPr>
          <w:rPr>
            <w:rFonts w:ascii="Cambria Math" w:hAnsi="Cambria Math"/>
            <w:sz w:val="22"/>
          </w:rPr>
          <m:t xml:space="preserve">$ 5000 </m:t>
        </m:r>
      </m:oMath>
      <w:r w:rsidR="00FE24BC">
        <w:rPr>
          <w:b/>
          <w:sz w:val="22"/>
        </w:rPr>
        <w:t xml:space="preserve"> </w:t>
      </w:r>
      <w:r>
        <w:t>e</w:t>
      </w:r>
      <w:r w:rsidR="00FE24BC">
        <w:t>s</w:t>
      </w:r>
      <w:r>
        <w:t xml:space="preserve"> </w:t>
      </w:r>
      <w:r w:rsidR="00FE24BC">
        <w:t>utilizado.</w:t>
      </w:r>
    </w:p>
    <w:p w:rsidR="00FB035F" w:rsidRDefault="00FB035F" w:rsidP="00FB035F">
      <w:pPr>
        <w:pStyle w:val="Prrafodelista"/>
        <w:ind w:left="360"/>
        <w:jc w:val="both"/>
      </w:pPr>
    </w:p>
    <w:p w:rsidR="00FE24BC" w:rsidRDefault="00FE24BC" w:rsidP="006A70D2">
      <w:pPr>
        <w:pStyle w:val="Prrafodelista"/>
        <w:numPr>
          <w:ilvl w:val="1"/>
          <w:numId w:val="16"/>
        </w:numPr>
        <w:jc w:val="both"/>
      </w:pPr>
      <w:r>
        <w:t xml:space="preserve">El </w:t>
      </w:r>
      <m:oMath>
        <m:r>
          <m:rPr>
            <m:sty m:val="bi"/>
          </m:rPr>
          <w:rPr>
            <w:rFonts w:ascii="Cambria Math" w:hAnsi="Cambria Math"/>
            <w:sz w:val="22"/>
          </w:rPr>
          <m:t xml:space="preserve">precio sombra  </m:t>
        </m:r>
      </m:oMath>
      <w:r w:rsidRPr="00FE24BC">
        <w:rPr>
          <w:b/>
          <w:sz w:val="22"/>
        </w:rPr>
        <w:t xml:space="preserve"> </w:t>
      </w:r>
      <w:r>
        <w:t xml:space="preserve"> de  3 nos dice que al adicionar </w:t>
      </w:r>
      <m:oMath>
        <m:r>
          <m:rPr>
            <m:sty m:val="bi"/>
          </m:rPr>
          <w:rPr>
            <w:rFonts w:ascii="Cambria Math" w:hAnsi="Cambria Math"/>
            <w:sz w:val="22"/>
          </w:rPr>
          <m:t xml:space="preserve">$ 1 </m:t>
        </m:r>
      </m:oMath>
      <w:r w:rsidRPr="00FE24BC">
        <w:rPr>
          <w:b/>
          <w:sz w:val="22"/>
        </w:rPr>
        <w:t xml:space="preserve"> </w:t>
      </w:r>
      <w:r w:rsidR="00C0364F">
        <w:t>a</w:t>
      </w:r>
      <w:r>
        <w:t xml:space="preserve">l presupuesto de publicidad la función objetivo aumentara el beneficio por </w:t>
      </w:r>
      <m:oMath>
        <m:r>
          <m:rPr>
            <m:sty m:val="bi"/>
          </m:rPr>
          <w:rPr>
            <w:rFonts w:ascii="Cambria Math" w:hAnsi="Cambria Math"/>
            <w:sz w:val="22"/>
          </w:rPr>
          <m:t>$ 3.</m:t>
        </m:r>
      </m:oMath>
      <w:r w:rsidR="00C0364F">
        <w:t xml:space="preserve"> </w:t>
      </w:r>
      <w:r>
        <w:t xml:space="preserve">Siendo que se debe considerar seriamente por </w:t>
      </w:r>
      <w:r w:rsidRPr="00FE24BC">
        <w:rPr>
          <w:b/>
          <w:sz w:val="22"/>
        </w:rPr>
        <w:t>ELCO</w:t>
      </w:r>
      <w:r w:rsidRPr="00FE24BC">
        <w:rPr>
          <w:sz w:val="22"/>
        </w:rPr>
        <w:t xml:space="preserve">  </w:t>
      </w:r>
      <w:r>
        <w:t xml:space="preserve">la posibilidad de </w:t>
      </w:r>
      <w:r w:rsidR="00C0364F">
        <w:t>aument</w:t>
      </w:r>
      <w:r>
        <w:t>ar el presupuesto de publicidad</w:t>
      </w:r>
      <w:r w:rsidR="00C0364F">
        <w:t xml:space="preserve">. </w:t>
      </w:r>
    </w:p>
    <w:p w:rsidR="00FB035F" w:rsidRDefault="00FB035F" w:rsidP="00FB035F">
      <w:pPr>
        <w:ind w:left="720"/>
        <w:jc w:val="both"/>
      </w:pPr>
    </w:p>
    <w:p w:rsidR="00443434" w:rsidRDefault="00443434" w:rsidP="00443434">
      <w:pPr>
        <w:pStyle w:val="Prrafodelista"/>
        <w:numPr>
          <w:ilvl w:val="0"/>
          <w:numId w:val="16"/>
        </w:numPr>
        <w:jc w:val="both"/>
      </w:pPr>
      <w:r>
        <w:t xml:space="preserve">La diferencia de </w:t>
      </w:r>
      <m:oMath>
        <m:r>
          <m:rPr>
            <m:sty m:val="bi"/>
          </m:rPr>
          <w:rPr>
            <w:rFonts w:ascii="Cambria Math" w:hAnsi="Cambria Math"/>
            <w:sz w:val="22"/>
          </w:rPr>
          <m:t xml:space="preserve">valor final y la restriccoan al lado derecho=25  </m:t>
        </m:r>
      </m:oMath>
      <w:r w:rsidRPr="00443434">
        <w:t xml:space="preserve">para </w:t>
      </w:r>
      <w:r>
        <w:t xml:space="preserve">la </w:t>
      </w:r>
      <m:oMath>
        <m:r>
          <m:rPr>
            <m:sty m:val="bi"/>
          </m:rPr>
          <w:rPr>
            <w:rFonts w:ascii="Cambria Math" w:hAnsi="Cambria Math"/>
            <w:sz w:val="22"/>
          </w:rPr>
          <m:t>disponibilidad de las horas de venta</m:t>
        </m:r>
        <m:r>
          <w:rPr>
            <w:rFonts w:ascii="Cambria Math" w:hAnsi="Cambria Math"/>
          </w:rPr>
          <m:t xml:space="preserve"> </m:t>
        </m:r>
      </m:oMath>
      <w:r w:rsidR="00817277">
        <w:t xml:space="preserve">indica que las </w:t>
      </w:r>
      <m:oMath>
        <m:r>
          <m:rPr>
            <m:sty m:val="bi"/>
          </m:rPr>
          <w:rPr>
            <w:rFonts w:ascii="Cambria Math" w:hAnsi="Cambria Math"/>
            <w:sz w:val="22"/>
          </w:rPr>
          <m:t>1800 horas</m:t>
        </m:r>
      </m:oMath>
      <w:r w:rsidR="00817277">
        <w:rPr>
          <w:b/>
          <w:sz w:val="22"/>
        </w:rPr>
        <w:t xml:space="preserve"> </w:t>
      </w:r>
      <w:r w:rsidR="00817277">
        <w:t xml:space="preserve">dedicados, y que </w:t>
      </w:r>
      <m:oMath>
        <m:r>
          <m:rPr>
            <m:sty m:val="bi"/>
          </m:rPr>
          <w:rPr>
            <w:rFonts w:ascii="Cambria Math" w:hAnsi="Cambria Math"/>
            <w:sz w:val="22"/>
          </w:rPr>
          <m:t>25 horas</m:t>
        </m:r>
      </m:oMath>
      <w:r w:rsidR="00817277">
        <w:rPr>
          <w:b/>
          <w:sz w:val="22"/>
        </w:rPr>
        <w:t xml:space="preserve"> </w:t>
      </w:r>
      <w:r w:rsidR="00817277" w:rsidRPr="00817277">
        <w:t>se mantienen sin utilizar.</w:t>
      </w:r>
    </w:p>
    <w:p w:rsidR="006A70D2" w:rsidRDefault="006A70D2" w:rsidP="006A70D2">
      <w:pPr>
        <w:pStyle w:val="Prrafodelista"/>
        <w:ind w:left="360"/>
        <w:jc w:val="both"/>
      </w:pPr>
    </w:p>
    <w:p w:rsidR="006A70D2" w:rsidRDefault="006A70D2" w:rsidP="00443434">
      <w:pPr>
        <w:pStyle w:val="Prrafodelista"/>
        <w:numPr>
          <w:ilvl w:val="0"/>
          <w:numId w:val="16"/>
        </w:numPr>
        <w:jc w:val="both"/>
      </w:pPr>
      <w:r>
        <w:t xml:space="preserve">En la restricción correspondiente a </w:t>
      </w:r>
      <m:oMath>
        <m:r>
          <m:rPr>
            <m:sty m:val="bi"/>
          </m:rPr>
          <w:rPr>
            <w:rFonts w:ascii="Cambria Math" w:hAnsi="Cambria Math"/>
            <w:sz w:val="22"/>
          </w:rPr>
          <m:t xml:space="preserve">cantidad de produccion </m:t>
        </m:r>
        <m:r>
          <m:rPr>
            <m:sty m:val="bi"/>
          </m:rPr>
          <w:rPr>
            <w:rFonts w:ascii="Cambria Math" w:hAnsi="Cambria Math"/>
            <w:sz w:val="22"/>
          </w:rPr>
          <m:t xml:space="preserve"> </m:t>
        </m:r>
      </m:oMath>
      <w:r w:rsidRPr="006A70D2">
        <w:t>siendo que es una</w:t>
      </w:r>
      <w:r>
        <w:t xml:space="preserve"> diferencia de </w:t>
      </w:r>
      <w:r>
        <w:rPr>
          <w:b/>
          <w:sz w:val="22"/>
        </w:rPr>
        <w:t xml:space="preserve"> </w:t>
      </w:r>
      <m:oMath>
        <m:r>
          <m:rPr>
            <m:sty m:val="bi"/>
          </m:rPr>
          <w:rPr>
            <w:rFonts w:ascii="Cambria Math" w:hAnsi="Cambria Math"/>
            <w:sz w:val="22"/>
          </w:rPr>
          <m:t>valor final y la restriccoan al lado derecho=</m:t>
        </m:r>
        <m:r>
          <m:rPr>
            <m:sty m:val="b"/>
          </m:rPr>
          <w:rPr>
            <w:rFonts w:ascii="Cambria Math" w:hAnsi="Cambria Math"/>
          </w:rPr>
          <m:t>0</m:t>
        </m:r>
        <m:r>
          <m:rPr>
            <m:sty m:val="p"/>
          </m:rPr>
          <w:rPr>
            <w:rFonts w:ascii="Cambria Math" w:hAnsi="Cambria Math"/>
          </w:rPr>
          <m:t xml:space="preserve">  </m:t>
        </m:r>
      </m:oMath>
      <w:r w:rsidRPr="006A70D2">
        <w:t xml:space="preserve"> e igualdad</w:t>
      </w:r>
      <w:r>
        <w:t xml:space="preserve">, se muestra que el </w:t>
      </w:r>
      <m:oMath>
        <m:r>
          <m:rPr>
            <m:sty m:val="bi"/>
          </m:rPr>
          <w:rPr>
            <w:rFonts w:ascii="Cambria Math" w:hAnsi="Cambria Math"/>
            <w:sz w:val="22"/>
          </w:rPr>
          <m:t>precio sombra</m:t>
        </m:r>
        <m:r>
          <m:rPr>
            <m:sty m:val="bi"/>
          </m:rPr>
          <w:rPr>
            <w:rFonts w:ascii="Cambria Math" w:hAnsi="Cambria Math"/>
            <w:sz w:val="22"/>
          </w:rPr>
          <m:t>=60</m:t>
        </m:r>
        <m:r>
          <m:rPr>
            <m:sty m:val="bi"/>
          </m:rPr>
          <w:rPr>
            <w:rFonts w:ascii="Cambria Math" w:hAnsi="Cambria Math"/>
            <w:sz w:val="22"/>
          </w:rPr>
          <m:t xml:space="preserve"> </m:t>
        </m:r>
      </m:oMath>
      <w:r w:rsidRPr="00FE24BC">
        <w:rPr>
          <w:b/>
          <w:sz w:val="22"/>
        </w:rPr>
        <w:t xml:space="preserve"> </w:t>
      </w:r>
      <w:r>
        <w:t xml:space="preserve"> significa que si </w:t>
      </w:r>
      <w:r w:rsidRPr="00FE24BC">
        <w:rPr>
          <w:b/>
          <w:sz w:val="22"/>
        </w:rPr>
        <w:t>ELCO</w:t>
      </w:r>
      <w:r w:rsidRPr="00FE24BC">
        <w:rPr>
          <w:sz w:val="22"/>
        </w:rPr>
        <w:t xml:space="preserve">  </w:t>
      </w:r>
      <w:r w:rsidRPr="006A70D2">
        <w:t>considerara aumentar</w:t>
      </w:r>
      <w:r>
        <w:t xml:space="preserve"> la </w:t>
      </w:r>
      <w:r w:rsidRPr="006A70D2">
        <w:t xml:space="preserve"> </w:t>
      </w:r>
      <m:oMath>
        <m:r>
          <m:rPr>
            <m:sty m:val="bi"/>
          </m:rPr>
          <w:rPr>
            <w:rFonts w:ascii="Cambria Math" w:hAnsi="Cambria Math"/>
            <w:sz w:val="22"/>
          </w:rPr>
          <m:t>cantidad</m:t>
        </m:r>
        <m:r>
          <m:rPr>
            <m:sty m:val="bi"/>
          </m:rPr>
          <w:rPr>
            <w:rFonts w:ascii="Cambria Math" w:hAnsi="Cambria Math"/>
            <w:sz w:val="22"/>
          </w:rPr>
          <m:t xml:space="preserve"> </m:t>
        </m:r>
        <m:r>
          <m:rPr>
            <m:sty m:val="bi"/>
          </m:rPr>
          <w:rPr>
            <w:rFonts w:ascii="Cambria Math" w:hAnsi="Cambria Math"/>
            <w:sz w:val="22"/>
          </w:rPr>
          <m:t>produccion</m:t>
        </m:r>
        <m:r>
          <m:rPr>
            <m:sty m:val="bi"/>
          </m:rPr>
          <w:rPr>
            <w:rFonts w:ascii="Cambria Math" w:hAnsi="Cambria Math"/>
            <w:sz w:val="22"/>
          </w:rPr>
          <m:t xml:space="preserve"> </m:t>
        </m:r>
        <m:r>
          <m:rPr>
            <m:sty m:val="bi"/>
          </m:rPr>
          <w:rPr>
            <w:rFonts w:ascii="Cambria Math" w:hAnsi="Cambria Math"/>
            <w:sz w:val="22"/>
          </w:rPr>
          <m:t xml:space="preserve"> </m:t>
        </m:r>
      </m:oMath>
      <w:r>
        <w:rPr>
          <w:b/>
          <w:sz w:val="22"/>
        </w:rPr>
        <w:t xml:space="preserve"> </w:t>
      </w:r>
      <w:r w:rsidRPr="000E4A71">
        <w:t xml:space="preserve">de radios </w:t>
      </w:r>
      <w:r w:rsidR="000E4A71" w:rsidRPr="000E4A71">
        <w:t>el beneficio incrementaría</w:t>
      </w:r>
      <w:r w:rsidR="000E4A71">
        <w:rPr>
          <w:b/>
          <w:sz w:val="22"/>
        </w:rPr>
        <w:t xml:space="preserve"> </w:t>
      </w:r>
      <m:oMath>
        <m:r>
          <m:rPr>
            <m:sty m:val="bi"/>
          </m:rPr>
          <w:rPr>
            <w:rFonts w:ascii="Cambria Math" w:hAnsi="Cambria Math"/>
            <w:sz w:val="22"/>
          </w:rPr>
          <m:t>$6</m:t>
        </m:r>
        <m:r>
          <m:rPr>
            <m:sty m:val="bi"/>
          </m:rPr>
          <w:rPr>
            <w:rFonts w:ascii="Cambria Math" w:hAnsi="Cambria Math"/>
            <w:sz w:val="22"/>
          </w:rPr>
          <m:t>0</m:t>
        </m:r>
        <m:r>
          <m:rPr>
            <m:sty m:val="bi"/>
          </m:rPr>
          <w:rPr>
            <w:rFonts w:ascii="Cambria Math" w:hAnsi="Cambria Math"/>
            <w:sz w:val="22"/>
          </w:rPr>
          <m:t xml:space="preserve"> </m:t>
        </m:r>
      </m:oMath>
      <w:r w:rsidR="000E4A71" w:rsidRPr="00FE24BC">
        <w:rPr>
          <w:b/>
          <w:sz w:val="22"/>
        </w:rPr>
        <w:t xml:space="preserve"> </w:t>
      </w:r>
      <w:r w:rsidR="000E4A71">
        <w:t xml:space="preserve"> </w:t>
      </w:r>
      <w:r w:rsidR="000E4A71">
        <w:t>por unidad.</w:t>
      </w:r>
    </w:p>
    <w:p w:rsidR="000E4A71" w:rsidRDefault="000E4A71" w:rsidP="000E4A71">
      <w:pPr>
        <w:pStyle w:val="Prrafodelista"/>
      </w:pPr>
    </w:p>
    <w:p w:rsidR="00FE24BC" w:rsidRPr="00765815" w:rsidRDefault="007C3565" w:rsidP="00C0364F">
      <w:pPr>
        <w:pStyle w:val="Prrafodelista"/>
        <w:numPr>
          <w:ilvl w:val="0"/>
          <w:numId w:val="16"/>
        </w:numPr>
        <w:jc w:val="both"/>
        <w:rPr>
          <w:b/>
          <w:sz w:val="22"/>
        </w:rPr>
      </w:pPr>
      <w:r w:rsidRPr="007C3565">
        <w:t>El</w:t>
      </w:r>
      <w:r>
        <w:rPr>
          <w:b/>
          <w:sz w:val="22"/>
        </w:rPr>
        <w:t xml:space="preserve"> </w:t>
      </w:r>
      <m:oMath>
        <m:r>
          <m:rPr>
            <m:sty m:val="bi"/>
          </m:rPr>
          <w:rPr>
            <w:rFonts w:ascii="Cambria Math" w:hAnsi="Cambria Math"/>
            <w:sz w:val="22"/>
          </w:rPr>
          <m:t>r</m:t>
        </m:r>
        <m:r>
          <m:rPr>
            <m:sty m:val="bi"/>
          </m:rPr>
          <w:rPr>
            <w:rFonts w:ascii="Cambria Math" w:hAnsi="Cambria Math"/>
            <w:sz w:val="22"/>
          </w:rPr>
          <m:t>equerimiento de cadenas nacionales de venta</m:t>
        </m:r>
        <m:r>
          <m:rPr>
            <m:sty m:val="bi"/>
          </m:rPr>
          <w:rPr>
            <w:rFonts w:ascii="Cambria Math" w:hAnsi="Cambria Math"/>
            <w:sz w:val="22"/>
          </w:rPr>
          <m:t xml:space="preserve"> </m:t>
        </m:r>
      </m:oMath>
      <w:r w:rsidRPr="007C3565">
        <w:t>presenta el</w:t>
      </w:r>
      <w:r>
        <w:rPr>
          <w:b/>
          <w:sz w:val="22"/>
        </w:rPr>
        <w:t xml:space="preserve"> </w:t>
      </w:r>
      <m:oMath>
        <m:r>
          <m:rPr>
            <m:sty m:val="bi"/>
          </m:rPr>
          <w:rPr>
            <w:rFonts w:ascii="Cambria Math" w:hAnsi="Cambria Math"/>
            <w:sz w:val="22"/>
          </w:rPr>
          <m:t>p</m:t>
        </m:r>
        <m:r>
          <m:rPr>
            <m:sty m:val="bi"/>
          </m:rPr>
          <w:rPr>
            <w:rFonts w:ascii="Cambria Math" w:hAnsi="Cambria Math"/>
            <w:sz w:val="22"/>
          </w:rPr>
          <m:t>recio sombra=</m:t>
        </m:r>
        <m:r>
          <m:rPr>
            <m:sty m:val="bi"/>
          </m:rPr>
          <w:rPr>
            <w:rFonts w:ascii="Cambria Math" w:hAnsi="Cambria Math"/>
            <w:sz w:val="22"/>
          </w:rPr>
          <m:t>-17</m:t>
        </m:r>
      </m:oMath>
      <w:r w:rsidR="00544479">
        <w:rPr>
          <w:b/>
          <w:sz w:val="22"/>
        </w:rPr>
        <w:t xml:space="preserve"> </w:t>
      </w:r>
      <w:r w:rsidR="00544479" w:rsidRPr="00544479">
        <w:t>significando que si aumentara esta restricción de</w:t>
      </w:r>
      <w:r w:rsidR="00544479" w:rsidRPr="00544479">
        <w:rPr>
          <w:b/>
          <w:sz w:val="22"/>
        </w:rPr>
        <w:t xml:space="preserve"> </w:t>
      </w:r>
      <m:oMath>
        <m:r>
          <m:rPr>
            <m:sty m:val="bi"/>
          </m:rPr>
          <w:rPr>
            <w:rFonts w:ascii="Cambria Math" w:hAnsi="Cambria Math"/>
            <w:sz w:val="22"/>
          </w:rPr>
          <m:t>150 a 151 unidades</m:t>
        </m:r>
      </m:oMath>
      <w:r w:rsidR="00544479">
        <w:rPr>
          <w:b/>
          <w:sz w:val="22"/>
        </w:rPr>
        <w:t xml:space="preserve"> </w:t>
      </w:r>
      <w:r w:rsidR="00544479" w:rsidRPr="00544479">
        <w:t>el beneficio de ganancia se disminuiría</w:t>
      </w:r>
      <w:r w:rsidR="00544479">
        <w:rPr>
          <w:b/>
          <w:sz w:val="22"/>
        </w:rPr>
        <w:t xml:space="preserve"> </w:t>
      </w:r>
      <m:oMath>
        <m:r>
          <m:rPr>
            <m:sty m:val="bi"/>
          </m:rPr>
          <w:rPr>
            <w:rFonts w:ascii="Cambria Math" w:hAnsi="Cambria Math"/>
            <w:sz w:val="22"/>
          </w:rPr>
          <m:t>$1</m:t>
        </m:r>
        <m:r>
          <m:rPr>
            <m:sty m:val="bi"/>
          </m:rPr>
          <w:rPr>
            <w:rFonts w:ascii="Cambria Math" w:hAnsi="Cambria Math"/>
            <w:sz w:val="22"/>
          </w:rPr>
          <m:t>7</m:t>
        </m:r>
        <m:r>
          <m:rPr>
            <m:sty m:val="bi"/>
          </m:rPr>
          <w:rPr>
            <w:rFonts w:ascii="Cambria Math" w:hAnsi="Cambria Math"/>
            <w:sz w:val="22"/>
          </w:rPr>
          <m:t>.</m:t>
        </m:r>
      </m:oMath>
      <w:r w:rsidR="00765815">
        <w:rPr>
          <w:b/>
          <w:sz w:val="22"/>
        </w:rPr>
        <w:t xml:space="preserve"> Por lo que </w:t>
      </w:r>
      <w:r w:rsidR="00765815" w:rsidRPr="00FE24BC">
        <w:rPr>
          <w:b/>
          <w:sz w:val="22"/>
        </w:rPr>
        <w:t>ELCO</w:t>
      </w:r>
      <w:r w:rsidR="00765815" w:rsidRPr="00FE24BC">
        <w:rPr>
          <w:sz w:val="22"/>
        </w:rPr>
        <w:t xml:space="preserve">  </w:t>
      </w:r>
      <w:r w:rsidR="00765815" w:rsidRPr="00765815">
        <w:t>podría disminuir las actividades en</w:t>
      </w:r>
      <w:r w:rsidR="00765815">
        <w:rPr>
          <w:sz w:val="22"/>
        </w:rPr>
        <w:t xml:space="preserve"> </w:t>
      </w:r>
      <m:oMath>
        <m:r>
          <m:rPr>
            <m:sty m:val="bi"/>
          </m:rPr>
          <w:rPr>
            <w:rFonts w:ascii="Cambria Math" w:hAnsi="Cambria Math"/>
            <w:sz w:val="22"/>
          </w:rPr>
          <m:t>r</m:t>
        </m:r>
        <m:r>
          <m:rPr>
            <m:sty m:val="bi"/>
          </m:rPr>
          <w:rPr>
            <w:rFonts w:ascii="Cambria Math" w:hAnsi="Cambria Math"/>
            <w:sz w:val="22"/>
          </w:rPr>
          <m:t>equerimiento de cadenas nacionales de venta</m:t>
        </m:r>
      </m:oMath>
      <w:r w:rsidR="00765815">
        <w:rPr>
          <w:b/>
          <w:sz w:val="22"/>
        </w:rPr>
        <w:t xml:space="preserve"> </w:t>
      </w:r>
      <w:r w:rsidR="00765815" w:rsidRPr="00765815">
        <w:t>para obtener un beneficio de</w:t>
      </w:r>
      <w:r w:rsidR="00765815">
        <w:rPr>
          <w:b/>
          <w:sz w:val="22"/>
        </w:rPr>
        <w:t xml:space="preserve"> </w:t>
      </w:r>
      <m:oMath>
        <m:r>
          <m:rPr>
            <m:sty m:val="bi"/>
          </m:rPr>
          <w:rPr>
            <w:rFonts w:ascii="Cambria Math" w:hAnsi="Cambria Math"/>
            <w:sz w:val="22"/>
          </w:rPr>
          <m:t>$1</m:t>
        </m:r>
        <m:r>
          <m:rPr>
            <m:sty m:val="bi"/>
          </m:rPr>
          <w:rPr>
            <w:rFonts w:ascii="Cambria Math" w:hAnsi="Cambria Math"/>
            <w:sz w:val="22"/>
          </w:rPr>
          <m:t>7</m:t>
        </m:r>
        <m:r>
          <m:rPr>
            <m:sty m:val="bi"/>
          </m:rPr>
          <w:rPr>
            <w:rFonts w:ascii="Cambria Math" w:hAnsi="Cambria Math"/>
            <w:sz w:val="22"/>
          </w:rPr>
          <m:t xml:space="preserve"> por unidad.</m:t>
        </m:r>
      </m:oMath>
    </w:p>
    <w:p w:rsidR="00765815" w:rsidRDefault="00765815" w:rsidP="00765815">
      <w:pPr>
        <w:pStyle w:val="Prrafodelista"/>
        <w:rPr>
          <w:b/>
          <w:sz w:val="22"/>
        </w:rPr>
      </w:pPr>
    </w:p>
    <w:p w:rsidR="00FB035F" w:rsidRPr="00765815" w:rsidRDefault="00FB035F" w:rsidP="00765815">
      <w:pPr>
        <w:pStyle w:val="Prrafodelista"/>
        <w:rPr>
          <w:b/>
          <w:sz w:val="22"/>
        </w:rPr>
      </w:pPr>
    </w:p>
    <w:p w:rsidR="00765815" w:rsidRDefault="00765815" w:rsidP="00765815">
      <w:pPr>
        <w:pStyle w:val="Prrafodelista"/>
        <w:numPr>
          <w:ilvl w:val="0"/>
          <w:numId w:val="16"/>
        </w:numPr>
        <w:jc w:val="both"/>
      </w:pPr>
      <w:r w:rsidRPr="00765815">
        <w:t xml:space="preserve">La estrategia </w:t>
      </w:r>
      <w:r>
        <w:t xml:space="preserve">tomada por </w:t>
      </w:r>
      <w:r w:rsidRPr="00FE24BC">
        <w:rPr>
          <w:b/>
          <w:sz w:val="22"/>
        </w:rPr>
        <w:t>ELCO</w:t>
      </w:r>
      <w:r w:rsidRPr="00FE24BC">
        <w:rPr>
          <w:sz w:val="22"/>
        </w:rPr>
        <w:t xml:space="preserve">  </w:t>
      </w:r>
      <w:r w:rsidRPr="00765815">
        <w:t>permanece optima mientras que los coeficientes de la función objetivo se mantengan dentro del rango de la</w:t>
      </w:r>
      <w:r>
        <w:rPr>
          <w:sz w:val="22"/>
        </w:rPr>
        <w:t xml:space="preserve">  </w:t>
      </w:r>
      <m:oMath>
        <m:r>
          <m:rPr>
            <m:sty m:val="bi"/>
          </m:rPr>
          <w:rPr>
            <w:rFonts w:ascii="Cambria Math" w:hAnsi="Cambria Math"/>
            <w:sz w:val="22"/>
          </w:rPr>
          <m:t>cantidad permisible a aumentar o a redicir,</m:t>
        </m:r>
      </m:oMath>
      <w:r>
        <w:rPr>
          <w:sz w:val="22"/>
        </w:rPr>
        <w:t xml:space="preserve">  </w:t>
      </w:r>
      <w:r w:rsidRPr="00765815">
        <w:t>mostrando sus valores a continuación:</w:t>
      </w:r>
    </w:p>
    <w:p w:rsidR="00256755" w:rsidRDefault="00256755" w:rsidP="00256755">
      <w:pPr>
        <w:pStyle w:val="Prrafodelista"/>
      </w:pPr>
    </w:p>
    <w:tbl>
      <w:tblPr>
        <w:tblStyle w:val="Tablanormal2"/>
        <w:tblW w:w="0" w:type="auto"/>
        <w:jc w:val="center"/>
        <w:shd w:val="clear" w:color="auto" w:fill="F2F2F2" w:themeFill="background1" w:themeFillShade="F2"/>
        <w:tblLook w:val="04A0" w:firstRow="1" w:lastRow="0" w:firstColumn="1" w:lastColumn="0" w:noHBand="0" w:noVBand="1"/>
      </w:tblPr>
      <w:tblGrid>
        <w:gridCol w:w="1344"/>
        <w:gridCol w:w="5171"/>
        <w:gridCol w:w="1452"/>
        <w:gridCol w:w="1387"/>
      </w:tblGrid>
      <w:tr w:rsidR="009551F0" w:rsidTr="009551F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78" w:type="dxa"/>
            <w:shd w:val="clear" w:color="auto" w:fill="DBE5F1" w:themeFill="accent1" w:themeFillTint="33"/>
          </w:tcPr>
          <w:p w:rsidR="00256755" w:rsidRPr="00256755" w:rsidRDefault="00256755" w:rsidP="00D76211">
            <w:pPr>
              <w:pStyle w:val="Prrafodelista"/>
              <w:ind w:left="0"/>
              <w:jc w:val="both"/>
            </w:pPr>
            <m:oMathPara>
              <m:oMath>
                <m:r>
                  <m:rPr>
                    <m:sty m:val="bi"/>
                  </m:rPr>
                  <w:rPr>
                    <w:rFonts w:ascii="Cambria Math" w:hAnsi="Cambria Math"/>
                    <w:sz w:val="20"/>
                  </w:rPr>
                  <m:t>Variables</m:t>
                </m:r>
              </m:oMath>
            </m:oMathPara>
          </w:p>
        </w:tc>
        <w:tc>
          <w:tcPr>
            <w:tcW w:w="3969" w:type="dxa"/>
            <w:shd w:val="clear" w:color="auto" w:fill="DBE5F1" w:themeFill="accent1" w:themeFillTint="33"/>
          </w:tcPr>
          <w:p w:rsidR="00256755" w:rsidRDefault="00256755" w:rsidP="00D76211">
            <w:pPr>
              <w:pStyle w:val="Prrafodelista"/>
              <w:ind w:left="0"/>
              <w:jc w:val="both"/>
              <w:cnfStyle w:val="100000000000" w:firstRow="1" w:lastRow="0" w:firstColumn="0" w:lastColumn="0" w:oddVBand="0" w:evenVBand="0" w:oddHBand="0" w:evenHBand="0" w:firstRowFirstColumn="0" w:firstRowLastColumn="0" w:lastRowFirstColumn="0" w:lastRowLastColumn="0"/>
            </w:pPr>
            <m:oMathPara>
              <m:oMath>
                <m:r>
                  <m:rPr>
                    <m:sty m:val="bi"/>
                  </m:rPr>
                  <w:rPr>
                    <w:rFonts w:ascii="Cambria Math" w:hAnsi="Cambria Math"/>
                    <w:sz w:val="20"/>
                  </w:rPr>
                  <m:t>Descripcion</m:t>
                </m:r>
              </m:oMath>
            </m:oMathPara>
          </w:p>
        </w:tc>
        <w:tc>
          <w:tcPr>
            <w:tcW w:w="1843" w:type="dxa"/>
            <w:shd w:val="clear" w:color="auto" w:fill="DBE5F1" w:themeFill="accent1" w:themeFillTint="33"/>
          </w:tcPr>
          <w:p w:rsidR="00256755" w:rsidRDefault="00256755" w:rsidP="00D76211">
            <w:pPr>
              <w:pStyle w:val="Prrafodelista"/>
              <w:ind w:left="0"/>
              <w:jc w:val="both"/>
              <w:cnfStyle w:val="100000000000" w:firstRow="1" w:lastRow="0" w:firstColumn="0" w:lastColumn="0" w:oddVBand="0" w:evenVBand="0" w:oddHBand="0" w:evenHBand="0" w:firstRowFirstColumn="0" w:firstRowLastColumn="0" w:lastRowFirstColumn="0" w:lastRowLastColumn="0"/>
            </w:pPr>
            <m:oMathPara>
              <m:oMath>
                <m:r>
                  <m:rPr>
                    <m:sty m:val="bi"/>
                  </m:rPr>
                  <w:rPr>
                    <w:rFonts w:ascii="Cambria Math" w:hAnsi="Cambria Math"/>
                    <w:sz w:val="20"/>
                  </w:rPr>
                  <m:t>Minimo</m:t>
                </m:r>
              </m:oMath>
            </m:oMathPara>
          </w:p>
        </w:tc>
        <w:tc>
          <w:tcPr>
            <w:tcW w:w="1694" w:type="dxa"/>
            <w:shd w:val="clear" w:color="auto" w:fill="DBE5F1" w:themeFill="accent1" w:themeFillTint="33"/>
          </w:tcPr>
          <w:p w:rsidR="00256755" w:rsidRDefault="00256755" w:rsidP="00D76211">
            <w:pPr>
              <w:pStyle w:val="Prrafodelista"/>
              <w:ind w:left="0"/>
              <w:jc w:val="both"/>
              <w:cnfStyle w:val="100000000000" w:firstRow="1" w:lastRow="0" w:firstColumn="0" w:lastColumn="0" w:oddVBand="0" w:evenVBand="0" w:oddHBand="0" w:evenHBand="0" w:firstRowFirstColumn="0" w:firstRowLastColumn="0" w:lastRowFirstColumn="0" w:lastRowLastColumn="0"/>
            </w:pPr>
            <m:oMathPara>
              <m:oMath>
                <m:r>
                  <m:rPr>
                    <m:sty m:val="bi"/>
                  </m:rPr>
                  <w:rPr>
                    <w:rFonts w:ascii="Cambria Math" w:hAnsi="Cambria Math"/>
                    <w:sz w:val="20"/>
                  </w:rPr>
                  <m:t>Maximo</m:t>
                </m:r>
              </m:oMath>
            </m:oMathPara>
          </w:p>
        </w:tc>
      </w:tr>
      <w:tr w:rsidR="00256755" w:rsidTr="00054EF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78" w:type="dxa"/>
            <w:shd w:val="clear" w:color="auto" w:fill="FFFFFF" w:themeFill="background1"/>
            <w:vAlign w:val="center"/>
          </w:tcPr>
          <w:p w:rsidR="00256755" w:rsidRPr="005B7887" w:rsidRDefault="00256755" w:rsidP="00054EF5">
            <w:pPr>
              <w:jc w:val="center"/>
              <w:rPr>
                <w:sz w:val="20"/>
              </w:rPr>
            </w:pPr>
            <m:oMathPara>
              <m:oMath>
                <m:r>
                  <m:rPr>
                    <m:sty m:val="bi"/>
                  </m:rPr>
                  <w:rPr>
                    <w:rFonts w:ascii="Cambria Math" w:hAnsi="Cambria Math"/>
                    <w:sz w:val="20"/>
                  </w:rPr>
                  <m:t>x</m:t>
                </m:r>
                <m:r>
                  <m:rPr>
                    <m:sty m:val="bi"/>
                  </m:rPr>
                  <w:rPr>
                    <w:rFonts w:ascii="Cambria Math" w:hAnsi="Cambria Math"/>
                    <w:sz w:val="20"/>
                  </w:rPr>
                  <m:t>1:</m:t>
                </m:r>
              </m:oMath>
            </m:oMathPara>
          </w:p>
        </w:tc>
        <w:tc>
          <w:tcPr>
            <w:tcW w:w="3969" w:type="dxa"/>
            <w:shd w:val="clear" w:color="auto" w:fill="FFFFFF" w:themeFill="background1"/>
          </w:tcPr>
          <w:p w:rsidR="00256755" w:rsidRPr="00256755" w:rsidRDefault="00256755" w:rsidP="00D76211">
            <w:pPr>
              <w:cnfStyle w:val="000000100000" w:firstRow="0" w:lastRow="0" w:firstColumn="0" w:lastColumn="0" w:oddVBand="0" w:evenVBand="0" w:oddHBand="1" w:evenHBand="0" w:firstRowFirstColumn="0" w:firstRowLastColumn="0" w:lastRowFirstColumn="0" w:lastRowLastColumn="0"/>
            </w:pPr>
            <m:oMathPara>
              <m:oMath>
                <m:r>
                  <m:rPr>
                    <m:sty m:val="p"/>
                  </m:rPr>
                  <w:rPr>
                    <w:rFonts w:ascii="Cambria Math" w:hAnsi="Cambria Math"/>
                  </w:rPr>
                  <m:t xml:space="preserve">Numero de radios asignados a distribuidores de </m:t>
                </m:r>
              </m:oMath>
            </m:oMathPara>
          </w:p>
          <w:p w:rsidR="00256755" w:rsidRPr="00256755" w:rsidRDefault="00256755" w:rsidP="00D76211">
            <w:pPr>
              <w:cnfStyle w:val="000000100000" w:firstRow="0" w:lastRow="0" w:firstColumn="0" w:lastColumn="0" w:oddVBand="0" w:evenVBand="0" w:oddHBand="1" w:evenHBand="0" w:firstRowFirstColumn="0" w:firstRowLastColumn="0" w:lastRowFirstColumn="0" w:lastRowLastColumn="0"/>
            </w:pPr>
            <m:oMathPara>
              <m:oMathParaPr>
                <m:jc m:val="left"/>
              </m:oMathParaPr>
              <m:oMath>
                <m:r>
                  <m:rPr>
                    <m:sty m:val="p"/>
                  </m:rPr>
                  <w:rPr>
                    <w:rFonts w:ascii="Cambria Math" w:hAnsi="Cambria Math"/>
                  </w:rPr>
                  <m:t xml:space="preserve">equipo </m:t>
                </m:r>
                <m:r>
                  <m:rPr>
                    <m:sty m:val="p"/>
                  </m:rPr>
                  <w:rPr>
                    <w:rFonts w:ascii="Cambria Math" w:hAnsi="Cambria Math"/>
                  </w:rPr>
                  <m:t>militar</m:t>
                </m:r>
                <m:r>
                  <m:rPr>
                    <m:sty m:val="p"/>
                  </m:rPr>
                  <w:rPr>
                    <w:rFonts w:ascii="Cambria Math" w:hAnsi="Cambria Math"/>
                  </w:rPr>
                  <m:t>.</m:t>
                </m:r>
                <m:r>
                  <m:rPr>
                    <m:sty m:val="p"/>
                  </m:rPr>
                  <w:rPr>
                    <w:rFonts w:ascii="Cambria Math" w:hAnsi="Cambria Math"/>
                  </w:rPr>
                  <m:t xml:space="preserve"> </m:t>
                </m:r>
              </m:oMath>
            </m:oMathPara>
          </w:p>
        </w:tc>
        <w:tc>
          <w:tcPr>
            <w:tcW w:w="1843" w:type="dxa"/>
            <w:shd w:val="clear" w:color="auto" w:fill="FFFFFF" w:themeFill="background1"/>
            <w:vAlign w:val="center"/>
          </w:tcPr>
          <w:p w:rsidR="00256755" w:rsidRPr="005B7887" w:rsidRDefault="004135AB" w:rsidP="00256755">
            <w:pPr>
              <w:pStyle w:val="Prrafodelista"/>
              <w:ind w:left="0"/>
              <w:jc w:val="cente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sz w:val="18"/>
                  </w:rPr>
                  <m:t>84</m:t>
                </m:r>
              </m:oMath>
            </m:oMathPara>
          </w:p>
        </w:tc>
        <w:tc>
          <w:tcPr>
            <w:tcW w:w="1694" w:type="dxa"/>
            <w:shd w:val="clear" w:color="auto" w:fill="FFFFFF" w:themeFill="background1"/>
            <w:vAlign w:val="center"/>
          </w:tcPr>
          <w:p w:rsidR="00256755" w:rsidRPr="005B7887" w:rsidRDefault="00256755" w:rsidP="00256755">
            <w:pPr>
              <w:pStyle w:val="Prrafodelista"/>
              <w:ind w:left="0"/>
              <w:jc w:val="cente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sz w:val="18"/>
                  </w:rPr>
                  <m:t>1</m:t>
                </m:r>
                <m:r>
                  <m:rPr>
                    <m:sty m:val="b"/>
                  </m:rPr>
                  <w:rPr>
                    <w:rFonts w:ascii="Cambria Math" w:hAnsi="Cambria Math"/>
                    <w:sz w:val="18"/>
                  </w:rPr>
                  <m:t>E</m:t>
                </m:r>
                <m:r>
                  <m:rPr>
                    <m:sty m:val="p"/>
                  </m:rPr>
                  <w:rPr>
                    <w:rFonts w:ascii="Cambria Math" w:hAnsi="Cambria Math"/>
                    <w:sz w:val="18"/>
                  </w:rPr>
                  <m:t>+30</m:t>
                </m:r>
              </m:oMath>
            </m:oMathPara>
          </w:p>
        </w:tc>
      </w:tr>
      <w:tr w:rsidR="009551F0" w:rsidTr="00054EF5">
        <w:trPr>
          <w:trHeight w:val="318"/>
          <w:jc w:val="center"/>
        </w:trPr>
        <w:tc>
          <w:tcPr>
            <w:cnfStyle w:val="001000000000" w:firstRow="0" w:lastRow="0" w:firstColumn="1" w:lastColumn="0" w:oddVBand="0" w:evenVBand="0" w:oddHBand="0" w:evenHBand="0" w:firstRowFirstColumn="0" w:firstRowLastColumn="0" w:lastRowFirstColumn="0" w:lastRowLastColumn="0"/>
            <w:tcW w:w="1478" w:type="dxa"/>
            <w:shd w:val="clear" w:color="auto" w:fill="DBE5F1" w:themeFill="accent1" w:themeFillTint="33"/>
            <w:vAlign w:val="center"/>
          </w:tcPr>
          <w:p w:rsidR="00256755" w:rsidRPr="005B7887" w:rsidRDefault="00256755" w:rsidP="00054EF5">
            <w:pPr>
              <w:jc w:val="center"/>
              <w:rPr>
                <w:sz w:val="20"/>
              </w:rPr>
            </w:pPr>
            <m:oMathPara>
              <m:oMath>
                <m:r>
                  <m:rPr>
                    <m:sty m:val="bi"/>
                  </m:rPr>
                  <w:rPr>
                    <w:rFonts w:ascii="Cambria Math" w:hAnsi="Cambria Math"/>
                    <w:sz w:val="20"/>
                  </w:rPr>
                  <m:t>x</m:t>
                </m:r>
                <m:r>
                  <m:rPr>
                    <m:sty m:val="bi"/>
                  </m:rPr>
                  <w:rPr>
                    <w:rFonts w:ascii="Cambria Math" w:hAnsi="Cambria Math"/>
                    <w:sz w:val="20"/>
                  </w:rPr>
                  <m:t>2:</m:t>
                </m:r>
              </m:oMath>
            </m:oMathPara>
          </w:p>
        </w:tc>
        <w:tc>
          <w:tcPr>
            <w:tcW w:w="3969" w:type="dxa"/>
            <w:shd w:val="clear" w:color="auto" w:fill="DBE5F1" w:themeFill="accent1" w:themeFillTint="33"/>
          </w:tcPr>
          <w:p w:rsidR="00256755" w:rsidRPr="005B7887" w:rsidRDefault="00256755" w:rsidP="00D76211">
            <w:pPr>
              <w:cnfStyle w:val="000000000000" w:firstRow="0" w:lastRow="0" w:firstColumn="0" w:lastColumn="0" w:oddVBand="0" w:evenVBand="0" w:oddHBand="0" w:evenHBand="0" w:firstRowFirstColumn="0" w:firstRowLastColumn="0" w:lastRowFirstColumn="0" w:lastRowLastColumn="0"/>
              <w:rPr>
                <w:rFonts w:ascii="Cambria Math" w:hAnsi="Cambria Math"/>
                <w:b/>
                <w:i/>
                <w:sz w:val="22"/>
              </w:rPr>
            </w:pPr>
            <w:r>
              <w:t>Numero de radios asignados a distribuidores de equipos de oficina</w:t>
            </w:r>
            <w:r>
              <w:t>.</w:t>
            </w:r>
          </w:p>
        </w:tc>
        <w:tc>
          <w:tcPr>
            <w:tcW w:w="1843" w:type="dxa"/>
            <w:shd w:val="clear" w:color="auto" w:fill="DBE5F1" w:themeFill="accent1" w:themeFillTint="33"/>
            <w:vAlign w:val="center"/>
          </w:tcPr>
          <w:p w:rsidR="00256755" w:rsidRPr="005B7887" w:rsidRDefault="00256755" w:rsidP="004135AB">
            <w:pPr>
              <w:jc w:val="cente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sz w:val="20"/>
                  </w:rPr>
                  <m:t>5</m:t>
                </m:r>
                <m:r>
                  <w:rPr>
                    <w:rFonts w:ascii="Cambria Math" w:hAnsi="Cambria Math"/>
                    <w:sz w:val="20"/>
                  </w:rPr>
                  <m:t>0</m:t>
                </m:r>
              </m:oMath>
            </m:oMathPara>
          </w:p>
        </w:tc>
        <w:tc>
          <w:tcPr>
            <w:tcW w:w="1694" w:type="dxa"/>
            <w:shd w:val="clear" w:color="auto" w:fill="DBE5F1" w:themeFill="accent1" w:themeFillTint="33"/>
            <w:vAlign w:val="center"/>
          </w:tcPr>
          <w:p w:rsidR="00256755" w:rsidRPr="005B7887" w:rsidRDefault="004135AB" w:rsidP="004135AB">
            <w:pPr>
              <w:jc w:val="center"/>
              <w:cnfStyle w:val="000000000000" w:firstRow="0" w:lastRow="0" w:firstColumn="0" w:lastColumn="0" w:oddVBand="0" w:evenVBand="0" w:oddHBand="0" w:evenHBand="0" w:firstRowFirstColumn="0" w:firstRowLastColumn="0" w:lastRowFirstColumn="0" w:lastRowLastColumn="0"/>
            </w:pPr>
            <m:oMathPara>
              <m:oMath>
                <m:r>
                  <m:rPr>
                    <m:sty m:val="b"/>
                  </m:rPr>
                  <w:rPr>
                    <w:rFonts w:ascii="Cambria Math" w:hAnsi="Cambria Math"/>
                    <w:sz w:val="18"/>
                  </w:rPr>
                  <m:t>90</m:t>
                </m:r>
              </m:oMath>
            </m:oMathPara>
          </w:p>
        </w:tc>
      </w:tr>
      <w:tr w:rsidR="00256755" w:rsidTr="00054EF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78" w:type="dxa"/>
            <w:shd w:val="clear" w:color="auto" w:fill="FFFFFF" w:themeFill="background1"/>
            <w:vAlign w:val="center"/>
          </w:tcPr>
          <w:p w:rsidR="00256755" w:rsidRPr="005B7887" w:rsidRDefault="00256755" w:rsidP="00054EF5">
            <w:pPr>
              <w:jc w:val="center"/>
              <w:rPr>
                <w:sz w:val="20"/>
              </w:rPr>
            </w:pPr>
            <m:oMathPara>
              <m:oMath>
                <m:r>
                  <m:rPr>
                    <m:sty m:val="bi"/>
                  </m:rPr>
                  <w:rPr>
                    <w:rFonts w:ascii="Cambria Math" w:hAnsi="Cambria Math"/>
                    <w:sz w:val="20"/>
                  </w:rPr>
                  <m:t>x</m:t>
                </m:r>
                <m:r>
                  <m:rPr>
                    <m:sty m:val="bi"/>
                  </m:rPr>
                  <w:rPr>
                    <w:rFonts w:ascii="Cambria Math" w:hAnsi="Cambria Math"/>
                    <w:sz w:val="20"/>
                  </w:rPr>
                  <m:t>3:</m:t>
                </m:r>
              </m:oMath>
            </m:oMathPara>
          </w:p>
        </w:tc>
        <w:tc>
          <w:tcPr>
            <w:tcW w:w="3969" w:type="dxa"/>
            <w:shd w:val="clear" w:color="auto" w:fill="FFFFFF" w:themeFill="background1"/>
          </w:tcPr>
          <w:p w:rsidR="00256755" w:rsidRPr="00256755" w:rsidRDefault="00256755" w:rsidP="00256755">
            <w:pPr>
              <w:cnfStyle w:val="000000100000" w:firstRow="0" w:lastRow="0" w:firstColumn="0" w:lastColumn="0" w:oddVBand="0" w:evenVBand="0" w:oddHBand="1" w:evenHBand="0" w:firstRowFirstColumn="0" w:firstRowLastColumn="0" w:lastRowFirstColumn="0" w:lastRowLastColumn="0"/>
            </w:pPr>
            <w:r>
              <w:t xml:space="preserve">Numero de radios asignados a cadenas nacionales de </w:t>
            </w:r>
            <w:r w:rsidR="009447E6">
              <w:t>venta</w:t>
            </w:r>
            <w:r>
              <w:t>.</w:t>
            </w:r>
          </w:p>
        </w:tc>
        <w:tc>
          <w:tcPr>
            <w:tcW w:w="1843" w:type="dxa"/>
            <w:shd w:val="clear" w:color="auto" w:fill="FFFFFF" w:themeFill="background1"/>
            <w:vAlign w:val="center"/>
          </w:tcPr>
          <w:p w:rsidR="00256755" w:rsidRPr="005B7887" w:rsidRDefault="004135AB" w:rsidP="00256755">
            <w:pPr>
              <w:jc w:val="cente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sz w:val="18"/>
                  </w:rPr>
                  <m:t>1</m:t>
                </m:r>
                <m:r>
                  <m:rPr>
                    <m:sty m:val="b"/>
                  </m:rPr>
                  <w:rPr>
                    <w:rFonts w:ascii="Cambria Math" w:hAnsi="Cambria Math"/>
                    <w:sz w:val="18"/>
                  </w:rPr>
                  <m:t>E</m:t>
                </m:r>
                <m:r>
                  <m:rPr>
                    <m:sty m:val="p"/>
                  </m:rPr>
                  <w:rPr>
                    <w:rFonts w:ascii="Cambria Math" w:hAnsi="Cambria Math"/>
                    <w:sz w:val="18"/>
                  </w:rPr>
                  <m:t>+30</m:t>
                </m:r>
              </m:oMath>
            </m:oMathPara>
          </w:p>
        </w:tc>
        <w:tc>
          <w:tcPr>
            <w:tcW w:w="1694" w:type="dxa"/>
            <w:shd w:val="clear" w:color="auto" w:fill="FFFFFF" w:themeFill="background1"/>
            <w:vAlign w:val="center"/>
          </w:tcPr>
          <w:p w:rsidR="00256755" w:rsidRPr="005B7887" w:rsidRDefault="004135AB" w:rsidP="00256755">
            <w:pPr>
              <w:jc w:val="cente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sz w:val="20"/>
                  </w:rPr>
                  <m:t>87</m:t>
                </m:r>
              </m:oMath>
            </m:oMathPara>
          </w:p>
        </w:tc>
      </w:tr>
      <w:tr w:rsidR="009551F0" w:rsidTr="00054EF5">
        <w:trPr>
          <w:jc w:val="center"/>
        </w:trPr>
        <w:tc>
          <w:tcPr>
            <w:cnfStyle w:val="001000000000" w:firstRow="0" w:lastRow="0" w:firstColumn="1" w:lastColumn="0" w:oddVBand="0" w:evenVBand="0" w:oddHBand="0" w:evenHBand="0" w:firstRowFirstColumn="0" w:firstRowLastColumn="0" w:lastRowFirstColumn="0" w:lastRowLastColumn="0"/>
            <w:tcW w:w="1478" w:type="dxa"/>
            <w:shd w:val="clear" w:color="auto" w:fill="DBE5F1" w:themeFill="accent1" w:themeFillTint="33"/>
            <w:vAlign w:val="center"/>
          </w:tcPr>
          <w:p w:rsidR="00256755" w:rsidRPr="005B7887" w:rsidRDefault="00256755" w:rsidP="00054EF5">
            <w:pPr>
              <w:jc w:val="center"/>
              <w:rPr>
                <w:sz w:val="20"/>
              </w:rPr>
            </w:pPr>
            <m:oMathPara>
              <m:oMath>
                <m:r>
                  <m:rPr>
                    <m:sty m:val="bi"/>
                  </m:rPr>
                  <w:rPr>
                    <w:rFonts w:ascii="Cambria Math" w:hAnsi="Cambria Math"/>
                    <w:sz w:val="20"/>
                  </w:rPr>
                  <m:t>x</m:t>
                </m:r>
                <m:r>
                  <m:rPr>
                    <m:sty m:val="bi"/>
                  </m:rPr>
                  <w:rPr>
                    <w:rFonts w:ascii="Cambria Math" w:hAnsi="Cambria Math"/>
                    <w:sz w:val="20"/>
                  </w:rPr>
                  <m:t>4:</m:t>
                </m:r>
              </m:oMath>
            </m:oMathPara>
          </w:p>
        </w:tc>
        <w:tc>
          <w:tcPr>
            <w:tcW w:w="3969" w:type="dxa"/>
            <w:shd w:val="clear" w:color="auto" w:fill="DBE5F1" w:themeFill="accent1" w:themeFillTint="33"/>
          </w:tcPr>
          <w:p w:rsidR="00256755" w:rsidRPr="005B7887" w:rsidRDefault="00256755" w:rsidP="00D76211">
            <w:pPr>
              <w:cnfStyle w:val="000000000000" w:firstRow="0" w:lastRow="0" w:firstColumn="0" w:lastColumn="0" w:oddVBand="0" w:evenVBand="0" w:oddHBand="0" w:evenHBand="0" w:firstRowFirstColumn="0" w:firstRowLastColumn="0" w:lastRowFirstColumn="0" w:lastRowLastColumn="0"/>
              <w:rPr>
                <w:rFonts w:ascii="Cambria Math" w:hAnsi="Cambria Math"/>
                <w:b/>
                <w:i/>
                <w:sz w:val="22"/>
              </w:rPr>
            </w:pPr>
            <w:r>
              <w:t>Numero de radios asignados a pedidos por correo</w:t>
            </w:r>
            <w:r w:rsidR="00605635">
              <w:t xml:space="preserve"> directo.</w:t>
            </w:r>
          </w:p>
        </w:tc>
        <w:tc>
          <w:tcPr>
            <w:tcW w:w="1843" w:type="dxa"/>
            <w:shd w:val="clear" w:color="auto" w:fill="DBE5F1" w:themeFill="accent1" w:themeFillTint="33"/>
            <w:vAlign w:val="center"/>
          </w:tcPr>
          <w:p w:rsidR="00256755" w:rsidRPr="005B7887" w:rsidRDefault="004135AB" w:rsidP="00256755">
            <w:pPr>
              <w:jc w:val="cente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sz w:val="18"/>
                  </w:rPr>
                  <m:t>1</m:t>
                </m:r>
                <m:r>
                  <m:rPr>
                    <m:sty m:val="b"/>
                  </m:rPr>
                  <w:rPr>
                    <w:rFonts w:ascii="Cambria Math" w:hAnsi="Cambria Math"/>
                    <w:sz w:val="18"/>
                  </w:rPr>
                  <m:t>E</m:t>
                </m:r>
                <m:r>
                  <m:rPr>
                    <m:sty m:val="p"/>
                  </m:rPr>
                  <w:rPr>
                    <w:rFonts w:ascii="Cambria Math" w:hAnsi="Cambria Math"/>
                    <w:sz w:val="18"/>
                  </w:rPr>
                  <m:t>+30</m:t>
                </m:r>
              </m:oMath>
            </m:oMathPara>
          </w:p>
        </w:tc>
        <w:tc>
          <w:tcPr>
            <w:tcW w:w="1694" w:type="dxa"/>
            <w:shd w:val="clear" w:color="auto" w:fill="DBE5F1" w:themeFill="accent1" w:themeFillTint="33"/>
            <w:vAlign w:val="center"/>
          </w:tcPr>
          <w:p w:rsidR="00256755" w:rsidRPr="005B7887" w:rsidRDefault="004135AB" w:rsidP="00256755">
            <w:pPr>
              <w:jc w:val="cente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sz w:val="20"/>
                  </w:rPr>
                  <m:t>105</m:t>
                </m:r>
              </m:oMath>
            </m:oMathPara>
          </w:p>
        </w:tc>
      </w:tr>
    </w:tbl>
    <w:p w:rsidR="00765815" w:rsidRDefault="00765815" w:rsidP="00765815">
      <w:pPr>
        <w:pStyle w:val="Prrafodelista"/>
      </w:pPr>
    </w:p>
    <w:p w:rsidR="00FB035F" w:rsidRDefault="00FB035F" w:rsidP="00B40FFB"/>
    <w:tbl>
      <w:tblPr>
        <w:tblStyle w:val="Tablanormal2"/>
        <w:tblW w:w="0" w:type="auto"/>
        <w:jc w:val="center"/>
        <w:shd w:val="clear" w:color="auto" w:fill="F2F2F2" w:themeFill="background1" w:themeFillShade="F2"/>
        <w:tblLook w:val="04A0" w:firstRow="1" w:lastRow="0" w:firstColumn="1" w:lastColumn="0" w:noHBand="0" w:noVBand="1"/>
      </w:tblPr>
      <w:tblGrid>
        <w:gridCol w:w="1532"/>
        <w:gridCol w:w="4989"/>
        <w:gridCol w:w="1417"/>
        <w:gridCol w:w="1375"/>
      </w:tblGrid>
      <w:tr w:rsidR="00256755" w:rsidTr="009551F0">
        <w:trPr>
          <w:cnfStyle w:val="100000000000" w:firstRow="1" w:lastRow="0" w:firstColumn="0" w:lastColumn="0" w:oddVBand="0" w:evenVBand="0" w:oddHBand="0" w:evenHBand="0" w:firstRowFirstColumn="0" w:firstRowLastColumn="0" w:lastRowFirstColumn="0" w:lastRowLastColumn="0"/>
          <w:trHeight w:val="240"/>
          <w:jc w:val="center"/>
        </w:trPr>
        <w:tc>
          <w:tcPr>
            <w:cnfStyle w:val="001000000000" w:firstRow="0" w:lastRow="0" w:firstColumn="1" w:lastColumn="0" w:oddVBand="0" w:evenVBand="0" w:oddHBand="0" w:evenHBand="0" w:firstRowFirstColumn="0" w:firstRowLastColumn="0" w:lastRowFirstColumn="0" w:lastRowLastColumn="0"/>
            <w:tcW w:w="1532" w:type="dxa"/>
            <w:shd w:val="clear" w:color="auto" w:fill="F2F2F2" w:themeFill="background1" w:themeFillShade="F2"/>
          </w:tcPr>
          <w:p w:rsidR="00765815" w:rsidRPr="005B7887" w:rsidRDefault="005B7887" w:rsidP="00765815">
            <w:pPr>
              <w:pStyle w:val="Prrafodelista"/>
              <w:ind w:left="0"/>
              <w:jc w:val="both"/>
              <w:rPr>
                <w:b w:val="0"/>
              </w:rPr>
            </w:pPr>
            <m:oMathPara>
              <m:oMath>
                <m:r>
                  <m:rPr>
                    <m:sty m:val="bi"/>
                  </m:rPr>
                  <w:rPr>
                    <w:rFonts w:ascii="Cambria Math" w:hAnsi="Cambria Math"/>
                    <w:sz w:val="20"/>
                  </w:rPr>
                  <m:t>R</m:t>
                </m:r>
                <m:r>
                  <w:rPr>
                    <w:rFonts w:ascii="Cambria Math" w:hAnsi="Cambria Math"/>
                    <w:sz w:val="20"/>
                  </w:rPr>
                  <m:t>estriccion</m:t>
                </m:r>
              </m:oMath>
            </m:oMathPara>
          </w:p>
        </w:tc>
        <w:tc>
          <w:tcPr>
            <w:tcW w:w="4989" w:type="dxa"/>
            <w:shd w:val="clear" w:color="auto" w:fill="F2F2F2" w:themeFill="background1" w:themeFillShade="F2"/>
          </w:tcPr>
          <w:p w:rsidR="00765815" w:rsidRDefault="005B7887" w:rsidP="00765815">
            <w:pPr>
              <w:pStyle w:val="Prrafodelista"/>
              <w:ind w:left="0"/>
              <w:jc w:val="both"/>
              <w:cnfStyle w:val="100000000000" w:firstRow="1" w:lastRow="0" w:firstColumn="0" w:lastColumn="0" w:oddVBand="0" w:evenVBand="0" w:oddHBand="0" w:evenHBand="0" w:firstRowFirstColumn="0" w:firstRowLastColumn="0" w:lastRowFirstColumn="0" w:lastRowLastColumn="0"/>
            </w:pPr>
            <m:oMathPara>
              <m:oMath>
                <m:r>
                  <m:rPr>
                    <m:sty m:val="bi"/>
                  </m:rPr>
                  <w:rPr>
                    <w:rFonts w:ascii="Cambria Math" w:hAnsi="Cambria Math"/>
                    <w:sz w:val="20"/>
                  </w:rPr>
                  <m:t>Descripcion</m:t>
                </m:r>
              </m:oMath>
            </m:oMathPara>
          </w:p>
        </w:tc>
        <w:tc>
          <w:tcPr>
            <w:tcW w:w="1417" w:type="dxa"/>
            <w:shd w:val="clear" w:color="auto" w:fill="F2F2F2" w:themeFill="background1" w:themeFillShade="F2"/>
          </w:tcPr>
          <w:p w:rsidR="00765815" w:rsidRDefault="005B7887" w:rsidP="00765815">
            <w:pPr>
              <w:pStyle w:val="Prrafodelista"/>
              <w:ind w:left="0"/>
              <w:jc w:val="both"/>
              <w:cnfStyle w:val="100000000000" w:firstRow="1" w:lastRow="0" w:firstColumn="0" w:lastColumn="0" w:oddVBand="0" w:evenVBand="0" w:oddHBand="0" w:evenHBand="0" w:firstRowFirstColumn="0" w:firstRowLastColumn="0" w:lastRowFirstColumn="0" w:lastRowLastColumn="0"/>
            </w:pPr>
            <m:oMathPara>
              <m:oMath>
                <m:r>
                  <m:rPr>
                    <m:sty m:val="bi"/>
                  </m:rPr>
                  <w:rPr>
                    <w:rFonts w:ascii="Cambria Math" w:hAnsi="Cambria Math"/>
                    <w:sz w:val="20"/>
                  </w:rPr>
                  <m:t>Minimo</m:t>
                </m:r>
              </m:oMath>
            </m:oMathPara>
          </w:p>
        </w:tc>
        <w:tc>
          <w:tcPr>
            <w:tcW w:w="1375" w:type="dxa"/>
            <w:shd w:val="clear" w:color="auto" w:fill="F2F2F2" w:themeFill="background1" w:themeFillShade="F2"/>
          </w:tcPr>
          <w:p w:rsidR="00765815" w:rsidRDefault="005B7887" w:rsidP="00765815">
            <w:pPr>
              <w:pStyle w:val="Prrafodelista"/>
              <w:ind w:left="0"/>
              <w:jc w:val="both"/>
              <w:cnfStyle w:val="100000000000" w:firstRow="1" w:lastRow="0" w:firstColumn="0" w:lastColumn="0" w:oddVBand="0" w:evenVBand="0" w:oddHBand="0" w:evenHBand="0" w:firstRowFirstColumn="0" w:firstRowLastColumn="0" w:lastRowFirstColumn="0" w:lastRowLastColumn="0"/>
            </w:pPr>
            <m:oMathPara>
              <m:oMath>
                <m:r>
                  <m:rPr>
                    <m:sty m:val="bi"/>
                  </m:rPr>
                  <w:rPr>
                    <w:rFonts w:ascii="Cambria Math" w:hAnsi="Cambria Math"/>
                    <w:sz w:val="20"/>
                  </w:rPr>
                  <m:t>Maximo</m:t>
                </m:r>
              </m:oMath>
            </m:oMathPara>
          </w:p>
        </w:tc>
      </w:tr>
      <w:tr w:rsidR="00256755" w:rsidTr="00A7663D">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1532" w:type="dxa"/>
            <w:shd w:val="clear" w:color="auto" w:fill="FFFFFF" w:themeFill="background1"/>
            <w:vAlign w:val="center"/>
          </w:tcPr>
          <w:p w:rsidR="00765815" w:rsidRPr="005B7887" w:rsidRDefault="00256755" w:rsidP="00A7663D">
            <w:pPr>
              <w:jc w:val="center"/>
              <w:rPr>
                <w:sz w:val="20"/>
              </w:rPr>
            </w:pPr>
            <m:oMathPara>
              <m:oMath>
                <m:r>
                  <m:rPr>
                    <m:sty m:val="bi"/>
                  </m:rPr>
                  <w:rPr>
                    <w:rFonts w:ascii="Cambria Math" w:hAnsi="Cambria Math"/>
                    <w:sz w:val="20"/>
                  </w:rPr>
                  <m:t>R 1:</m:t>
                </m:r>
              </m:oMath>
            </m:oMathPara>
          </w:p>
        </w:tc>
        <w:tc>
          <w:tcPr>
            <w:tcW w:w="4989" w:type="dxa"/>
            <w:shd w:val="clear" w:color="auto" w:fill="FFFFFF" w:themeFill="background1"/>
          </w:tcPr>
          <w:p w:rsidR="00765815" w:rsidRPr="00256755" w:rsidRDefault="00256755" w:rsidP="00765815">
            <w:pPr>
              <w:cnfStyle w:val="000000100000" w:firstRow="0" w:lastRow="0" w:firstColumn="0" w:lastColumn="0" w:oddVBand="0" w:evenVBand="0" w:oddHBand="1" w:evenHBand="0" w:firstRowFirstColumn="0" w:firstRowLastColumn="0" w:lastRowFirstColumn="0" w:lastRowLastColumn="0"/>
              <w:rPr>
                <w:rFonts w:ascii="Cambria Math" w:hAnsi="Cambria Math"/>
              </w:rPr>
            </w:pPr>
            <m:oMath>
              <m:r>
                <m:rPr>
                  <m:sty m:val="p"/>
                </m:rPr>
                <w:rPr>
                  <w:rFonts w:ascii="Cambria Math" w:hAnsi="Cambria Math"/>
                </w:rPr>
                <m:t>Presupuesto</m:t>
              </m:r>
              <m:r>
                <m:rPr>
                  <m:sty m:val="p"/>
                </m:rPr>
                <w:rPr>
                  <w:rFonts w:ascii="Cambria Math" w:hAnsi="Cambria Math"/>
                </w:rPr>
                <m:t xml:space="preserve"> </m:t>
              </m:r>
              <m:r>
                <m:rPr>
                  <m:sty m:val="p"/>
                </m:rPr>
                <w:rPr>
                  <w:rFonts w:ascii="Cambria Math" w:hAnsi="Cambria Math"/>
                </w:rPr>
                <m:t>de</m:t>
              </m:r>
              <m:r>
                <m:rPr>
                  <m:sty m:val="p"/>
                </m:rPr>
                <w:rPr>
                  <w:rFonts w:ascii="Cambria Math" w:hAnsi="Cambria Math"/>
                </w:rPr>
                <m:t xml:space="preserve"> </m:t>
              </m:r>
              <m:r>
                <m:rPr>
                  <m:sty m:val="p"/>
                </m:rPr>
                <w:rPr>
                  <w:rFonts w:ascii="Cambria Math" w:hAnsi="Cambria Math"/>
                </w:rPr>
                <m:t>Publicidad</m:t>
              </m:r>
            </m:oMath>
            <w:r w:rsidR="00765815" w:rsidRPr="00256755">
              <w:rPr>
                <w:rFonts w:ascii="Cambria Math" w:hAnsi="Cambria Math"/>
              </w:rPr>
              <w:t>.</w:t>
            </w:r>
          </w:p>
        </w:tc>
        <w:tc>
          <w:tcPr>
            <w:tcW w:w="1417" w:type="dxa"/>
            <w:shd w:val="clear" w:color="auto" w:fill="FFFFFF" w:themeFill="background1"/>
            <w:vAlign w:val="center"/>
          </w:tcPr>
          <w:p w:rsidR="00765815" w:rsidRPr="005B7887" w:rsidRDefault="00256755" w:rsidP="00256755">
            <w:pPr>
              <w:pStyle w:val="Prrafodelista"/>
              <w:ind w:left="0"/>
              <w:jc w:val="cente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sz w:val="20"/>
                  </w:rPr>
                  <m:t>5050</m:t>
                </m:r>
              </m:oMath>
            </m:oMathPara>
          </w:p>
        </w:tc>
        <w:tc>
          <w:tcPr>
            <w:tcW w:w="1375" w:type="dxa"/>
            <w:shd w:val="clear" w:color="auto" w:fill="FFFFFF" w:themeFill="background1"/>
            <w:vAlign w:val="center"/>
          </w:tcPr>
          <w:p w:rsidR="00765815" w:rsidRPr="005B7887" w:rsidRDefault="00256755" w:rsidP="00256755">
            <w:pPr>
              <w:pStyle w:val="Prrafodelista"/>
              <w:ind w:left="0"/>
              <w:jc w:val="cente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sz w:val="20"/>
                  </w:rPr>
                  <m:t>5850</m:t>
                </m:r>
              </m:oMath>
            </m:oMathPara>
          </w:p>
        </w:tc>
      </w:tr>
      <w:tr w:rsidR="00256755" w:rsidTr="00A7663D">
        <w:trPr>
          <w:trHeight w:val="340"/>
          <w:jc w:val="center"/>
        </w:trPr>
        <w:tc>
          <w:tcPr>
            <w:cnfStyle w:val="001000000000" w:firstRow="0" w:lastRow="0" w:firstColumn="1" w:lastColumn="0" w:oddVBand="0" w:evenVBand="0" w:oddHBand="0" w:evenHBand="0" w:firstRowFirstColumn="0" w:firstRowLastColumn="0" w:lastRowFirstColumn="0" w:lastRowLastColumn="0"/>
            <w:tcW w:w="1532" w:type="dxa"/>
            <w:shd w:val="clear" w:color="auto" w:fill="F2F2F2" w:themeFill="background1" w:themeFillShade="F2"/>
            <w:vAlign w:val="center"/>
          </w:tcPr>
          <w:p w:rsidR="005B7887" w:rsidRPr="005B7887" w:rsidRDefault="00256755" w:rsidP="00A7663D">
            <w:pPr>
              <w:jc w:val="center"/>
              <w:rPr>
                <w:sz w:val="20"/>
              </w:rPr>
            </w:pPr>
            <m:oMathPara>
              <m:oMath>
                <m:r>
                  <m:rPr>
                    <m:sty m:val="bi"/>
                  </m:rPr>
                  <w:rPr>
                    <w:rFonts w:ascii="Cambria Math" w:hAnsi="Cambria Math"/>
                    <w:sz w:val="20"/>
                  </w:rPr>
                  <m:t>R</m:t>
                </m:r>
                <m:r>
                  <m:rPr>
                    <m:sty m:val="bi"/>
                  </m:rPr>
                  <w:rPr>
                    <w:rFonts w:ascii="Cambria Math" w:hAnsi="Cambria Math"/>
                    <w:sz w:val="20"/>
                  </w:rPr>
                  <m:t xml:space="preserve"> 2:</m:t>
                </m:r>
              </m:oMath>
            </m:oMathPara>
          </w:p>
        </w:tc>
        <w:tc>
          <w:tcPr>
            <w:tcW w:w="4989" w:type="dxa"/>
            <w:shd w:val="clear" w:color="auto" w:fill="F2F2F2" w:themeFill="background1" w:themeFillShade="F2"/>
          </w:tcPr>
          <w:p w:rsidR="005B7887" w:rsidRPr="00256755" w:rsidRDefault="00256755" w:rsidP="005B7887">
            <w:pPr>
              <w:cnfStyle w:val="000000000000" w:firstRow="0" w:lastRow="0" w:firstColumn="0" w:lastColumn="0" w:oddVBand="0" w:evenVBand="0" w:oddHBand="0" w:evenHBand="0" w:firstRowFirstColumn="0" w:firstRowLastColumn="0" w:lastRowFirstColumn="0" w:lastRowLastColumn="0"/>
              <w:rPr>
                <w:rFonts w:ascii="Cambria Math" w:hAnsi="Cambria Math"/>
              </w:rPr>
            </w:pPr>
            <m:oMathPara>
              <m:oMathParaPr>
                <m:jc m:val="left"/>
              </m:oMathParaPr>
              <m:oMath>
                <m:r>
                  <m:rPr>
                    <m:sty m:val="p"/>
                  </m:rPr>
                  <w:rPr>
                    <w:rFonts w:ascii="Cambria Math" w:hAnsi="Cambria Math"/>
                  </w:rPr>
                  <m:t>Disponibilidad</m:t>
                </m:r>
                <m:r>
                  <m:rPr>
                    <m:sty m:val="p"/>
                  </m:rPr>
                  <w:rPr>
                    <w:rFonts w:ascii="Cambria Math" w:hAnsi="Cambria Math"/>
                  </w:rPr>
                  <m:t xml:space="preserve"> </m:t>
                </m:r>
                <m:r>
                  <m:rPr>
                    <m:sty m:val="p"/>
                  </m:rPr>
                  <w:rPr>
                    <w:rFonts w:ascii="Cambria Math" w:hAnsi="Cambria Math"/>
                  </w:rPr>
                  <m:t>de</m:t>
                </m:r>
                <m:r>
                  <m:rPr>
                    <m:sty m:val="p"/>
                  </m:rPr>
                  <w:rPr>
                    <w:rFonts w:ascii="Cambria Math" w:hAnsi="Cambria Math"/>
                  </w:rPr>
                  <m:t xml:space="preserve"> </m:t>
                </m:r>
                <m:r>
                  <m:rPr>
                    <m:sty m:val="p"/>
                  </m:rPr>
                  <w:rPr>
                    <w:rFonts w:ascii="Cambria Math" w:hAnsi="Cambria Math"/>
                  </w:rPr>
                  <m:t>horas</m:t>
                </m:r>
                <m:r>
                  <m:rPr>
                    <m:sty m:val="p"/>
                  </m:rPr>
                  <w:rPr>
                    <w:rFonts w:ascii="Cambria Math" w:hAnsi="Cambria Math"/>
                  </w:rPr>
                  <m:t xml:space="preserve"> </m:t>
                </m:r>
                <m:r>
                  <m:rPr>
                    <m:sty m:val="p"/>
                  </m:rPr>
                  <w:rPr>
                    <w:rFonts w:ascii="Cambria Math" w:hAnsi="Cambria Math"/>
                  </w:rPr>
                  <m:t>de</m:t>
                </m:r>
                <m:r>
                  <m:rPr>
                    <m:sty m:val="p"/>
                  </m:rPr>
                  <w:rPr>
                    <w:rFonts w:ascii="Cambria Math" w:hAnsi="Cambria Math"/>
                  </w:rPr>
                  <m:t xml:space="preserve"> </m:t>
                </m:r>
                <m:r>
                  <m:rPr>
                    <m:sty m:val="p"/>
                  </m:rPr>
                  <w:rPr>
                    <w:rFonts w:ascii="Cambria Math" w:hAnsi="Cambria Math"/>
                  </w:rPr>
                  <m:t>ventas</m:t>
                </m:r>
              </m:oMath>
            </m:oMathPara>
          </w:p>
        </w:tc>
        <w:tc>
          <w:tcPr>
            <w:tcW w:w="1417" w:type="dxa"/>
            <w:shd w:val="clear" w:color="auto" w:fill="F2F2F2" w:themeFill="background1" w:themeFillShade="F2"/>
            <w:vAlign w:val="center"/>
          </w:tcPr>
          <w:p w:rsidR="005B7887" w:rsidRPr="005B7887" w:rsidRDefault="00256755" w:rsidP="00256755">
            <w:pPr>
              <w:jc w:val="cente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sz w:val="20"/>
                  </w:rPr>
                  <m:t>1775</m:t>
                </m:r>
              </m:oMath>
            </m:oMathPara>
          </w:p>
        </w:tc>
        <w:tc>
          <w:tcPr>
            <w:tcW w:w="1375" w:type="dxa"/>
            <w:shd w:val="clear" w:color="auto" w:fill="F2F2F2" w:themeFill="background1" w:themeFillShade="F2"/>
            <w:vAlign w:val="center"/>
          </w:tcPr>
          <w:p w:rsidR="005B7887" w:rsidRPr="005B7887" w:rsidRDefault="00256755" w:rsidP="00256755">
            <w:pPr>
              <w:jc w:val="cente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sz w:val="18"/>
                  </w:rPr>
                  <m:t>1</m:t>
                </m:r>
                <m:r>
                  <m:rPr>
                    <m:sty m:val="b"/>
                  </m:rPr>
                  <w:rPr>
                    <w:rFonts w:ascii="Cambria Math" w:hAnsi="Cambria Math"/>
                    <w:sz w:val="18"/>
                  </w:rPr>
                  <m:t>E</m:t>
                </m:r>
                <m:r>
                  <m:rPr>
                    <m:sty m:val="p"/>
                  </m:rPr>
                  <w:rPr>
                    <w:rFonts w:ascii="Cambria Math" w:hAnsi="Cambria Math"/>
                    <w:sz w:val="18"/>
                  </w:rPr>
                  <m:t>+30</m:t>
                </m:r>
              </m:oMath>
            </m:oMathPara>
          </w:p>
        </w:tc>
      </w:tr>
      <w:tr w:rsidR="00256755" w:rsidTr="00A7663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32" w:type="dxa"/>
            <w:shd w:val="clear" w:color="auto" w:fill="FFFFFF" w:themeFill="background1"/>
            <w:vAlign w:val="center"/>
          </w:tcPr>
          <w:p w:rsidR="005B7887" w:rsidRPr="005B7887" w:rsidRDefault="00256755" w:rsidP="00A7663D">
            <w:pPr>
              <w:jc w:val="center"/>
              <w:rPr>
                <w:sz w:val="20"/>
              </w:rPr>
            </w:pPr>
            <m:oMathPara>
              <m:oMath>
                <m:r>
                  <m:rPr>
                    <m:sty m:val="bi"/>
                  </m:rPr>
                  <w:rPr>
                    <w:rFonts w:ascii="Cambria Math" w:hAnsi="Cambria Math"/>
                    <w:sz w:val="20"/>
                  </w:rPr>
                  <m:t>R</m:t>
                </m:r>
                <m:r>
                  <m:rPr>
                    <m:sty m:val="bi"/>
                  </m:rPr>
                  <w:rPr>
                    <w:rFonts w:ascii="Cambria Math" w:hAnsi="Cambria Math"/>
                    <w:sz w:val="20"/>
                  </w:rPr>
                  <m:t xml:space="preserve"> 3:</m:t>
                </m:r>
              </m:oMath>
            </m:oMathPara>
          </w:p>
        </w:tc>
        <w:tc>
          <w:tcPr>
            <w:tcW w:w="4989" w:type="dxa"/>
            <w:shd w:val="clear" w:color="auto" w:fill="FFFFFF" w:themeFill="background1"/>
          </w:tcPr>
          <w:p w:rsidR="005B7887" w:rsidRPr="00256755" w:rsidRDefault="00256755" w:rsidP="005B7887">
            <w:pPr>
              <w:cnfStyle w:val="000000100000" w:firstRow="0" w:lastRow="0" w:firstColumn="0" w:lastColumn="0" w:oddVBand="0" w:evenVBand="0" w:oddHBand="1" w:evenHBand="0" w:firstRowFirstColumn="0" w:firstRowLastColumn="0" w:lastRowFirstColumn="0" w:lastRowLastColumn="0"/>
              <w:rPr>
                <w:rFonts w:ascii="Cambria Math" w:hAnsi="Cambria Math"/>
              </w:rPr>
            </w:pPr>
            <m:oMathPara>
              <m:oMathParaPr>
                <m:jc m:val="left"/>
              </m:oMathParaPr>
              <m:oMath>
                <m:r>
                  <m:rPr>
                    <m:sty m:val="p"/>
                  </m:rPr>
                  <w:rPr>
                    <w:rFonts w:ascii="Cambria Math" w:hAnsi="Cambria Math"/>
                  </w:rPr>
                  <m:t>Cantidad</m:t>
                </m:r>
                <m:r>
                  <m:rPr>
                    <m:sty m:val="p"/>
                  </m:rPr>
                  <w:rPr>
                    <w:rFonts w:ascii="Cambria Math" w:hAnsi="Cambria Math"/>
                  </w:rPr>
                  <m:t xml:space="preserve"> </m:t>
                </m:r>
                <m:r>
                  <m:rPr>
                    <m:sty m:val="p"/>
                  </m:rPr>
                  <w:rPr>
                    <w:rFonts w:ascii="Cambria Math" w:hAnsi="Cambria Math"/>
                  </w:rPr>
                  <m:t>de</m:t>
                </m:r>
                <m:r>
                  <m:rPr>
                    <m:sty m:val="p"/>
                  </m:rPr>
                  <w:rPr>
                    <w:rFonts w:ascii="Cambria Math" w:hAnsi="Cambria Math"/>
                  </w:rPr>
                  <m:t xml:space="preserve"> </m:t>
                </m:r>
                <m:r>
                  <m:rPr>
                    <m:sty m:val="p"/>
                  </m:rPr>
                  <w:rPr>
                    <w:rFonts w:ascii="Cambria Math" w:hAnsi="Cambria Math"/>
                  </w:rPr>
                  <m:t>Producci</m:t>
                </m:r>
                <m:r>
                  <m:rPr>
                    <m:sty m:val="p"/>
                  </m:rPr>
                  <w:rPr>
                    <w:rFonts w:ascii="Cambria Math" w:hAnsi="Cambria Math"/>
                  </w:rPr>
                  <m:t>ó</m:t>
                </m:r>
                <m:r>
                  <m:rPr>
                    <m:sty m:val="p"/>
                  </m:rPr>
                  <w:rPr>
                    <w:rFonts w:ascii="Cambria Math" w:hAnsi="Cambria Math"/>
                  </w:rPr>
                  <m:t>n</m:t>
                </m:r>
                <m:r>
                  <m:rPr>
                    <m:sty m:val="p"/>
                  </m:rPr>
                  <w:rPr>
                    <w:rFonts w:ascii="Cambria Math" w:hAnsi="Cambria Math"/>
                  </w:rPr>
                  <m:t>.</m:t>
                </m:r>
              </m:oMath>
            </m:oMathPara>
          </w:p>
        </w:tc>
        <w:tc>
          <w:tcPr>
            <w:tcW w:w="1417" w:type="dxa"/>
            <w:shd w:val="clear" w:color="auto" w:fill="FFFFFF" w:themeFill="background1"/>
            <w:vAlign w:val="center"/>
          </w:tcPr>
          <w:p w:rsidR="005B7887" w:rsidRPr="005B7887" w:rsidRDefault="00256755" w:rsidP="00256755">
            <w:pPr>
              <w:jc w:val="cente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sz w:val="20"/>
                  </w:rPr>
                  <m:t>515</m:t>
                </m:r>
              </m:oMath>
            </m:oMathPara>
          </w:p>
        </w:tc>
        <w:tc>
          <w:tcPr>
            <w:tcW w:w="1375" w:type="dxa"/>
            <w:shd w:val="clear" w:color="auto" w:fill="FFFFFF" w:themeFill="background1"/>
            <w:vAlign w:val="center"/>
          </w:tcPr>
          <w:p w:rsidR="005B7887" w:rsidRPr="005B7887" w:rsidRDefault="00256755" w:rsidP="00256755">
            <w:pPr>
              <w:jc w:val="cente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sz w:val="20"/>
                  </w:rPr>
                  <m:t>603,5714285</m:t>
                </m:r>
              </m:oMath>
            </m:oMathPara>
          </w:p>
        </w:tc>
      </w:tr>
      <w:tr w:rsidR="00256755" w:rsidTr="00A7663D">
        <w:trPr>
          <w:trHeight w:val="593"/>
          <w:jc w:val="center"/>
        </w:trPr>
        <w:tc>
          <w:tcPr>
            <w:cnfStyle w:val="001000000000" w:firstRow="0" w:lastRow="0" w:firstColumn="1" w:lastColumn="0" w:oddVBand="0" w:evenVBand="0" w:oddHBand="0" w:evenHBand="0" w:firstRowFirstColumn="0" w:firstRowLastColumn="0" w:lastRowFirstColumn="0" w:lastRowLastColumn="0"/>
            <w:tcW w:w="1532" w:type="dxa"/>
            <w:shd w:val="clear" w:color="auto" w:fill="F2F2F2" w:themeFill="background1" w:themeFillShade="F2"/>
            <w:vAlign w:val="center"/>
          </w:tcPr>
          <w:p w:rsidR="005B7887" w:rsidRPr="005B7887" w:rsidRDefault="00256755" w:rsidP="00A7663D">
            <w:pPr>
              <w:jc w:val="center"/>
              <w:rPr>
                <w:sz w:val="20"/>
              </w:rPr>
            </w:pPr>
            <m:oMathPara>
              <m:oMath>
                <m:r>
                  <m:rPr>
                    <m:sty m:val="bi"/>
                  </m:rPr>
                  <w:rPr>
                    <w:rFonts w:ascii="Cambria Math" w:hAnsi="Cambria Math"/>
                    <w:sz w:val="20"/>
                  </w:rPr>
                  <m:t>R</m:t>
                </m:r>
                <m:r>
                  <m:rPr>
                    <m:sty m:val="bi"/>
                  </m:rPr>
                  <w:rPr>
                    <w:rFonts w:ascii="Cambria Math" w:hAnsi="Cambria Math"/>
                    <w:sz w:val="20"/>
                  </w:rPr>
                  <m:t xml:space="preserve"> 4:</m:t>
                </m:r>
              </m:oMath>
            </m:oMathPara>
          </w:p>
        </w:tc>
        <w:tc>
          <w:tcPr>
            <w:tcW w:w="4989" w:type="dxa"/>
            <w:shd w:val="clear" w:color="auto" w:fill="F2F2F2" w:themeFill="background1" w:themeFillShade="F2"/>
          </w:tcPr>
          <w:p w:rsidR="005B7887" w:rsidRPr="00256755" w:rsidRDefault="00256755" w:rsidP="005B7887">
            <w:pPr>
              <w:cnfStyle w:val="000000000000" w:firstRow="0" w:lastRow="0" w:firstColumn="0" w:lastColumn="0" w:oddVBand="0" w:evenVBand="0" w:oddHBand="0" w:evenHBand="0" w:firstRowFirstColumn="0" w:firstRowLastColumn="0" w:lastRowFirstColumn="0" w:lastRowLastColumn="0"/>
              <w:rPr>
                <w:rFonts w:ascii="Cambria Math" w:hAnsi="Cambria Math"/>
              </w:rPr>
            </w:pPr>
            <m:oMathPara>
              <m:oMathParaPr>
                <m:jc m:val="left"/>
              </m:oMathParaPr>
              <m:oMath>
                <m:r>
                  <m:rPr>
                    <m:sty m:val="p"/>
                  </m:rPr>
                  <w:rPr>
                    <w:rFonts w:ascii="Cambria Math" w:hAnsi="Cambria Math"/>
                  </w:rPr>
                  <m:t>Requerimiento</m:t>
                </m:r>
                <m:r>
                  <m:rPr>
                    <m:sty m:val="p"/>
                  </m:rPr>
                  <w:rPr>
                    <w:rFonts w:ascii="Cambria Math" w:hAnsi="Cambria Math"/>
                  </w:rPr>
                  <m:t xml:space="preserve"> </m:t>
                </m:r>
                <m:r>
                  <m:rPr>
                    <m:sty m:val="p"/>
                  </m:rPr>
                  <w:rPr>
                    <w:rFonts w:ascii="Cambria Math" w:hAnsi="Cambria Math"/>
                  </w:rPr>
                  <m:t>de</m:t>
                </m:r>
                <m:r>
                  <m:rPr>
                    <m:sty m:val="p"/>
                  </m:rPr>
                  <w:rPr>
                    <w:rFonts w:ascii="Cambria Math" w:hAnsi="Cambria Math"/>
                  </w:rPr>
                  <m:t xml:space="preserve"> </m:t>
                </m:r>
                <m:r>
                  <m:rPr>
                    <m:sty m:val="p"/>
                  </m:rPr>
                  <w:rPr>
                    <w:rFonts w:ascii="Cambria Math" w:hAnsi="Cambria Math"/>
                  </w:rPr>
                  <m:t>cadenas</m:t>
                </m:r>
                <m:r>
                  <m:rPr>
                    <m:sty m:val="p"/>
                  </m:rPr>
                  <w:rPr>
                    <w:rFonts w:ascii="Cambria Math" w:hAnsi="Cambria Math"/>
                  </w:rPr>
                  <m:t xml:space="preserve"> </m:t>
                </m:r>
              </m:oMath>
            </m:oMathPara>
          </w:p>
          <w:p w:rsidR="005B7887" w:rsidRPr="00256755" w:rsidRDefault="00256755" w:rsidP="005B7887">
            <w:pPr>
              <w:cnfStyle w:val="000000000000" w:firstRow="0" w:lastRow="0" w:firstColumn="0" w:lastColumn="0" w:oddVBand="0" w:evenVBand="0" w:oddHBand="0" w:evenHBand="0" w:firstRowFirstColumn="0" w:firstRowLastColumn="0" w:lastRowFirstColumn="0" w:lastRowLastColumn="0"/>
              <w:rPr>
                <w:rFonts w:ascii="Cambria Math" w:hAnsi="Cambria Math"/>
              </w:rPr>
            </w:pPr>
            <m:oMathPara>
              <m:oMathParaPr>
                <m:jc m:val="left"/>
              </m:oMathParaPr>
              <m:oMath>
                <m:r>
                  <m:rPr>
                    <m:sty m:val="p"/>
                  </m:rPr>
                  <w:rPr>
                    <w:rFonts w:ascii="Cambria Math" w:hAnsi="Cambria Math"/>
                  </w:rPr>
                  <m:t>nacionales</m:t>
                </m:r>
                <m:r>
                  <m:rPr>
                    <m:sty m:val="p"/>
                  </m:rPr>
                  <w:rPr>
                    <w:rFonts w:ascii="Cambria Math" w:hAnsi="Cambria Math"/>
                  </w:rPr>
                  <m:t xml:space="preserve"> </m:t>
                </m:r>
                <m:r>
                  <m:rPr>
                    <m:sty m:val="p"/>
                  </m:rPr>
                  <w:rPr>
                    <w:rFonts w:ascii="Cambria Math" w:hAnsi="Cambria Math"/>
                  </w:rPr>
                  <m:t>de</m:t>
                </m:r>
                <m:r>
                  <m:rPr>
                    <m:sty m:val="p"/>
                  </m:rPr>
                  <w:rPr>
                    <w:rFonts w:ascii="Cambria Math" w:hAnsi="Cambria Math"/>
                  </w:rPr>
                  <m:t xml:space="preserve"> </m:t>
                </m:r>
                <m:r>
                  <m:rPr>
                    <m:sty m:val="p"/>
                  </m:rPr>
                  <w:rPr>
                    <w:rFonts w:ascii="Cambria Math" w:hAnsi="Cambria Math"/>
                  </w:rPr>
                  <m:t>venta</m:t>
                </m:r>
                <m:r>
                  <m:rPr>
                    <m:sty m:val="p"/>
                  </m:rPr>
                  <w:rPr>
                    <w:rFonts w:ascii="Cambria Math" w:hAnsi="Cambria Math"/>
                  </w:rPr>
                  <m:t>.</m:t>
                </m:r>
              </m:oMath>
            </m:oMathPara>
          </w:p>
        </w:tc>
        <w:tc>
          <w:tcPr>
            <w:tcW w:w="1417" w:type="dxa"/>
            <w:shd w:val="clear" w:color="auto" w:fill="F2F2F2" w:themeFill="background1" w:themeFillShade="F2"/>
            <w:vAlign w:val="center"/>
          </w:tcPr>
          <w:p w:rsidR="005B7887" w:rsidRPr="005B7887" w:rsidRDefault="00256755" w:rsidP="00256755">
            <w:pPr>
              <w:jc w:val="cente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sz w:val="20"/>
                  </w:rPr>
                  <m:t>0</m:t>
                </m:r>
              </m:oMath>
            </m:oMathPara>
          </w:p>
        </w:tc>
        <w:tc>
          <w:tcPr>
            <w:tcW w:w="1375" w:type="dxa"/>
            <w:shd w:val="clear" w:color="auto" w:fill="F2F2F2" w:themeFill="background1" w:themeFillShade="F2"/>
            <w:vAlign w:val="center"/>
          </w:tcPr>
          <w:p w:rsidR="005B7887" w:rsidRPr="005B7887" w:rsidRDefault="00256755" w:rsidP="00256755">
            <w:pPr>
              <w:jc w:val="cente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sz w:val="20"/>
                  </w:rPr>
                  <m:t>200</m:t>
                </m:r>
              </m:oMath>
            </m:oMathPara>
          </w:p>
        </w:tc>
      </w:tr>
    </w:tbl>
    <w:p w:rsidR="00C0364F" w:rsidRDefault="00C0364F" w:rsidP="00C0364F">
      <w:pPr>
        <w:jc w:val="both"/>
      </w:pPr>
    </w:p>
    <w:p w:rsidR="00C12974" w:rsidRDefault="00C12974" w:rsidP="00C12974">
      <w:pPr>
        <w:pStyle w:val="Prrafodelista"/>
        <w:numPr>
          <w:ilvl w:val="0"/>
          <w:numId w:val="16"/>
        </w:numPr>
        <w:jc w:val="both"/>
      </w:pPr>
      <w:r>
        <w:t xml:space="preserve">Para la solución óptima de </w:t>
      </w:r>
      <m:oMath>
        <m:r>
          <m:rPr>
            <m:sty m:val="bi"/>
          </m:rPr>
          <w:rPr>
            <w:rFonts w:ascii="Cambria Math" w:hAnsi="Cambria Math"/>
            <w:sz w:val="22"/>
          </w:rPr>
          <m:t>x</m:t>
        </m:r>
        <m:r>
          <m:rPr>
            <m:sty m:val="bi"/>
          </m:rPr>
          <w:rPr>
            <w:rFonts w:ascii="Cambria Math" w:hAnsi="Cambria Math"/>
            <w:sz w:val="22"/>
          </w:rPr>
          <m:t>1=25,   x</m:t>
        </m:r>
        <m:r>
          <m:rPr>
            <m:sty m:val="bi"/>
          </m:rPr>
          <w:rPr>
            <w:rFonts w:ascii="Cambria Math" w:hAnsi="Cambria Math"/>
            <w:sz w:val="22"/>
          </w:rPr>
          <m:t>2=425,  x</m:t>
        </m:r>
        <m:r>
          <m:rPr>
            <m:sty m:val="bi"/>
          </m:rPr>
          <w:rPr>
            <w:rFonts w:ascii="Cambria Math" w:hAnsi="Cambria Math"/>
            <w:sz w:val="22"/>
          </w:rPr>
          <m:t>3=150 y x</m:t>
        </m:r>
        <m:r>
          <m:rPr>
            <m:sty m:val="bi"/>
          </m:rPr>
          <w:rPr>
            <w:rFonts w:ascii="Cambria Math" w:hAnsi="Cambria Math"/>
            <w:sz w:val="22"/>
          </w:rPr>
          <m:t>4=0</m:t>
        </m:r>
      </m:oMath>
      <w:r>
        <w:t>, tenemos</w:t>
      </w:r>
      <w:r>
        <w:t xml:space="preserve"> que evaluar los términos de la restricción:</w:t>
      </w:r>
    </w:p>
    <w:p w:rsidR="00C12974" w:rsidRPr="00595CBE" w:rsidRDefault="00523054" w:rsidP="00C12974">
      <w:pPr>
        <w:pStyle w:val="Prrafodelista"/>
        <w:ind w:left="360"/>
        <w:jc w:val="center"/>
        <w:rPr>
          <w:b/>
          <w:sz w:val="22"/>
        </w:rPr>
      </w:pPr>
      <m:oMathPara>
        <m:oMath>
          <m:r>
            <m:rPr>
              <m:sty m:val="bi"/>
            </m:rPr>
            <w:rPr>
              <w:rFonts w:ascii="Cambria Math" w:hAnsi="Cambria Math"/>
              <w:sz w:val="22"/>
            </w:rPr>
            <m:t>Max z=90</m:t>
          </m:r>
          <m:r>
            <m:rPr>
              <m:sty m:val="bi"/>
            </m:rPr>
            <w:rPr>
              <w:rFonts w:ascii="Cambria Math" w:hAnsi="Cambria Math"/>
              <w:sz w:val="22"/>
            </w:rPr>
            <m:t>x</m:t>
          </m:r>
          <m:r>
            <m:rPr>
              <m:sty m:val="bi"/>
            </m:rPr>
            <w:rPr>
              <w:rFonts w:ascii="Cambria Math" w:hAnsi="Cambria Math"/>
              <w:sz w:val="22"/>
            </w:rPr>
            <m:t>1+84</m:t>
          </m:r>
          <m:r>
            <m:rPr>
              <m:sty m:val="bi"/>
            </m:rPr>
            <w:rPr>
              <w:rFonts w:ascii="Cambria Math" w:hAnsi="Cambria Math"/>
              <w:sz w:val="22"/>
            </w:rPr>
            <m:t>x</m:t>
          </m:r>
          <m:r>
            <m:rPr>
              <m:sty m:val="bi"/>
            </m:rPr>
            <w:rPr>
              <w:rFonts w:ascii="Cambria Math" w:hAnsi="Cambria Math"/>
              <w:sz w:val="22"/>
            </w:rPr>
            <m:t>2+70</m:t>
          </m:r>
          <m:r>
            <m:rPr>
              <m:sty m:val="bi"/>
            </m:rPr>
            <w:rPr>
              <w:rFonts w:ascii="Cambria Math" w:hAnsi="Cambria Math"/>
              <w:sz w:val="22"/>
            </w:rPr>
            <m:t>x</m:t>
          </m:r>
          <m:r>
            <m:rPr>
              <m:sty m:val="bi"/>
            </m:rPr>
            <w:rPr>
              <w:rFonts w:ascii="Cambria Math" w:hAnsi="Cambria Math"/>
              <w:sz w:val="22"/>
            </w:rPr>
            <m:t>3+60</m:t>
          </m:r>
          <m:r>
            <m:rPr>
              <m:sty m:val="bi"/>
            </m:rPr>
            <w:rPr>
              <w:rFonts w:ascii="Cambria Math" w:hAnsi="Cambria Math"/>
              <w:sz w:val="22"/>
            </w:rPr>
            <m:t>x</m:t>
          </m:r>
          <m:r>
            <m:rPr>
              <m:sty m:val="bi"/>
            </m:rPr>
            <w:rPr>
              <w:rFonts w:ascii="Cambria Math" w:hAnsi="Cambria Math"/>
              <w:sz w:val="22"/>
            </w:rPr>
            <m:t>4</m:t>
          </m:r>
        </m:oMath>
      </m:oMathPara>
    </w:p>
    <w:p w:rsidR="00C12974" w:rsidRDefault="00C12974" w:rsidP="00C12974">
      <w:pPr>
        <w:pStyle w:val="Prrafodelista"/>
        <w:ind w:left="360"/>
        <w:jc w:val="both"/>
      </w:pPr>
      <w:r>
        <w:t>Determinando:</w:t>
      </w:r>
    </w:p>
    <w:p w:rsidR="007F5039" w:rsidRDefault="007F5039" w:rsidP="00C12974">
      <w:pPr>
        <w:pStyle w:val="Prrafodelista"/>
        <w:ind w:left="360"/>
        <w:jc w:val="both"/>
      </w:pPr>
    </w:p>
    <w:p w:rsidR="00C12974" w:rsidRPr="00B40FFB" w:rsidRDefault="00C12974" w:rsidP="00C12974">
      <w:pPr>
        <w:spacing w:line="276" w:lineRule="auto"/>
        <w:ind w:left="708"/>
        <w:rPr>
          <w:rFonts w:ascii="Cambria Math" w:hAnsi="Cambria Math"/>
          <w:sz w:val="22"/>
          <w:oMath/>
        </w:rPr>
      </w:pPr>
      <m:oMathPara>
        <m:oMathParaPr>
          <m:jc m:val="left"/>
        </m:oMathParaPr>
        <m:oMath>
          <m:r>
            <w:rPr>
              <w:rFonts w:ascii="Cambria Math" w:hAnsi="Cambria Math"/>
              <w:sz w:val="22"/>
            </w:rPr>
            <m:t xml:space="preserve">Presupuesto de </m:t>
          </m:r>
          <m:r>
            <w:rPr>
              <w:rFonts w:ascii="Cambria Math" w:hAnsi="Cambria Math"/>
              <w:sz w:val="22"/>
            </w:rPr>
            <m:t>p</m:t>
          </m:r>
          <m:r>
            <w:rPr>
              <w:rFonts w:ascii="Cambria Math" w:hAnsi="Cambria Math"/>
              <w:sz w:val="22"/>
            </w:rPr>
            <m:t>ublicidad=</m:t>
          </m:r>
          <m:r>
            <w:rPr>
              <w:rFonts w:ascii="Cambria Math" w:hAnsi="Cambria Math"/>
              <w:sz w:val="22"/>
            </w:rPr>
            <m:t>90</m:t>
          </m:r>
          <m:d>
            <m:dPr>
              <m:ctrlPr>
                <w:rPr>
                  <w:rFonts w:ascii="Cambria Math" w:hAnsi="Cambria Math"/>
                  <w:i/>
                  <w:sz w:val="22"/>
                </w:rPr>
              </m:ctrlPr>
            </m:dPr>
            <m:e>
              <m:r>
                <w:rPr>
                  <w:rFonts w:ascii="Cambria Math" w:hAnsi="Cambria Math"/>
                  <w:sz w:val="22"/>
                </w:rPr>
                <m:t>25</m:t>
              </m:r>
            </m:e>
          </m:d>
          <m:r>
            <w:rPr>
              <w:rFonts w:ascii="Cambria Math" w:hAnsi="Cambria Math"/>
              <w:sz w:val="22"/>
            </w:rPr>
            <m:t>=$2</m:t>
          </m:r>
          <m:r>
            <w:rPr>
              <w:rFonts w:ascii="Cambria Math" w:hAnsi="Cambria Math"/>
              <w:sz w:val="22"/>
            </w:rPr>
            <m:t>2</m:t>
          </m:r>
          <m:r>
            <w:rPr>
              <w:rFonts w:ascii="Cambria Math" w:hAnsi="Cambria Math"/>
              <w:sz w:val="22"/>
            </w:rPr>
            <m:t>50</m:t>
          </m:r>
        </m:oMath>
      </m:oMathPara>
    </w:p>
    <w:p w:rsidR="00C12974" w:rsidRPr="00B40FFB" w:rsidRDefault="00C12974" w:rsidP="00C12974">
      <w:pPr>
        <w:spacing w:line="276" w:lineRule="auto"/>
        <w:ind w:left="708"/>
        <w:rPr>
          <w:rFonts w:ascii="Cambria Math" w:hAnsi="Cambria Math"/>
          <w:sz w:val="22"/>
          <w:oMath/>
        </w:rPr>
      </w:pPr>
      <m:oMathPara>
        <m:oMathParaPr>
          <m:jc m:val="left"/>
        </m:oMathParaPr>
        <m:oMath>
          <m:r>
            <w:rPr>
              <w:rFonts w:ascii="Cambria Math" w:hAnsi="Cambria Math"/>
              <w:sz w:val="22"/>
            </w:rPr>
            <m:t>Disponibilidad de horas de ventas=8</m:t>
          </m:r>
          <m:r>
            <w:rPr>
              <w:rFonts w:ascii="Cambria Math" w:hAnsi="Cambria Math"/>
              <w:sz w:val="22"/>
            </w:rPr>
            <m:t>4</m:t>
          </m:r>
          <m:d>
            <m:dPr>
              <m:ctrlPr>
                <w:rPr>
                  <w:rFonts w:ascii="Cambria Math" w:hAnsi="Cambria Math"/>
                  <w:i/>
                  <w:sz w:val="22"/>
                </w:rPr>
              </m:ctrlPr>
            </m:dPr>
            <m:e>
              <m:r>
                <w:rPr>
                  <w:rFonts w:ascii="Cambria Math" w:hAnsi="Cambria Math"/>
                  <w:sz w:val="22"/>
                </w:rPr>
                <m:t>425</m:t>
              </m:r>
            </m:e>
          </m:d>
          <m:r>
            <w:rPr>
              <w:rFonts w:ascii="Cambria Math" w:hAnsi="Cambria Math"/>
              <w:sz w:val="22"/>
            </w:rPr>
            <m:t>=$3</m:t>
          </m:r>
          <m:r>
            <w:rPr>
              <w:rFonts w:ascii="Cambria Math" w:hAnsi="Cambria Math"/>
              <w:sz w:val="22"/>
            </w:rPr>
            <m:t>57</m:t>
          </m:r>
          <m:r>
            <w:rPr>
              <w:rFonts w:ascii="Cambria Math" w:hAnsi="Cambria Math"/>
              <w:sz w:val="22"/>
            </w:rPr>
            <m:t>00</m:t>
          </m:r>
        </m:oMath>
      </m:oMathPara>
    </w:p>
    <w:p w:rsidR="00C12974" w:rsidRPr="00B40FFB" w:rsidRDefault="00C12974" w:rsidP="00C12974">
      <w:pPr>
        <w:spacing w:line="276" w:lineRule="auto"/>
        <w:ind w:left="708"/>
        <w:rPr>
          <w:rFonts w:ascii="Cambria Math" w:hAnsi="Cambria Math"/>
          <w:sz w:val="22"/>
          <w:oMath/>
        </w:rPr>
      </w:pPr>
      <m:oMathPara>
        <m:oMathParaPr>
          <m:jc m:val="left"/>
        </m:oMathParaPr>
        <m:oMath>
          <m:r>
            <w:rPr>
              <w:rFonts w:ascii="Cambria Math" w:hAnsi="Cambria Math"/>
              <w:sz w:val="22"/>
            </w:rPr>
            <m:t>Cantidad de Producción=</m:t>
          </m:r>
          <m:r>
            <w:rPr>
              <w:rFonts w:ascii="Cambria Math" w:hAnsi="Cambria Math"/>
              <w:sz w:val="22"/>
            </w:rPr>
            <m:t>70</m:t>
          </m:r>
          <m:d>
            <m:dPr>
              <m:ctrlPr>
                <w:rPr>
                  <w:rFonts w:ascii="Cambria Math" w:hAnsi="Cambria Math"/>
                  <w:i/>
                  <w:sz w:val="22"/>
                </w:rPr>
              </m:ctrlPr>
            </m:dPr>
            <m:e>
              <m:r>
                <w:rPr>
                  <w:rFonts w:ascii="Cambria Math" w:hAnsi="Cambria Math"/>
                  <w:sz w:val="22"/>
                </w:rPr>
                <m:t>150</m:t>
              </m:r>
            </m:e>
          </m:d>
          <m:r>
            <w:rPr>
              <w:rFonts w:ascii="Cambria Math" w:hAnsi="Cambria Math"/>
              <w:sz w:val="22"/>
            </w:rPr>
            <m:t>=$1</m:t>
          </m:r>
          <m:r>
            <w:rPr>
              <w:rFonts w:ascii="Cambria Math" w:hAnsi="Cambria Math"/>
              <w:sz w:val="22"/>
            </w:rPr>
            <m:t>06</m:t>
          </m:r>
          <m:r>
            <w:rPr>
              <w:rFonts w:ascii="Cambria Math" w:hAnsi="Cambria Math"/>
              <w:sz w:val="22"/>
            </w:rPr>
            <m:t>50</m:t>
          </m:r>
        </m:oMath>
      </m:oMathPara>
    </w:p>
    <w:p w:rsidR="00C12974" w:rsidRPr="00B40FFB" w:rsidRDefault="00C12974" w:rsidP="00C12974">
      <w:pPr>
        <w:spacing w:line="276" w:lineRule="auto"/>
        <w:ind w:left="708"/>
        <w:rPr>
          <w:rFonts w:ascii="Cambria Math" w:hAnsi="Cambria Math"/>
          <w:sz w:val="20"/>
          <w:oMath/>
        </w:rPr>
      </w:pPr>
      <m:oMathPara>
        <m:oMathParaPr>
          <m:jc m:val="left"/>
        </m:oMathParaPr>
        <m:oMath>
          <m:r>
            <w:rPr>
              <w:rFonts w:ascii="Cambria Math" w:hAnsi="Cambria Math"/>
              <w:sz w:val="22"/>
            </w:rPr>
            <m:t>Requerimiento de cadenas nacionales de venta</m:t>
          </m:r>
          <m:r>
            <w:rPr>
              <w:rFonts w:ascii="Cambria Math" w:hAnsi="Cambria Math"/>
              <w:sz w:val="22"/>
            </w:rPr>
            <m:t>=</m:t>
          </m:r>
          <m:r>
            <w:rPr>
              <w:rFonts w:ascii="Cambria Math" w:hAnsi="Cambria Math"/>
              <w:sz w:val="22"/>
            </w:rPr>
            <m:t>60</m:t>
          </m:r>
          <m:d>
            <m:dPr>
              <m:ctrlPr>
                <w:rPr>
                  <w:rFonts w:ascii="Cambria Math" w:hAnsi="Cambria Math"/>
                  <w:i/>
                  <w:sz w:val="22"/>
                </w:rPr>
              </m:ctrlPr>
            </m:dPr>
            <m:e>
              <m:r>
                <w:rPr>
                  <w:rFonts w:ascii="Cambria Math" w:hAnsi="Cambria Math"/>
                  <w:sz w:val="22"/>
                </w:rPr>
                <m:t>0</m:t>
              </m:r>
            </m:e>
          </m:d>
          <m:r>
            <w:rPr>
              <w:rFonts w:ascii="Cambria Math" w:hAnsi="Cambria Math"/>
              <w:sz w:val="22"/>
            </w:rPr>
            <m:t>=</m:t>
          </m:r>
          <m:r>
            <w:rPr>
              <w:rFonts w:ascii="Cambria Math" w:hAnsi="Cambria Math"/>
              <w:sz w:val="22"/>
            </w:rPr>
            <m:t>$</m:t>
          </m:r>
          <m:r>
            <w:rPr>
              <w:rFonts w:ascii="Cambria Math" w:hAnsi="Cambria Math"/>
              <w:sz w:val="22"/>
            </w:rPr>
            <m:t>0</m:t>
          </m:r>
        </m:oMath>
      </m:oMathPara>
    </w:p>
    <w:p w:rsidR="00C12974" w:rsidRPr="009447E6" w:rsidRDefault="00C12974" w:rsidP="00C12974">
      <w:pPr>
        <w:pStyle w:val="Prrafodelista"/>
        <w:ind w:left="360"/>
        <w:jc w:val="both"/>
      </w:pPr>
    </w:p>
    <w:p w:rsidR="009C4EDD" w:rsidRPr="00415F58" w:rsidRDefault="009C4EDD" w:rsidP="009C4EDD">
      <w:pPr>
        <w:ind w:left="708"/>
        <w:rPr>
          <w:b/>
          <w:sz w:val="22"/>
        </w:rPr>
      </w:pPr>
      <m:oMathPara>
        <m:oMath>
          <m:r>
            <m:rPr>
              <m:sty m:val="bi"/>
            </m:rPr>
            <w:rPr>
              <w:rFonts w:ascii="Cambria Math" w:hAnsi="Cambria Math"/>
              <w:sz w:val="22"/>
            </w:rPr>
            <m:t>z=</m:t>
          </m:r>
          <m:r>
            <m:rPr>
              <m:sty m:val="bi"/>
            </m:rPr>
            <w:rPr>
              <w:rFonts w:ascii="Cambria Math" w:hAnsi="Cambria Math"/>
              <w:sz w:val="22"/>
            </w:rPr>
            <m:t xml:space="preserve">$2250+$35700+$10650+$0 </m:t>
          </m:r>
        </m:oMath>
      </m:oMathPara>
    </w:p>
    <w:p w:rsidR="009C4EDD" w:rsidRPr="00415F58" w:rsidRDefault="009C4EDD" w:rsidP="009C4EDD">
      <w:pPr>
        <w:ind w:left="708"/>
        <w:rPr>
          <w:b/>
          <w:sz w:val="22"/>
        </w:rPr>
      </w:pPr>
      <m:oMathPara>
        <m:oMath>
          <m:r>
            <m:rPr>
              <m:sty m:val="bi"/>
            </m:rPr>
            <w:rPr>
              <w:rFonts w:ascii="Cambria Math" w:hAnsi="Cambria Math"/>
              <w:sz w:val="22"/>
            </w:rPr>
            <m:t>z=$48450</m:t>
          </m:r>
        </m:oMath>
      </m:oMathPara>
    </w:p>
    <w:p w:rsidR="009447E6" w:rsidRPr="00415F58" w:rsidRDefault="009447E6" w:rsidP="009447E6">
      <w:pPr>
        <w:pStyle w:val="Prrafodelista"/>
        <w:ind w:left="360"/>
        <w:jc w:val="center"/>
        <w:rPr>
          <w:b/>
          <w:sz w:val="22"/>
        </w:rPr>
      </w:pPr>
    </w:p>
    <w:p w:rsidR="006A2B26" w:rsidRDefault="006A2B26" w:rsidP="006A2B26">
      <w:pPr>
        <w:pStyle w:val="Ttulo1"/>
        <w:numPr>
          <w:ilvl w:val="0"/>
          <w:numId w:val="4"/>
        </w:numPr>
        <w:rPr>
          <w:rFonts w:cs="Times New Roman"/>
          <w:b w:val="0"/>
          <w:szCs w:val="28"/>
        </w:rPr>
      </w:pPr>
      <w:bookmarkStart w:id="7" w:name="_Toc437801386"/>
      <w:r>
        <w:rPr>
          <w:rFonts w:cs="Times New Roman"/>
          <w:b w:val="0"/>
          <w:szCs w:val="28"/>
        </w:rPr>
        <w:t>RECOMENDACION</w:t>
      </w:r>
      <w:r>
        <w:rPr>
          <w:rFonts w:cs="Times New Roman"/>
          <w:b w:val="0"/>
          <w:szCs w:val="28"/>
        </w:rPr>
        <w:t>.</w:t>
      </w:r>
      <w:bookmarkEnd w:id="7"/>
    </w:p>
    <w:p w:rsidR="00182D02" w:rsidRPr="00182D02" w:rsidRDefault="00182D02" w:rsidP="00182D02"/>
    <w:p w:rsidR="006A2B26" w:rsidRPr="006A2B26" w:rsidRDefault="006A2B26" w:rsidP="006A2B26">
      <w:pPr>
        <w:pStyle w:val="Prrafodelista"/>
        <w:numPr>
          <w:ilvl w:val="0"/>
          <w:numId w:val="18"/>
        </w:numPr>
      </w:pPr>
      <w:r>
        <w:t xml:space="preserve">Realizar un análisis de sensibilidad tomando en cuenta cada una de las restricciones y variables de decisión. </w:t>
      </w:r>
    </w:p>
    <w:p w:rsidR="00C12974" w:rsidRDefault="00C12974" w:rsidP="002C10BE">
      <w:pPr>
        <w:jc w:val="both"/>
      </w:pPr>
      <w:bookmarkStart w:id="8" w:name="_GoBack"/>
      <w:bookmarkEnd w:id="8"/>
    </w:p>
    <w:sectPr w:rsidR="00C12974" w:rsidSect="00D679E3">
      <w:headerReference w:type="default" r:id="rId13"/>
      <w:footerReference w:type="default" r:id="rId14"/>
      <w:pgSz w:w="11906" w:h="16838" w:code="9"/>
      <w:pgMar w:top="1212" w:right="1134" w:bottom="1417" w:left="1134" w:header="709" w:footer="961" w:gutter="284"/>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70D2" w:rsidRDefault="006A70D2">
      <w:r>
        <w:separator/>
      </w:r>
    </w:p>
  </w:endnote>
  <w:endnote w:type="continuationSeparator" w:id="0">
    <w:p w:rsidR="006A70D2" w:rsidRDefault="006A70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n-ea">
    <w:altName w:val="Times New Roman"/>
    <w:panose1 w:val="00000000000000000000"/>
    <w:charset w:val="00"/>
    <w:family w:val="roman"/>
    <w:notTrueType/>
    <w:pitch w:val="default"/>
  </w:font>
  <w:font w:name="Copperplate Gothic Light">
    <w:panose1 w:val="020E0507020206020404"/>
    <w:charset w:val="00"/>
    <w:family w:val="swiss"/>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70D2" w:rsidRPr="00C16FA9" w:rsidRDefault="006A70D2" w:rsidP="00D679E3">
    <w:pPr>
      <w:pStyle w:val="Piedepgina"/>
      <w:pBdr>
        <w:top w:val="double" w:sz="4" w:space="1" w:color="C0C0C0"/>
      </w:pBdr>
      <w:tabs>
        <w:tab w:val="clear" w:pos="4252"/>
        <w:tab w:val="clear" w:pos="8504"/>
        <w:tab w:val="center" w:pos="4800"/>
        <w:tab w:val="right" w:pos="9360"/>
      </w:tabs>
      <w:rPr>
        <w:rFonts w:ascii="Book Antiqua" w:hAnsi="Book Antiqua"/>
        <w:sz w:val="16"/>
        <w:szCs w:val="16"/>
        <w:lang w:val="pt-BR"/>
      </w:rPr>
    </w:pPr>
    <w:r w:rsidRPr="00C16FA9">
      <w:rPr>
        <w:rFonts w:ascii="Book Antiqua" w:hAnsi="Book Antiqua"/>
        <w:sz w:val="16"/>
        <w:szCs w:val="16"/>
        <w:lang w:val="pt-BR"/>
      </w:rPr>
      <w:tab/>
    </w:r>
    <w:r w:rsidRPr="00C16FA9">
      <w:rPr>
        <w:rFonts w:ascii="Book Antiqua" w:hAnsi="Book Antiqua"/>
        <w:sz w:val="16"/>
        <w:szCs w:val="16"/>
        <w:lang w:val="pt-BR"/>
      </w:rPr>
      <w:tab/>
    </w:r>
    <w:r w:rsidRPr="00D679E3">
      <w:rPr>
        <w:rStyle w:val="Nmerodepgina"/>
        <w:rFonts w:ascii="Book Antiqua" w:hAnsi="Book Antiqua"/>
        <w:sz w:val="16"/>
        <w:szCs w:val="16"/>
      </w:rPr>
      <w:fldChar w:fldCharType="begin"/>
    </w:r>
    <w:r w:rsidRPr="00C16FA9">
      <w:rPr>
        <w:rStyle w:val="Nmerodepgina"/>
        <w:rFonts w:ascii="Book Antiqua" w:hAnsi="Book Antiqua"/>
        <w:sz w:val="16"/>
        <w:szCs w:val="16"/>
        <w:lang w:val="pt-BR"/>
      </w:rPr>
      <w:instrText xml:space="preserve"> PAGE </w:instrText>
    </w:r>
    <w:r w:rsidRPr="00D679E3">
      <w:rPr>
        <w:rStyle w:val="Nmerodepgina"/>
        <w:rFonts w:ascii="Book Antiqua" w:hAnsi="Book Antiqua"/>
        <w:sz w:val="16"/>
        <w:szCs w:val="16"/>
      </w:rPr>
      <w:fldChar w:fldCharType="separate"/>
    </w:r>
    <w:r w:rsidR="004F2AA3">
      <w:rPr>
        <w:rStyle w:val="Nmerodepgina"/>
        <w:rFonts w:ascii="Book Antiqua" w:hAnsi="Book Antiqua"/>
        <w:noProof/>
        <w:sz w:val="16"/>
        <w:szCs w:val="16"/>
        <w:lang w:val="pt-BR"/>
      </w:rPr>
      <w:t>5</w:t>
    </w:r>
    <w:r w:rsidRPr="00D679E3">
      <w:rPr>
        <w:rStyle w:val="Nmerodepgina"/>
        <w:rFonts w:ascii="Book Antiqua" w:hAnsi="Book Antiqua"/>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70D2" w:rsidRDefault="006A70D2">
      <w:r>
        <w:separator/>
      </w:r>
    </w:p>
  </w:footnote>
  <w:footnote w:type="continuationSeparator" w:id="0">
    <w:p w:rsidR="006A70D2" w:rsidRDefault="006A70D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70D2" w:rsidRPr="00D679E3" w:rsidRDefault="006A70D2" w:rsidP="00D679E3">
    <w:pPr>
      <w:pStyle w:val="Encabezado"/>
      <w:pBdr>
        <w:bottom w:val="double" w:sz="4" w:space="1" w:color="C0C0C0"/>
      </w:pBdr>
      <w:tabs>
        <w:tab w:val="clear" w:pos="4252"/>
        <w:tab w:val="clear" w:pos="8504"/>
        <w:tab w:val="center" w:pos="4800"/>
        <w:tab w:val="right" w:pos="9360"/>
      </w:tabs>
      <w:rPr>
        <w:rFonts w:ascii="Book Antiqua" w:hAnsi="Book Antiqua"/>
        <w:sz w:val="16"/>
        <w:szCs w:val="16"/>
      </w:rPr>
    </w:pPr>
    <w:r w:rsidRPr="005530D3">
      <w:rPr>
        <w:rFonts w:ascii="Book Antiqua" w:hAnsi="Book Antiqua"/>
        <w:sz w:val="16"/>
        <w:szCs w:val="16"/>
      </w:rPr>
      <w:t>Análisis de Sistemas Informáticos</w:t>
    </w:r>
    <w:r>
      <w:rPr>
        <w:rFonts w:ascii="Book Antiqua" w:hAnsi="Book Antiqua"/>
        <w:sz w:val="16"/>
        <w:szCs w:val="16"/>
      </w:rPr>
      <w:t xml:space="preserve"> </w:t>
    </w:r>
    <w:r w:rsidRPr="00D679E3">
      <w:rPr>
        <w:rFonts w:ascii="Book Antiqua" w:hAnsi="Book Antiqua"/>
        <w:sz w:val="16"/>
        <w:szCs w:val="16"/>
      </w:rPr>
      <w:tab/>
    </w:r>
    <w:r w:rsidRPr="00D679E3">
      <w:rPr>
        <w:rFonts w:ascii="Book Antiqua" w:hAnsi="Book Antiqua"/>
        <w:sz w:val="16"/>
        <w:szCs w:val="16"/>
      </w:rPr>
      <w:tab/>
    </w:r>
    <w:r>
      <w:rPr>
        <w:rFonts w:ascii="Book Antiqua" w:hAnsi="Book Antiqua"/>
        <w:sz w:val="16"/>
        <w:szCs w:val="16"/>
      </w:rPr>
      <w:t>Investigación de Operaciones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563D9F"/>
    <w:multiLevelType w:val="hybridMultilevel"/>
    <w:tmpl w:val="8CDAEE3C"/>
    <w:lvl w:ilvl="0" w:tplc="0C0A001B">
      <w:start w:val="1"/>
      <w:numFmt w:val="lowerRoman"/>
      <w:lvlText w:val="%1."/>
      <w:lvlJc w:val="right"/>
      <w:pPr>
        <w:ind w:left="2340" w:hanging="360"/>
      </w:pPr>
    </w:lvl>
    <w:lvl w:ilvl="1" w:tplc="0C0A0019" w:tentative="1">
      <w:start w:val="1"/>
      <w:numFmt w:val="lowerLetter"/>
      <w:lvlText w:val="%2."/>
      <w:lvlJc w:val="left"/>
      <w:pPr>
        <w:ind w:left="3060" w:hanging="360"/>
      </w:pPr>
    </w:lvl>
    <w:lvl w:ilvl="2" w:tplc="0C0A001B" w:tentative="1">
      <w:start w:val="1"/>
      <w:numFmt w:val="lowerRoman"/>
      <w:lvlText w:val="%3."/>
      <w:lvlJc w:val="right"/>
      <w:pPr>
        <w:ind w:left="3780" w:hanging="180"/>
      </w:pPr>
    </w:lvl>
    <w:lvl w:ilvl="3" w:tplc="0C0A000F" w:tentative="1">
      <w:start w:val="1"/>
      <w:numFmt w:val="decimal"/>
      <w:lvlText w:val="%4."/>
      <w:lvlJc w:val="left"/>
      <w:pPr>
        <w:ind w:left="4500" w:hanging="360"/>
      </w:pPr>
    </w:lvl>
    <w:lvl w:ilvl="4" w:tplc="0C0A0019" w:tentative="1">
      <w:start w:val="1"/>
      <w:numFmt w:val="lowerLetter"/>
      <w:lvlText w:val="%5."/>
      <w:lvlJc w:val="left"/>
      <w:pPr>
        <w:ind w:left="5220" w:hanging="360"/>
      </w:pPr>
    </w:lvl>
    <w:lvl w:ilvl="5" w:tplc="0C0A001B" w:tentative="1">
      <w:start w:val="1"/>
      <w:numFmt w:val="lowerRoman"/>
      <w:lvlText w:val="%6."/>
      <w:lvlJc w:val="right"/>
      <w:pPr>
        <w:ind w:left="5940" w:hanging="180"/>
      </w:pPr>
    </w:lvl>
    <w:lvl w:ilvl="6" w:tplc="0C0A000F" w:tentative="1">
      <w:start w:val="1"/>
      <w:numFmt w:val="decimal"/>
      <w:lvlText w:val="%7."/>
      <w:lvlJc w:val="left"/>
      <w:pPr>
        <w:ind w:left="6660" w:hanging="360"/>
      </w:pPr>
    </w:lvl>
    <w:lvl w:ilvl="7" w:tplc="0C0A0019" w:tentative="1">
      <w:start w:val="1"/>
      <w:numFmt w:val="lowerLetter"/>
      <w:lvlText w:val="%8."/>
      <w:lvlJc w:val="left"/>
      <w:pPr>
        <w:ind w:left="7380" w:hanging="360"/>
      </w:pPr>
    </w:lvl>
    <w:lvl w:ilvl="8" w:tplc="0C0A001B" w:tentative="1">
      <w:start w:val="1"/>
      <w:numFmt w:val="lowerRoman"/>
      <w:lvlText w:val="%9."/>
      <w:lvlJc w:val="right"/>
      <w:pPr>
        <w:ind w:left="8100" w:hanging="180"/>
      </w:pPr>
    </w:lvl>
  </w:abstractNum>
  <w:abstractNum w:abstractNumId="1" w15:restartNumberingAfterBreak="0">
    <w:nsid w:val="16E8044B"/>
    <w:multiLevelType w:val="hybridMultilevel"/>
    <w:tmpl w:val="A82AEDDE"/>
    <w:lvl w:ilvl="0" w:tplc="C4489520">
      <w:start w:val="1"/>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DBB5788"/>
    <w:multiLevelType w:val="hybridMultilevel"/>
    <w:tmpl w:val="A6523CD8"/>
    <w:lvl w:ilvl="0" w:tplc="0C0A0019">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3" w15:restartNumberingAfterBreak="0">
    <w:nsid w:val="31624036"/>
    <w:multiLevelType w:val="hybridMultilevel"/>
    <w:tmpl w:val="BF22EDB4"/>
    <w:lvl w:ilvl="0" w:tplc="C4489520">
      <w:start w:val="1"/>
      <w:numFmt w:val="bullet"/>
      <w:lvlText w:val="-"/>
      <w:lvlJc w:val="left"/>
      <w:pPr>
        <w:ind w:left="720" w:hanging="360"/>
      </w:pPr>
      <w:rPr>
        <w:rFonts w:ascii="Times New Roman" w:eastAsia="Times New Roman" w:hAnsi="Times New Roman"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18744EC"/>
    <w:multiLevelType w:val="hybridMultilevel"/>
    <w:tmpl w:val="95FC7B42"/>
    <w:lvl w:ilvl="0" w:tplc="0C0A0003">
      <w:start w:val="1"/>
      <w:numFmt w:val="bullet"/>
      <w:lvlText w:val="o"/>
      <w:lvlJc w:val="left"/>
      <w:pPr>
        <w:ind w:left="108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517654FA"/>
    <w:multiLevelType w:val="multilevel"/>
    <w:tmpl w:val="76AAE780"/>
    <w:lvl w:ilvl="0">
      <w:start w:val="1"/>
      <w:numFmt w:val="upperRoman"/>
      <w:lvlText w:val="%1."/>
      <w:lvlJc w:val="right"/>
      <w:pPr>
        <w:ind w:left="432" w:hanging="432"/>
      </w:pPr>
    </w:lvl>
    <w:lvl w:ilvl="1">
      <w:start w:val="1"/>
      <w:numFmt w:val="decimal"/>
      <w:lvlText w:val="%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52A54147"/>
    <w:multiLevelType w:val="hybridMultilevel"/>
    <w:tmpl w:val="FE9063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61D6373"/>
    <w:multiLevelType w:val="hybridMultilevel"/>
    <w:tmpl w:val="FF4234AC"/>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5678086C"/>
    <w:multiLevelType w:val="hybridMultilevel"/>
    <w:tmpl w:val="3B188AD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73A6665B"/>
    <w:multiLevelType w:val="hybridMultilevel"/>
    <w:tmpl w:val="8CCE24BC"/>
    <w:lvl w:ilvl="0" w:tplc="3B6AA65C">
      <w:start w:val="1"/>
      <w:numFmt w:val="bullet"/>
      <w:lvlText w:val=""/>
      <w:lvlJc w:val="left"/>
      <w:pPr>
        <w:ind w:left="360" w:hanging="360"/>
      </w:pPr>
      <w:rPr>
        <w:rFonts w:ascii="Wingdings" w:hAnsi="Wingdings"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0" w15:restartNumberingAfterBreak="0">
    <w:nsid w:val="7A6C51AE"/>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1" w15:restartNumberingAfterBreak="0">
    <w:nsid w:val="7AF9736F"/>
    <w:multiLevelType w:val="hybridMultilevel"/>
    <w:tmpl w:val="825ECA44"/>
    <w:lvl w:ilvl="0" w:tplc="C4489520">
      <w:start w:val="1"/>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0"/>
  </w:num>
  <w:num w:numId="2">
    <w:abstractNumId w:val="6"/>
  </w:num>
  <w:num w:numId="3">
    <w:abstractNumId w:val="8"/>
  </w:num>
  <w:num w:numId="4">
    <w:abstractNumId w:val="5"/>
  </w:num>
  <w:num w:numId="5">
    <w:abstractNumId w:val="10"/>
  </w:num>
  <w:num w:numId="6">
    <w:abstractNumId w:val="3"/>
  </w:num>
  <w:num w:numId="7">
    <w:abstractNumId w:val="10"/>
  </w:num>
  <w:num w:numId="8">
    <w:abstractNumId w:val="10"/>
  </w:num>
  <w:num w:numId="9">
    <w:abstractNumId w:val="7"/>
  </w:num>
  <w:num w:numId="10">
    <w:abstractNumId w:val="2"/>
  </w:num>
  <w:num w:numId="11">
    <w:abstractNumId w:val="0"/>
  </w:num>
  <w:num w:numId="12">
    <w:abstractNumId w:val="10"/>
  </w:num>
  <w:num w:numId="13">
    <w:abstractNumId w:val="1"/>
  </w:num>
  <w:num w:numId="14">
    <w:abstractNumId w:val="11"/>
  </w:num>
  <w:num w:numId="15">
    <w:abstractNumId w:val="10"/>
  </w:num>
  <w:num w:numId="16">
    <w:abstractNumId w:val="9"/>
  </w:num>
  <w:num w:numId="17">
    <w:abstractNumId w:val="10"/>
  </w:num>
  <w:num w:numId="18">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activeWritingStyle w:appName="MSWord" w:lang="pt-BR" w:vendorID="64" w:dllVersion="131078" w:nlCheck="1" w:checkStyle="0"/>
  <w:activeWritingStyle w:appName="MSWord" w:lang="es-ES" w:vendorID="64" w:dllVersion="131078" w:nlCheck="1" w:checkStyle="1"/>
  <w:activeWritingStyle w:appName="MSWord" w:lang="es-EC" w:vendorID="64" w:dllVersion="131078" w:nlCheck="1" w:checkStyle="1"/>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displayVerticalDrawingGridEvery w:val="2"/>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6DB7"/>
    <w:rsid w:val="00012EE0"/>
    <w:rsid w:val="0003336D"/>
    <w:rsid w:val="00035406"/>
    <w:rsid w:val="00054EF5"/>
    <w:rsid w:val="0005666D"/>
    <w:rsid w:val="00065E80"/>
    <w:rsid w:val="00073D97"/>
    <w:rsid w:val="00083301"/>
    <w:rsid w:val="000A075F"/>
    <w:rsid w:val="000A2FA0"/>
    <w:rsid w:val="000A5A95"/>
    <w:rsid w:val="000C044D"/>
    <w:rsid w:val="000C316A"/>
    <w:rsid w:val="000C785E"/>
    <w:rsid w:val="000E4A71"/>
    <w:rsid w:val="00105C25"/>
    <w:rsid w:val="001115F1"/>
    <w:rsid w:val="00113DFE"/>
    <w:rsid w:val="00115795"/>
    <w:rsid w:val="0012607E"/>
    <w:rsid w:val="001319AB"/>
    <w:rsid w:val="00131E47"/>
    <w:rsid w:val="00135FF7"/>
    <w:rsid w:val="0014081D"/>
    <w:rsid w:val="00144F4A"/>
    <w:rsid w:val="0015158C"/>
    <w:rsid w:val="001579A2"/>
    <w:rsid w:val="00160C74"/>
    <w:rsid w:val="001673DB"/>
    <w:rsid w:val="00182D02"/>
    <w:rsid w:val="00187892"/>
    <w:rsid w:val="0019199E"/>
    <w:rsid w:val="001A42E8"/>
    <w:rsid w:val="001B175E"/>
    <w:rsid w:val="001B3737"/>
    <w:rsid w:val="00210CA4"/>
    <w:rsid w:val="00211281"/>
    <w:rsid w:val="0022499D"/>
    <w:rsid w:val="00256755"/>
    <w:rsid w:val="00262D22"/>
    <w:rsid w:val="00274423"/>
    <w:rsid w:val="00276669"/>
    <w:rsid w:val="00282133"/>
    <w:rsid w:val="002876DD"/>
    <w:rsid w:val="002A15D3"/>
    <w:rsid w:val="002A73D7"/>
    <w:rsid w:val="002C10BE"/>
    <w:rsid w:val="002D146B"/>
    <w:rsid w:val="002E5024"/>
    <w:rsid w:val="002F0F01"/>
    <w:rsid w:val="00300477"/>
    <w:rsid w:val="003146D4"/>
    <w:rsid w:val="0031743C"/>
    <w:rsid w:val="00317BE4"/>
    <w:rsid w:val="0032207B"/>
    <w:rsid w:val="0033004F"/>
    <w:rsid w:val="00336336"/>
    <w:rsid w:val="00336D33"/>
    <w:rsid w:val="0033744D"/>
    <w:rsid w:val="00346C15"/>
    <w:rsid w:val="00356E40"/>
    <w:rsid w:val="00362C26"/>
    <w:rsid w:val="0038168E"/>
    <w:rsid w:val="003819D7"/>
    <w:rsid w:val="00385D78"/>
    <w:rsid w:val="00393FE6"/>
    <w:rsid w:val="00395805"/>
    <w:rsid w:val="003A12FB"/>
    <w:rsid w:val="003B3520"/>
    <w:rsid w:val="003C4948"/>
    <w:rsid w:val="003D263F"/>
    <w:rsid w:val="003E5CE1"/>
    <w:rsid w:val="0040067F"/>
    <w:rsid w:val="004135AB"/>
    <w:rsid w:val="00415F58"/>
    <w:rsid w:val="004179E3"/>
    <w:rsid w:val="00424F8C"/>
    <w:rsid w:val="00443434"/>
    <w:rsid w:val="00446ABB"/>
    <w:rsid w:val="00447D72"/>
    <w:rsid w:val="00464E16"/>
    <w:rsid w:val="00474373"/>
    <w:rsid w:val="00495218"/>
    <w:rsid w:val="00496CA0"/>
    <w:rsid w:val="004A4790"/>
    <w:rsid w:val="004C475C"/>
    <w:rsid w:val="004C51AC"/>
    <w:rsid w:val="004D6258"/>
    <w:rsid w:val="004E072F"/>
    <w:rsid w:val="004E2D3F"/>
    <w:rsid w:val="004E74A6"/>
    <w:rsid w:val="004E7BD9"/>
    <w:rsid w:val="004F13E6"/>
    <w:rsid w:val="004F2AA3"/>
    <w:rsid w:val="00522EBF"/>
    <w:rsid w:val="00523054"/>
    <w:rsid w:val="005271BC"/>
    <w:rsid w:val="00530DFF"/>
    <w:rsid w:val="00544479"/>
    <w:rsid w:val="00552650"/>
    <w:rsid w:val="005530D3"/>
    <w:rsid w:val="005721ED"/>
    <w:rsid w:val="005751B6"/>
    <w:rsid w:val="005830FF"/>
    <w:rsid w:val="00595CBE"/>
    <w:rsid w:val="005A6AF2"/>
    <w:rsid w:val="005B7887"/>
    <w:rsid w:val="005C0C5F"/>
    <w:rsid w:val="005C5BDE"/>
    <w:rsid w:val="005E0472"/>
    <w:rsid w:val="005E49C3"/>
    <w:rsid w:val="00605635"/>
    <w:rsid w:val="00612BD0"/>
    <w:rsid w:val="00617AE7"/>
    <w:rsid w:val="00623431"/>
    <w:rsid w:val="00626244"/>
    <w:rsid w:val="006271B3"/>
    <w:rsid w:val="00637DCE"/>
    <w:rsid w:val="00646DA2"/>
    <w:rsid w:val="00652F74"/>
    <w:rsid w:val="00673548"/>
    <w:rsid w:val="0068308D"/>
    <w:rsid w:val="0068651B"/>
    <w:rsid w:val="00686B3D"/>
    <w:rsid w:val="006925C8"/>
    <w:rsid w:val="006A2B26"/>
    <w:rsid w:val="006A47BE"/>
    <w:rsid w:val="006A70D2"/>
    <w:rsid w:val="006B4991"/>
    <w:rsid w:val="006B510C"/>
    <w:rsid w:val="006B7A92"/>
    <w:rsid w:val="006D5FB7"/>
    <w:rsid w:val="006E1E5A"/>
    <w:rsid w:val="00700F3E"/>
    <w:rsid w:val="007016D1"/>
    <w:rsid w:val="007018FE"/>
    <w:rsid w:val="0070731D"/>
    <w:rsid w:val="007153EF"/>
    <w:rsid w:val="007158A1"/>
    <w:rsid w:val="0073109B"/>
    <w:rsid w:val="00733A09"/>
    <w:rsid w:val="00734D69"/>
    <w:rsid w:val="007353AC"/>
    <w:rsid w:val="0074523E"/>
    <w:rsid w:val="00765815"/>
    <w:rsid w:val="00773AC2"/>
    <w:rsid w:val="00797A80"/>
    <w:rsid w:val="007A0C30"/>
    <w:rsid w:val="007A2014"/>
    <w:rsid w:val="007A3F4F"/>
    <w:rsid w:val="007A467B"/>
    <w:rsid w:val="007B709E"/>
    <w:rsid w:val="007C3565"/>
    <w:rsid w:val="007D2188"/>
    <w:rsid w:val="007D42D3"/>
    <w:rsid w:val="007D5A31"/>
    <w:rsid w:val="007D6EF8"/>
    <w:rsid w:val="007F3353"/>
    <w:rsid w:val="007F5039"/>
    <w:rsid w:val="00803661"/>
    <w:rsid w:val="00813FDA"/>
    <w:rsid w:val="00817277"/>
    <w:rsid w:val="00820193"/>
    <w:rsid w:val="00824D11"/>
    <w:rsid w:val="00843F8C"/>
    <w:rsid w:val="00855F9D"/>
    <w:rsid w:val="008735BD"/>
    <w:rsid w:val="008840B6"/>
    <w:rsid w:val="00885BBE"/>
    <w:rsid w:val="00885C01"/>
    <w:rsid w:val="00894103"/>
    <w:rsid w:val="008A6479"/>
    <w:rsid w:val="008B4D7D"/>
    <w:rsid w:val="008D29F0"/>
    <w:rsid w:val="008E4C8A"/>
    <w:rsid w:val="008F14FF"/>
    <w:rsid w:val="009017BD"/>
    <w:rsid w:val="0090371D"/>
    <w:rsid w:val="00906B9D"/>
    <w:rsid w:val="0091121E"/>
    <w:rsid w:val="00912D38"/>
    <w:rsid w:val="009162A3"/>
    <w:rsid w:val="00927247"/>
    <w:rsid w:val="00933CB3"/>
    <w:rsid w:val="009346D1"/>
    <w:rsid w:val="00934772"/>
    <w:rsid w:val="00940D55"/>
    <w:rsid w:val="00942575"/>
    <w:rsid w:val="00943B3D"/>
    <w:rsid w:val="009447E6"/>
    <w:rsid w:val="00944BC9"/>
    <w:rsid w:val="009551F0"/>
    <w:rsid w:val="00972645"/>
    <w:rsid w:val="00986538"/>
    <w:rsid w:val="009865D2"/>
    <w:rsid w:val="009873EE"/>
    <w:rsid w:val="0099197E"/>
    <w:rsid w:val="00995DE4"/>
    <w:rsid w:val="009C4EDD"/>
    <w:rsid w:val="009C5315"/>
    <w:rsid w:val="009D4CF6"/>
    <w:rsid w:val="009E3BAE"/>
    <w:rsid w:val="009F51CE"/>
    <w:rsid w:val="00A13556"/>
    <w:rsid w:val="00A3675B"/>
    <w:rsid w:val="00A7663D"/>
    <w:rsid w:val="00A8565B"/>
    <w:rsid w:val="00A90995"/>
    <w:rsid w:val="00AD036C"/>
    <w:rsid w:val="00AD41D5"/>
    <w:rsid w:val="00AF443C"/>
    <w:rsid w:val="00B12D25"/>
    <w:rsid w:val="00B14C1F"/>
    <w:rsid w:val="00B40FFB"/>
    <w:rsid w:val="00B474D8"/>
    <w:rsid w:val="00B509FC"/>
    <w:rsid w:val="00B57B50"/>
    <w:rsid w:val="00B6108C"/>
    <w:rsid w:val="00B62E77"/>
    <w:rsid w:val="00B679AE"/>
    <w:rsid w:val="00B70EA0"/>
    <w:rsid w:val="00B852A6"/>
    <w:rsid w:val="00BA069D"/>
    <w:rsid w:val="00BB3567"/>
    <w:rsid w:val="00BC234F"/>
    <w:rsid w:val="00BC5665"/>
    <w:rsid w:val="00BD4BC8"/>
    <w:rsid w:val="00BD4D54"/>
    <w:rsid w:val="00BD5517"/>
    <w:rsid w:val="00BE32EC"/>
    <w:rsid w:val="00BE3479"/>
    <w:rsid w:val="00C019E9"/>
    <w:rsid w:val="00C0364F"/>
    <w:rsid w:val="00C12974"/>
    <w:rsid w:val="00C16FA9"/>
    <w:rsid w:val="00C215BF"/>
    <w:rsid w:val="00C23695"/>
    <w:rsid w:val="00C31B27"/>
    <w:rsid w:val="00C34B6C"/>
    <w:rsid w:val="00C40EB4"/>
    <w:rsid w:val="00C55C1A"/>
    <w:rsid w:val="00C86B23"/>
    <w:rsid w:val="00CB5467"/>
    <w:rsid w:val="00CE66A1"/>
    <w:rsid w:val="00D15F72"/>
    <w:rsid w:val="00D17678"/>
    <w:rsid w:val="00D2289B"/>
    <w:rsid w:val="00D30096"/>
    <w:rsid w:val="00D30B8E"/>
    <w:rsid w:val="00D36DB7"/>
    <w:rsid w:val="00D4336B"/>
    <w:rsid w:val="00D45375"/>
    <w:rsid w:val="00D679E3"/>
    <w:rsid w:val="00D91CE9"/>
    <w:rsid w:val="00DB4047"/>
    <w:rsid w:val="00DC2E2E"/>
    <w:rsid w:val="00DC4421"/>
    <w:rsid w:val="00DD0340"/>
    <w:rsid w:val="00DD3952"/>
    <w:rsid w:val="00DE0014"/>
    <w:rsid w:val="00DE30D0"/>
    <w:rsid w:val="00DF2B25"/>
    <w:rsid w:val="00DF69C6"/>
    <w:rsid w:val="00E2487D"/>
    <w:rsid w:val="00E30D5F"/>
    <w:rsid w:val="00E33BED"/>
    <w:rsid w:val="00E41750"/>
    <w:rsid w:val="00E47514"/>
    <w:rsid w:val="00E47820"/>
    <w:rsid w:val="00E52ACF"/>
    <w:rsid w:val="00E57AF0"/>
    <w:rsid w:val="00E61FCF"/>
    <w:rsid w:val="00E6273F"/>
    <w:rsid w:val="00E62C94"/>
    <w:rsid w:val="00E7268C"/>
    <w:rsid w:val="00E74FE4"/>
    <w:rsid w:val="00E8798F"/>
    <w:rsid w:val="00E95E71"/>
    <w:rsid w:val="00E96B98"/>
    <w:rsid w:val="00EB59CC"/>
    <w:rsid w:val="00EE14E4"/>
    <w:rsid w:val="00F020C7"/>
    <w:rsid w:val="00F111CE"/>
    <w:rsid w:val="00F177B9"/>
    <w:rsid w:val="00F215DA"/>
    <w:rsid w:val="00F21898"/>
    <w:rsid w:val="00F321B4"/>
    <w:rsid w:val="00F32BFD"/>
    <w:rsid w:val="00F62B74"/>
    <w:rsid w:val="00F74E13"/>
    <w:rsid w:val="00F7531C"/>
    <w:rsid w:val="00F770C8"/>
    <w:rsid w:val="00F81C04"/>
    <w:rsid w:val="00F9468E"/>
    <w:rsid w:val="00FA7C11"/>
    <w:rsid w:val="00FB035F"/>
    <w:rsid w:val="00FB363B"/>
    <w:rsid w:val="00FC67AC"/>
    <w:rsid w:val="00FD6254"/>
    <w:rsid w:val="00FE24BC"/>
    <w:rsid w:val="00FF5E68"/>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8433"/>
    <o:shapelayout v:ext="edit">
      <o:idmap v:ext="edit" data="1"/>
    </o:shapelayout>
  </w:shapeDefaults>
  <w:decimalSymbol w:val=","/>
  <w:listSeparator w:val=";"/>
  <w15:docId w15:val="{570CE63C-BF3D-467D-AD9D-F7857F8C2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7C11"/>
    <w:rPr>
      <w:sz w:val="24"/>
      <w:szCs w:val="24"/>
    </w:rPr>
  </w:style>
  <w:style w:type="paragraph" w:styleId="Ttulo1">
    <w:name w:val="heading 1"/>
    <w:basedOn w:val="Normal"/>
    <w:next w:val="Normal"/>
    <w:link w:val="Ttulo1Car"/>
    <w:uiPriority w:val="9"/>
    <w:qFormat/>
    <w:rsid w:val="009017BD"/>
    <w:pPr>
      <w:keepNext/>
      <w:numPr>
        <w:numId w:val="1"/>
      </w:numPr>
      <w:spacing w:before="240" w:after="60"/>
      <w:outlineLvl w:val="0"/>
    </w:pPr>
    <w:rPr>
      <w:rFonts w:cs="Arial"/>
      <w:b/>
      <w:bCs/>
      <w:kern w:val="32"/>
      <w:sz w:val="28"/>
      <w:szCs w:val="32"/>
    </w:rPr>
  </w:style>
  <w:style w:type="paragraph" w:styleId="Ttulo2">
    <w:name w:val="heading 2"/>
    <w:basedOn w:val="Normal"/>
    <w:next w:val="Normal"/>
    <w:qFormat/>
    <w:rsid w:val="006D5FB7"/>
    <w:pPr>
      <w:keepNext/>
      <w:numPr>
        <w:ilvl w:val="1"/>
        <w:numId w:val="1"/>
      </w:numPr>
      <w:spacing w:before="240" w:after="60"/>
      <w:outlineLvl w:val="1"/>
    </w:pPr>
    <w:rPr>
      <w:rFonts w:cs="Arial"/>
      <w:bCs/>
      <w:iCs/>
      <w:color w:val="984806" w:themeColor="accent6" w:themeShade="80"/>
      <w:sz w:val="28"/>
      <w:szCs w:val="28"/>
    </w:rPr>
  </w:style>
  <w:style w:type="paragraph" w:styleId="Ttulo3">
    <w:name w:val="heading 3"/>
    <w:basedOn w:val="Normal"/>
    <w:next w:val="Normal"/>
    <w:qFormat/>
    <w:rsid w:val="00012EE0"/>
    <w:pPr>
      <w:keepNext/>
      <w:numPr>
        <w:ilvl w:val="2"/>
        <w:numId w:val="1"/>
      </w:numPr>
      <w:spacing w:before="240" w:after="60"/>
      <w:outlineLvl w:val="2"/>
    </w:pPr>
    <w:rPr>
      <w:rFonts w:ascii="Arial" w:hAnsi="Arial" w:cs="Arial"/>
      <w:b/>
      <w:bCs/>
      <w:sz w:val="26"/>
      <w:szCs w:val="26"/>
    </w:rPr>
  </w:style>
  <w:style w:type="paragraph" w:styleId="Ttulo4">
    <w:name w:val="heading 4"/>
    <w:basedOn w:val="Normal"/>
    <w:next w:val="Normal"/>
    <w:qFormat/>
    <w:rsid w:val="00012EE0"/>
    <w:pPr>
      <w:keepNext/>
      <w:numPr>
        <w:ilvl w:val="3"/>
        <w:numId w:val="1"/>
      </w:numPr>
      <w:spacing w:before="240" w:after="60"/>
      <w:outlineLvl w:val="3"/>
    </w:pPr>
    <w:rPr>
      <w:b/>
      <w:bCs/>
      <w:sz w:val="28"/>
      <w:szCs w:val="28"/>
    </w:rPr>
  </w:style>
  <w:style w:type="paragraph" w:styleId="Ttulo5">
    <w:name w:val="heading 5"/>
    <w:basedOn w:val="Normal"/>
    <w:next w:val="Normal"/>
    <w:qFormat/>
    <w:rsid w:val="00012EE0"/>
    <w:pPr>
      <w:numPr>
        <w:ilvl w:val="4"/>
        <w:numId w:val="1"/>
      </w:numPr>
      <w:spacing w:before="240" w:after="60"/>
      <w:outlineLvl w:val="4"/>
    </w:pPr>
    <w:rPr>
      <w:b/>
      <w:bCs/>
      <w:i/>
      <w:iCs/>
      <w:sz w:val="26"/>
      <w:szCs w:val="26"/>
    </w:rPr>
  </w:style>
  <w:style w:type="paragraph" w:styleId="Ttulo6">
    <w:name w:val="heading 6"/>
    <w:basedOn w:val="Normal"/>
    <w:next w:val="Normal"/>
    <w:qFormat/>
    <w:rsid w:val="00012EE0"/>
    <w:pPr>
      <w:numPr>
        <w:ilvl w:val="5"/>
        <w:numId w:val="1"/>
      </w:numPr>
      <w:spacing w:before="240" w:after="60"/>
      <w:outlineLvl w:val="5"/>
    </w:pPr>
    <w:rPr>
      <w:b/>
      <w:bCs/>
      <w:sz w:val="22"/>
      <w:szCs w:val="22"/>
    </w:rPr>
  </w:style>
  <w:style w:type="paragraph" w:styleId="Ttulo7">
    <w:name w:val="heading 7"/>
    <w:basedOn w:val="Normal"/>
    <w:next w:val="Normal"/>
    <w:qFormat/>
    <w:rsid w:val="00012EE0"/>
    <w:pPr>
      <w:numPr>
        <w:ilvl w:val="6"/>
        <w:numId w:val="1"/>
      </w:numPr>
      <w:spacing w:before="240" w:after="60"/>
      <w:outlineLvl w:val="6"/>
    </w:pPr>
  </w:style>
  <w:style w:type="paragraph" w:styleId="Ttulo8">
    <w:name w:val="heading 8"/>
    <w:basedOn w:val="Normal"/>
    <w:next w:val="Normal"/>
    <w:qFormat/>
    <w:rsid w:val="00012EE0"/>
    <w:pPr>
      <w:numPr>
        <w:ilvl w:val="7"/>
        <w:numId w:val="1"/>
      </w:numPr>
      <w:spacing w:before="240" w:after="60"/>
      <w:outlineLvl w:val="7"/>
    </w:pPr>
    <w:rPr>
      <w:i/>
      <w:iCs/>
    </w:rPr>
  </w:style>
  <w:style w:type="paragraph" w:styleId="Ttulo9">
    <w:name w:val="heading 9"/>
    <w:basedOn w:val="Normal"/>
    <w:next w:val="Normal"/>
    <w:qFormat/>
    <w:rsid w:val="00012EE0"/>
    <w:pPr>
      <w:numPr>
        <w:ilvl w:val="8"/>
        <w:numId w:val="1"/>
      </w:num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D36D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rsid w:val="00EB59CC"/>
    <w:pPr>
      <w:tabs>
        <w:tab w:val="center" w:pos="4252"/>
        <w:tab w:val="right" w:pos="8504"/>
      </w:tabs>
    </w:pPr>
  </w:style>
  <w:style w:type="paragraph" w:styleId="Piedepgina">
    <w:name w:val="footer"/>
    <w:basedOn w:val="Normal"/>
    <w:rsid w:val="00EB59CC"/>
    <w:pPr>
      <w:tabs>
        <w:tab w:val="center" w:pos="4252"/>
        <w:tab w:val="right" w:pos="8504"/>
      </w:tabs>
    </w:pPr>
  </w:style>
  <w:style w:type="character" w:styleId="Nmerodepgina">
    <w:name w:val="page number"/>
    <w:basedOn w:val="Fuentedeprrafopredeter"/>
    <w:rsid w:val="00D679E3"/>
  </w:style>
  <w:style w:type="paragraph" w:styleId="NormalWeb">
    <w:name w:val="Normal (Web)"/>
    <w:basedOn w:val="Normal"/>
    <w:uiPriority w:val="99"/>
    <w:unhideWhenUsed/>
    <w:rsid w:val="00393FE6"/>
    <w:pPr>
      <w:spacing w:before="100" w:beforeAutospacing="1" w:after="100" w:afterAutospacing="1"/>
    </w:pPr>
  </w:style>
  <w:style w:type="paragraph" w:styleId="Prrafodelista">
    <w:name w:val="List Paragraph"/>
    <w:basedOn w:val="Normal"/>
    <w:uiPriority w:val="34"/>
    <w:qFormat/>
    <w:rsid w:val="00797A80"/>
    <w:pPr>
      <w:ind w:left="720"/>
      <w:contextualSpacing/>
    </w:pPr>
  </w:style>
  <w:style w:type="character" w:styleId="Hipervnculo">
    <w:name w:val="Hyperlink"/>
    <w:basedOn w:val="Fuentedeprrafopredeter"/>
    <w:uiPriority w:val="99"/>
    <w:rsid w:val="00700F3E"/>
    <w:rPr>
      <w:color w:val="0000FF" w:themeColor="hyperlink"/>
      <w:u w:val="single"/>
    </w:rPr>
  </w:style>
  <w:style w:type="character" w:styleId="Hipervnculovisitado">
    <w:name w:val="FollowedHyperlink"/>
    <w:basedOn w:val="Fuentedeprrafopredeter"/>
    <w:rsid w:val="00BD4D54"/>
    <w:rPr>
      <w:color w:val="800080" w:themeColor="followedHyperlink"/>
      <w:u w:val="single"/>
    </w:rPr>
  </w:style>
  <w:style w:type="paragraph" w:styleId="Textodeglobo">
    <w:name w:val="Balloon Text"/>
    <w:basedOn w:val="Normal"/>
    <w:link w:val="TextodegloboCar"/>
    <w:rsid w:val="002A15D3"/>
    <w:rPr>
      <w:rFonts w:ascii="Tahoma" w:hAnsi="Tahoma" w:cs="Tahoma"/>
      <w:sz w:val="16"/>
      <w:szCs w:val="16"/>
    </w:rPr>
  </w:style>
  <w:style w:type="character" w:customStyle="1" w:styleId="TextodegloboCar">
    <w:name w:val="Texto de globo Car"/>
    <w:basedOn w:val="Fuentedeprrafopredeter"/>
    <w:link w:val="Textodeglobo"/>
    <w:rsid w:val="002A15D3"/>
    <w:rPr>
      <w:rFonts w:ascii="Tahoma" w:hAnsi="Tahoma" w:cs="Tahoma"/>
      <w:sz w:val="16"/>
      <w:szCs w:val="16"/>
    </w:rPr>
  </w:style>
  <w:style w:type="character" w:customStyle="1" w:styleId="Ttulo1Car">
    <w:name w:val="Título 1 Car"/>
    <w:basedOn w:val="Fuentedeprrafopredeter"/>
    <w:link w:val="Ttulo1"/>
    <w:uiPriority w:val="9"/>
    <w:rsid w:val="00FB363B"/>
    <w:rPr>
      <w:rFonts w:cs="Arial"/>
      <w:b/>
      <w:bCs/>
      <w:kern w:val="32"/>
      <w:sz w:val="28"/>
      <w:szCs w:val="32"/>
    </w:rPr>
  </w:style>
  <w:style w:type="paragraph" w:styleId="Bibliografa">
    <w:name w:val="Bibliography"/>
    <w:basedOn w:val="Normal"/>
    <w:next w:val="Normal"/>
    <w:uiPriority w:val="37"/>
    <w:unhideWhenUsed/>
    <w:rsid w:val="0038168E"/>
  </w:style>
  <w:style w:type="paragraph" w:styleId="TtulodeTDC">
    <w:name w:val="TOC Heading"/>
    <w:basedOn w:val="Ttulo1"/>
    <w:next w:val="Normal"/>
    <w:uiPriority w:val="39"/>
    <w:unhideWhenUsed/>
    <w:qFormat/>
    <w:rsid w:val="00F7531C"/>
    <w:pPr>
      <w:keepLines/>
      <w:numPr>
        <w:numId w:val="0"/>
      </w:numPr>
      <w:spacing w:after="0" w:line="259" w:lineRule="auto"/>
      <w:outlineLvl w:val="9"/>
    </w:pPr>
    <w:rPr>
      <w:rFonts w:asciiTheme="majorHAnsi" w:eastAsiaTheme="majorEastAsia" w:hAnsiTheme="majorHAnsi" w:cstheme="majorBidi"/>
      <w:b w:val="0"/>
      <w:bCs w:val="0"/>
      <w:color w:val="365F91" w:themeColor="accent1" w:themeShade="BF"/>
      <w:kern w:val="0"/>
      <w:sz w:val="32"/>
    </w:rPr>
  </w:style>
  <w:style w:type="paragraph" w:styleId="TDC1">
    <w:name w:val="toc 1"/>
    <w:basedOn w:val="Normal"/>
    <w:next w:val="Normal"/>
    <w:autoRedefine/>
    <w:uiPriority w:val="39"/>
    <w:unhideWhenUsed/>
    <w:rsid w:val="00F81C04"/>
    <w:pPr>
      <w:tabs>
        <w:tab w:val="left" w:pos="332"/>
        <w:tab w:val="right" w:leader="dot" w:pos="9344"/>
      </w:tabs>
      <w:spacing w:before="240" w:after="360"/>
    </w:pPr>
    <w:rPr>
      <w:rFonts w:asciiTheme="minorHAnsi" w:hAnsiTheme="minorHAnsi"/>
      <w:b/>
      <w:bCs/>
      <w:caps/>
      <w:sz w:val="22"/>
      <w:szCs w:val="22"/>
      <w:u w:val="single"/>
    </w:rPr>
  </w:style>
  <w:style w:type="paragraph" w:styleId="TDC2">
    <w:name w:val="toc 2"/>
    <w:basedOn w:val="Normal"/>
    <w:next w:val="Normal"/>
    <w:autoRedefine/>
    <w:uiPriority w:val="39"/>
    <w:unhideWhenUsed/>
    <w:rsid w:val="00E41750"/>
    <w:rPr>
      <w:rFonts w:asciiTheme="minorHAnsi" w:hAnsiTheme="minorHAnsi"/>
      <w:b/>
      <w:bCs/>
      <w:smallCaps/>
      <w:sz w:val="22"/>
      <w:szCs w:val="22"/>
    </w:rPr>
  </w:style>
  <w:style w:type="paragraph" w:styleId="TDC3">
    <w:name w:val="toc 3"/>
    <w:basedOn w:val="Normal"/>
    <w:next w:val="Normal"/>
    <w:autoRedefine/>
    <w:unhideWhenUsed/>
    <w:rsid w:val="00E41750"/>
    <w:rPr>
      <w:rFonts w:asciiTheme="minorHAnsi" w:hAnsiTheme="minorHAnsi"/>
      <w:smallCaps/>
      <w:sz w:val="22"/>
      <w:szCs w:val="22"/>
    </w:rPr>
  </w:style>
  <w:style w:type="paragraph" w:styleId="TDC4">
    <w:name w:val="toc 4"/>
    <w:basedOn w:val="Normal"/>
    <w:next w:val="Normal"/>
    <w:autoRedefine/>
    <w:unhideWhenUsed/>
    <w:rsid w:val="00E41750"/>
    <w:rPr>
      <w:rFonts w:asciiTheme="minorHAnsi" w:hAnsiTheme="minorHAnsi"/>
      <w:sz w:val="22"/>
      <w:szCs w:val="22"/>
    </w:rPr>
  </w:style>
  <w:style w:type="paragraph" w:styleId="TDC5">
    <w:name w:val="toc 5"/>
    <w:basedOn w:val="Normal"/>
    <w:next w:val="Normal"/>
    <w:autoRedefine/>
    <w:unhideWhenUsed/>
    <w:rsid w:val="00E41750"/>
    <w:rPr>
      <w:rFonts w:asciiTheme="minorHAnsi" w:hAnsiTheme="minorHAnsi"/>
      <w:sz w:val="22"/>
      <w:szCs w:val="22"/>
    </w:rPr>
  </w:style>
  <w:style w:type="paragraph" w:styleId="TDC6">
    <w:name w:val="toc 6"/>
    <w:basedOn w:val="Normal"/>
    <w:next w:val="Normal"/>
    <w:autoRedefine/>
    <w:unhideWhenUsed/>
    <w:rsid w:val="00E41750"/>
    <w:rPr>
      <w:rFonts w:asciiTheme="minorHAnsi" w:hAnsiTheme="minorHAnsi"/>
      <w:sz w:val="22"/>
      <w:szCs w:val="22"/>
    </w:rPr>
  </w:style>
  <w:style w:type="paragraph" w:styleId="TDC7">
    <w:name w:val="toc 7"/>
    <w:basedOn w:val="Normal"/>
    <w:next w:val="Normal"/>
    <w:autoRedefine/>
    <w:unhideWhenUsed/>
    <w:rsid w:val="00E41750"/>
    <w:rPr>
      <w:rFonts w:asciiTheme="minorHAnsi" w:hAnsiTheme="minorHAnsi"/>
      <w:sz w:val="22"/>
      <w:szCs w:val="22"/>
    </w:rPr>
  </w:style>
  <w:style w:type="paragraph" w:styleId="TDC8">
    <w:name w:val="toc 8"/>
    <w:basedOn w:val="Normal"/>
    <w:next w:val="Normal"/>
    <w:autoRedefine/>
    <w:unhideWhenUsed/>
    <w:rsid w:val="00E41750"/>
    <w:rPr>
      <w:rFonts w:asciiTheme="minorHAnsi" w:hAnsiTheme="minorHAnsi"/>
      <w:sz w:val="22"/>
      <w:szCs w:val="22"/>
    </w:rPr>
  </w:style>
  <w:style w:type="paragraph" w:styleId="TDC9">
    <w:name w:val="toc 9"/>
    <w:basedOn w:val="Normal"/>
    <w:next w:val="Normal"/>
    <w:autoRedefine/>
    <w:unhideWhenUsed/>
    <w:rsid w:val="00E41750"/>
    <w:rPr>
      <w:rFonts w:asciiTheme="minorHAnsi" w:hAnsiTheme="minorHAnsi"/>
      <w:sz w:val="22"/>
      <w:szCs w:val="22"/>
    </w:rPr>
  </w:style>
  <w:style w:type="paragraph" w:styleId="Subttulo">
    <w:name w:val="Subtitle"/>
    <w:basedOn w:val="Normal"/>
    <w:next w:val="Normal"/>
    <w:link w:val="SubttuloCar"/>
    <w:qFormat/>
    <w:rsid w:val="00E41750"/>
    <w:pPr>
      <w:numPr>
        <w:ilvl w:val="1"/>
      </w:numPr>
      <w:spacing w:after="160"/>
    </w:pPr>
    <w:rPr>
      <w:rFonts w:eastAsiaTheme="minorEastAsia" w:cstheme="minorBidi"/>
      <w:color w:val="5A5A5A" w:themeColor="text1" w:themeTint="A5"/>
      <w:spacing w:val="15"/>
      <w:sz w:val="28"/>
      <w:szCs w:val="22"/>
    </w:rPr>
  </w:style>
  <w:style w:type="character" w:customStyle="1" w:styleId="SubttuloCar">
    <w:name w:val="Subtítulo Car"/>
    <w:basedOn w:val="Fuentedeprrafopredeter"/>
    <w:link w:val="Subttulo"/>
    <w:rsid w:val="00E41750"/>
    <w:rPr>
      <w:rFonts w:eastAsiaTheme="minorEastAsia" w:cstheme="minorBidi"/>
      <w:color w:val="5A5A5A" w:themeColor="text1" w:themeTint="A5"/>
      <w:spacing w:val="15"/>
      <w:sz w:val="28"/>
      <w:szCs w:val="22"/>
    </w:rPr>
  </w:style>
  <w:style w:type="character" w:customStyle="1" w:styleId="apple-converted-space">
    <w:name w:val="apple-converted-space"/>
    <w:basedOn w:val="Fuentedeprrafopredeter"/>
    <w:rsid w:val="007A467B"/>
  </w:style>
  <w:style w:type="character" w:styleId="Textoennegrita">
    <w:name w:val="Strong"/>
    <w:basedOn w:val="Fuentedeprrafopredeter"/>
    <w:uiPriority w:val="22"/>
    <w:qFormat/>
    <w:rsid w:val="00813FDA"/>
    <w:rPr>
      <w:b/>
      <w:bCs/>
    </w:rPr>
  </w:style>
  <w:style w:type="character" w:styleId="nfasis">
    <w:name w:val="Emphasis"/>
    <w:basedOn w:val="Fuentedeprrafopredeter"/>
    <w:uiPriority w:val="20"/>
    <w:qFormat/>
    <w:rsid w:val="00813FDA"/>
    <w:rPr>
      <w:i/>
      <w:iCs/>
    </w:rPr>
  </w:style>
  <w:style w:type="character" w:styleId="Textodelmarcadordeposicin">
    <w:name w:val="Placeholder Text"/>
    <w:basedOn w:val="Fuentedeprrafopredeter"/>
    <w:uiPriority w:val="99"/>
    <w:semiHidden/>
    <w:rsid w:val="00FB363B"/>
    <w:rPr>
      <w:color w:val="808080"/>
    </w:rPr>
  </w:style>
  <w:style w:type="table" w:styleId="Tabladecuadrcula7concolores-nfasis6">
    <w:name w:val="Grid Table 7 Colorful Accent 6"/>
    <w:basedOn w:val="Tablanormal"/>
    <w:uiPriority w:val="52"/>
    <w:rsid w:val="00C55C1A"/>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Tablanormal1">
    <w:name w:val="Plain Table 1"/>
    <w:basedOn w:val="Tablanormal"/>
    <w:uiPriority w:val="41"/>
    <w:rsid w:val="00C55C1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Cuadrculadetablaclara">
    <w:name w:val="Grid Table Light"/>
    <w:basedOn w:val="Tablanormal"/>
    <w:uiPriority w:val="40"/>
    <w:rsid w:val="007A0C3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2">
    <w:name w:val="Plain Table 2"/>
    <w:basedOn w:val="Tablanormal"/>
    <w:uiPriority w:val="42"/>
    <w:rsid w:val="00256755"/>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21917">
      <w:bodyDiv w:val="1"/>
      <w:marLeft w:val="0"/>
      <w:marRight w:val="0"/>
      <w:marTop w:val="0"/>
      <w:marBottom w:val="0"/>
      <w:divBdr>
        <w:top w:val="none" w:sz="0" w:space="0" w:color="auto"/>
        <w:left w:val="none" w:sz="0" w:space="0" w:color="auto"/>
        <w:bottom w:val="none" w:sz="0" w:space="0" w:color="auto"/>
        <w:right w:val="none" w:sz="0" w:space="0" w:color="auto"/>
      </w:divBdr>
    </w:div>
    <w:div w:id="80298924">
      <w:bodyDiv w:val="1"/>
      <w:marLeft w:val="0"/>
      <w:marRight w:val="0"/>
      <w:marTop w:val="0"/>
      <w:marBottom w:val="0"/>
      <w:divBdr>
        <w:top w:val="none" w:sz="0" w:space="0" w:color="auto"/>
        <w:left w:val="none" w:sz="0" w:space="0" w:color="auto"/>
        <w:bottom w:val="none" w:sz="0" w:space="0" w:color="auto"/>
        <w:right w:val="none" w:sz="0" w:space="0" w:color="auto"/>
      </w:divBdr>
    </w:div>
    <w:div w:id="242884180">
      <w:bodyDiv w:val="1"/>
      <w:marLeft w:val="0"/>
      <w:marRight w:val="0"/>
      <w:marTop w:val="0"/>
      <w:marBottom w:val="0"/>
      <w:divBdr>
        <w:top w:val="none" w:sz="0" w:space="0" w:color="auto"/>
        <w:left w:val="none" w:sz="0" w:space="0" w:color="auto"/>
        <w:bottom w:val="none" w:sz="0" w:space="0" w:color="auto"/>
        <w:right w:val="none" w:sz="0" w:space="0" w:color="auto"/>
      </w:divBdr>
    </w:div>
    <w:div w:id="299845886">
      <w:bodyDiv w:val="1"/>
      <w:marLeft w:val="0"/>
      <w:marRight w:val="0"/>
      <w:marTop w:val="0"/>
      <w:marBottom w:val="0"/>
      <w:divBdr>
        <w:top w:val="none" w:sz="0" w:space="0" w:color="auto"/>
        <w:left w:val="none" w:sz="0" w:space="0" w:color="auto"/>
        <w:bottom w:val="none" w:sz="0" w:space="0" w:color="auto"/>
        <w:right w:val="none" w:sz="0" w:space="0" w:color="auto"/>
      </w:divBdr>
    </w:div>
    <w:div w:id="347490647">
      <w:bodyDiv w:val="1"/>
      <w:marLeft w:val="0"/>
      <w:marRight w:val="0"/>
      <w:marTop w:val="0"/>
      <w:marBottom w:val="0"/>
      <w:divBdr>
        <w:top w:val="none" w:sz="0" w:space="0" w:color="auto"/>
        <w:left w:val="none" w:sz="0" w:space="0" w:color="auto"/>
        <w:bottom w:val="none" w:sz="0" w:space="0" w:color="auto"/>
        <w:right w:val="none" w:sz="0" w:space="0" w:color="auto"/>
      </w:divBdr>
    </w:div>
    <w:div w:id="374158079">
      <w:bodyDiv w:val="1"/>
      <w:marLeft w:val="0"/>
      <w:marRight w:val="0"/>
      <w:marTop w:val="0"/>
      <w:marBottom w:val="0"/>
      <w:divBdr>
        <w:top w:val="none" w:sz="0" w:space="0" w:color="auto"/>
        <w:left w:val="none" w:sz="0" w:space="0" w:color="auto"/>
        <w:bottom w:val="none" w:sz="0" w:space="0" w:color="auto"/>
        <w:right w:val="none" w:sz="0" w:space="0" w:color="auto"/>
      </w:divBdr>
    </w:div>
    <w:div w:id="384186527">
      <w:bodyDiv w:val="1"/>
      <w:marLeft w:val="0"/>
      <w:marRight w:val="0"/>
      <w:marTop w:val="0"/>
      <w:marBottom w:val="0"/>
      <w:divBdr>
        <w:top w:val="none" w:sz="0" w:space="0" w:color="auto"/>
        <w:left w:val="none" w:sz="0" w:space="0" w:color="auto"/>
        <w:bottom w:val="none" w:sz="0" w:space="0" w:color="auto"/>
        <w:right w:val="none" w:sz="0" w:space="0" w:color="auto"/>
      </w:divBdr>
    </w:div>
    <w:div w:id="394860453">
      <w:bodyDiv w:val="1"/>
      <w:marLeft w:val="0"/>
      <w:marRight w:val="0"/>
      <w:marTop w:val="0"/>
      <w:marBottom w:val="0"/>
      <w:divBdr>
        <w:top w:val="none" w:sz="0" w:space="0" w:color="auto"/>
        <w:left w:val="none" w:sz="0" w:space="0" w:color="auto"/>
        <w:bottom w:val="none" w:sz="0" w:space="0" w:color="auto"/>
        <w:right w:val="none" w:sz="0" w:space="0" w:color="auto"/>
      </w:divBdr>
    </w:div>
    <w:div w:id="436488899">
      <w:bodyDiv w:val="1"/>
      <w:marLeft w:val="0"/>
      <w:marRight w:val="0"/>
      <w:marTop w:val="0"/>
      <w:marBottom w:val="0"/>
      <w:divBdr>
        <w:top w:val="none" w:sz="0" w:space="0" w:color="auto"/>
        <w:left w:val="none" w:sz="0" w:space="0" w:color="auto"/>
        <w:bottom w:val="none" w:sz="0" w:space="0" w:color="auto"/>
        <w:right w:val="none" w:sz="0" w:space="0" w:color="auto"/>
      </w:divBdr>
    </w:div>
    <w:div w:id="524753992">
      <w:bodyDiv w:val="1"/>
      <w:marLeft w:val="0"/>
      <w:marRight w:val="0"/>
      <w:marTop w:val="0"/>
      <w:marBottom w:val="0"/>
      <w:divBdr>
        <w:top w:val="none" w:sz="0" w:space="0" w:color="auto"/>
        <w:left w:val="none" w:sz="0" w:space="0" w:color="auto"/>
        <w:bottom w:val="none" w:sz="0" w:space="0" w:color="auto"/>
        <w:right w:val="none" w:sz="0" w:space="0" w:color="auto"/>
      </w:divBdr>
    </w:div>
    <w:div w:id="638725983">
      <w:bodyDiv w:val="1"/>
      <w:marLeft w:val="0"/>
      <w:marRight w:val="0"/>
      <w:marTop w:val="0"/>
      <w:marBottom w:val="0"/>
      <w:divBdr>
        <w:top w:val="none" w:sz="0" w:space="0" w:color="auto"/>
        <w:left w:val="none" w:sz="0" w:space="0" w:color="auto"/>
        <w:bottom w:val="none" w:sz="0" w:space="0" w:color="auto"/>
        <w:right w:val="none" w:sz="0" w:space="0" w:color="auto"/>
      </w:divBdr>
    </w:div>
    <w:div w:id="680813360">
      <w:bodyDiv w:val="1"/>
      <w:marLeft w:val="0"/>
      <w:marRight w:val="0"/>
      <w:marTop w:val="0"/>
      <w:marBottom w:val="0"/>
      <w:divBdr>
        <w:top w:val="none" w:sz="0" w:space="0" w:color="auto"/>
        <w:left w:val="none" w:sz="0" w:space="0" w:color="auto"/>
        <w:bottom w:val="none" w:sz="0" w:space="0" w:color="auto"/>
        <w:right w:val="none" w:sz="0" w:space="0" w:color="auto"/>
      </w:divBdr>
    </w:div>
    <w:div w:id="796214561">
      <w:bodyDiv w:val="1"/>
      <w:marLeft w:val="0"/>
      <w:marRight w:val="0"/>
      <w:marTop w:val="0"/>
      <w:marBottom w:val="0"/>
      <w:divBdr>
        <w:top w:val="none" w:sz="0" w:space="0" w:color="auto"/>
        <w:left w:val="none" w:sz="0" w:space="0" w:color="auto"/>
        <w:bottom w:val="none" w:sz="0" w:space="0" w:color="auto"/>
        <w:right w:val="none" w:sz="0" w:space="0" w:color="auto"/>
      </w:divBdr>
    </w:div>
    <w:div w:id="850529805">
      <w:bodyDiv w:val="1"/>
      <w:marLeft w:val="0"/>
      <w:marRight w:val="0"/>
      <w:marTop w:val="0"/>
      <w:marBottom w:val="0"/>
      <w:divBdr>
        <w:top w:val="none" w:sz="0" w:space="0" w:color="auto"/>
        <w:left w:val="none" w:sz="0" w:space="0" w:color="auto"/>
        <w:bottom w:val="none" w:sz="0" w:space="0" w:color="auto"/>
        <w:right w:val="none" w:sz="0" w:space="0" w:color="auto"/>
      </w:divBdr>
    </w:div>
    <w:div w:id="886838381">
      <w:bodyDiv w:val="1"/>
      <w:marLeft w:val="0"/>
      <w:marRight w:val="0"/>
      <w:marTop w:val="0"/>
      <w:marBottom w:val="0"/>
      <w:divBdr>
        <w:top w:val="none" w:sz="0" w:space="0" w:color="auto"/>
        <w:left w:val="none" w:sz="0" w:space="0" w:color="auto"/>
        <w:bottom w:val="none" w:sz="0" w:space="0" w:color="auto"/>
        <w:right w:val="none" w:sz="0" w:space="0" w:color="auto"/>
      </w:divBdr>
    </w:div>
    <w:div w:id="902452890">
      <w:bodyDiv w:val="1"/>
      <w:marLeft w:val="0"/>
      <w:marRight w:val="0"/>
      <w:marTop w:val="0"/>
      <w:marBottom w:val="0"/>
      <w:divBdr>
        <w:top w:val="none" w:sz="0" w:space="0" w:color="auto"/>
        <w:left w:val="none" w:sz="0" w:space="0" w:color="auto"/>
        <w:bottom w:val="none" w:sz="0" w:space="0" w:color="auto"/>
        <w:right w:val="none" w:sz="0" w:space="0" w:color="auto"/>
      </w:divBdr>
    </w:div>
    <w:div w:id="959651089">
      <w:bodyDiv w:val="1"/>
      <w:marLeft w:val="0"/>
      <w:marRight w:val="0"/>
      <w:marTop w:val="0"/>
      <w:marBottom w:val="0"/>
      <w:divBdr>
        <w:top w:val="none" w:sz="0" w:space="0" w:color="auto"/>
        <w:left w:val="none" w:sz="0" w:space="0" w:color="auto"/>
        <w:bottom w:val="none" w:sz="0" w:space="0" w:color="auto"/>
        <w:right w:val="none" w:sz="0" w:space="0" w:color="auto"/>
      </w:divBdr>
    </w:div>
    <w:div w:id="976111093">
      <w:bodyDiv w:val="1"/>
      <w:marLeft w:val="0"/>
      <w:marRight w:val="0"/>
      <w:marTop w:val="0"/>
      <w:marBottom w:val="0"/>
      <w:divBdr>
        <w:top w:val="none" w:sz="0" w:space="0" w:color="auto"/>
        <w:left w:val="none" w:sz="0" w:space="0" w:color="auto"/>
        <w:bottom w:val="none" w:sz="0" w:space="0" w:color="auto"/>
        <w:right w:val="none" w:sz="0" w:space="0" w:color="auto"/>
      </w:divBdr>
    </w:div>
    <w:div w:id="1068069243">
      <w:bodyDiv w:val="1"/>
      <w:marLeft w:val="0"/>
      <w:marRight w:val="0"/>
      <w:marTop w:val="0"/>
      <w:marBottom w:val="0"/>
      <w:divBdr>
        <w:top w:val="none" w:sz="0" w:space="0" w:color="auto"/>
        <w:left w:val="none" w:sz="0" w:space="0" w:color="auto"/>
        <w:bottom w:val="none" w:sz="0" w:space="0" w:color="auto"/>
        <w:right w:val="none" w:sz="0" w:space="0" w:color="auto"/>
      </w:divBdr>
    </w:div>
    <w:div w:id="1162886775">
      <w:bodyDiv w:val="1"/>
      <w:marLeft w:val="0"/>
      <w:marRight w:val="0"/>
      <w:marTop w:val="0"/>
      <w:marBottom w:val="0"/>
      <w:divBdr>
        <w:top w:val="none" w:sz="0" w:space="0" w:color="auto"/>
        <w:left w:val="none" w:sz="0" w:space="0" w:color="auto"/>
        <w:bottom w:val="none" w:sz="0" w:space="0" w:color="auto"/>
        <w:right w:val="none" w:sz="0" w:space="0" w:color="auto"/>
      </w:divBdr>
    </w:div>
    <w:div w:id="1211650820">
      <w:bodyDiv w:val="1"/>
      <w:marLeft w:val="0"/>
      <w:marRight w:val="0"/>
      <w:marTop w:val="0"/>
      <w:marBottom w:val="0"/>
      <w:divBdr>
        <w:top w:val="none" w:sz="0" w:space="0" w:color="auto"/>
        <w:left w:val="none" w:sz="0" w:space="0" w:color="auto"/>
        <w:bottom w:val="none" w:sz="0" w:space="0" w:color="auto"/>
        <w:right w:val="none" w:sz="0" w:space="0" w:color="auto"/>
      </w:divBdr>
    </w:div>
    <w:div w:id="1217088418">
      <w:bodyDiv w:val="1"/>
      <w:marLeft w:val="0"/>
      <w:marRight w:val="0"/>
      <w:marTop w:val="0"/>
      <w:marBottom w:val="0"/>
      <w:divBdr>
        <w:top w:val="none" w:sz="0" w:space="0" w:color="auto"/>
        <w:left w:val="none" w:sz="0" w:space="0" w:color="auto"/>
        <w:bottom w:val="none" w:sz="0" w:space="0" w:color="auto"/>
        <w:right w:val="none" w:sz="0" w:space="0" w:color="auto"/>
      </w:divBdr>
    </w:div>
    <w:div w:id="1358846371">
      <w:bodyDiv w:val="1"/>
      <w:marLeft w:val="0"/>
      <w:marRight w:val="0"/>
      <w:marTop w:val="0"/>
      <w:marBottom w:val="0"/>
      <w:divBdr>
        <w:top w:val="none" w:sz="0" w:space="0" w:color="auto"/>
        <w:left w:val="none" w:sz="0" w:space="0" w:color="auto"/>
        <w:bottom w:val="none" w:sz="0" w:space="0" w:color="auto"/>
        <w:right w:val="none" w:sz="0" w:space="0" w:color="auto"/>
      </w:divBdr>
    </w:div>
    <w:div w:id="1378313650">
      <w:bodyDiv w:val="1"/>
      <w:marLeft w:val="0"/>
      <w:marRight w:val="0"/>
      <w:marTop w:val="0"/>
      <w:marBottom w:val="0"/>
      <w:divBdr>
        <w:top w:val="none" w:sz="0" w:space="0" w:color="auto"/>
        <w:left w:val="none" w:sz="0" w:space="0" w:color="auto"/>
        <w:bottom w:val="none" w:sz="0" w:space="0" w:color="auto"/>
        <w:right w:val="none" w:sz="0" w:space="0" w:color="auto"/>
      </w:divBdr>
    </w:div>
    <w:div w:id="1398551799">
      <w:bodyDiv w:val="1"/>
      <w:marLeft w:val="0"/>
      <w:marRight w:val="0"/>
      <w:marTop w:val="0"/>
      <w:marBottom w:val="0"/>
      <w:divBdr>
        <w:top w:val="none" w:sz="0" w:space="0" w:color="auto"/>
        <w:left w:val="none" w:sz="0" w:space="0" w:color="auto"/>
        <w:bottom w:val="none" w:sz="0" w:space="0" w:color="auto"/>
        <w:right w:val="none" w:sz="0" w:space="0" w:color="auto"/>
      </w:divBdr>
    </w:div>
    <w:div w:id="1445077592">
      <w:bodyDiv w:val="1"/>
      <w:marLeft w:val="0"/>
      <w:marRight w:val="0"/>
      <w:marTop w:val="0"/>
      <w:marBottom w:val="0"/>
      <w:divBdr>
        <w:top w:val="none" w:sz="0" w:space="0" w:color="auto"/>
        <w:left w:val="none" w:sz="0" w:space="0" w:color="auto"/>
        <w:bottom w:val="none" w:sz="0" w:space="0" w:color="auto"/>
        <w:right w:val="none" w:sz="0" w:space="0" w:color="auto"/>
      </w:divBdr>
    </w:div>
    <w:div w:id="1514420846">
      <w:bodyDiv w:val="1"/>
      <w:marLeft w:val="0"/>
      <w:marRight w:val="0"/>
      <w:marTop w:val="0"/>
      <w:marBottom w:val="0"/>
      <w:divBdr>
        <w:top w:val="none" w:sz="0" w:space="0" w:color="auto"/>
        <w:left w:val="none" w:sz="0" w:space="0" w:color="auto"/>
        <w:bottom w:val="none" w:sz="0" w:space="0" w:color="auto"/>
        <w:right w:val="none" w:sz="0" w:space="0" w:color="auto"/>
      </w:divBdr>
    </w:div>
    <w:div w:id="1529759797">
      <w:bodyDiv w:val="1"/>
      <w:marLeft w:val="0"/>
      <w:marRight w:val="0"/>
      <w:marTop w:val="0"/>
      <w:marBottom w:val="0"/>
      <w:divBdr>
        <w:top w:val="none" w:sz="0" w:space="0" w:color="auto"/>
        <w:left w:val="none" w:sz="0" w:space="0" w:color="auto"/>
        <w:bottom w:val="none" w:sz="0" w:space="0" w:color="auto"/>
        <w:right w:val="none" w:sz="0" w:space="0" w:color="auto"/>
      </w:divBdr>
    </w:div>
    <w:div w:id="1620065369">
      <w:bodyDiv w:val="1"/>
      <w:marLeft w:val="0"/>
      <w:marRight w:val="0"/>
      <w:marTop w:val="0"/>
      <w:marBottom w:val="0"/>
      <w:divBdr>
        <w:top w:val="none" w:sz="0" w:space="0" w:color="auto"/>
        <w:left w:val="none" w:sz="0" w:space="0" w:color="auto"/>
        <w:bottom w:val="none" w:sz="0" w:space="0" w:color="auto"/>
        <w:right w:val="none" w:sz="0" w:space="0" w:color="auto"/>
      </w:divBdr>
    </w:div>
    <w:div w:id="1661274071">
      <w:bodyDiv w:val="1"/>
      <w:marLeft w:val="0"/>
      <w:marRight w:val="0"/>
      <w:marTop w:val="0"/>
      <w:marBottom w:val="0"/>
      <w:divBdr>
        <w:top w:val="none" w:sz="0" w:space="0" w:color="auto"/>
        <w:left w:val="none" w:sz="0" w:space="0" w:color="auto"/>
        <w:bottom w:val="none" w:sz="0" w:space="0" w:color="auto"/>
        <w:right w:val="none" w:sz="0" w:space="0" w:color="auto"/>
      </w:divBdr>
    </w:div>
    <w:div w:id="1727070216">
      <w:bodyDiv w:val="1"/>
      <w:marLeft w:val="0"/>
      <w:marRight w:val="0"/>
      <w:marTop w:val="0"/>
      <w:marBottom w:val="0"/>
      <w:divBdr>
        <w:top w:val="none" w:sz="0" w:space="0" w:color="auto"/>
        <w:left w:val="none" w:sz="0" w:space="0" w:color="auto"/>
        <w:bottom w:val="none" w:sz="0" w:space="0" w:color="auto"/>
        <w:right w:val="none" w:sz="0" w:space="0" w:color="auto"/>
      </w:divBdr>
    </w:div>
    <w:div w:id="1735467791">
      <w:bodyDiv w:val="1"/>
      <w:marLeft w:val="0"/>
      <w:marRight w:val="0"/>
      <w:marTop w:val="0"/>
      <w:marBottom w:val="0"/>
      <w:divBdr>
        <w:top w:val="none" w:sz="0" w:space="0" w:color="auto"/>
        <w:left w:val="none" w:sz="0" w:space="0" w:color="auto"/>
        <w:bottom w:val="none" w:sz="0" w:space="0" w:color="auto"/>
        <w:right w:val="none" w:sz="0" w:space="0" w:color="auto"/>
      </w:divBdr>
    </w:div>
    <w:div w:id="1833712062">
      <w:bodyDiv w:val="1"/>
      <w:marLeft w:val="0"/>
      <w:marRight w:val="0"/>
      <w:marTop w:val="0"/>
      <w:marBottom w:val="0"/>
      <w:divBdr>
        <w:top w:val="none" w:sz="0" w:space="0" w:color="auto"/>
        <w:left w:val="none" w:sz="0" w:space="0" w:color="auto"/>
        <w:bottom w:val="none" w:sz="0" w:space="0" w:color="auto"/>
        <w:right w:val="none" w:sz="0" w:space="0" w:color="auto"/>
      </w:divBdr>
    </w:div>
    <w:div w:id="1868177012">
      <w:bodyDiv w:val="1"/>
      <w:marLeft w:val="0"/>
      <w:marRight w:val="0"/>
      <w:marTop w:val="0"/>
      <w:marBottom w:val="0"/>
      <w:divBdr>
        <w:top w:val="none" w:sz="0" w:space="0" w:color="auto"/>
        <w:left w:val="none" w:sz="0" w:space="0" w:color="auto"/>
        <w:bottom w:val="none" w:sz="0" w:space="0" w:color="auto"/>
        <w:right w:val="none" w:sz="0" w:space="0" w:color="auto"/>
      </w:divBdr>
    </w:div>
    <w:div w:id="1963609425">
      <w:bodyDiv w:val="1"/>
      <w:marLeft w:val="0"/>
      <w:marRight w:val="0"/>
      <w:marTop w:val="0"/>
      <w:marBottom w:val="0"/>
      <w:divBdr>
        <w:top w:val="none" w:sz="0" w:space="0" w:color="auto"/>
        <w:left w:val="none" w:sz="0" w:space="0" w:color="auto"/>
        <w:bottom w:val="none" w:sz="0" w:space="0" w:color="auto"/>
        <w:right w:val="none" w:sz="0" w:space="0" w:color="auto"/>
      </w:divBdr>
    </w:div>
    <w:div w:id="2009944472">
      <w:bodyDiv w:val="1"/>
      <w:marLeft w:val="0"/>
      <w:marRight w:val="0"/>
      <w:marTop w:val="0"/>
      <w:marBottom w:val="0"/>
      <w:divBdr>
        <w:top w:val="none" w:sz="0" w:space="0" w:color="auto"/>
        <w:left w:val="none" w:sz="0" w:space="0" w:color="auto"/>
        <w:bottom w:val="none" w:sz="0" w:space="0" w:color="auto"/>
        <w:right w:val="none" w:sz="0" w:space="0" w:color="auto"/>
      </w:divBdr>
    </w:div>
    <w:div w:id="2028096189">
      <w:bodyDiv w:val="1"/>
      <w:marLeft w:val="0"/>
      <w:marRight w:val="0"/>
      <w:marTop w:val="0"/>
      <w:marBottom w:val="0"/>
      <w:divBdr>
        <w:top w:val="none" w:sz="0" w:space="0" w:color="auto"/>
        <w:left w:val="none" w:sz="0" w:space="0" w:color="auto"/>
        <w:bottom w:val="none" w:sz="0" w:space="0" w:color="auto"/>
        <w:right w:val="none" w:sz="0" w:space="0" w:color="auto"/>
      </w:divBdr>
    </w:div>
    <w:div w:id="2078673953">
      <w:bodyDiv w:val="1"/>
      <w:marLeft w:val="0"/>
      <w:marRight w:val="0"/>
      <w:marTop w:val="0"/>
      <w:marBottom w:val="0"/>
      <w:divBdr>
        <w:top w:val="none" w:sz="0" w:space="0" w:color="auto"/>
        <w:left w:val="none" w:sz="0" w:space="0" w:color="auto"/>
        <w:bottom w:val="none" w:sz="0" w:space="0" w:color="auto"/>
        <w:right w:val="none" w:sz="0" w:space="0" w:color="auto"/>
      </w:divBdr>
    </w:div>
    <w:div w:id="2085057400">
      <w:bodyDiv w:val="1"/>
      <w:marLeft w:val="0"/>
      <w:marRight w:val="0"/>
      <w:marTop w:val="0"/>
      <w:marBottom w:val="0"/>
      <w:divBdr>
        <w:top w:val="none" w:sz="0" w:space="0" w:color="auto"/>
        <w:left w:val="none" w:sz="0" w:space="0" w:color="auto"/>
        <w:bottom w:val="none" w:sz="0" w:space="0" w:color="auto"/>
        <w:right w:val="none" w:sz="0" w:space="0" w:color="auto"/>
      </w:divBdr>
    </w:div>
    <w:div w:id="2105953685">
      <w:bodyDiv w:val="1"/>
      <w:marLeft w:val="0"/>
      <w:marRight w:val="0"/>
      <w:marTop w:val="0"/>
      <w:marBottom w:val="0"/>
      <w:divBdr>
        <w:top w:val="none" w:sz="0" w:space="0" w:color="auto"/>
        <w:left w:val="none" w:sz="0" w:space="0" w:color="auto"/>
        <w:bottom w:val="none" w:sz="0" w:space="0" w:color="auto"/>
        <w:right w:val="none" w:sz="0" w:space="0" w:color="auto"/>
      </w:divBdr>
    </w:div>
    <w:div w:id="2109765376">
      <w:bodyDiv w:val="1"/>
      <w:marLeft w:val="0"/>
      <w:marRight w:val="0"/>
      <w:marTop w:val="0"/>
      <w:marBottom w:val="0"/>
      <w:divBdr>
        <w:top w:val="none" w:sz="0" w:space="0" w:color="auto"/>
        <w:left w:val="none" w:sz="0" w:space="0" w:color="auto"/>
        <w:bottom w:val="none" w:sz="0" w:space="0" w:color="auto"/>
        <w:right w:val="none" w:sz="0" w:space="0" w:color="auto"/>
      </w:divBdr>
    </w:div>
    <w:div w:id="2115515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n-ea">
    <w:altName w:val="Times New Roman"/>
    <w:panose1 w:val="00000000000000000000"/>
    <w:charset w:val="00"/>
    <w:family w:val="roman"/>
    <w:notTrueType/>
    <w:pitch w:val="default"/>
  </w:font>
  <w:font w:name="Copperplate Gothic Light">
    <w:panose1 w:val="020E0507020206020404"/>
    <w:charset w:val="00"/>
    <w:family w:val="swiss"/>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2FA0"/>
    <w:rsid w:val="006E2FA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6E2FA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DAn12</b:Tag>
    <b:SourceType>Book</b:SourceType>
    <b:Guid>{8A806799-8EAB-4A1D-BD78-0DA42C95840D}</b:Guid>
    <b:Title>An introduction to management science, quantitative approaches to decision making.</b:Title>
    <b:Year>2012</b:Year>
    <b:Author>
      <b:Author>
        <b:Corporate>D. Anderson, D. Sweeney, T. Williams, J. Camm and K. Martin</b:Corporate>
      </b:Author>
    </b:Author>
    <b:City>USA </b:City>
    <b:Publisher>South-Western CENGAGE Learning</b:Publisher>
    <b:Volume>13th ed. Mason</b:Volume>
    <b:RefOrder>1</b:RefOrder>
  </b:Source>
</b:Sources>
</file>

<file path=customXml/itemProps1.xml><?xml version="1.0" encoding="utf-8"?>
<ds:datastoreItem xmlns:ds="http://schemas.openxmlformats.org/officeDocument/2006/customXml" ds:itemID="{0D97C30D-1CC3-4E29-AFC3-440A671C44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TotalTime>
  <Pages>7</Pages>
  <Words>1115</Words>
  <Characters>7724</Characters>
  <Application>Microsoft Office Word</Application>
  <DocSecurity>0</DocSecurity>
  <Lines>64</Lines>
  <Paragraphs>17</Paragraphs>
  <ScaleCrop>false</ScaleCrop>
  <HeadingPairs>
    <vt:vector size="2" baseType="variant">
      <vt:variant>
        <vt:lpstr>Título</vt:lpstr>
      </vt:variant>
      <vt:variant>
        <vt:i4>1</vt:i4>
      </vt:variant>
    </vt:vector>
  </HeadingPairs>
  <TitlesOfParts>
    <vt:vector size="1" baseType="lpstr">
      <vt:lpstr>ESCUELA POLITÉCNICA NACIONAL</vt:lpstr>
    </vt:vector>
  </TitlesOfParts>
  <Company>Personal</Company>
  <LinksUpToDate>false</LinksUpToDate>
  <CharactersWithSpaces>8822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ESCUELA POLITÉCNICA NACIONAL</dc:title>
  <dc:creator>x</dc:creator>
  <cp:lastModifiedBy>Fredy Sanchez</cp:lastModifiedBy>
  <cp:revision>51</cp:revision>
  <cp:lastPrinted>2015-12-14T01:35:00Z</cp:lastPrinted>
  <dcterms:created xsi:type="dcterms:W3CDTF">2015-12-11T00:53:00Z</dcterms:created>
  <dcterms:modified xsi:type="dcterms:W3CDTF">2015-12-14T01:35:00Z</dcterms:modified>
</cp:coreProperties>
</file>