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46D4" w:rsidRPr="00D30B8E" w:rsidRDefault="005530D3" w:rsidP="00D36DB7">
      <w:pPr>
        <w:jc w:val="center"/>
        <w:rPr>
          <w:b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775E2E9B" wp14:editId="732EE066">
            <wp:simplePos x="0" y="0"/>
            <wp:positionH relativeFrom="column">
              <wp:posOffset>5516136</wp:posOffset>
            </wp:positionH>
            <wp:positionV relativeFrom="paragraph">
              <wp:posOffset>-1270</wp:posOffset>
            </wp:positionV>
            <wp:extent cx="418465" cy="742315"/>
            <wp:effectExtent l="0" t="0" r="635" b="635"/>
            <wp:wrapSquare wrapText="bothSides"/>
            <wp:docPr id="40" name="Imagen 40" descr="http://intranet.epn.edu.ec/portal/images/articulos/buo_ep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ntranet.epn.edu.ec/portal/images/articulos/buo_ep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752" behindDoc="1" locked="0" layoutInCell="1" allowOverlap="1" wp14:anchorId="7799C889" wp14:editId="61AF3A9C">
            <wp:simplePos x="0" y="0"/>
            <wp:positionH relativeFrom="column">
              <wp:posOffset>-1796</wp:posOffset>
            </wp:positionH>
            <wp:positionV relativeFrom="paragraph">
              <wp:posOffset>-1161</wp:posOffset>
            </wp:positionV>
            <wp:extent cx="819150" cy="819150"/>
            <wp:effectExtent l="0" t="0" r="0" b="0"/>
            <wp:wrapSquare wrapText="bothSides"/>
            <wp:docPr id="39" name="Imagen 39" descr="https://yt3.ggpht.com/-hYkspDLYXMQ/AAAAAAAAAAI/AAAAAAAAAAA/t8z0vauo_7A/s900-c-k-no/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yt3.ggpht.com/-hYkspDLYXMQ/AAAAAAAAAAI/AAAAAAAAAAA/t8z0vauo_7A/s900-c-k-no/phot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6DB7" w:rsidRPr="00D30B8E">
        <w:rPr>
          <w:b/>
          <w:sz w:val="36"/>
          <w:szCs w:val="36"/>
        </w:rPr>
        <w:t xml:space="preserve">ESCUELA POLITÉCNICA </w:t>
      </w:r>
      <w:r w:rsidR="008B4D7D" w:rsidRPr="00D30B8E">
        <w:rPr>
          <w:b/>
          <w:sz w:val="36"/>
          <w:szCs w:val="36"/>
        </w:rPr>
        <w:t>NACIONAL</w:t>
      </w:r>
    </w:p>
    <w:p w:rsidR="005530D3" w:rsidRPr="00DD796F" w:rsidRDefault="005530D3" w:rsidP="005530D3">
      <w:pPr>
        <w:autoSpaceDE w:val="0"/>
        <w:autoSpaceDN w:val="0"/>
        <w:adjustRightInd w:val="0"/>
        <w:jc w:val="center"/>
        <w:rPr>
          <w:sz w:val="28"/>
          <w:szCs w:val="28"/>
        </w:rPr>
      </w:pPr>
      <w:r w:rsidRPr="00DD796F">
        <w:rPr>
          <w:sz w:val="28"/>
          <w:szCs w:val="28"/>
        </w:rPr>
        <w:t>ESCUELA DE FORMACIÓN DE TECNÓLOGOS</w:t>
      </w:r>
    </w:p>
    <w:p w:rsidR="005530D3" w:rsidRPr="00DD796F" w:rsidRDefault="00AD41D5" w:rsidP="005530D3">
      <w:pPr>
        <w:autoSpaceDE w:val="0"/>
        <w:autoSpaceDN w:val="0"/>
        <w:adjustRightInd w:val="0"/>
        <w:jc w:val="center"/>
        <w:rPr>
          <w:sz w:val="20"/>
          <w:szCs w:val="20"/>
        </w:rPr>
      </w:pPr>
      <w:r w:rsidRPr="00DD796F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1749189" wp14:editId="600000F8">
                <wp:simplePos x="0" y="0"/>
                <wp:positionH relativeFrom="column">
                  <wp:posOffset>912465</wp:posOffset>
                </wp:positionH>
                <wp:positionV relativeFrom="paragraph">
                  <wp:posOffset>76672</wp:posOffset>
                </wp:positionV>
                <wp:extent cx="4457700" cy="0"/>
                <wp:effectExtent l="27305" t="27940" r="36195" b="35560"/>
                <wp:wrapNone/>
                <wp:docPr id="3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577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0205B9"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1.85pt,6.05pt" to="422.85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" strokeweight="1.5pt"/>
            </w:pict>
          </mc:Fallback>
        </mc:AlternateContent>
      </w:r>
    </w:p>
    <w:p w:rsidR="005530D3" w:rsidRPr="00DD796F" w:rsidRDefault="0033744D" w:rsidP="005530D3">
      <w:pPr>
        <w:autoSpaceDE w:val="0"/>
        <w:autoSpaceDN w:val="0"/>
        <w:adjustRightInd w:val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REDES DE COMPUTADORES I</w:t>
      </w:r>
    </w:p>
    <w:p w:rsidR="00D36DB7" w:rsidRDefault="00D36DB7"/>
    <w:p w:rsidR="0033744D" w:rsidRPr="00D30B8E" w:rsidRDefault="0033744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68"/>
        <w:gridCol w:w="4986"/>
      </w:tblGrid>
      <w:tr w:rsidR="003A12FB" w:rsidRPr="00D30B8E" w:rsidTr="000C316A">
        <w:trPr>
          <w:trHeight w:val="70"/>
        </w:trPr>
        <w:tc>
          <w:tcPr>
            <w:tcW w:w="94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:rsidR="003A12FB" w:rsidRPr="00D30B8E" w:rsidRDefault="003A12FB" w:rsidP="005271BC"/>
        </w:tc>
      </w:tr>
      <w:tr w:rsidR="00D36DB7" w:rsidRPr="00D30B8E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:rsidR="0033744D" w:rsidRDefault="0033744D" w:rsidP="005271BC"/>
          <w:p w:rsidR="00D36DB7" w:rsidRPr="00D30B8E" w:rsidRDefault="00D36DB7" w:rsidP="005271BC">
            <w:r w:rsidRPr="00D30B8E">
              <w:t>ASIGNATURA: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:rsidR="0033744D" w:rsidRDefault="0033744D" w:rsidP="005271BC"/>
          <w:p w:rsidR="00D36DB7" w:rsidRPr="00D30B8E" w:rsidRDefault="0033744D" w:rsidP="005271BC">
            <w:r>
              <w:t>Redes de Computadores I</w:t>
            </w:r>
          </w:p>
        </w:tc>
      </w:tr>
      <w:tr w:rsidR="00D36DB7" w:rsidRPr="00D30B8E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:rsidR="00D36DB7" w:rsidRPr="00D30B8E" w:rsidRDefault="00D36DB7" w:rsidP="005271BC">
            <w:r w:rsidRPr="00D30B8E">
              <w:t>PROFESOR: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:rsidR="00D36DB7" w:rsidRPr="00D30B8E" w:rsidRDefault="005530D3" w:rsidP="0033744D">
            <w:r>
              <w:t xml:space="preserve">Ing. </w:t>
            </w:r>
            <w:r w:rsidR="0033744D">
              <w:t>Cesar Gallardo</w:t>
            </w:r>
            <w:r w:rsidR="007D6EF8">
              <w:t xml:space="preserve"> </w:t>
            </w:r>
          </w:p>
        </w:tc>
      </w:tr>
      <w:tr w:rsidR="00D36DB7" w:rsidRPr="00D30B8E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:rsidR="00D36DB7" w:rsidRPr="00D30B8E" w:rsidRDefault="00D36DB7" w:rsidP="005271BC">
            <w:r w:rsidRPr="00D30B8E">
              <w:t>PERÍODO ACADÉMICO: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:rsidR="00D36DB7" w:rsidRDefault="005530D3" w:rsidP="009873EE">
            <w:r>
              <w:t>Sep. 2015 - Feb</w:t>
            </w:r>
            <w:r w:rsidR="00D30B8E" w:rsidRPr="00D30B8E">
              <w:t>. 201</w:t>
            </w:r>
            <w:r>
              <w:t>6</w:t>
            </w:r>
          </w:p>
          <w:p w:rsidR="0033744D" w:rsidRPr="00D30B8E" w:rsidRDefault="0033744D" w:rsidP="009873EE"/>
        </w:tc>
      </w:tr>
      <w:tr w:rsidR="003A12FB" w:rsidRPr="00D30B8E" w:rsidTr="000C316A">
        <w:tc>
          <w:tcPr>
            <w:tcW w:w="94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:rsidR="003A12FB" w:rsidRPr="00D30B8E" w:rsidRDefault="003A12FB" w:rsidP="005271BC"/>
        </w:tc>
      </w:tr>
    </w:tbl>
    <w:p w:rsidR="005271BC" w:rsidRPr="00D30B8E" w:rsidRDefault="005271BC"/>
    <w:p w:rsidR="00D36DB7" w:rsidRPr="00D30B8E" w:rsidRDefault="00AF2520" w:rsidP="00D36DB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TAREA</w:t>
      </w:r>
      <w:r w:rsidR="00C40EB4">
        <w:rPr>
          <w:b/>
          <w:sz w:val="36"/>
          <w:szCs w:val="36"/>
        </w:rPr>
        <w:t xml:space="preserve"> </w:t>
      </w:r>
      <w:r w:rsidR="00DD0F09">
        <w:rPr>
          <w:b/>
          <w:sz w:val="36"/>
          <w:szCs w:val="36"/>
        </w:rPr>
        <w:t>Nº 4</w:t>
      </w:r>
    </w:p>
    <w:p w:rsidR="00D36DB7" w:rsidRPr="00D30B8E" w:rsidRDefault="00D36DB7"/>
    <w:tbl>
      <w:tblPr>
        <w:tblW w:w="0" w:type="auto"/>
        <w:tblLook w:val="01E0" w:firstRow="1" w:lastRow="1" w:firstColumn="1" w:lastColumn="1" w:noHBand="0" w:noVBand="0"/>
      </w:tblPr>
      <w:tblGrid>
        <w:gridCol w:w="2799"/>
        <w:gridCol w:w="3530"/>
        <w:gridCol w:w="2799"/>
      </w:tblGrid>
      <w:tr w:rsidR="003A12FB" w:rsidRPr="00D30B8E" w:rsidTr="0033744D">
        <w:trPr>
          <w:trHeight w:val="235"/>
        </w:trPr>
        <w:tc>
          <w:tcPr>
            <w:tcW w:w="9128" w:type="dxa"/>
            <w:gridSpan w:val="3"/>
            <w:shd w:val="clear" w:color="auto" w:fill="E6E6E6"/>
          </w:tcPr>
          <w:p w:rsidR="003A12FB" w:rsidRPr="00D30B8E" w:rsidRDefault="003A12FB" w:rsidP="005271BC"/>
        </w:tc>
      </w:tr>
      <w:tr w:rsidR="00DB4047" w:rsidRPr="00D30B8E" w:rsidTr="0033744D">
        <w:trPr>
          <w:trHeight w:val="305"/>
        </w:trPr>
        <w:tc>
          <w:tcPr>
            <w:tcW w:w="9128" w:type="dxa"/>
            <w:gridSpan w:val="3"/>
            <w:vAlign w:val="bottom"/>
          </w:tcPr>
          <w:p w:rsidR="00D30B8E" w:rsidRPr="00D30B8E" w:rsidRDefault="00D30B8E" w:rsidP="00D30B8E">
            <w:pPr>
              <w:jc w:val="center"/>
            </w:pPr>
          </w:p>
          <w:p w:rsidR="00D30B8E" w:rsidRDefault="00D30B8E" w:rsidP="00D30B8E">
            <w:pPr>
              <w:jc w:val="center"/>
            </w:pPr>
          </w:p>
          <w:p w:rsidR="0033744D" w:rsidRPr="00D30B8E" w:rsidRDefault="0033744D" w:rsidP="00D30B8E">
            <w:pPr>
              <w:jc w:val="center"/>
            </w:pPr>
          </w:p>
          <w:p w:rsidR="00D30B8E" w:rsidRPr="00522EBF" w:rsidRDefault="005530D3" w:rsidP="00D30B8E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TÍTULO</w:t>
            </w:r>
            <w:r w:rsidR="00DB4047" w:rsidRPr="00522EBF">
              <w:rPr>
                <w:sz w:val="40"/>
                <w:szCs w:val="40"/>
              </w:rPr>
              <w:t>:</w:t>
            </w:r>
          </w:p>
          <w:p w:rsidR="00DB4047" w:rsidRDefault="00DB4047" w:rsidP="00D30B8E">
            <w:pPr>
              <w:jc w:val="center"/>
            </w:pPr>
          </w:p>
          <w:p w:rsidR="00522EBF" w:rsidRDefault="00522EBF" w:rsidP="00D30B8E">
            <w:pPr>
              <w:jc w:val="center"/>
            </w:pPr>
          </w:p>
          <w:p w:rsidR="00176344" w:rsidRDefault="00D828D3" w:rsidP="005530D3">
            <w:pPr>
              <w:jc w:val="center"/>
              <w:rPr>
                <w:b/>
                <w:sz w:val="40"/>
                <w:lang w:val="es-MX"/>
              </w:rPr>
            </w:pPr>
            <w:r w:rsidRPr="00D828D3">
              <w:rPr>
                <w:b/>
                <w:sz w:val="40"/>
                <w:lang w:val="es-MX"/>
              </w:rPr>
              <w:t xml:space="preserve">TIA/EIA 568-B.1  </w:t>
            </w:r>
            <w:r w:rsidR="00F04F0D">
              <w:rPr>
                <w:b/>
                <w:sz w:val="40"/>
                <w:lang w:val="es-MX"/>
              </w:rPr>
              <w:t xml:space="preserve"> </w:t>
            </w:r>
          </w:p>
          <w:p w:rsidR="00F04F0D" w:rsidRPr="00522EBF" w:rsidRDefault="00F04F0D" w:rsidP="005530D3">
            <w:pPr>
              <w:jc w:val="center"/>
              <w:rPr>
                <w:b/>
              </w:rPr>
            </w:pPr>
            <w:r>
              <w:rPr>
                <w:b/>
                <w:sz w:val="40"/>
                <w:lang w:val="es-MX"/>
              </w:rPr>
              <w:t>SISTEMAS DE CABLEADO ESTRUCTURADO</w:t>
            </w:r>
          </w:p>
        </w:tc>
      </w:tr>
      <w:tr w:rsidR="003A12FB" w:rsidRPr="00D30B8E" w:rsidTr="0033744D">
        <w:trPr>
          <w:trHeight w:val="679"/>
        </w:trPr>
        <w:tc>
          <w:tcPr>
            <w:tcW w:w="9128" w:type="dxa"/>
            <w:gridSpan w:val="3"/>
          </w:tcPr>
          <w:p w:rsidR="00522EBF" w:rsidRDefault="00522EBF" w:rsidP="000C316A">
            <w:pPr>
              <w:jc w:val="center"/>
              <w:rPr>
                <w:b/>
              </w:rPr>
            </w:pPr>
          </w:p>
          <w:p w:rsidR="00522EBF" w:rsidRDefault="00522EBF" w:rsidP="000C316A">
            <w:pPr>
              <w:jc w:val="center"/>
              <w:rPr>
                <w:b/>
              </w:rPr>
            </w:pPr>
          </w:p>
          <w:p w:rsidR="0033744D" w:rsidRDefault="0033744D" w:rsidP="000C316A">
            <w:pPr>
              <w:jc w:val="center"/>
              <w:rPr>
                <w:b/>
              </w:rPr>
            </w:pPr>
          </w:p>
          <w:p w:rsidR="00522EBF" w:rsidRPr="00D30B8E" w:rsidRDefault="00522EBF" w:rsidP="000C316A">
            <w:pPr>
              <w:jc w:val="center"/>
              <w:rPr>
                <w:b/>
              </w:rPr>
            </w:pPr>
          </w:p>
          <w:p w:rsidR="003A12FB" w:rsidRPr="00D30B8E" w:rsidRDefault="003A12FB" w:rsidP="000C316A">
            <w:pPr>
              <w:jc w:val="center"/>
              <w:rPr>
                <w:b/>
              </w:rPr>
            </w:pPr>
          </w:p>
          <w:p w:rsidR="003A12FB" w:rsidRPr="00D30B8E" w:rsidRDefault="00522EBF" w:rsidP="000C316A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ESTUDIANTE</w:t>
            </w:r>
          </w:p>
          <w:p w:rsidR="00D30B8E" w:rsidRPr="00D30B8E" w:rsidRDefault="00D30B8E" w:rsidP="000C316A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D30B8E" w:rsidRPr="00D30B8E" w:rsidTr="0033744D">
        <w:trPr>
          <w:trHeight w:val="493"/>
        </w:trPr>
        <w:tc>
          <w:tcPr>
            <w:tcW w:w="9128" w:type="dxa"/>
            <w:gridSpan w:val="3"/>
          </w:tcPr>
          <w:p w:rsidR="00D30B8E" w:rsidRPr="00D30B8E" w:rsidRDefault="007D6EF8" w:rsidP="00F21898">
            <w:pPr>
              <w:jc w:val="center"/>
            </w:pPr>
            <w:r w:rsidRPr="0033744D">
              <w:rPr>
                <w:rFonts w:eastAsia="+mn-ea"/>
                <w:kern w:val="24"/>
                <w:sz w:val="32"/>
                <w:lang w:val="es-EC"/>
              </w:rPr>
              <w:t>SANCHEZ ARTEAGA FREDY VICENTE</w:t>
            </w:r>
          </w:p>
        </w:tc>
      </w:tr>
      <w:tr w:rsidR="00D30B8E" w:rsidRPr="00D30B8E" w:rsidTr="0033744D">
        <w:trPr>
          <w:trHeight w:val="493"/>
        </w:trPr>
        <w:tc>
          <w:tcPr>
            <w:tcW w:w="9128" w:type="dxa"/>
            <w:gridSpan w:val="3"/>
          </w:tcPr>
          <w:p w:rsidR="0033744D" w:rsidRPr="0033744D" w:rsidRDefault="0033744D" w:rsidP="0033744D">
            <w:pPr>
              <w:rPr>
                <w:color w:val="A04DA3"/>
                <w:sz w:val="22"/>
              </w:rPr>
            </w:pPr>
          </w:p>
        </w:tc>
      </w:tr>
      <w:tr w:rsidR="003A12FB" w:rsidRPr="00D30B8E" w:rsidTr="0033744D">
        <w:trPr>
          <w:trHeight w:val="81"/>
        </w:trPr>
        <w:tc>
          <w:tcPr>
            <w:tcW w:w="9128" w:type="dxa"/>
            <w:gridSpan w:val="3"/>
          </w:tcPr>
          <w:p w:rsidR="003A12FB" w:rsidRPr="00D30B8E" w:rsidRDefault="003A12FB" w:rsidP="005271BC"/>
        </w:tc>
      </w:tr>
      <w:tr w:rsidR="00DB4047" w:rsidRPr="00D30B8E" w:rsidTr="0033744D">
        <w:trPr>
          <w:trHeight w:val="235"/>
        </w:trPr>
        <w:tc>
          <w:tcPr>
            <w:tcW w:w="9128" w:type="dxa"/>
            <w:gridSpan w:val="3"/>
            <w:shd w:val="clear" w:color="auto" w:fill="E6E6E6"/>
          </w:tcPr>
          <w:p w:rsidR="00DB4047" w:rsidRPr="00D30B8E" w:rsidRDefault="00DB4047" w:rsidP="005271BC"/>
        </w:tc>
      </w:tr>
      <w:tr w:rsidR="00D36DB7" w:rsidRPr="00D30B8E" w:rsidTr="0033744D">
        <w:trPr>
          <w:trHeight w:val="433"/>
        </w:trPr>
        <w:tc>
          <w:tcPr>
            <w:tcW w:w="6329" w:type="dxa"/>
            <w:gridSpan w:val="2"/>
            <w:vAlign w:val="bottom"/>
          </w:tcPr>
          <w:p w:rsidR="0033744D" w:rsidRDefault="0033744D" w:rsidP="00E57AF0">
            <w:pPr>
              <w:jc w:val="right"/>
            </w:pPr>
          </w:p>
          <w:p w:rsidR="0033744D" w:rsidRDefault="0033744D" w:rsidP="00E57AF0">
            <w:pPr>
              <w:jc w:val="right"/>
            </w:pPr>
          </w:p>
          <w:p w:rsidR="005530D3" w:rsidRPr="00D30B8E" w:rsidRDefault="003A12FB" w:rsidP="00E57AF0">
            <w:pPr>
              <w:jc w:val="right"/>
            </w:pPr>
            <w:r w:rsidRPr="00D30B8E">
              <w:t xml:space="preserve">FECHA </w:t>
            </w:r>
            <w:r w:rsidR="005530D3">
              <w:t>DE REALIZACI</w:t>
            </w:r>
            <w:r w:rsidR="00E57AF0">
              <w:rPr>
                <w:lang w:val="es-EC"/>
              </w:rPr>
              <w:t>ÓN</w:t>
            </w:r>
            <w:r w:rsidRPr="00D30B8E">
              <w:t>:</w:t>
            </w:r>
            <w:r w:rsidR="00E57AF0">
              <w:t xml:space="preserve">    </w:t>
            </w:r>
          </w:p>
        </w:tc>
        <w:tc>
          <w:tcPr>
            <w:tcW w:w="2799" w:type="dxa"/>
            <w:vAlign w:val="bottom"/>
          </w:tcPr>
          <w:p w:rsidR="00D36DB7" w:rsidRPr="00D30B8E" w:rsidRDefault="00DD0F09" w:rsidP="00DD0F09">
            <w:r>
              <w:rPr>
                <w:sz w:val="22"/>
              </w:rPr>
              <w:t>01</w:t>
            </w:r>
            <w:r w:rsidR="007D6EF8">
              <w:rPr>
                <w:sz w:val="22"/>
              </w:rPr>
              <w:t xml:space="preserve"> de </w:t>
            </w:r>
            <w:r>
              <w:rPr>
                <w:sz w:val="22"/>
              </w:rPr>
              <w:t>noviembre</w:t>
            </w:r>
            <w:r w:rsidR="00E57AF0">
              <w:rPr>
                <w:sz w:val="22"/>
              </w:rPr>
              <w:t xml:space="preserve"> de</w:t>
            </w:r>
            <w:r w:rsidR="00E57AF0" w:rsidRPr="00D30B8E">
              <w:rPr>
                <w:sz w:val="22"/>
              </w:rPr>
              <w:t xml:space="preserve"> 201</w:t>
            </w:r>
            <w:r w:rsidR="00E57AF0">
              <w:rPr>
                <w:sz w:val="22"/>
              </w:rPr>
              <w:t>5</w:t>
            </w:r>
          </w:p>
        </w:tc>
      </w:tr>
      <w:tr w:rsidR="007D6EF8" w:rsidRPr="00D30B8E" w:rsidTr="0033744D">
        <w:trPr>
          <w:trHeight w:val="433"/>
        </w:trPr>
        <w:tc>
          <w:tcPr>
            <w:tcW w:w="6329" w:type="dxa"/>
            <w:gridSpan w:val="2"/>
            <w:vAlign w:val="bottom"/>
          </w:tcPr>
          <w:p w:rsidR="007D6EF8" w:rsidRPr="00D30B8E" w:rsidRDefault="007D6EF8" w:rsidP="007D6EF8">
            <w:pPr>
              <w:jc w:val="right"/>
            </w:pPr>
            <w:r w:rsidRPr="00D30B8E">
              <w:t xml:space="preserve">FECHA </w:t>
            </w:r>
            <w:r>
              <w:t>DE ENTREGA</w:t>
            </w:r>
            <w:r w:rsidRPr="00D30B8E">
              <w:t>:</w:t>
            </w:r>
            <w:r>
              <w:t xml:space="preserve">     </w:t>
            </w:r>
          </w:p>
        </w:tc>
        <w:tc>
          <w:tcPr>
            <w:tcW w:w="2799" w:type="dxa"/>
            <w:vAlign w:val="bottom"/>
          </w:tcPr>
          <w:p w:rsidR="007D6EF8" w:rsidRPr="00D30B8E" w:rsidRDefault="00DD0F09" w:rsidP="00DD0F09">
            <w:r>
              <w:rPr>
                <w:sz w:val="22"/>
              </w:rPr>
              <w:t>04</w:t>
            </w:r>
            <w:r w:rsidR="007D6EF8">
              <w:rPr>
                <w:sz w:val="22"/>
              </w:rPr>
              <w:t xml:space="preserve"> de </w:t>
            </w:r>
            <w:r>
              <w:rPr>
                <w:sz w:val="22"/>
              </w:rPr>
              <w:t>noviembre</w:t>
            </w:r>
            <w:r w:rsidR="007D6EF8">
              <w:rPr>
                <w:sz w:val="22"/>
              </w:rPr>
              <w:t xml:space="preserve"> de</w:t>
            </w:r>
            <w:r w:rsidR="007D6EF8" w:rsidRPr="00D30B8E">
              <w:rPr>
                <w:sz w:val="22"/>
              </w:rPr>
              <w:t xml:space="preserve"> 201</w:t>
            </w:r>
            <w:r w:rsidR="007D6EF8">
              <w:rPr>
                <w:sz w:val="22"/>
              </w:rPr>
              <w:t>5</w:t>
            </w:r>
          </w:p>
        </w:tc>
      </w:tr>
      <w:tr w:rsidR="0033744D" w:rsidRPr="00D30B8E" w:rsidTr="0033744D">
        <w:trPr>
          <w:gridAfter w:val="2"/>
          <w:wAfter w:w="6329" w:type="dxa"/>
          <w:trHeight w:val="88"/>
        </w:trPr>
        <w:tc>
          <w:tcPr>
            <w:tcW w:w="2799" w:type="dxa"/>
            <w:vAlign w:val="bottom"/>
          </w:tcPr>
          <w:p w:rsidR="0033744D" w:rsidRPr="00D30B8E" w:rsidRDefault="0033744D" w:rsidP="007D6EF8"/>
        </w:tc>
      </w:tr>
      <w:tr w:rsidR="0033744D" w:rsidRPr="00D30B8E" w:rsidTr="0033744D">
        <w:trPr>
          <w:gridAfter w:val="2"/>
          <w:wAfter w:w="6329" w:type="dxa"/>
          <w:trHeight w:val="88"/>
        </w:trPr>
        <w:tc>
          <w:tcPr>
            <w:tcW w:w="2799" w:type="dxa"/>
            <w:vAlign w:val="bottom"/>
          </w:tcPr>
          <w:p w:rsidR="0033744D" w:rsidRPr="00D30B8E" w:rsidRDefault="0033744D" w:rsidP="007D6EF8"/>
        </w:tc>
      </w:tr>
      <w:tr w:rsidR="007D6EF8" w:rsidRPr="00D30B8E" w:rsidTr="0033744D">
        <w:trPr>
          <w:trHeight w:val="247"/>
        </w:trPr>
        <w:tc>
          <w:tcPr>
            <w:tcW w:w="9128" w:type="dxa"/>
            <w:gridSpan w:val="3"/>
            <w:shd w:val="clear" w:color="auto" w:fill="E6E6E6"/>
          </w:tcPr>
          <w:p w:rsidR="007D6EF8" w:rsidRPr="00D30B8E" w:rsidRDefault="007D6EF8" w:rsidP="007D6EF8"/>
        </w:tc>
      </w:tr>
    </w:tbl>
    <w:p w:rsidR="00F7531C" w:rsidRDefault="00F7531C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3224317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7531C" w:rsidRPr="00A07B6D" w:rsidRDefault="00464E16" w:rsidP="00E41750">
          <w:pPr>
            <w:pStyle w:val="TtulodeTDC"/>
            <w:jc w:val="center"/>
            <w:rPr>
              <w:rFonts w:ascii="Copperplate Gothic Bold" w:hAnsi="Copperplate Gothic Bold"/>
              <w:color w:val="4F81BD" w:themeColor="accent1"/>
              <w:sz w:val="28"/>
            </w:rPr>
          </w:pPr>
          <w:r w:rsidRPr="00A07B6D">
            <w:rPr>
              <w:rFonts w:ascii="Copperplate Gothic Bold" w:hAnsi="Copperplate Gothic Bold"/>
              <w:color w:val="4F81BD" w:themeColor="accent1"/>
              <w:sz w:val="28"/>
            </w:rPr>
            <w:t>TABLA DE CONTENIDO</w:t>
          </w:r>
        </w:p>
        <w:p w:rsidR="009D4A8D" w:rsidRDefault="00E41750">
          <w:pPr>
            <w:pStyle w:val="TDC1"/>
            <w:rPr>
              <w:rFonts w:eastAsiaTheme="minorEastAsia" w:cstheme="minorBidi"/>
              <w:b w:val="0"/>
              <w:bCs w:val="0"/>
              <w:caps w:val="0"/>
              <w:noProof/>
              <w:u w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352841" w:history="1">
            <w:r w:rsidR="009D4A8D" w:rsidRPr="009025D8">
              <w:rPr>
                <w:rStyle w:val="Hipervnculo"/>
                <w:noProof/>
              </w:rPr>
              <w:t>1</w:t>
            </w:r>
            <w:r w:rsidR="009D4A8D"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="009D4A8D" w:rsidRPr="009025D8">
              <w:rPr>
                <w:rStyle w:val="Hipervnculo"/>
                <w:noProof/>
              </w:rPr>
              <w:t>TEMAS DE LA TAREA</w:t>
            </w:r>
            <w:r w:rsidR="009D4A8D">
              <w:rPr>
                <w:noProof/>
                <w:webHidden/>
              </w:rPr>
              <w:tab/>
            </w:r>
            <w:r w:rsidR="009D4A8D">
              <w:rPr>
                <w:noProof/>
                <w:webHidden/>
              </w:rPr>
              <w:fldChar w:fldCharType="begin"/>
            </w:r>
            <w:r w:rsidR="009D4A8D">
              <w:rPr>
                <w:noProof/>
                <w:webHidden/>
              </w:rPr>
              <w:instrText xml:space="preserve"> PAGEREF _Toc434352841 \h </w:instrText>
            </w:r>
            <w:r w:rsidR="009D4A8D">
              <w:rPr>
                <w:noProof/>
                <w:webHidden/>
              </w:rPr>
            </w:r>
            <w:r w:rsidR="009D4A8D">
              <w:rPr>
                <w:noProof/>
                <w:webHidden/>
              </w:rPr>
              <w:fldChar w:fldCharType="separate"/>
            </w:r>
            <w:r w:rsidR="009D4A8D">
              <w:rPr>
                <w:noProof/>
                <w:webHidden/>
              </w:rPr>
              <w:t>1</w:t>
            </w:r>
            <w:r w:rsidR="009D4A8D">
              <w:rPr>
                <w:noProof/>
                <w:webHidden/>
              </w:rPr>
              <w:fldChar w:fldCharType="end"/>
            </w:r>
          </w:hyperlink>
        </w:p>
        <w:p w:rsidR="009D4A8D" w:rsidRDefault="009D4A8D">
          <w:pPr>
            <w:pStyle w:val="TDC2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434352842" w:history="1">
            <w:r w:rsidRPr="009025D8">
              <w:rPr>
                <w:rStyle w:val="Hipervnculo"/>
                <w:noProof/>
                <w:lang w:val="es-MX"/>
              </w:rPr>
              <w:t xml:space="preserve">TIA/EIA 568-B.1  CABLEADO </w:t>
            </w:r>
            <w:r w:rsidRPr="009025D8">
              <w:rPr>
                <w:rStyle w:val="Hipervnculo"/>
                <w:noProof/>
              </w:rPr>
              <w:t>ESTRUCTURADO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_Toc434352842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A8D" w:rsidRDefault="009D4A8D">
          <w:pPr>
            <w:pStyle w:val="TDC1"/>
            <w:rPr>
              <w:rFonts w:eastAsiaTheme="minorEastAsia" w:cstheme="minorBidi"/>
              <w:b w:val="0"/>
              <w:bCs w:val="0"/>
              <w:caps w:val="0"/>
              <w:noProof/>
              <w:u w:val="none"/>
            </w:rPr>
          </w:pPr>
          <w:hyperlink w:anchor="_Toc434352843" w:history="1">
            <w:r w:rsidRPr="009025D8">
              <w:rPr>
                <w:rStyle w:val="Hipervnculo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Pr="009025D8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_Toc434352843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A8D" w:rsidRDefault="009D4A8D">
          <w:pPr>
            <w:pStyle w:val="TDC1"/>
            <w:rPr>
              <w:rFonts w:eastAsiaTheme="minorEastAsia" w:cstheme="minorBidi"/>
              <w:b w:val="0"/>
              <w:bCs w:val="0"/>
              <w:caps w:val="0"/>
              <w:noProof/>
              <w:u w:val="none"/>
            </w:rPr>
          </w:pPr>
          <w:hyperlink w:anchor="_Toc434352844" w:history="1">
            <w:r w:rsidRPr="009025D8">
              <w:rPr>
                <w:rStyle w:val="Hipervnculo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Pr="009025D8">
              <w:rPr>
                <w:rStyle w:val="Hipervnculo"/>
                <w:noProof/>
              </w:rPr>
              <w:t>INTRODUCCION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_Toc434352844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A8D" w:rsidRDefault="009D4A8D">
          <w:pPr>
            <w:pStyle w:val="TDC1"/>
            <w:rPr>
              <w:rFonts w:eastAsiaTheme="minorEastAsia" w:cstheme="minorBidi"/>
              <w:b w:val="0"/>
              <w:bCs w:val="0"/>
              <w:caps w:val="0"/>
              <w:noProof/>
              <w:u w:val="none"/>
            </w:rPr>
          </w:pPr>
          <w:hyperlink w:anchor="_Toc434352845" w:history="1">
            <w:r w:rsidRPr="009025D8">
              <w:rPr>
                <w:rStyle w:val="Hipervnculo"/>
                <w:noProof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Pr="009025D8">
              <w:rPr>
                <w:rStyle w:val="Hipervnculo"/>
                <w:noProof/>
              </w:rPr>
              <w:t>DESARROLLO.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_Toc434352845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A8D" w:rsidRDefault="009D4A8D">
          <w:pPr>
            <w:pStyle w:val="TDC3"/>
            <w:tabs>
              <w:tab w:val="right" w:leader="dot" w:pos="9344"/>
            </w:tabs>
            <w:rPr>
              <w:rFonts w:eastAsiaTheme="minorEastAsia" w:cstheme="minorBidi"/>
              <w:smallCaps w:val="0"/>
              <w:noProof/>
            </w:rPr>
          </w:pPr>
          <w:hyperlink w:anchor="_Toc434352846" w:history="1">
            <w:r w:rsidRPr="009025D8">
              <w:rPr>
                <w:rStyle w:val="Hipervnculo"/>
                <w:noProof/>
              </w:rPr>
              <w:t>TIA/EIA-568-B.1 Instalaciones de Entrada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_Toc434352846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A8D" w:rsidRDefault="009D4A8D">
          <w:pPr>
            <w:pStyle w:val="TDC3"/>
            <w:tabs>
              <w:tab w:val="right" w:leader="dot" w:pos="9344"/>
            </w:tabs>
            <w:rPr>
              <w:rFonts w:eastAsiaTheme="minorEastAsia" w:cstheme="minorBidi"/>
              <w:smallCaps w:val="0"/>
              <w:noProof/>
            </w:rPr>
          </w:pPr>
          <w:hyperlink w:anchor="_Toc434352847" w:history="1">
            <w:r w:rsidRPr="009025D8">
              <w:rPr>
                <w:rStyle w:val="Hipervnculo"/>
                <w:noProof/>
              </w:rPr>
              <w:t>TIA/EIA-568-B.1 Cuarto de Equipo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_Toc434352847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A8D" w:rsidRDefault="009D4A8D">
          <w:pPr>
            <w:pStyle w:val="TDC3"/>
            <w:tabs>
              <w:tab w:val="right" w:leader="dot" w:pos="9344"/>
            </w:tabs>
            <w:rPr>
              <w:rFonts w:eastAsiaTheme="minorEastAsia" w:cstheme="minorBidi"/>
              <w:smallCaps w:val="0"/>
              <w:noProof/>
            </w:rPr>
          </w:pPr>
          <w:hyperlink w:anchor="_Toc434352848" w:history="1">
            <w:r w:rsidRPr="009025D8">
              <w:rPr>
                <w:rStyle w:val="Hipervnculo"/>
                <w:noProof/>
              </w:rPr>
              <w:t>Distancias máximas permitidas entre cada uno de los puntos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_Toc434352848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A8D" w:rsidRDefault="009D4A8D">
          <w:pPr>
            <w:pStyle w:val="TDC2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434352849" w:history="1">
            <w:r w:rsidRPr="009025D8">
              <w:rPr>
                <w:rStyle w:val="Hipervnculo"/>
                <w:noProof/>
              </w:rPr>
              <w:t>TIA/EIA-568-B.1 Configuraciones T568B y T568A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_Toc434352849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A8D" w:rsidRDefault="009D4A8D">
          <w:pPr>
            <w:pStyle w:val="TDC2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434352850" w:history="1">
            <w:r w:rsidRPr="009025D8">
              <w:rPr>
                <w:rStyle w:val="Hipervnculo"/>
                <w:noProof/>
              </w:rPr>
              <w:t>TIA/EIA-568-B.1 Área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_Toc434352850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A8D" w:rsidRDefault="009D4A8D">
          <w:pPr>
            <w:pStyle w:val="TDC3"/>
            <w:tabs>
              <w:tab w:val="right" w:leader="dot" w:pos="9344"/>
            </w:tabs>
            <w:rPr>
              <w:rFonts w:eastAsiaTheme="minorEastAsia" w:cstheme="minorBidi"/>
              <w:smallCaps w:val="0"/>
              <w:noProof/>
            </w:rPr>
          </w:pPr>
          <w:hyperlink w:anchor="_Toc434352851" w:history="1">
            <w:r w:rsidRPr="009025D8">
              <w:rPr>
                <w:rStyle w:val="Hipervnculo"/>
                <w:noProof/>
              </w:rPr>
              <w:t>Puntos De Consolidación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_Toc434352851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A8D" w:rsidRDefault="009D4A8D">
          <w:pPr>
            <w:pStyle w:val="TDC3"/>
            <w:tabs>
              <w:tab w:val="right" w:leader="dot" w:pos="9344"/>
            </w:tabs>
            <w:rPr>
              <w:rFonts w:eastAsiaTheme="minorEastAsia" w:cstheme="minorBidi"/>
              <w:smallCaps w:val="0"/>
              <w:noProof/>
            </w:rPr>
          </w:pPr>
          <w:hyperlink w:anchor="_Toc434352852" w:history="1">
            <w:r w:rsidRPr="009025D8">
              <w:rPr>
                <w:rStyle w:val="Hipervnculo"/>
                <w:noProof/>
              </w:rPr>
              <w:t>Salidas De Múltiples Usuarios (Muto)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_Toc434352852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A8D" w:rsidRDefault="009D4A8D">
          <w:pPr>
            <w:pStyle w:val="TDC1"/>
            <w:rPr>
              <w:rFonts w:eastAsiaTheme="minorEastAsia" w:cstheme="minorBidi"/>
              <w:b w:val="0"/>
              <w:bCs w:val="0"/>
              <w:caps w:val="0"/>
              <w:noProof/>
              <w:u w:val="none"/>
            </w:rPr>
          </w:pPr>
          <w:hyperlink w:anchor="_Toc434352853" w:history="1">
            <w:r w:rsidRPr="009025D8">
              <w:rPr>
                <w:rStyle w:val="Hipervnculo"/>
                <w:noProof/>
              </w:rPr>
              <w:t>5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Pr="009025D8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_Toc434352853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A8D" w:rsidRDefault="009D4A8D">
          <w:pPr>
            <w:pStyle w:val="TDC1"/>
            <w:rPr>
              <w:rFonts w:eastAsiaTheme="minorEastAsia" w:cstheme="minorBidi"/>
              <w:b w:val="0"/>
              <w:bCs w:val="0"/>
              <w:caps w:val="0"/>
              <w:noProof/>
              <w:u w:val="none"/>
            </w:rPr>
          </w:pPr>
          <w:hyperlink w:anchor="_Toc434352854" w:history="1">
            <w:r w:rsidRPr="009025D8">
              <w:rPr>
                <w:rStyle w:val="Hipervnculo"/>
                <w:noProof/>
              </w:rPr>
              <w:t>6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Pr="009025D8">
              <w:rPr>
                <w:rStyle w:val="Hipervnculo"/>
                <w:noProof/>
              </w:rPr>
              <w:t>RECOMENDACIÓN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_Toc434352854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A8D" w:rsidRDefault="009D4A8D">
          <w:pPr>
            <w:pStyle w:val="TDC1"/>
            <w:rPr>
              <w:rFonts w:eastAsiaTheme="minorEastAsia" w:cstheme="minorBidi"/>
              <w:b w:val="0"/>
              <w:bCs w:val="0"/>
              <w:caps w:val="0"/>
              <w:noProof/>
              <w:u w:val="none"/>
            </w:rPr>
          </w:pPr>
          <w:hyperlink w:anchor="_Toc434352855" w:history="1">
            <w:r w:rsidRPr="009025D8">
              <w:rPr>
                <w:rStyle w:val="Hipervnculo"/>
                <w:noProof/>
              </w:rPr>
              <w:t>7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Pr="009025D8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_Toc434352855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59CC" w:rsidRPr="00D30B8E" w:rsidRDefault="00E41750" w:rsidP="00F81C04">
          <w:pPr>
            <w:tabs>
              <w:tab w:val="center" w:pos="4677"/>
            </w:tabs>
            <w:sectPr w:rsidR="00EB59CC" w:rsidRPr="00D30B8E" w:rsidSect="00317BE4">
              <w:pgSz w:w="11906" w:h="16838" w:code="9"/>
              <w:pgMar w:top="1417" w:right="1134" w:bottom="1417" w:left="1134" w:header="709" w:footer="709" w:gutter="284"/>
              <w:cols w:space="708"/>
              <w:docGrid w:linePitch="360"/>
            </w:sectPr>
          </w:pPr>
          <w:r>
            <w:rPr>
              <w:rFonts w:asciiTheme="minorHAnsi" w:hAnsiTheme="minorHAnsi"/>
              <w:caps/>
              <w:sz w:val="22"/>
              <w:szCs w:val="22"/>
              <w:u w:val="single"/>
            </w:rPr>
            <w:fldChar w:fldCharType="end"/>
          </w:r>
        </w:p>
      </w:sdtContent>
    </w:sdt>
    <w:p w:rsidR="00F7531C" w:rsidRDefault="00F7531C" w:rsidP="00623431"/>
    <w:p w:rsidR="00D36DB7" w:rsidRPr="009017BD" w:rsidRDefault="00AD41D5" w:rsidP="00012EE0">
      <w:pPr>
        <w:pStyle w:val="Ttulo1"/>
        <w:rPr>
          <w:rFonts w:cs="Times New Roman"/>
          <w:b w:val="0"/>
          <w:szCs w:val="28"/>
        </w:rPr>
      </w:pPr>
      <w:bookmarkStart w:id="0" w:name="_Toc434352841"/>
      <w:r w:rsidRPr="009017BD">
        <w:rPr>
          <w:rFonts w:cs="Times New Roman"/>
          <w:b w:val="0"/>
          <w:szCs w:val="28"/>
        </w:rPr>
        <w:t xml:space="preserve">TEMAS DE LA </w:t>
      </w:r>
      <w:r w:rsidR="00AF2520">
        <w:rPr>
          <w:rFonts w:cs="Times New Roman"/>
          <w:b w:val="0"/>
          <w:szCs w:val="28"/>
        </w:rPr>
        <w:t>TAREA</w:t>
      </w:r>
      <w:bookmarkEnd w:id="0"/>
    </w:p>
    <w:p w:rsidR="00AF2520" w:rsidRDefault="00F04F0D" w:rsidP="00AF2520">
      <w:pPr>
        <w:pStyle w:val="Ttulo2"/>
        <w:numPr>
          <w:ilvl w:val="0"/>
          <w:numId w:val="0"/>
        </w:numPr>
        <w:jc w:val="center"/>
        <w:rPr>
          <w:rFonts w:cs="Times New Roman"/>
        </w:rPr>
      </w:pPr>
      <w:bookmarkStart w:id="1" w:name="_Toc434352842"/>
      <w:r w:rsidRPr="00F04F0D">
        <w:rPr>
          <w:lang w:val="es-MX"/>
        </w:rPr>
        <w:t xml:space="preserve">TIA/EIA 568-B.1  </w:t>
      </w:r>
      <w:r w:rsidR="00D828D3">
        <w:rPr>
          <w:lang w:val="es-MX"/>
        </w:rPr>
        <w:t xml:space="preserve">CABLEADO </w:t>
      </w:r>
      <w:r w:rsidR="00CF1472" w:rsidRPr="00CF1472">
        <w:t>ESTRUCTURADO</w:t>
      </w:r>
      <w:bookmarkEnd w:id="1"/>
    </w:p>
    <w:p w:rsidR="00E41750" w:rsidRDefault="00E41750" w:rsidP="00E41750">
      <w:pPr>
        <w:pStyle w:val="Ttulo1"/>
        <w:rPr>
          <w:rFonts w:cs="Times New Roman"/>
          <w:b w:val="0"/>
          <w:szCs w:val="28"/>
        </w:rPr>
      </w:pPr>
      <w:bookmarkStart w:id="2" w:name="_Toc434352843"/>
      <w:r w:rsidRPr="009017BD">
        <w:rPr>
          <w:rFonts w:cs="Times New Roman"/>
          <w:b w:val="0"/>
          <w:szCs w:val="28"/>
        </w:rPr>
        <w:t>OBJETIVOS</w:t>
      </w:r>
      <w:bookmarkEnd w:id="2"/>
    </w:p>
    <w:p w:rsidR="00B00EE1" w:rsidRDefault="00E41750" w:rsidP="00D828D3">
      <w:pPr>
        <w:pStyle w:val="Prrafodelista"/>
        <w:numPr>
          <w:ilvl w:val="0"/>
          <w:numId w:val="2"/>
        </w:numPr>
        <w:tabs>
          <w:tab w:val="left" w:pos="851"/>
        </w:tabs>
        <w:ind w:left="993" w:hanging="284"/>
      </w:pPr>
      <w:r>
        <w:t xml:space="preserve">  </w:t>
      </w:r>
      <w:r w:rsidR="00D828D3">
        <w:t>Complementar los conceptos vistos en clase con respecto a los sistemas de cableado estructurado.</w:t>
      </w:r>
    </w:p>
    <w:p w:rsidR="00D828D3" w:rsidRPr="00E41750" w:rsidRDefault="00D828D3" w:rsidP="00D828D3">
      <w:pPr>
        <w:pStyle w:val="Prrafodelista"/>
        <w:numPr>
          <w:ilvl w:val="0"/>
          <w:numId w:val="2"/>
        </w:numPr>
        <w:tabs>
          <w:tab w:val="left" w:pos="851"/>
        </w:tabs>
        <w:ind w:left="993" w:hanging="284"/>
      </w:pPr>
      <w:r>
        <w:t xml:space="preserve">  Ver los requerimientos, características de los estándares EIA/TIA.</w:t>
      </w:r>
    </w:p>
    <w:p w:rsidR="0033744D" w:rsidRDefault="0033744D" w:rsidP="0033744D">
      <w:pPr>
        <w:pStyle w:val="Ttulo1"/>
        <w:rPr>
          <w:rFonts w:cs="Times New Roman"/>
          <w:b w:val="0"/>
          <w:szCs w:val="28"/>
        </w:rPr>
      </w:pPr>
      <w:bookmarkStart w:id="3" w:name="_Toc434352844"/>
      <w:r w:rsidRPr="009017BD">
        <w:rPr>
          <w:rFonts w:cs="Times New Roman"/>
          <w:b w:val="0"/>
          <w:szCs w:val="28"/>
        </w:rPr>
        <w:t>INTRODUCCION</w:t>
      </w:r>
      <w:bookmarkEnd w:id="3"/>
    </w:p>
    <w:p w:rsidR="0033744D" w:rsidRPr="009017BD" w:rsidRDefault="00D828D3" w:rsidP="00CF1472">
      <w:pPr>
        <w:tabs>
          <w:tab w:val="center" w:pos="4465"/>
          <w:tab w:val="left" w:pos="5700"/>
        </w:tabs>
        <w:ind w:left="708" w:right="1132"/>
        <w:jc w:val="center"/>
      </w:pPr>
      <w:r>
        <w:t>EIA/TIA son estándares exclusivamente formados y establecidos para los sistemas de cableado estructurado.</w:t>
      </w:r>
    </w:p>
    <w:p w:rsidR="00613DBD" w:rsidRDefault="0033744D" w:rsidP="000C0697">
      <w:pPr>
        <w:pStyle w:val="Ttulo1"/>
        <w:rPr>
          <w:rFonts w:cs="Times New Roman"/>
          <w:b w:val="0"/>
          <w:szCs w:val="28"/>
        </w:rPr>
      </w:pPr>
      <w:bookmarkStart w:id="4" w:name="_Toc434352845"/>
      <w:r w:rsidRPr="00613DBD">
        <w:rPr>
          <w:rFonts w:cs="Times New Roman"/>
          <w:b w:val="0"/>
          <w:szCs w:val="28"/>
        </w:rPr>
        <w:t>DESARROLLO</w:t>
      </w:r>
      <w:r w:rsidR="00CF1472" w:rsidRPr="00613DBD">
        <w:rPr>
          <w:rFonts w:cs="Times New Roman"/>
          <w:b w:val="0"/>
          <w:szCs w:val="28"/>
        </w:rPr>
        <w:t>.</w:t>
      </w:r>
      <w:bookmarkEnd w:id="4"/>
    </w:p>
    <w:p w:rsidR="00F04F0D" w:rsidRDefault="00F04F0D" w:rsidP="00F04F0D">
      <w:pPr>
        <w:jc w:val="center"/>
        <w:rPr>
          <w:rFonts w:cs="Arial"/>
          <w:bCs/>
          <w:iCs/>
          <w:color w:val="984806" w:themeColor="accent6" w:themeShade="80"/>
          <w:sz w:val="32"/>
          <w:szCs w:val="28"/>
          <w:lang w:val="es-MX"/>
        </w:rPr>
      </w:pPr>
      <w:r w:rsidRPr="00F04F0D">
        <w:rPr>
          <w:rFonts w:cs="Arial"/>
          <w:bCs/>
          <w:iCs/>
          <w:color w:val="984806" w:themeColor="accent6" w:themeShade="80"/>
          <w:sz w:val="32"/>
          <w:szCs w:val="28"/>
          <w:lang w:val="es-MX"/>
        </w:rPr>
        <w:t>TIA/EIA 568-B.1</w:t>
      </w:r>
    </w:p>
    <w:p w:rsidR="0049033C" w:rsidRDefault="0049033C" w:rsidP="00F04F0D">
      <w:pPr>
        <w:jc w:val="center"/>
        <w:rPr>
          <w:rFonts w:cs="Arial"/>
          <w:bCs/>
          <w:iCs/>
          <w:color w:val="984806" w:themeColor="accent6" w:themeShade="80"/>
          <w:sz w:val="32"/>
          <w:szCs w:val="28"/>
          <w:lang w:val="es-MX"/>
        </w:rPr>
      </w:pPr>
      <w:r w:rsidRPr="0049033C">
        <w:rPr>
          <w:rFonts w:cs="Arial"/>
          <w:bCs/>
          <w:iCs/>
          <w:color w:val="984806" w:themeColor="accent6" w:themeShade="80"/>
          <w:sz w:val="32"/>
          <w:szCs w:val="28"/>
          <w:lang w:val="es-MX"/>
        </w:rPr>
        <w:t>Requerimientos Generales</w:t>
      </w:r>
    </w:p>
    <w:p w:rsidR="0049033C" w:rsidRDefault="0049033C" w:rsidP="00F04F0D">
      <w:pPr>
        <w:jc w:val="center"/>
        <w:rPr>
          <w:rFonts w:cs="Arial"/>
          <w:bCs/>
          <w:iCs/>
          <w:color w:val="984806" w:themeColor="accent6" w:themeShade="80"/>
          <w:sz w:val="32"/>
          <w:szCs w:val="28"/>
          <w:lang w:val="es-MX"/>
        </w:rPr>
      </w:pPr>
    </w:p>
    <w:p w:rsidR="0049033C" w:rsidRDefault="0049033C" w:rsidP="0049033C">
      <w:r>
        <w:t xml:space="preserve">Los componentes que conforman un cableado estructurado son: </w:t>
      </w:r>
    </w:p>
    <w:p w:rsidR="0049033C" w:rsidRDefault="0049033C" w:rsidP="0049033C">
      <w:r>
        <w:t xml:space="preserve">1.- Instalaciones de entrada </w:t>
      </w:r>
    </w:p>
    <w:p w:rsidR="0049033C" w:rsidRDefault="0049033C" w:rsidP="0049033C">
      <w:r>
        <w:t xml:space="preserve">2.- Cuarto de equipo </w:t>
      </w:r>
    </w:p>
    <w:p w:rsidR="0049033C" w:rsidRDefault="0049033C" w:rsidP="0049033C">
      <w:r>
        <w:t xml:space="preserve">3.- Cableado vertical o dorsal (backbone) </w:t>
      </w:r>
    </w:p>
    <w:p w:rsidR="0049033C" w:rsidRDefault="0049033C" w:rsidP="0049033C">
      <w:r>
        <w:t xml:space="preserve">4.- Cuarto de Telecomunicaciones (Armario de Telecomunicaciones) </w:t>
      </w:r>
    </w:p>
    <w:p w:rsidR="0049033C" w:rsidRDefault="0049033C" w:rsidP="0049033C">
      <w:r>
        <w:t xml:space="preserve">5.- Cableado Horizontal </w:t>
      </w:r>
    </w:p>
    <w:p w:rsidR="0049033C" w:rsidRDefault="0049033C" w:rsidP="0049033C">
      <w:r>
        <w:t>6.- Área de trabajo</w:t>
      </w:r>
      <w:sdt>
        <w:sdtPr>
          <w:id w:val="-2032025872"/>
          <w:citation/>
        </w:sdtPr>
        <w:sdtContent>
          <w:r w:rsidR="003B4578">
            <w:fldChar w:fldCharType="begin"/>
          </w:r>
          <w:r w:rsidR="003B4578">
            <w:instrText xml:space="preserve"> CITATION Men12 \l 3082 </w:instrText>
          </w:r>
          <w:r w:rsidR="003B4578">
            <w:fldChar w:fldCharType="separate"/>
          </w:r>
          <w:r w:rsidR="003B4578">
            <w:rPr>
              <w:noProof/>
            </w:rPr>
            <w:t xml:space="preserve"> [1]</w:t>
          </w:r>
          <w:r w:rsidR="003B4578">
            <w:fldChar w:fldCharType="end"/>
          </w:r>
        </w:sdtContent>
      </w:sdt>
    </w:p>
    <w:p w:rsidR="0049033C" w:rsidRDefault="0049033C">
      <w:r>
        <w:rPr>
          <w:noProof/>
        </w:rPr>
        <w:drawing>
          <wp:anchor distT="0" distB="0" distL="114300" distR="114300" simplePos="0" relativeHeight="251662848" behindDoc="0" locked="0" layoutInCell="1" allowOverlap="1" wp14:anchorId="7B108F1C" wp14:editId="454F0C7F">
            <wp:simplePos x="0" y="0"/>
            <wp:positionH relativeFrom="margin">
              <wp:posOffset>1033145</wp:posOffset>
            </wp:positionH>
            <wp:positionV relativeFrom="paragraph">
              <wp:posOffset>133350</wp:posOffset>
            </wp:positionV>
            <wp:extent cx="3914775" cy="3895725"/>
            <wp:effectExtent l="0" t="0" r="952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br w:type="page"/>
      </w:r>
    </w:p>
    <w:p w:rsidR="0049033C" w:rsidRDefault="0049033C" w:rsidP="0049033C">
      <w:pPr>
        <w:pStyle w:val="Ttulo3"/>
        <w:numPr>
          <w:ilvl w:val="0"/>
          <w:numId w:val="0"/>
        </w:numPr>
      </w:pPr>
      <w:bookmarkStart w:id="5" w:name="_Toc434352846"/>
      <w:r>
        <w:lastRenderedPageBreak/>
        <w:t>TIA/EIA-568-B.1 Instalaciones de Entrada</w:t>
      </w:r>
      <w:bookmarkEnd w:id="5"/>
      <w:r>
        <w:t xml:space="preserve"> </w:t>
      </w:r>
    </w:p>
    <w:p w:rsidR="0049033C" w:rsidRDefault="0049033C" w:rsidP="0049033C">
      <w:pPr>
        <w:pStyle w:val="Prrafodelista"/>
        <w:numPr>
          <w:ilvl w:val="0"/>
          <w:numId w:val="17"/>
        </w:numPr>
      </w:pPr>
      <w:r>
        <w:t xml:space="preserve">Consiste en los cables, equipos de conexión y elementos de protección y el equipo necesario para conectar los elementos exteriores de la planta a los elementos de adentro </w:t>
      </w:r>
    </w:p>
    <w:p w:rsidR="0049033C" w:rsidRDefault="0049033C" w:rsidP="0049033C">
      <w:pPr>
        <w:pStyle w:val="Prrafodelista"/>
        <w:numPr>
          <w:ilvl w:val="0"/>
          <w:numId w:val="17"/>
        </w:numPr>
      </w:pPr>
      <w:r>
        <w:t xml:space="preserve">Es la entrada del Servicio Público de Telecomunicaciones Puede contener vías de cableado vertical que conecten a otros edificios </w:t>
      </w:r>
    </w:p>
    <w:p w:rsidR="0049033C" w:rsidRDefault="0049033C" w:rsidP="0049033C">
      <w:pPr>
        <w:pStyle w:val="Prrafodelista"/>
        <w:numPr>
          <w:ilvl w:val="0"/>
          <w:numId w:val="17"/>
        </w:numPr>
      </w:pPr>
      <w:r>
        <w:t>Debe est</w:t>
      </w:r>
      <w:r>
        <w:t>ar diseñado de acuerdo a la nor</w:t>
      </w:r>
      <w:r>
        <w:t>ma TIA/EIA-569-A</w:t>
      </w:r>
    </w:p>
    <w:p w:rsidR="0049033C" w:rsidRDefault="0049033C" w:rsidP="0049033C">
      <w:pPr>
        <w:pStyle w:val="Prrafodelista"/>
        <w:numPr>
          <w:ilvl w:val="0"/>
          <w:numId w:val="17"/>
        </w:numPr>
      </w:pPr>
      <w:r>
        <w:t xml:space="preserve">La protección eléctrica es </w:t>
      </w:r>
      <w:r>
        <w:t>gobernada por los códigos y nor</w:t>
      </w:r>
      <w:r>
        <w:t xml:space="preserve">mas eléctricos. </w:t>
      </w:r>
    </w:p>
    <w:p w:rsidR="0049033C" w:rsidRDefault="0049033C" w:rsidP="0049033C">
      <w:pPr>
        <w:pStyle w:val="Prrafodelista"/>
        <w:numPr>
          <w:ilvl w:val="0"/>
          <w:numId w:val="17"/>
        </w:numPr>
      </w:pPr>
      <w:r>
        <w:t>El cableado dorsal entre edificios y las antenas pueden requerir elementos de protección</w:t>
      </w:r>
    </w:p>
    <w:p w:rsidR="002D4727" w:rsidRDefault="0049033C" w:rsidP="0049033C">
      <w:pPr>
        <w:pStyle w:val="Prrafodelista"/>
        <w:numPr>
          <w:ilvl w:val="0"/>
          <w:numId w:val="17"/>
        </w:numPr>
      </w:pPr>
      <w:r>
        <w:t>Los elementos de unión y aterrizaje deben seguir la norma TIA/EIA-607</w:t>
      </w:r>
      <w:sdt>
        <w:sdtPr>
          <w:id w:val="82879478"/>
          <w:citation/>
        </w:sdtPr>
        <w:sdtContent>
          <w:r w:rsidR="003B4578">
            <w:fldChar w:fldCharType="begin"/>
          </w:r>
          <w:r w:rsidR="003B4578">
            <w:instrText xml:space="preserve"> CITATION Jim07 \l 3082 </w:instrText>
          </w:r>
          <w:r w:rsidR="003B4578">
            <w:fldChar w:fldCharType="separate"/>
          </w:r>
          <w:r w:rsidR="003B4578">
            <w:rPr>
              <w:noProof/>
            </w:rPr>
            <w:t xml:space="preserve"> [2]</w:t>
          </w:r>
          <w:r w:rsidR="003B4578">
            <w:fldChar w:fldCharType="end"/>
          </w:r>
        </w:sdtContent>
      </w:sdt>
    </w:p>
    <w:p w:rsidR="0049033C" w:rsidRDefault="0049033C" w:rsidP="0049033C">
      <w:pPr>
        <w:pStyle w:val="Ttulo3"/>
        <w:numPr>
          <w:ilvl w:val="0"/>
          <w:numId w:val="0"/>
        </w:numPr>
      </w:pPr>
      <w:bookmarkStart w:id="6" w:name="_Toc434352847"/>
      <w:r>
        <w:t>TIA/EIA-568-B.1 Cuarto de Equipo</w:t>
      </w:r>
      <w:bookmarkEnd w:id="6"/>
      <w:r>
        <w:t xml:space="preserve"> </w:t>
      </w:r>
    </w:p>
    <w:p w:rsidR="0049033C" w:rsidRDefault="0049033C" w:rsidP="0049033C">
      <w:r>
        <w:t>Es un lugar con ambiente controlado dedicado para equipo de telecomunicaciones.</w:t>
      </w:r>
    </w:p>
    <w:p w:rsidR="0049033C" w:rsidRDefault="0049033C" w:rsidP="0049033C">
      <w:r>
        <w:t>Contiene el equipo electrónico de administración general de la red local o del predio</w:t>
      </w:r>
      <w:r>
        <w:t>.</w:t>
      </w:r>
    </w:p>
    <w:p w:rsidR="0049033C" w:rsidRDefault="0049033C" w:rsidP="0049033C">
      <w:r>
        <w:t>Deben se</w:t>
      </w:r>
      <w:r>
        <w:t>r diseñados de acuerdo a la nor</w:t>
      </w:r>
      <w:r>
        <w:t xml:space="preserve">ma TIA/EIA 569-A Puede contener el MC </w:t>
      </w:r>
      <w:r>
        <w:t>(Main</w:t>
      </w:r>
      <w:r>
        <w:t xml:space="preserve"> Cross Connect) o IC (intermediate cross </w:t>
      </w:r>
      <w:r>
        <w:t>Connect</w:t>
      </w:r>
      <w:r>
        <w:t>), usado en la jerarquía de cableado vertical, dorsal o backbone</w:t>
      </w:r>
      <w:sdt>
        <w:sdtPr>
          <w:id w:val="509034114"/>
          <w:citation/>
        </w:sdtPr>
        <w:sdtContent>
          <w:r w:rsidR="003B4578">
            <w:fldChar w:fldCharType="begin"/>
          </w:r>
          <w:r w:rsidR="003B4578">
            <w:instrText xml:space="preserve"> CITATION ROB12 \l 3082 </w:instrText>
          </w:r>
          <w:r w:rsidR="003B4578">
            <w:fldChar w:fldCharType="separate"/>
          </w:r>
          <w:r w:rsidR="003B4578">
            <w:rPr>
              <w:noProof/>
            </w:rPr>
            <w:t xml:space="preserve"> [3]</w:t>
          </w:r>
          <w:r w:rsidR="003B4578">
            <w:fldChar w:fldCharType="end"/>
          </w:r>
        </w:sdtContent>
      </w:sdt>
    </w:p>
    <w:p w:rsidR="0049033C" w:rsidRDefault="0049033C" w:rsidP="0049033C">
      <w:pPr>
        <w:jc w:val="center"/>
      </w:pPr>
      <w:r>
        <w:rPr>
          <w:noProof/>
        </w:rPr>
        <w:drawing>
          <wp:inline distT="0" distB="0" distL="0" distR="0" wp14:anchorId="13DEE3BB" wp14:editId="5ADE2FFE">
            <wp:extent cx="5939790" cy="1568450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8D2" w:rsidRPr="007618D2" w:rsidRDefault="007618D2" w:rsidP="007618D2">
      <w:pPr>
        <w:pStyle w:val="Ttulo4"/>
        <w:numPr>
          <w:ilvl w:val="0"/>
          <w:numId w:val="0"/>
        </w:numPr>
      </w:pPr>
      <w:r w:rsidRPr="007618D2">
        <w:t>Conexión</w:t>
      </w:r>
      <w:r w:rsidRPr="007618D2">
        <w:t xml:space="preserve"> Cruzada </w:t>
      </w:r>
    </w:p>
    <w:p w:rsidR="007618D2" w:rsidRDefault="007618D2" w:rsidP="007618D2">
      <w:r>
        <w:t xml:space="preserve"> Se utiliza cuando se requiere conectar dos equipos de conexión. Ej. </w:t>
      </w:r>
      <w:r>
        <w:t>Dos</w:t>
      </w:r>
      <w:r>
        <w:t xml:space="preserve"> computadoras, do</w:t>
      </w:r>
      <w:r>
        <w:t>s switches o dos paneles de par</w:t>
      </w:r>
      <w:r>
        <w:t>cheo entre sí</w:t>
      </w:r>
      <w:r>
        <w:t>.</w:t>
      </w:r>
      <w:sdt>
        <w:sdtPr>
          <w:id w:val="-1820102040"/>
          <w:citation/>
        </w:sdtPr>
        <w:sdtContent>
          <w:r w:rsidR="003B4578">
            <w:fldChar w:fldCharType="begin"/>
          </w:r>
          <w:r w:rsidR="003B4578">
            <w:instrText xml:space="preserve"> CITATION Men12 \l 3082 </w:instrText>
          </w:r>
          <w:r w:rsidR="003B4578">
            <w:fldChar w:fldCharType="separate"/>
          </w:r>
          <w:r w:rsidR="003B4578">
            <w:rPr>
              <w:noProof/>
            </w:rPr>
            <w:t xml:space="preserve"> [1]</w:t>
          </w:r>
          <w:r w:rsidR="003B4578">
            <w:fldChar w:fldCharType="end"/>
          </w:r>
        </w:sdtContent>
      </w:sdt>
    </w:p>
    <w:p w:rsidR="007618D2" w:rsidRPr="00863E50" w:rsidRDefault="007618D2" w:rsidP="007618D2">
      <w:r>
        <w:rPr>
          <w:noProof/>
        </w:rPr>
        <w:drawing>
          <wp:inline distT="0" distB="0" distL="0" distR="0" wp14:anchorId="18C7A6A1" wp14:editId="76AE8051">
            <wp:extent cx="5939790" cy="3190875"/>
            <wp:effectExtent l="0" t="0" r="381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8D2" w:rsidRPr="00B13FAD" w:rsidRDefault="007618D2" w:rsidP="00B13FAD">
      <w:pPr>
        <w:pStyle w:val="Prrafodelista"/>
        <w:numPr>
          <w:ilvl w:val="0"/>
          <w:numId w:val="25"/>
        </w:numPr>
      </w:pPr>
      <w:r w:rsidRPr="00B13FAD">
        <w:t>Los pares 2 y 3 (pines 1</w:t>
      </w:r>
      <w:r w:rsidRPr="00B13FAD">
        <w:t>, 2,3</w:t>
      </w:r>
      <w:r w:rsidRPr="00B13FAD">
        <w:t xml:space="preserve"> y 6) se encuentran invertidos g </w:t>
      </w:r>
    </w:p>
    <w:p w:rsidR="007618D2" w:rsidRPr="00B13FAD" w:rsidRDefault="007618D2" w:rsidP="00B13FAD">
      <w:pPr>
        <w:pStyle w:val="Prrafodelista"/>
        <w:numPr>
          <w:ilvl w:val="0"/>
          <w:numId w:val="25"/>
        </w:numPr>
      </w:pPr>
      <w:r w:rsidRPr="00B13FAD">
        <w:t xml:space="preserve">Los pares 1 y 4 (pines 4,5, 7 y 8) </w:t>
      </w:r>
      <w:r w:rsidRPr="00B13FAD">
        <w:t>se</w:t>
      </w:r>
      <w:r w:rsidRPr="00B13FAD">
        <w:t xml:space="preserve"> encuentran 1 a 1</w:t>
      </w:r>
    </w:p>
    <w:p w:rsidR="007618D2" w:rsidRDefault="007618D2" w:rsidP="007618D2"/>
    <w:p w:rsidR="007618D2" w:rsidRDefault="007618D2" w:rsidP="007618D2">
      <w:pPr>
        <w:jc w:val="center"/>
      </w:pPr>
      <w:r>
        <w:rPr>
          <w:noProof/>
        </w:rPr>
        <w:lastRenderedPageBreak/>
        <w:drawing>
          <wp:inline distT="0" distB="0" distL="0" distR="0" wp14:anchorId="5EB5BDF4" wp14:editId="3F225D0C">
            <wp:extent cx="4911004" cy="2533650"/>
            <wp:effectExtent l="0" t="0" r="444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9963" cy="254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8D2" w:rsidRDefault="007618D2" w:rsidP="007618D2">
      <w:pPr>
        <w:pStyle w:val="Ttulo4"/>
        <w:numPr>
          <w:ilvl w:val="0"/>
          <w:numId w:val="0"/>
        </w:numPr>
      </w:pPr>
      <w:r>
        <w:t xml:space="preserve">Conexión Directa </w:t>
      </w:r>
    </w:p>
    <w:p w:rsidR="007618D2" w:rsidRDefault="007618D2" w:rsidP="007618D2">
      <w:r>
        <w:t xml:space="preserve">Se utiliza cuando se requiere conectar un equipo de conexión a un equipo común. Ej. </w:t>
      </w:r>
      <w:r>
        <w:t>Una</w:t>
      </w:r>
      <w:r>
        <w:t xml:space="preserve"> computadora o un panel de parcheo a un hub o a un switch</w:t>
      </w:r>
      <w:sdt>
        <w:sdtPr>
          <w:id w:val="1420212913"/>
          <w:citation/>
        </w:sdtPr>
        <w:sdtContent>
          <w:r w:rsidR="003B4578">
            <w:fldChar w:fldCharType="begin"/>
          </w:r>
          <w:r w:rsidR="003B4578">
            <w:instrText xml:space="preserve"> CITATION Pro01 \l 3082 </w:instrText>
          </w:r>
          <w:r w:rsidR="003B4578">
            <w:fldChar w:fldCharType="separate"/>
          </w:r>
          <w:r w:rsidR="003B4578">
            <w:rPr>
              <w:noProof/>
            </w:rPr>
            <w:t xml:space="preserve"> [4]</w:t>
          </w:r>
          <w:r w:rsidR="003B4578">
            <w:fldChar w:fldCharType="end"/>
          </w:r>
        </w:sdtContent>
      </w:sdt>
    </w:p>
    <w:p w:rsidR="007618D2" w:rsidRDefault="007618D2" w:rsidP="007618D2">
      <w:r>
        <w:rPr>
          <w:noProof/>
        </w:rPr>
        <w:drawing>
          <wp:inline distT="0" distB="0" distL="0" distR="0" wp14:anchorId="61BD4CEE" wp14:editId="3D74218C">
            <wp:extent cx="5939790" cy="2133600"/>
            <wp:effectExtent l="0" t="0" r="381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8D2" w:rsidRDefault="007618D2" w:rsidP="007618D2">
      <w:pPr>
        <w:pStyle w:val="Prrafodelista"/>
        <w:numPr>
          <w:ilvl w:val="0"/>
          <w:numId w:val="23"/>
        </w:numPr>
      </w:pPr>
      <w:r>
        <w:t>Se encuentran 1 a 1 todos los pines</w:t>
      </w:r>
    </w:p>
    <w:p w:rsidR="007618D2" w:rsidRDefault="007618D2" w:rsidP="00B04C6E">
      <w:pPr>
        <w:jc w:val="center"/>
      </w:pPr>
      <w:r>
        <w:rPr>
          <w:noProof/>
        </w:rPr>
        <w:drawing>
          <wp:inline distT="0" distB="0" distL="0" distR="0" wp14:anchorId="48F18AD8" wp14:editId="06E27293">
            <wp:extent cx="5448300" cy="23907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9950" cy="239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C6E" w:rsidRDefault="00B04C6E" w:rsidP="00B04C6E">
      <w:pPr>
        <w:jc w:val="center"/>
        <w:rPr>
          <w:rFonts w:cs="Arial"/>
          <w:bCs/>
          <w:iCs/>
          <w:color w:val="984806" w:themeColor="accent6" w:themeShade="80"/>
          <w:sz w:val="32"/>
          <w:szCs w:val="28"/>
          <w:lang w:val="es-MX"/>
        </w:rPr>
      </w:pPr>
      <w:r w:rsidRPr="00B04C6E">
        <w:rPr>
          <w:rFonts w:cs="Arial"/>
          <w:bCs/>
          <w:iCs/>
          <w:color w:val="984806" w:themeColor="accent6" w:themeShade="80"/>
          <w:sz w:val="32"/>
          <w:szCs w:val="28"/>
          <w:lang w:val="es-MX"/>
        </w:rPr>
        <w:t>TIA/EIA-568-B.1 Cableado vertical, dorsal o backbone</w:t>
      </w:r>
    </w:p>
    <w:p w:rsidR="00B04C6E" w:rsidRDefault="00B04C6E" w:rsidP="00B04C6E">
      <w:r>
        <w:t>El cableado vertical realiza la interconexión entre el Cuarto de Equipo y cada uno</w:t>
      </w:r>
      <w:r>
        <w:t xml:space="preserve"> de los Armarios o Cuartos de Telecomunicaciones</w:t>
      </w:r>
      <w:r>
        <w:t>.</w:t>
      </w:r>
      <w:sdt>
        <w:sdtPr>
          <w:id w:val="1245294371"/>
          <w:citation/>
        </w:sdtPr>
        <w:sdtContent>
          <w:r w:rsidR="003B4578">
            <w:fldChar w:fldCharType="begin"/>
          </w:r>
          <w:r w:rsidR="003B4578">
            <w:instrText xml:space="preserve"> CITATION Pro01 \l 3082 </w:instrText>
          </w:r>
          <w:r w:rsidR="003B4578">
            <w:fldChar w:fldCharType="separate"/>
          </w:r>
          <w:r w:rsidR="003B4578">
            <w:rPr>
              <w:noProof/>
            </w:rPr>
            <w:t xml:space="preserve"> [4]</w:t>
          </w:r>
          <w:r w:rsidR="003B4578">
            <w:fldChar w:fldCharType="end"/>
          </w:r>
        </w:sdtContent>
      </w:sdt>
    </w:p>
    <w:p w:rsidR="00B04C6E" w:rsidRDefault="00B04C6E" w:rsidP="00B04C6E"/>
    <w:p w:rsidR="00B04C6E" w:rsidRDefault="00B04C6E" w:rsidP="00B04C6E"/>
    <w:p w:rsidR="00B04C6E" w:rsidRDefault="00B04C6E" w:rsidP="00B04C6E"/>
    <w:p w:rsidR="00B04C6E" w:rsidRDefault="00B04C6E" w:rsidP="00B04C6E">
      <w:pPr>
        <w:rPr>
          <w:rFonts w:cs="Arial"/>
          <w:bCs/>
          <w:iCs/>
          <w:color w:val="984806" w:themeColor="accent6" w:themeShade="80"/>
          <w:sz w:val="32"/>
          <w:szCs w:val="28"/>
          <w:lang w:val="es-MX"/>
        </w:rPr>
      </w:pPr>
      <w:r>
        <w:rPr>
          <w:noProof/>
        </w:rPr>
        <w:lastRenderedPageBreak/>
        <w:drawing>
          <wp:inline distT="0" distB="0" distL="0" distR="0" wp14:anchorId="190F2B4E" wp14:editId="3947FE20">
            <wp:extent cx="5939790" cy="2774315"/>
            <wp:effectExtent l="0" t="0" r="381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C6E" w:rsidRDefault="00B04C6E" w:rsidP="00B04C6E">
      <w:r>
        <w:t xml:space="preserve">Debe de ser diseñado para soportar crecimiento en un periodo entre 3 y 10 años Incluye: </w:t>
      </w:r>
      <w:sdt>
        <w:sdtPr>
          <w:id w:val="1343742767"/>
          <w:citation/>
        </w:sdtPr>
        <w:sdtContent>
          <w:r w:rsidR="003B4578">
            <w:fldChar w:fldCharType="begin"/>
          </w:r>
          <w:r w:rsidR="003B4578">
            <w:instrText xml:space="preserve"> CITATION Pro01 \l 3082 </w:instrText>
          </w:r>
          <w:r w:rsidR="003B4578">
            <w:fldChar w:fldCharType="separate"/>
          </w:r>
          <w:r w:rsidR="003B4578">
            <w:rPr>
              <w:noProof/>
            </w:rPr>
            <w:t>[4]</w:t>
          </w:r>
          <w:r w:rsidR="003B4578">
            <w:fldChar w:fldCharType="end"/>
          </w:r>
        </w:sdtContent>
      </w:sdt>
    </w:p>
    <w:p w:rsidR="00B04C6E" w:rsidRDefault="00B04C6E" w:rsidP="00B04C6E">
      <w:r>
        <w:t></w:t>
      </w:r>
      <w:r>
        <w:t xml:space="preserve"> C</w:t>
      </w:r>
      <w:r>
        <w:t>ables v</w:t>
      </w:r>
      <w:r>
        <w:t>e</w:t>
      </w:r>
      <w:r>
        <w:t xml:space="preserve">rticales </w:t>
      </w:r>
    </w:p>
    <w:p w:rsidR="00B04C6E" w:rsidRDefault="00B04C6E" w:rsidP="00B04C6E">
      <w:r>
        <w:t xml:space="preserve"> Conexiones cruzadas principales e inter medias </w:t>
      </w:r>
    </w:p>
    <w:p w:rsidR="00B04C6E" w:rsidRDefault="00B04C6E" w:rsidP="00B04C6E">
      <w:r>
        <w:t xml:space="preserve"> Terminaciones mecánicas (conectores) </w:t>
      </w:r>
    </w:p>
    <w:p w:rsidR="00B04C6E" w:rsidRDefault="00B04C6E" w:rsidP="00B04C6E">
      <w:r>
        <w:t></w:t>
      </w:r>
      <w:r>
        <w:t xml:space="preserve"> Cordones de par</w:t>
      </w:r>
      <w:r>
        <w:t xml:space="preserve">cheo para conexiones cruzadas Cables reconocidos </w:t>
      </w:r>
    </w:p>
    <w:p w:rsidR="00B04C6E" w:rsidRDefault="00B04C6E" w:rsidP="00B04C6E">
      <w:r>
        <w:t xml:space="preserve"> Cable par trenzado (UTP o ScTP)1 </w:t>
      </w:r>
    </w:p>
    <w:p w:rsidR="00B04C6E" w:rsidRDefault="00B04C6E" w:rsidP="00B04C6E">
      <w:r>
        <w:t xml:space="preserve"> Cable de fibra óptica multimodo (62.5/125 µm ó 50/125 µm) 2 </w:t>
      </w:r>
    </w:p>
    <w:p w:rsidR="00B04C6E" w:rsidRDefault="00B04C6E" w:rsidP="00B04C6E">
      <w:r>
        <w:t> Cable de fibra óptica monomodo (9/125 µm) 2</w:t>
      </w:r>
      <w:sdt>
        <w:sdtPr>
          <w:id w:val="911510775"/>
          <w:citation/>
        </w:sdtPr>
        <w:sdtContent>
          <w:r w:rsidR="003B4578">
            <w:fldChar w:fldCharType="begin"/>
          </w:r>
          <w:r w:rsidR="003B4578">
            <w:instrText xml:space="preserve"> CITATION Pro01 \l 3082 </w:instrText>
          </w:r>
          <w:r w:rsidR="003B4578">
            <w:fldChar w:fldCharType="separate"/>
          </w:r>
          <w:r w:rsidR="003B4578">
            <w:rPr>
              <w:noProof/>
            </w:rPr>
            <w:t xml:space="preserve"> [4]</w:t>
          </w:r>
          <w:r w:rsidR="003B4578">
            <w:fldChar w:fldCharType="end"/>
          </w:r>
        </w:sdtContent>
      </w:sdt>
    </w:p>
    <w:p w:rsidR="005D3F64" w:rsidRDefault="00B04C6E" w:rsidP="005D3F64">
      <w:pPr>
        <w:rPr>
          <w:rFonts w:cs="Arial"/>
          <w:bCs/>
          <w:iCs/>
          <w:color w:val="984806" w:themeColor="accent6" w:themeShade="80"/>
          <w:sz w:val="32"/>
          <w:szCs w:val="28"/>
          <w:lang w:val="es-MX"/>
        </w:rPr>
      </w:pPr>
      <w:r>
        <w:rPr>
          <w:noProof/>
        </w:rPr>
        <w:drawing>
          <wp:inline distT="0" distB="0" distL="0" distR="0" wp14:anchorId="4936D963" wp14:editId="24803D40">
            <wp:extent cx="5939790" cy="699135"/>
            <wp:effectExtent l="0" t="0" r="381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F64" w:rsidRDefault="005D3F64" w:rsidP="005D3F64">
      <w:r>
        <w:t xml:space="preserve">La conexión debe ser topología en estrella </w:t>
      </w:r>
    </w:p>
    <w:p w:rsidR="005D3F64" w:rsidRPr="005D3F64" w:rsidRDefault="005D3F64" w:rsidP="005D3F64">
      <w:pPr>
        <w:pStyle w:val="Prrafodelista"/>
        <w:numPr>
          <w:ilvl w:val="0"/>
          <w:numId w:val="24"/>
        </w:numPr>
        <w:rPr>
          <w:rFonts w:cs="Arial"/>
          <w:bCs/>
          <w:iCs/>
          <w:color w:val="984806" w:themeColor="accent6" w:themeShade="80"/>
          <w:sz w:val="32"/>
          <w:szCs w:val="28"/>
          <w:lang w:val="es-MX"/>
        </w:rPr>
      </w:pPr>
      <w:r>
        <w:t xml:space="preserve">No más de 2 niveles de conexiones cruzadas </w:t>
      </w:r>
    </w:p>
    <w:p w:rsidR="005D3F64" w:rsidRPr="005D3F64" w:rsidRDefault="005D3F64" w:rsidP="005D3F64">
      <w:pPr>
        <w:pStyle w:val="Prrafodelista"/>
        <w:numPr>
          <w:ilvl w:val="0"/>
          <w:numId w:val="24"/>
        </w:numPr>
        <w:rPr>
          <w:rFonts w:cs="Arial"/>
          <w:bCs/>
          <w:iCs/>
          <w:color w:val="984806" w:themeColor="accent6" w:themeShade="80"/>
          <w:sz w:val="32"/>
          <w:szCs w:val="28"/>
          <w:lang w:val="es-MX"/>
        </w:rPr>
      </w:pPr>
      <w:r>
        <w:t>Sólo 1 conexión inter media (IC) entre el MC y el HC</w:t>
      </w:r>
    </w:p>
    <w:p w:rsidR="005D3F64" w:rsidRDefault="005D3F64" w:rsidP="005D3F64">
      <w:pPr>
        <w:rPr>
          <w:rFonts w:cs="Arial"/>
          <w:bCs/>
          <w:iCs/>
          <w:color w:val="984806" w:themeColor="accent6" w:themeShade="80"/>
          <w:sz w:val="32"/>
          <w:szCs w:val="28"/>
          <w:lang w:val="es-MX"/>
        </w:rPr>
      </w:pPr>
    </w:p>
    <w:p w:rsidR="005D3F64" w:rsidRDefault="005D3F64" w:rsidP="005D3F64">
      <w:pPr>
        <w:rPr>
          <w:rFonts w:cs="Arial"/>
          <w:bCs/>
          <w:iCs/>
          <w:color w:val="984806" w:themeColor="accent6" w:themeShade="80"/>
          <w:sz w:val="32"/>
          <w:szCs w:val="28"/>
          <w:lang w:val="es-MX"/>
        </w:rPr>
      </w:pPr>
      <w:r>
        <w:rPr>
          <w:noProof/>
        </w:rPr>
        <w:drawing>
          <wp:inline distT="0" distB="0" distL="0" distR="0" wp14:anchorId="33BE918C" wp14:editId="266FFEF0">
            <wp:extent cx="5939790" cy="2800985"/>
            <wp:effectExtent l="0" t="0" r="381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7413"/>
                    <a:stretch/>
                  </pic:blipFill>
                  <pic:spPr bwMode="auto">
                    <a:xfrm>
                      <a:off x="0" y="0"/>
                      <a:ext cx="5939790" cy="280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F64" w:rsidRDefault="005D3F64" w:rsidP="005D3F64">
      <w:pPr>
        <w:rPr>
          <w:rFonts w:cs="Arial"/>
          <w:bCs/>
          <w:iCs/>
          <w:color w:val="984806" w:themeColor="accent6" w:themeShade="80"/>
          <w:sz w:val="32"/>
          <w:szCs w:val="28"/>
          <w:lang w:val="es-MX"/>
        </w:rPr>
      </w:pPr>
    </w:p>
    <w:p w:rsidR="005D3F64" w:rsidRDefault="005D3F64" w:rsidP="005D3F64">
      <w:pPr>
        <w:rPr>
          <w:rFonts w:cs="Arial"/>
          <w:bCs/>
          <w:iCs/>
          <w:color w:val="984806" w:themeColor="accent6" w:themeShade="80"/>
          <w:sz w:val="32"/>
          <w:szCs w:val="28"/>
          <w:lang w:val="es-MX"/>
        </w:rPr>
      </w:pPr>
    </w:p>
    <w:p w:rsidR="005D3F64" w:rsidRDefault="005D3F64" w:rsidP="005D3F64">
      <w:pPr>
        <w:rPr>
          <w:rFonts w:cs="Arial"/>
          <w:bCs/>
          <w:iCs/>
          <w:color w:val="984806" w:themeColor="accent6" w:themeShade="80"/>
          <w:sz w:val="32"/>
          <w:szCs w:val="28"/>
          <w:lang w:val="es-MX"/>
        </w:rPr>
      </w:pPr>
    </w:p>
    <w:p w:rsidR="005D3F64" w:rsidRDefault="005D3F64" w:rsidP="005D3F64">
      <w:pPr>
        <w:pStyle w:val="Ttulo3"/>
        <w:numPr>
          <w:ilvl w:val="0"/>
          <w:numId w:val="0"/>
        </w:numPr>
      </w:pPr>
      <w:bookmarkStart w:id="7" w:name="_Toc434352848"/>
      <w:r>
        <w:t>Distancias máximas permitidas entre cada uno de los puntos</w:t>
      </w:r>
      <w:bookmarkEnd w:id="7"/>
    </w:p>
    <w:p w:rsidR="005D3F64" w:rsidRDefault="005D3F64" w:rsidP="005D3F64">
      <w:pPr>
        <w:jc w:val="center"/>
      </w:pPr>
      <w:r>
        <w:rPr>
          <w:noProof/>
        </w:rPr>
        <w:drawing>
          <wp:inline distT="0" distB="0" distL="0" distR="0" wp14:anchorId="665C6957" wp14:editId="01C4F838">
            <wp:extent cx="5686425" cy="2161398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2282" cy="21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F64" w:rsidRDefault="005D3F64" w:rsidP="005D3F64">
      <w:pPr>
        <w:jc w:val="center"/>
      </w:pPr>
      <w:r>
        <w:t>No hay puntos de interconexión Distancia máxima 90 metros (independientemente de si es cobre o fibra óptica)</w:t>
      </w:r>
      <w:sdt>
        <w:sdtPr>
          <w:id w:val="1353615524"/>
          <w:citation/>
        </w:sdtPr>
        <w:sdtContent>
          <w:r w:rsidR="003B4578">
            <w:fldChar w:fldCharType="begin"/>
          </w:r>
          <w:r w:rsidR="003B4578">
            <w:instrText xml:space="preserve"> CITATION Pro01 \l 3082 </w:instrText>
          </w:r>
          <w:r w:rsidR="003B4578">
            <w:fldChar w:fldCharType="separate"/>
          </w:r>
          <w:r w:rsidR="003B4578">
            <w:rPr>
              <w:noProof/>
            </w:rPr>
            <w:t xml:space="preserve"> [4]</w:t>
          </w:r>
          <w:r w:rsidR="003B4578">
            <w:fldChar w:fldCharType="end"/>
          </w:r>
        </w:sdtContent>
      </w:sdt>
    </w:p>
    <w:p w:rsidR="005D3F64" w:rsidRDefault="005D3F64" w:rsidP="005D3F64">
      <w:pPr>
        <w:jc w:val="center"/>
      </w:pPr>
      <w:r>
        <w:rPr>
          <w:noProof/>
        </w:rPr>
        <w:drawing>
          <wp:inline distT="0" distB="0" distL="0" distR="0" wp14:anchorId="77E802D3" wp14:editId="24D189BA">
            <wp:extent cx="5939790" cy="2426335"/>
            <wp:effectExtent l="0" t="0" r="381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F64" w:rsidRDefault="005D3F64" w:rsidP="005D3F64">
      <w:pPr>
        <w:pStyle w:val="Ttulo2"/>
        <w:numPr>
          <w:ilvl w:val="0"/>
          <w:numId w:val="0"/>
        </w:numPr>
        <w:jc w:val="center"/>
      </w:pPr>
      <w:bookmarkStart w:id="8" w:name="_Toc434352849"/>
      <w:r>
        <w:t>TIA/EIA-568-B.1 Configuraciones T568B y T568A</w:t>
      </w:r>
      <w:bookmarkEnd w:id="8"/>
      <w:sdt>
        <w:sdtPr>
          <w:id w:val="1865242997"/>
          <w:citation/>
        </w:sdtPr>
        <w:sdtContent>
          <w:r w:rsidR="003B4578">
            <w:fldChar w:fldCharType="begin"/>
          </w:r>
          <w:r w:rsidR="003B4578">
            <w:instrText xml:space="preserve"> CITATION Pro01 \l 3082 </w:instrText>
          </w:r>
          <w:r w:rsidR="003B4578">
            <w:fldChar w:fldCharType="separate"/>
          </w:r>
          <w:r w:rsidR="003B4578">
            <w:rPr>
              <w:noProof/>
            </w:rPr>
            <w:t xml:space="preserve"> [4]</w:t>
          </w:r>
          <w:r w:rsidR="003B4578">
            <w:fldChar w:fldCharType="end"/>
          </w:r>
        </w:sdtContent>
      </w:sdt>
    </w:p>
    <w:p w:rsidR="005D3F64" w:rsidRDefault="005D3F64">
      <w:pPr>
        <w:rPr>
          <w:rFonts w:cs="Arial"/>
          <w:bCs/>
          <w:iCs/>
          <w:color w:val="984806" w:themeColor="accent6" w:themeShade="80"/>
          <w:sz w:val="28"/>
          <w:szCs w:val="28"/>
        </w:rPr>
      </w:pPr>
      <w:r>
        <w:rPr>
          <w:noProof/>
        </w:rPr>
        <w:drawing>
          <wp:inline distT="0" distB="0" distL="0" distR="0" wp14:anchorId="3C67FAFA" wp14:editId="7C140C54">
            <wp:extent cx="5939790" cy="3133725"/>
            <wp:effectExtent l="0" t="0" r="381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839"/>
                    <a:stretch/>
                  </pic:blipFill>
                  <pic:spPr bwMode="auto">
                    <a:xfrm>
                      <a:off x="0" y="0"/>
                      <a:ext cx="593979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5D3F64" w:rsidRDefault="00754547" w:rsidP="005D3F64">
      <w:pPr>
        <w:pStyle w:val="Ttulo2"/>
        <w:numPr>
          <w:ilvl w:val="0"/>
          <w:numId w:val="0"/>
        </w:numPr>
        <w:jc w:val="center"/>
      </w:pPr>
      <w:bookmarkStart w:id="9" w:name="_Toc434352850"/>
      <w:r>
        <w:lastRenderedPageBreak/>
        <w:t>TIA/EIA-568-B.1 Área de Trabajo</w:t>
      </w:r>
      <w:bookmarkEnd w:id="9"/>
    </w:p>
    <w:p w:rsidR="00754547" w:rsidRDefault="00754547" w:rsidP="00754547">
      <w:r>
        <w:t>Conectores</w:t>
      </w:r>
      <w:r>
        <w:t xml:space="preserve"> y Acopladores de fibra óptica </w:t>
      </w:r>
    </w:p>
    <w:p w:rsidR="00754547" w:rsidRDefault="00754547" w:rsidP="00754547">
      <w:pPr>
        <w:pStyle w:val="Prrafodelista"/>
        <w:numPr>
          <w:ilvl w:val="0"/>
          <w:numId w:val="26"/>
        </w:numPr>
      </w:pPr>
      <w:r>
        <w:t xml:space="preserve">Los cables de fibra ter minan en acopladores de </w:t>
      </w:r>
      <w:r>
        <w:t xml:space="preserve">fibra en la placa (face plate) </w:t>
      </w:r>
      <w:r>
        <w:t xml:space="preserve"> </w:t>
      </w:r>
    </w:p>
    <w:p w:rsidR="00754547" w:rsidRDefault="00754547" w:rsidP="00754547">
      <w:pPr>
        <w:pStyle w:val="Prrafodelista"/>
        <w:numPr>
          <w:ilvl w:val="0"/>
          <w:numId w:val="26"/>
        </w:numPr>
      </w:pPr>
      <w:r>
        <w:t>Los conectores y acopladores permitidos son para</w:t>
      </w:r>
      <w:r>
        <w:t xml:space="preserve"> fibra 62.5/125 um y 50/125 um </w:t>
      </w:r>
      <w:r>
        <w:t xml:space="preserve"> </w:t>
      </w:r>
    </w:p>
    <w:p w:rsidR="00754547" w:rsidRDefault="00754547" w:rsidP="00754547">
      <w:pPr>
        <w:pStyle w:val="Prrafodelista"/>
        <w:numPr>
          <w:ilvl w:val="0"/>
          <w:numId w:val="26"/>
        </w:numPr>
      </w:pPr>
      <w:r>
        <w:t>Se recomiendan los conectores simples SC en el Armario o Cuarto de Telecomunicaciones y los dúplex para el lado del usuario</w:t>
      </w:r>
      <w:sdt>
        <w:sdtPr>
          <w:id w:val="-885408523"/>
          <w:citation/>
        </w:sdtPr>
        <w:sdtContent>
          <w:r w:rsidR="003B4578">
            <w:fldChar w:fldCharType="begin"/>
          </w:r>
          <w:r w:rsidR="003B4578">
            <w:instrText xml:space="preserve"> CITATION Sal06 \l 3082 </w:instrText>
          </w:r>
          <w:r w:rsidR="003B4578">
            <w:fldChar w:fldCharType="separate"/>
          </w:r>
          <w:r w:rsidR="003B4578">
            <w:rPr>
              <w:noProof/>
            </w:rPr>
            <w:t xml:space="preserve"> [5]</w:t>
          </w:r>
          <w:r w:rsidR="003B4578">
            <w:fldChar w:fldCharType="end"/>
          </w:r>
        </w:sdtContent>
      </w:sdt>
    </w:p>
    <w:p w:rsidR="00754547" w:rsidRDefault="00754547" w:rsidP="00754547">
      <w:pPr>
        <w:jc w:val="center"/>
      </w:pPr>
      <w:r>
        <w:rPr>
          <w:noProof/>
        </w:rPr>
        <w:drawing>
          <wp:inline distT="0" distB="0" distL="0" distR="0" wp14:anchorId="31B6A778" wp14:editId="683B061B">
            <wp:extent cx="3886200" cy="147637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9689"/>
                    <a:stretch/>
                  </pic:blipFill>
                  <pic:spPr bwMode="auto">
                    <a:xfrm>
                      <a:off x="0" y="0"/>
                      <a:ext cx="3886200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547" w:rsidRDefault="00754547" w:rsidP="00754547">
      <w:r>
        <w:t xml:space="preserve">Espacios para oficinas diseñados para trabajo colaborativo </w:t>
      </w:r>
    </w:p>
    <w:p w:rsidR="00754547" w:rsidRPr="00754547" w:rsidRDefault="00754547" w:rsidP="00754547">
      <w:pPr>
        <w:rPr>
          <w:b/>
        </w:rPr>
      </w:pPr>
      <w:r w:rsidRPr="00754547">
        <w:rPr>
          <w:b/>
        </w:rPr>
        <w:t xml:space="preserve">Punto de Consolidación </w:t>
      </w:r>
    </w:p>
    <w:p w:rsidR="00754547" w:rsidRDefault="00754547" w:rsidP="00754547">
      <w:pPr>
        <w:pStyle w:val="Prrafodelista"/>
        <w:numPr>
          <w:ilvl w:val="0"/>
          <w:numId w:val="27"/>
        </w:numPr>
      </w:pPr>
      <w:r>
        <w:t>E</w:t>
      </w:r>
      <w:r>
        <w:t>s la conexión para áreas abiertas que cuentan con muebles modulares y tienen un pun</w:t>
      </w:r>
      <w:r>
        <w:t xml:space="preserve">to intermedio de conectorización </w:t>
      </w:r>
    </w:p>
    <w:p w:rsidR="00754547" w:rsidRDefault="00754547" w:rsidP="00754547">
      <w:pPr>
        <w:pStyle w:val="Prrafodelista"/>
        <w:numPr>
          <w:ilvl w:val="0"/>
          <w:numId w:val="27"/>
        </w:numPr>
      </w:pPr>
      <w:r>
        <w:t>Es un punto de conexión in</w:t>
      </w:r>
      <w:r>
        <w:t>ter medio (opcional) entre el r</w:t>
      </w:r>
      <w:r>
        <w:t>ack y las tomas en las placas, realizado a través de plug/</w:t>
      </w:r>
      <w:r>
        <w:t xml:space="preserve">Jack o sistema 110 </w:t>
      </w:r>
      <w:r>
        <w:t xml:space="preserve"> </w:t>
      </w:r>
    </w:p>
    <w:p w:rsidR="00754547" w:rsidRDefault="00754547" w:rsidP="00754547">
      <w:pPr>
        <w:pStyle w:val="Prrafodelista"/>
        <w:numPr>
          <w:ilvl w:val="0"/>
          <w:numId w:val="27"/>
        </w:numPr>
      </w:pPr>
      <w:r>
        <w:t xml:space="preserve">Sólo se permite uno por corrida </w:t>
      </w:r>
      <w:r>
        <w:t xml:space="preserve">de cable </w:t>
      </w:r>
      <w:r>
        <w:t xml:space="preserve"> </w:t>
      </w:r>
    </w:p>
    <w:p w:rsidR="00754547" w:rsidRDefault="00754547" w:rsidP="00754547">
      <w:pPr>
        <w:pStyle w:val="Prrafodelista"/>
        <w:numPr>
          <w:ilvl w:val="0"/>
          <w:numId w:val="27"/>
        </w:numPr>
      </w:pPr>
      <w:r>
        <w:t>Mínimo a 15 metros del Armario o</w:t>
      </w:r>
      <w:r>
        <w:t xml:space="preserve"> Cuarto de Telecomunicaciones </w:t>
      </w:r>
    </w:p>
    <w:p w:rsidR="00754547" w:rsidRDefault="00754547" w:rsidP="008A3929">
      <w:pPr>
        <w:pStyle w:val="Prrafodelista"/>
        <w:numPr>
          <w:ilvl w:val="0"/>
          <w:numId w:val="27"/>
        </w:numPr>
        <w:rPr>
          <w:b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52A5EBDF" wp14:editId="4256BDED">
            <wp:simplePos x="0" y="0"/>
            <wp:positionH relativeFrom="margin">
              <wp:align>right</wp:align>
            </wp:positionH>
            <wp:positionV relativeFrom="paragraph">
              <wp:posOffset>245110</wp:posOffset>
            </wp:positionV>
            <wp:extent cx="5939790" cy="2419350"/>
            <wp:effectExtent l="0" t="0" r="381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Conexiones cruzadas no se deben usar en puntos de consolidación</w:t>
      </w:r>
      <w:sdt>
        <w:sdtPr>
          <w:id w:val="2011569286"/>
          <w:citation/>
        </w:sdtPr>
        <w:sdtContent>
          <w:r w:rsidR="003B4578">
            <w:fldChar w:fldCharType="begin"/>
          </w:r>
          <w:r w:rsidR="003B4578">
            <w:instrText xml:space="preserve"> CITATION Pro01 \l 3082 </w:instrText>
          </w:r>
          <w:r w:rsidR="003B4578">
            <w:fldChar w:fldCharType="separate"/>
          </w:r>
          <w:r w:rsidR="003B4578">
            <w:rPr>
              <w:noProof/>
            </w:rPr>
            <w:t xml:space="preserve"> [4]</w:t>
          </w:r>
          <w:r w:rsidR="003B4578">
            <w:fldChar w:fldCharType="end"/>
          </w:r>
        </w:sdtContent>
      </w:sdt>
    </w:p>
    <w:p w:rsidR="00754547" w:rsidRDefault="00754547" w:rsidP="00754547">
      <w:pPr>
        <w:pStyle w:val="Prrafodelista"/>
        <w:rPr>
          <w:b/>
        </w:rPr>
      </w:pPr>
    </w:p>
    <w:p w:rsidR="00754547" w:rsidRDefault="00754547" w:rsidP="00754547">
      <w:pPr>
        <w:pStyle w:val="Prrafodelista"/>
        <w:rPr>
          <w:b/>
        </w:rPr>
      </w:pPr>
    </w:p>
    <w:p w:rsidR="00754547" w:rsidRPr="00754547" w:rsidRDefault="00754547" w:rsidP="00754547">
      <w:pPr>
        <w:rPr>
          <w:b/>
        </w:rPr>
      </w:pPr>
      <w:r w:rsidRPr="00754547">
        <w:rPr>
          <w:b/>
        </w:rPr>
        <w:t xml:space="preserve">MUTOA (Salida Multiusuario) </w:t>
      </w:r>
      <w:r w:rsidRPr="00754547">
        <w:rPr>
          <w:b/>
        </w:rPr>
        <w:t xml:space="preserve"> </w:t>
      </w:r>
    </w:p>
    <w:p w:rsidR="00754547" w:rsidRDefault="00754547" w:rsidP="00754547">
      <w:pPr>
        <w:pStyle w:val="Prrafodelista"/>
        <w:numPr>
          <w:ilvl w:val="0"/>
          <w:numId w:val="27"/>
        </w:numPr>
      </w:pPr>
      <w:r>
        <w:t>Es la conexión del Cuarto de Telecomunicaciones a una salida de datos múl</w:t>
      </w:r>
      <w:r>
        <w:t xml:space="preserve">tiple </w:t>
      </w:r>
      <w:r>
        <w:t xml:space="preserve"> </w:t>
      </w:r>
    </w:p>
    <w:p w:rsidR="00754547" w:rsidRDefault="00754547" w:rsidP="00754547">
      <w:pPr>
        <w:pStyle w:val="Prrafodelista"/>
        <w:numPr>
          <w:ilvl w:val="0"/>
          <w:numId w:val="27"/>
        </w:numPr>
      </w:pPr>
      <w:r>
        <w:t>Se permite la utilización de un cordón con una distancia máxima de 20 metros</w:t>
      </w:r>
    </w:p>
    <w:p w:rsidR="00754547" w:rsidRDefault="00754547" w:rsidP="00754547">
      <w:pPr>
        <w:pStyle w:val="Prrafodelista"/>
        <w:numPr>
          <w:ilvl w:val="0"/>
          <w:numId w:val="27"/>
        </w:numPr>
      </w:pPr>
      <w:r>
        <w:t xml:space="preserve">Es la opción en donde los cordones de parcheo van directamente del MUTOA a la </w:t>
      </w:r>
      <w:r>
        <w:t xml:space="preserve">computadora </w:t>
      </w:r>
    </w:p>
    <w:p w:rsidR="00754547" w:rsidRDefault="00754547" w:rsidP="00754547">
      <w:pPr>
        <w:pStyle w:val="Prrafodelista"/>
        <w:numPr>
          <w:ilvl w:val="0"/>
          <w:numId w:val="27"/>
        </w:numPr>
      </w:pPr>
      <w:r>
        <w:t xml:space="preserve">Máximo 12 salidas de </w:t>
      </w:r>
      <w:r>
        <w:t xml:space="preserve">telecomunicaciones </w:t>
      </w:r>
      <w:r>
        <w:t xml:space="preserve"> </w:t>
      </w:r>
    </w:p>
    <w:p w:rsidR="00754547" w:rsidRDefault="00754547" w:rsidP="00754547">
      <w:pPr>
        <w:pStyle w:val="Prrafodelista"/>
        <w:numPr>
          <w:ilvl w:val="0"/>
          <w:numId w:val="27"/>
        </w:numPr>
      </w:pPr>
      <w:r>
        <w:t>Es la solu</w:t>
      </w:r>
      <w:r>
        <w:t>ción ideal para cambios a futur</w:t>
      </w:r>
      <w:r>
        <w:t xml:space="preserve">o </w:t>
      </w:r>
    </w:p>
    <w:p w:rsidR="00754547" w:rsidRDefault="00754547" w:rsidP="00754547">
      <w:pPr>
        <w:pStyle w:val="Prrafodelista"/>
        <w:numPr>
          <w:ilvl w:val="0"/>
          <w:numId w:val="27"/>
        </w:numPr>
      </w:pPr>
      <w:r>
        <w:t>Los cordones de parcheo</w:t>
      </w:r>
      <w:r>
        <w:t xml:space="preserve"> son ruteados directamente del MUTOA a cada computadora</w:t>
      </w:r>
      <w:sdt>
        <w:sdtPr>
          <w:id w:val="-1089697998"/>
          <w:citation/>
        </w:sdtPr>
        <w:sdtContent>
          <w:r w:rsidR="003B4578">
            <w:fldChar w:fldCharType="begin"/>
          </w:r>
          <w:r w:rsidR="003B4578">
            <w:instrText xml:space="preserve"> CITATION Pro01 \l 3082 </w:instrText>
          </w:r>
          <w:r w:rsidR="003B4578">
            <w:fldChar w:fldCharType="separate"/>
          </w:r>
          <w:r w:rsidR="003B4578">
            <w:rPr>
              <w:noProof/>
            </w:rPr>
            <w:t xml:space="preserve"> [4]</w:t>
          </w:r>
          <w:r w:rsidR="003B4578">
            <w:fldChar w:fldCharType="end"/>
          </w:r>
        </w:sdtContent>
      </w:sdt>
    </w:p>
    <w:p w:rsidR="00754547" w:rsidRPr="00754547" w:rsidRDefault="00754547" w:rsidP="00754547">
      <w:r>
        <w:rPr>
          <w:noProof/>
        </w:rPr>
        <w:lastRenderedPageBreak/>
        <w:drawing>
          <wp:inline distT="0" distB="0" distL="0" distR="0" wp14:anchorId="435954A1" wp14:editId="7559DB6C">
            <wp:extent cx="5939790" cy="2308860"/>
            <wp:effectExtent l="0" t="0" r="381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47" w:rsidRDefault="00754547" w:rsidP="00754547">
      <w:pPr>
        <w:pStyle w:val="Ttulo4"/>
        <w:numPr>
          <w:ilvl w:val="0"/>
          <w:numId w:val="0"/>
        </w:numPr>
      </w:pPr>
      <w:r>
        <w:t>TIA/EIA-568-B.1 Áreas de Trabajo (Oficinas Abiertas)</w:t>
      </w:r>
    </w:p>
    <w:p w:rsidR="00754547" w:rsidRDefault="00754547" w:rsidP="00754547">
      <w:pPr>
        <w:pStyle w:val="Ttulo3"/>
        <w:numPr>
          <w:ilvl w:val="0"/>
          <w:numId w:val="0"/>
        </w:numPr>
      </w:pPr>
      <w:r>
        <w:t xml:space="preserve"> </w:t>
      </w:r>
      <w:bookmarkStart w:id="10" w:name="_Toc434352851"/>
      <w:r>
        <w:t>Puntos De Consolidación</w:t>
      </w:r>
      <w:bookmarkEnd w:id="10"/>
      <w:r>
        <w:t xml:space="preserve"> </w:t>
      </w:r>
    </w:p>
    <w:p w:rsidR="00754547" w:rsidRDefault="00754547" w:rsidP="00754547">
      <w:pPr>
        <w:pStyle w:val="Prrafodelista"/>
        <w:numPr>
          <w:ilvl w:val="0"/>
          <w:numId w:val="28"/>
        </w:numPr>
      </w:pPr>
      <w:r>
        <w:t xml:space="preserve">Deben estar localizados </w:t>
      </w:r>
      <w:r>
        <w:t>en lugares fácilmente accesible</w:t>
      </w:r>
      <w:r>
        <w:t>s y de forma permanente, tales como columnas y pa</w:t>
      </w:r>
      <w:r>
        <w:t xml:space="preserve">redes permanentes del edificio </w:t>
      </w:r>
      <w:r>
        <w:t xml:space="preserve"> </w:t>
      </w:r>
    </w:p>
    <w:p w:rsidR="00754547" w:rsidRDefault="00754547" w:rsidP="00754547">
      <w:pPr>
        <w:pStyle w:val="Prrafodelista"/>
        <w:numPr>
          <w:ilvl w:val="0"/>
          <w:numId w:val="28"/>
        </w:numPr>
      </w:pPr>
      <w:r>
        <w:t>No debe estar l</w:t>
      </w:r>
      <w:r>
        <w:t xml:space="preserve">ocalizado en áreas obstruidas </w:t>
      </w:r>
    </w:p>
    <w:p w:rsidR="00754547" w:rsidRDefault="00754547" w:rsidP="00754547">
      <w:pPr>
        <w:pStyle w:val="Prrafodelista"/>
        <w:numPr>
          <w:ilvl w:val="0"/>
          <w:numId w:val="28"/>
        </w:numPr>
      </w:pPr>
      <w:r>
        <w:t xml:space="preserve">Su uso en techo falso es aceptable si cumple con lo anterior </w:t>
      </w:r>
      <w:sdt>
        <w:sdtPr>
          <w:id w:val="-328052563"/>
          <w:citation/>
        </w:sdtPr>
        <w:sdtContent>
          <w:r w:rsidR="003B4578">
            <w:fldChar w:fldCharType="begin"/>
          </w:r>
          <w:r w:rsidR="003B4578">
            <w:instrText xml:space="preserve"> CITATION Pro01 \l 3082 </w:instrText>
          </w:r>
          <w:r w:rsidR="003B4578">
            <w:fldChar w:fldCharType="separate"/>
          </w:r>
          <w:r w:rsidR="003B4578">
            <w:rPr>
              <w:noProof/>
            </w:rPr>
            <w:t>[4]</w:t>
          </w:r>
          <w:r w:rsidR="003B4578">
            <w:fldChar w:fldCharType="end"/>
          </w:r>
        </w:sdtContent>
      </w:sdt>
    </w:p>
    <w:p w:rsidR="00754547" w:rsidRDefault="00754547" w:rsidP="00754547">
      <w:pPr>
        <w:pStyle w:val="Ttulo3"/>
        <w:numPr>
          <w:ilvl w:val="0"/>
          <w:numId w:val="0"/>
        </w:numPr>
      </w:pPr>
      <w:bookmarkStart w:id="11" w:name="_Toc434352852"/>
      <w:r>
        <w:t>Salida</w:t>
      </w:r>
      <w:r>
        <w:t>s De Múltiples Usuarios (Muto)</w:t>
      </w:r>
      <w:bookmarkEnd w:id="11"/>
      <w:r>
        <w:t xml:space="preserve"> </w:t>
      </w:r>
      <w:r>
        <w:t xml:space="preserve"> </w:t>
      </w:r>
    </w:p>
    <w:p w:rsidR="00754547" w:rsidRDefault="00754547" w:rsidP="00754547">
      <w:pPr>
        <w:pStyle w:val="Prrafodelista"/>
        <w:numPr>
          <w:ilvl w:val="0"/>
          <w:numId w:val="29"/>
        </w:numPr>
      </w:pPr>
      <w:r>
        <w:t xml:space="preserve">Deben estar localizados </w:t>
      </w:r>
      <w:r>
        <w:t>en lugares fácilmente accesible</w:t>
      </w:r>
      <w:r>
        <w:t xml:space="preserve">s y de forma permanente, tales como columnas y paredes permanentes del edificio </w:t>
      </w:r>
    </w:p>
    <w:p w:rsidR="00754547" w:rsidRPr="00754547" w:rsidRDefault="00754547" w:rsidP="00754547">
      <w:pPr>
        <w:pStyle w:val="Prrafodelista"/>
        <w:numPr>
          <w:ilvl w:val="0"/>
          <w:numId w:val="29"/>
        </w:numPr>
        <w:rPr>
          <w:b/>
          <w:szCs w:val="28"/>
        </w:rPr>
      </w:pPr>
      <w:r>
        <w:t>Su uso en techo falso no es aceptable</w:t>
      </w:r>
      <w:sdt>
        <w:sdtPr>
          <w:id w:val="668685302"/>
          <w:citation/>
        </w:sdtPr>
        <w:sdtContent>
          <w:r w:rsidR="003B4578">
            <w:fldChar w:fldCharType="begin"/>
          </w:r>
          <w:r w:rsidR="003B4578">
            <w:instrText xml:space="preserve"> CITATION Pro01 \l 3082 </w:instrText>
          </w:r>
          <w:r w:rsidR="003B4578">
            <w:fldChar w:fldCharType="separate"/>
          </w:r>
          <w:r w:rsidR="003B4578">
            <w:rPr>
              <w:noProof/>
            </w:rPr>
            <w:t xml:space="preserve"> [4]</w:t>
          </w:r>
          <w:r w:rsidR="003B4578">
            <w:fldChar w:fldCharType="end"/>
          </w:r>
        </w:sdtContent>
      </w:sdt>
      <w:bookmarkStart w:id="12" w:name="_GoBack"/>
      <w:bookmarkEnd w:id="12"/>
    </w:p>
    <w:p w:rsidR="00754547" w:rsidRDefault="00754547" w:rsidP="00754547">
      <w:pPr>
        <w:pStyle w:val="Ttulo4"/>
        <w:numPr>
          <w:ilvl w:val="0"/>
          <w:numId w:val="0"/>
        </w:numPr>
      </w:pPr>
      <w:r>
        <w:t>Distancias máximas (independientemente del tipo de cable o conexión)</w:t>
      </w:r>
    </w:p>
    <w:p w:rsidR="00754547" w:rsidRPr="00754547" w:rsidRDefault="00754547" w:rsidP="00754547">
      <w:r>
        <w:rPr>
          <w:noProof/>
        </w:rPr>
        <w:drawing>
          <wp:inline distT="0" distB="0" distL="0" distR="0" wp14:anchorId="428F2FD2" wp14:editId="1CD2E68A">
            <wp:extent cx="5939790" cy="3857625"/>
            <wp:effectExtent l="0" t="0" r="381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EF" w:rsidRDefault="00B62E77" w:rsidP="000C0697">
      <w:pPr>
        <w:pStyle w:val="Ttulo1"/>
        <w:rPr>
          <w:rFonts w:cs="Times New Roman"/>
          <w:b w:val="0"/>
          <w:szCs w:val="28"/>
        </w:rPr>
      </w:pPr>
      <w:bookmarkStart w:id="13" w:name="_Toc434352853"/>
      <w:r w:rsidRPr="00613DBD">
        <w:rPr>
          <w:rFonts w:cs="Times New Roman"/>
          <w:b w:val="0"/>
          <w:szCs w:val="28"/>
        </w:rPr>
        <w:lastRenderedPageBreak/>
        <w:t>CONCLUSIÓN</w:t>
      </w:r>
      <w:bookmarkEnd w:id="13"/>
    </w:p>
    <w:p w:rsidR="002D4727" w:rsidRPr="002D4727" w:rsidRDefault="002D4727" w:rsidP="002D4727"/>
    <w:p w:rsidR="00A805AF" w:rsidRDefault="00A805AF" w:rsidP="00A805AF">
      <w:pPr>
        <w:pStyle w:val="Prrafodelista"/>
        <w:numPr>
          <w:ilvl w:val="0"/>
          <w:numId w:val="2"/>
        </w:numPr>
        <w:tabs>
          <w:tab w:val="left" w:pos="851"/>
        </w:tabs>
        <w:ind w:left="993" w:hanging="284"/>
      </w:pPr>
      <w:r>
        <w:t xml:space="preserve">  </w:t>
      </w:r>
      <w:r w:rsidR="003B4578">
        <w:t xml:space="preserve">Los estándares para los sistemas de cableado estructurado </w:t>
      </w:r>
      <w:r w:rsidR="003B4578">
        <w:t>TIA/EIA-568-B.1</w:t>
      </w:r>
      <w:r w:rsidR="003B4578">
        <w:t xml:space="preserve"> nos permite conocer las características fundamentales y requerimientos.</w:t>
      </w:r>
    </w:p>
    <w:p w:rsidR="00A805AF" w:rsidRDefault="00A805AF" w:rsidP="00A805AF">
      <w:pPr>
        <w:pStyle w:val="Prrafodelista"/>
        <w:tabs>
          <w:tab w:val="left" w:pos="851"/>
        </w:tabs>
        <w:ind w:left="993"/>
      </w:pPr>
    </w:p>
    <w:p w:rsidR="00A805AF" w:rsidRDefault="00A805AF" w:rsidP="00A805AF">
      <w:pPr>
        <w:pStyle w:val="Prrafodelista"/>
        <w:numPr>
          <w:ilvl w:val="0"/>
          <w:numId w:val="2"/>
        </w:numPr>
        <w:tabs>
          <w:tab w:val="left" w:pos="851"/>
        </w:tabs>
        <w:ind w:left="993" w:hanging="284"/>
      </w:pPr>
      <w:r>
        <w:t xml:space="preserve">  Se identifican los elementos de un sistema de cableado estructurado con cada estándar correspondiente.</w:t>
      </w:r>
    </w:p>
    <w:p w:rsidR="00A805AF" w:rsidRPr="00A805AF" w:rsidRDefault="00A805AF" w:rsidP="00A805AF"/>
    <w:p w:rsidR="00522EBF" w:rsidRDefault="00A805AF" w:rsidP="000C0697">
      <w:pPr>
        <w:pStyle w:val="Ttulo1"/>
        <w:rPr>
          <w:rFonts w:cs="Times New Roman"/>
          <w:b w:val="0"/>
          <w:szCs w:val="28"/>
        </w:rPr>
      </w:pPr>
      <w:bookmarkStart w:id="14" w:name="_Toc434352854"/>
      <w:r>
        <w:rPr>
          <w:rFonts w:cs="Times New Roman"/>
          <w:b w:val="0"/>
          <w:szCs w:val="28"/>
        </w:rPr>
        <w:t>RECOMENDACIÓN</w:t>
      </w:r>
      <w:bookmarkEnd w:id="14"/>
    </w:p>
    <w:p w:rsidR="002D4727" w:rsidRPr="002D4727" w:rsidRDefault="002D4727" w:rsidP="002D4727"/>
    <w:p w:rsidR="00A805AF" w:rsidRDefault="00A805AF" w:rsidP="00A805AF">
      <w:pPr>
        <w:pStyle w:val="Prrafodelista"/>
        <w:numPr>
          <w:ilvl w:val="0"/>
          <w:numId w:val="15"/>
        </w:numPr>
      </w:pPr>
      <w:r>
        <w:t xml:space="preserve">Realizar un taller práctico para mostrar los estándares </w:t>
      </w:r>
      <w:r w:rsidRPr="00A805AF">
        <w:t>TIA/EIA 568 y su estructura.</w:t>
      </w:r>
    </w:p>
    <w:p w:rsidR="002D4727" w:rsidRPr="00A805AF" w:rsidRDefault="002D4727" w:rsidP="003B4578"/>
    <w:p w:rsidR="00A13556" w:rsidRDefault="00113DFE" w:rsidP="00A13556">
      <w:pPr>
        <w:pStyle w:val="Ttulo1"/>
        <w:rPr>
          <w:rFonts w:cs="Times New Roman"/>
          <w:b w:val="0"/>
          <w:szCs w:val="28"/>
        </w:rPr>
      </w:pPr>
      <w:bookmarkStart w:id="15" w:name="_Toc434352855"/>
      <w:r w:rsidRPr="009017BD">
        <w:rPr>
          <w:rFonts w:cs="Times New Roman"/>
          <w:b w:val="0"/>
          <w:szCs w:val="28"/>
        </w:rPr>
        <w:t>BIBLIOGRAFÍA</w:t>
      </w:r>
      <w:bookmarkEnd w:id="15"/>
    </w:p>
    <w:sdt>
      <w:sdtPr>
        <w:id w:val="-1414161733"/>
        <w:docPartObj>
          <w:docPartGallery w:val="Bibliographies"/>
          <w:docPartUnique/>
        </w:docPartObj>
      </w:sdtPr>
      <w:sdtEndPr/>
      <w:sdtContent>
        <w:sdt>
          <w:sdtPr>
            <w:id w:val="111145805"/>
            <w:bibliography/>
          </w:sdtPr>
          <w:sdtEndPr/>
          <w:sdtContent>
            <w:p w:rsidR="002D4727" w:rsidRDefault="002D4727" w:rsidP="00176344">
              <w:pPr>
                <w:pStyle w:val="Ttulo1"/>
                <w:numPr>
                  <w:ilvl w:val="0"/>
                  <w:numId w:val="0"/>
                </w:numPr>
              </w:pPr>
              <w:r>
                <w:rPr>
                  <w:b w:val="0"/>
                  <w:bCs w:val="0"/>
                </w:rPr>
                <w:fldChar w:fldCharType="begin"/>
              </w:r>
              <w:r>
                <w:instrText>BIBLIOGRAPHY</w:instrText>
              </w:r>
              <w:r>
                <w:rPr>
                  <w:b w:val="0"/>
                  <w:bCs w:val="0"/>
                </w:rPr>
                <w:fldChar w:fldCharType="end"/>
              </w:r>
            </w:p>
          </w:sdtContent>
        </w:sdt>
      </w:sdtContent>
    </w:sdt>
    <w:sdt>
      <w:sdtPr>
        <w:id w:val="-1683579024"/>
        <w:docPartObj>
          <w:docPartGallery w:val="Bibliographies"/>
          <w:docPartUnique/>
        </w:docPartObj>
      </w:sdtPr>
      <w:sdtEndPr>
        <w:rPr>
          <w:rFonts w:cs="Times New Roman"/>
          <w:b w:val="0"/>
          <w:bCs w:val="0"/>
          <w:kern w:val="0"/>
          <w:sz w:val="24"/>
          <w:szCs w:val="24"/>
        </w:rPr>
      </w:sdtEndPr>
      <w:sdtContent>
        <w:sdt>
          <w:sdtPr>
            <w:id w:val="1614324155"/>
            <w:bibliography/>
          </w:sdtPr>
          <w:sdtEndPr>
            <w:rPr>
              <w:rFonts w:cs="Times New Roman"/>
              <w:b w:val="0"/>
              <w:bCs w:val="0"/>
              <w:kern w:val="0"/>
              <w:sz w:val="24"/>
              <w:szCs w:val="24"/>
            </w:rPr>
          </w:sdtEndPr>
          <w:sdtContent>
            <w:p w:rsidR="003B4578" w:rsidRPr="003B4578" w:rsidRDefault="003B4578" w:rsidP="003B4578">
              <w:pPr>
                <w:pStyle w:val="Ttulo1"/>
                <w:numPr>
                  <w:ilvl w:val="0"/>
                  <w:numId w:val="0"/>
                </w:numPr>
                <w:ind w:left="432"/>
                <w:rPr>
                  <w:noProof/>
                  <w:sz w:val="20"/>
                  <w:szCs w:val="20"/>
                </w:rPr>
              </w:pPr>
              <w:r>
                <w:rPr>
                  <w:b w:val="0"/>
                  <w:bCs w:val="0"/>
                </w:rPr>
                <w:fldChar w:fldCharType="begin"/>
              </w:r>
              <w:r>
                <w:instrText>BIBLIOGRAPHY</w:instrText>
              </w:r>
              <w:r>
                <w:rPr>
                  <w:b w:val="0"/>
                  <w:bCs w:val="0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999"/>
              </w:tblGrid>
              <w:tr w:rsidR="003B4578" w:rsidTr="003B4578">
                <w:trPr>
                  <w:divId w:val="811681989"/>
                  <w:tblCellSpacing w:w="15" w:type="dxa"/>
                </w:trPr>
                <w:tc>
                  <w:tcPr>
                    <w:tcW w:w="166" w:type="pct"/>
                    <w:hideMark/>
                  </w:tcPr>
                  <w:p w:rsidR="003B4578" w:rsidRDefault="003B4578">
                    <w:pPr>
                      <w:pStyle w:val="Bibliograf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B4578" w:rsidRDefault="003B4578">
                    <w:pPr>
                      <w:pStyle w:val="Bibliograf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VALLE, Daniel, «Linea de Tiempo de la Evolucion de las redes.,» Public TimeLines, 22 Enero 2014. [En línea]. Available: http://www.timetoast.com/timelines/linea-del-tiempo-de-las-redes-computacionales. [Último acceso: 13 Octubre 2015].</w:t>
                    </w:r>
                  </w:p>
                </w:tc>
              </w:tr>
              <w:tr w:rsidR="003B4578" w:rsidTr="003B4578">
                <w:trPr>
                  <w:divId w:val="811681989"/>
                  <w:tblCellSpacing w:w="15" w:type="dxa"/>
                </w:trPr>
                <w:tc>
                  <w:tcPr>
                    <w:tcW w:w="166" w:type="pct"/>
                    <w:hideMark/>
                  </w:tcPr>
                  <w:p w:rsidR="003B4578" w:rsidRDefault="003B4578">
                    <w:pPr>
                      <w:pStyle w:val="Bibliograf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B4578" w:rsidRDefault="003B4578">
                    <w:pPr>
                      <w:pStyle w:val="Bibliograf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ROBLES, Luis, «Ip References,» Tecnicas de Redes Protocolos, 02 Enero 2012. [En línea]. Available: https://ipref.wordpress.com/. [Último acceso: 13 Octubre 2015].</w:t>
                    </w:r>
                  </w:p>
                </w:tc>
              </w:tr>
              <w:tr w:rsidR="003B4578" w:rsidTr="003B4578">
                <w:trPr>
                  <w:divId w:val="811681989"/>
                  <w:tblCellSpacing w:w="15" w:type="dxa"/>
                </w:trPr>
                <w:tc>
                  <w:tcPr>
                    <w:tcW w:w="166" w:type="pct"/>
                    <w:hideMark/>
                  </w:tcPr>
                  <w:p w:rsidR="003B4578" w:rsidRDefault="003B4578">
                    <w:pPr>
                      <w:pStyle w:val="Bibliograf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B4578" w:rsidRDefault="003B4578">
                    <w:pPr>
                      <w:pStyle w:val="Bibliograf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Wayne Tomasi, Sistemas de comunicacion electronica, Mexico: Prentice Hall, 2003. </w:t>
                    </w:r>
                  </w:p>
                </w:tc>
              </w:tr>
              <w:tr w:rsidR="003B4578" w:rsidTr="003B4578">
                <w:trPr>
                  <w:divId w:val="811681989"/>
                  <w:tblCellSpacing w:w="15" w:type="dxa"/>
                </w:trPr>
                <w:tc>
                  <w:tcPr>
                    <w:tcW w:w="166" w:type="pct"/>
                    <w:hideMark/>
                  </w:tcPr>
                  <w:p w:rsidR="003B4578" w:rsidRDefault="003B4578">
                    <w:pPr>
                      <w:pStyle w:val="Bibliograf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B4578" w:rsidRDefault="003B4578">
                    <w:pPr>
                      <w:pStyle w:val="Bibliograf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Jimenez Soledad, Comunicacion digital, 2007. </w:t>
                    </w:r>
                  </w:p>
                </w:tc>
              </w:tr>
              <w:tr w:rsidR="003B4578" w:rsidTr="003B4578">
                <w:trPr>
                  <w:divId w:val="811681989"/>
                  <w:tblCellSpacing w:w="15" w:type="dxa"/>
                </w:trPr>
                <w:tc>
                  <w:tcPr>
                    <w:tcW w:w="166" w:type="pct"/>
                    <w:hideMark/>
                  </w:tcPr>
                  <w:p w:rsidR="003B4578" w:rsidRDefault="003B4578">
                    <w:pPr>
                      <w:pStyle w:val="Bibliograf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B4578" w:rsidRDefault="003B4578">
                    <w:pPr>
                      <w:pStyle w:val="Bibliograf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ProductoBtnet, «TIA/EIA-568-B,» ProductoBtnet, Myo 2001. [En línea]. Available: http://bibdigital.epn.edu.ec/bitstream/15000/9268/5/Cap%204.pdf. [Último acceso: 02 Noviembre 2015].</w:t>
                    </w:r>
                  </w:p>
                </w:tc>
              </w:tr>
            </w:tbl>
            <w:p w:rsidR="003B4578" w:rsidRDefault="003B4578">
              <w:pPr>
                <w:divId w:val="811681989"/>
                <w:rPr>
                  <w:noProof/>
                </w:rPr>
              </w:pPr>
            </w:p>
            <w:p w:rsidR="003B4578" w:rsidRDefault="003B4578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176344" w:rsidRDefault="00176344" w:rsidP="003B4578">
      <w:pPr>
        <w:pStyle w:val="Ttulo1"/>
        <w:numPr>
          <w:ilvl w:val="0"/>
          <w:numId w:val="0"/>
        </w:numPr>
        <w:ind w:left="432"/>
      </w:pPr>
    </w:p>
    <w:p w:rsidR="002D4727" w:rsidRPr="002D4727" w:rsidRDefault="002D4727" w:rsidP="002D4727"/>
    <w:p w:rsidR="00176344" w:rsidRDefault="00176344" w:rsidP="002D4727">
      <w:pPr>
        <w:jc w:val="center"/>
      </w:pPr>
    </w:p>
    <w:p w:rsidR="00176344" w:rsidRPr="00176344" w:rsidRDefault="00176344" w:rsidP="00176344"/>
    <w:p w:rsidR="00176344" w:rsidRPr="00176344" w:rsidRDefault="00176344" w:rsidP="00176344"/>
    <w:p w:rsidR="00176344" w:rsidRPr="00176344" w:rsidRDefault="00176344" w:rsidP="00176344"/>
    <w:p w:rsidR="00176344" w:rsidRPr="00176344" w:rsidRDefault="00176344" w:rsidP="00176344"/>
    <w:p w:rsidR="00176344" w:rsidRPr="00176344" w:rsidRDefault="00176344" w:rsidP="00176344"/>
    <w:p w:rsidR="00176344" w:rsidRPr="00176344" w:rsidRDefault="00176344" w:rsidP="00176344"/>
    <w:p w:rsidR="00176344" w:rsidRPr="00176344" w:rsidRDefault="00176344" w:rsidP="00176344"/>
    <w:p w:rsidR="00176344" w:rsidRPr="00176344" w:rsidRDefault="00176344" w:rsidP="00176344"/>
    <w:p w:rsidR="00176344" w:rsidRPr="00176344" w:rsidRDefault="00176344" w:rsidP="00176344"/>
    <w:p w:rsidR="00176344" w:rsidRPr="00176344" w:rsidRDefault="00176344" w:rsidP="00176344"/>
    <w:p w:rsidR="00176344" w:rsidRPr="00176344" w:rsidRDefault="00176344" w:rsidP="00176344"/>
    <w:p w:rsidR="00176344" w:rsidRPr="00176344" w:rsidRDefault="00176344" w:rsidP="00176344"/>
    <w:p w:rsidR="00176344" w:rsidRPr="00176344" w:rsidRDefault="00176344" w:rsidP="00176344"/>
    <w:p w:rsidR="00176344" w:rsidRDefault="00176344" w:rsidP="00176344"/>
    <w:p w:rsidR="00810C98" w:rsidRPr="00176344" w:rsidRDefault="00810C98" w:rsidP="00176344"/>
    <w:sectPr w:rsidR="00810C98" w:rsidRPr="00176344" w:rsidSect="000A58F3">
      <w:headerReference w:type="default" r:id="rId26"/>
      <w:footerReference w:type="default" r:id="rId27"/>
      <w:pgSz w:w="11906" w:h="16838" w:code="9"/>
      <w:pgMar w:top="1134" w:right="1134" w:bottom="1134" w:left="1134" w:header="709" w:footer="958" w:gutter="284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0697" w:rsidRDefault="000C0697">
      <w:r>
        <w:separator/>
      </w:r>
    </w:p>
  </w:endnote>
  <w:endnote w:type="continuationSeparator" w:id="0">
    <w:p w:rsidR="000C0697" w:rsidRDefault="000C06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0697" w:rsidRPr="00C16FA9" w:rsidRDefault="000C0697" w:rsidP="00D679E3">
    <w:pPr>
      <w:pStyle w:val="Piedepgina"/>
      <w:pBdr>
        <w:top w:val="double" w:sz="4" w:space="1" w:color="C0C0C0"/>
      </w:pBdr>
      <w:tabs>
        <w:tab w:val="clear" w:pos="4252"/>
        <w:tab w:val="clear" w:pos="8504"/>
        <w:tab w:val="center" w:pos="4800"/>
        <w:tab w:val="right" w:pos="9360"/>
      </w:tabs>
      <w:rPr>
        <w:rFonts w:ascii="Book Antiqua" w:hAnsi="Book Antiqua"/>
        <w:sz w:val="16"/>
        <w:szCs w:val="16"/>
        <w:lang w:val="pt-BR"/>
      </w:rPr>
    </w:pPr>
    <w:r w:rsidRPr="00C16FA9">
      <w:rPr>
        <w:rFonts w:ascii="Book Antiqua" w:hAnsi="Book Antiqua"/>
        <w:sz w:val="16"/>
        <w:szCs w:val="16"/>
        <w:lang w:val="pt-BR"/>
      </w:rPr>
      <w:tab/>
    </w:r>
    <w:r w:rsidRPr="00C16FA9">
      <w:rPr>
        <w:rFonts w:ascii="Book Antiqua" w:hAnsi="Book Antiqua"/>
        <w:sz w:val="16"/>
        <w:szCs w:val="16"/>
        <w:lang w:val="pt-BR"/>
      </w:rPr>
      <w:tab/>
    </w:r>
    <w:r w:rsidRPr="00D679E3">
      <w:rPr>
        <w:rStyle w:val="Nmerodepgina"/>
        <w:rFonts w:ascii="Book Antiqua" w:hAnsi="Book Antiqua"/>
        <w:sz w:val="16"/>
        <w:szCs w:val="16"/>
      </w:rPr>
      <w:fldChar w:fldCharType="begin"/>
    </w:r>
    <w:r w:rsidRPr="00C16FA9">
      <w:rPr>
        <w:rStyle w:val="Nmerodepgina"/>
        <w:rFonts w:ascii="Book Antiqua" w:hAnsi="Book Antiqua"/>
        <w:sz w:val="16"/>
        <w:szCs w:val="16"/>
        <w:lang w:val="pt-BR"/>
      </w:rPr>
      <w:instrText xml:space="preserve"> PAGE </w:instrText>
    </w:r>
    <w:r w:rsidRPr="00D679E3">
      <w:rPr>
        <w:rStyle w:val="Nmerodepgina"/>
        <w:rFonts w:ascii="Book Antiqua" w:hAnsi="Book Antiqua"/>
        <w:sz w:val="16"/>
        <w:szCs w:val="16"/>
      </w:rPr>
      <w:fldChar w:fldCharType="separate"/>
    </w:r>
    <w:r w:rsidR="001C42A3">
      <w:rPr>
        <w:rStyle w:val="Nmerodepgina"/>
        <w:rFonts w:ascii="Book Antiqua" w:hAnsi="Book Antiqua"/>
        <w:noProof/>
        <w:sz w:val="16"/>
        <w:szCs w:val="16"/>
        <w:lang w:val="pt-BR"/>
      </w:rPr>
      <w:t>8</w:t>
    </w:r>
    <w:r w:rsidRPr="00D679E3">
      <w:rPr>
        <w:rStyle w:val="Nmerodepgina"/>
        <w:rFonts w:ascii="Book Antiqua" w:hAnsi="Book Antiqua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0697" w:rsidRDefault="000C0697">
      <w:r>
        <w:separator/>
      </w:r>
    </w:p>
  </w:footnote>
  <w:footnote w:type="continuationSeparator" w:id="0">
    <w:p w:rsidR="000C0697" w:rsidRDefault="000C069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0697" w:rsidRPr="00D679E3" w:rsidRDefault="000C0697" w:rsidP="00D679E3">
    <w:pPr>
      <w:pStyle w:val="Encabezado"/>
      <w:pBdr>
        <w:bottom w:val="double" w:sz="4" w:space="1" w:color="C0C0C0"/>
      </w:pBdr>
      <w:tabs>
        <w:tab w:val="clear" w:pos="4252"/>
        <w:tab w:val="clear" w:pos="8504"/>
        <w:tab w:val="center" w:pos="4800"/>
        <w:tab w:val="right" w:pos="9360"/>
      </w:tabs>
      <w:rPr>
        <w:rFonts w:ascii="Book Antiqua" w:hAnsi="Book Antiqua"/>
        <w:sz w:val="16"/>
        <w:szCs w:val="16"/>
      </w:rPr>
    </w:pPr>
    <w:r w:rsidRPr="005530D3">
      <w:rPr>
        <w:rFonts w:ascii="Book Antiqua" w:hAnsi="Book Antiqua"/>
        <w:sz w:val="16"/>
        <w:szCs w:val="16"/>
      </w:rPr>
      <w:t>Análisis de Sistemas Informáticos</w:t>
    </w:r>
    <w:r>
      <w:rPr>
        <w:rFonts w:ascii="Book Antiqua" w:hAnsi="Book Antiqua"/>
        <w:sz w:val="16"/>
        <w:szCs w:val="16"/>
      </w:rPr>
      <w:t xml:space="preserve"> </w:t>
    </w:r>
    <w:r w:rsidRPr="00D679E3">
      <w:rPr>
        <w:rFonts w:ascii="Book Antiqua" w:hAnsi="Book Antiqua"/>
        <w:sz w:val="16"/>
        <w:szCs w:val="16"/>
      </w:rPr>
      <w:tab/>
    </w:r>
    <w:r w:rsidRPr="00D679E3">
      <w:rPr>
        <w:rFonts w:ascii="Book Antiqua" w:hAnsi="Book Antiqua"/>
        <w:sz w:val="16"/>
        <w:szCs w:val="16"/>
      </w:rPr>
      <w:tab/>
    </w:r>
    <w:r>
      <w:rPr>
        <w:rFonts w:ascii="Book Antiqua" w:hAnsi="Book Antiqua"/>
        <w:sz w:val="16"/>
        <w:szCs w:val="16"/>
      </w:rPr>
      <w:t>Redes de Computadores I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7799C889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mso6B79"/>
      </v:shape>
    </w:pict>
  </w:numPicBullet>
  <w:abstractNum w:abstractNumId="0" w15:restartNumberingAfterBreak="0">
    <w:nsid w:val="07335312"/>
    <w:multiLevelType w:val="hybridMultilevel"/>
    <w:tmpl w:val="41942246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0C643C"/>
    <w:multiLevelType w:val="hybridMultilevel"/>
    <w:tmpl w:val="24F2DBCC"/>
    <w:lvl w:ilvl="0" w:tplc="DA7A2046">
      <w:start w:val="1"/>
      <w:numFmt w:val="bullet"/>
      <w:lvlText w:val="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CCD4F46"/>
    <w:multiLevelType w:val="hybridMultilevel"/>
    <w:tmpl w:val="FA4CFAA4"/>
    <w:lvl w:ilvl="0" w:tplc="A962A1AC">
      <w:start w:val="1"/>
      <w:numFmt w:val="bullet"/>
      <w:lvlText w:val="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0445EF"/>
    <w:multiLevelType w:val="hybridMultilevel"/>
    <w:tmpl w:val="58C85E1C"/>
    <w:lvl w:ilvl="0" w:tplc="C6B476F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9AACCA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7BA8F0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EE28BF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0FAAFE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DEC31A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6D07A5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19A3C5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D4C1C2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 w15:restartNumberingAfterBreak="0">
    <w:nsid w:val="14B47385"/>
    <w:multiLevelType w:val="multilevel"/>
    <w:tmpl w:val="7BB654B0"/>
    <w:lvl w:ilvl="0">
      <w:start w:val="1"/>
      <w:numFmt w:val="bullet"/>
      <w:lvlText w:val="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"/>
      <w:lvlJc w:val="left"/>
      <w:pPr>
        <w:ind w:left="864" w:hanging="864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C9E11BD"/>
    <w:multiLevelType w:val="multilevel"/>
    <w:tmpl w:val="84EAA9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"/>
      <w:lvlJc w:val="left"/>
      <w:pPr>
        <w:ind w:left="864" w:hanging="864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23E6056"/>
    <w:multiLevelType w:val="hybridMultilevel"/>
    <w:tmpl w:val="FFEA4D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2E02E8"/>
    <w:multiLevelType w:val="hybridMultilevel"/>
    <w:tmpl w:val="63FC0F5C"/>
    <w:lvl w:ilvl="0" w:tplc="DA7A2046">
      <w:start w:val="1"/>
      <w:numFmt w:val="bullet"/>
      <w:lvlText w:val="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78B7C99"/>
    <w:multiLevelType w:val="multilevel"/>
    <w:tmpl w:val="84EAA9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"/>
      <w:lvlJc w:val="left"/>
      <w:pPr>
        <w:ind w:left="864" w:hanging="864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3ABD2973"/>
    <w:multiLevelType w:val="hybridMultilevel"/>
    <w:tmpl w:val="B0E49910"/>
    <w:lvl w:ilvl="0" w:tplc="DA7A2046">
      <w:start w:val="1"/>
      <w:numFmt w:val="bullet"/>
      <w:lvlText w:val="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3CD448F9"/>
    <w:multiLevelType w:val="hybridMultilevel"/>
    <w:tmpl w:val="88128F18"/>
    <w:lvl w:ilvl="0" w:tplc="38324CF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C4A328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558F95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1A15D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DC068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938A3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E430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52923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212F3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FE1F03"/>
    <w:multiLevelType w:val="hybridMultilevel"/>
    <w:tmpl w:val="F454F924"/>
    <w:lvl w:ilvl="0" w:tplc="0C0A0007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9ADEBDA8">
      <w:start w:val="1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570E1BAA" w:tentative="1">
      <w:start w:val="1"/>
      <w:numFmt w:val="bullet"/>
      <w:lvlText w:val="–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A1BE76E6" w:tentative="1">
      <w:start w:val="1"/>
      <w:numFmt w:val="bullet"/>
      <w:lvlText w:val="–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F41C76AA" w:tentative="1">
      <w:start w:val="1"/>
      <w:numFmt w:val="bullet"/>
      <w:lvlText w:val="–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FA2E822A" w:tentative="1">
      <w:start w:val="1"/>
      <w:numFmt w:val="bullet"/>
      <w:lvlText w:val="–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FAE00942" w:tentative="1">
      <w:start w:val="1"/>
      <w:numFmt w:val="bullet"/>
      <w:lvlText w:val="–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9918CEA0" w:tentative="1">
      <w:start w:val="1"/>
      <w:numFmt w:val="bullet"/>
      <w:lvlText w:val="–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76EA7B18" w:tentative="1">
      <w:start w:val="1"/>
      <w:numFmt w:val="bullet"/>
      <w:lvlText w:val="–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2" w15:restartNumberingAfterBreak="0">
    <w:nsid w:val="42DF366E"/>
    <w:multiLevelType w:val="hybridMultilevel"/>
    <w:tmpl w:val="9F2CDE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BE2F29"/>
    <w:multiLevelType w:val="hybridMultilevel"/>
    <w:tmpl w:val="09E4D92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8A5542"/>
    <w:multiLevelType w:val="hybridMultilevel"/>
    <w:tmpl w:val="0FB4EEA8"/>
    <w:lvl w:ilvl="0" w:tplc="507E844C">
      <w:start w:val="1"/>
      <w:numFmt w:val="bullet"/>
      <w:lvlText w:val="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5F1FB0"/>
    <w:multiLevelType w:val="hybridMultilevel"/>
    <w:tmpl w:val="C63ECE12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C65209"/>
    <w:multiLevelType w:val="hybridMultilevel"/>
    <w:tmpl w:val="E1D2C572"/>
    <w:lvl w:ilvl="0" w:tplc="DA7A2046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952193"/>
    <w:multiLevelType w:val="hybridMultilevel"/>
    <w:tmpl w:val="6A800CD6"/>
    <w:lvl w:ilvl="0" w:tplc="3B6AA65C">
      <w:start w:val="1"/>
      <w:numFmt w:val="bullet"/>
      <w:lvlText w:val="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E550E2"/>
    <w:multiLevelType w:val="hybridMultilevel"/>
    <w:tmpl w:val="512EC470"/>
    <w:lvl w:ilvl="0" w:tplc="3B6AA65C">
      <w:start w:val="1"/>
      <w:numFmt w:val="bullet"/>
      <w:lvlText w:val="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D07CA3"/>
    <w:multiLevelType w:val="hybridMultilevel"/>
    <w:tmpl w:val="A35EDCF6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4E1FC8"/>
    <w:multiLevelType w:val="hybridMultilevel"/>
    <w:tmpl w:val="CB02C35C"/>
    <w:lvl w:ilvl="0" w:tplc="5378794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19C8A6A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1EE25F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39A3E2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BAE56A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F4AB87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CB8BA5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B46B0C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DC8C66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1" w15:restartNumberingAfterBreak="0">
    <w:nsid w:val="70CD2894"/>
    <w:multiLevelType w:val="hybridMultilevel"/>
    <w:tmpl w:val="5C0C973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4B050E"/>
    <w:multiLevelType w:val="hybridMultilevel"/>
    <w:tmpl w:val="43E2C5EA"/>
    <w:lvl w:ilvl="0" w:tplc="2B2CAD5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6269CF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D6E70F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E503E9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B9CDCB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344627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812F4E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8E6519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0CCA2A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3" w15:restartNumberingAfterBreak="0">
    <w:nsid w:val="77DA2FF6"/>
    <w:multiLevelType w:val="multilevel"/>
    <w:tmpl w:val="7BB654B0"/>
    <w:lvl w:ilvl="0">
      <w:start w:val="1"/>
      <w:numFmt w:val="bullet"/>
      <w:lvlText w:val="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"/>
      <w:lvlJc w:val="left"/>
      <w:pPr>
        <w:ind w:left="864" w:hanging="864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7A6C51AE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7CFF13F3"/>
    <w:multiLevelType w:val="multilevel"/>
    <w:tmpl w:val="8E501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D2C6092"/>
    <w:multiLevelType w:val="hybridMultilevel"/>
    <w:tmpl w:val="2D14ACB6"/>
    <w:lvl w:ilvl="0" w:tplc="DA7A2046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9"/>
  </w:num>
  <w:num w:numId="3">
    <w:abstractNumId w:val="6"/>
  </w:num>
  <w:num w:numId="4">
    <w:abstractNumId w:val="11"/>
  </w:num>
  <w:num w:numId="5">
    <w:abstractNumId w:val="25"/>
  </w:num>
  <w:num w:numId="6">
    <w:abstractNumId w:val="10"/>
  </w:num>
  <w:num w:numId="7">
    <w:abstractNumId w:val="2"/>
  </w:num>
  <w:num w:numId="8">
    <w:abstractNumId w:val="20"/>
  </w:num>
  <w:num w:numId="9">
    <w:abstractNumId w:val="22"/>
  </w:num>
  <w:num w:numId="10">
    <w:abstractNumId w:val="3"/>
  </w:num>
  <w:num w:numId="11">
    <w:abstractNumId w:val="1"/>
  </w:num>
  <w:num w:numId="12">
    <w:abstractNumId w:val="14"/>
  </w:num>
  <w:num w:numId="13">
    <w:abstractNumId w:val="15"/>
  </w:num>
  <w:num w:numId="14">
    <w:abstractNumId w:val="7"/>
  </w:num>
  <w:num w:numId="15">
    <w:abstractNumId w:val="16"/>
  </w:num>
  <w:num w:numId="16">
    <w:abstractNumId w:val="12"/>
  </w:num>
  <w:num w:numId="17">
    <w:abstractNumId w:val="26"/>
  </w:num>
  <w:num w:numId="18">
    <w:abstractNumId w:val="24"/>
  </w:num>
  <w:num w:numId="19">
    <w:abstractNumId w:val="5"/>
  </w:num>
  <w:num w:numId="20">
    <w:abstractNumId w:val="8"/>
  </w:num>
  <w:num w:numId="21">
    <w:abstractNumId w:val="23"/>
  </w:num>
  <w:num w:numId="22">
    <w:abstractNumId w:val="24"/>
  </w:num>
  <w:num w:numId="23">
    <w:abstractNumId w:val="4"/>
  </w:num>
  <w:num w:numId="24">
    <w:abstractNumId w:val="17"/>
  </w:num>
  <w:num w:numId="25">
    <w:abstractNumId w:val="18"/>
  </w:num>
  <w:num w:numId="26">
    <w:abstractNumId w:val="13"/>
  </w:num>
  <w:num w:numId="27">
    <w:abstractNumId w:val="21"/>
  </w:num>
  <w:num w:numId="28">
    <w:abstractNumId w:val="0"/>
  </w:num>
  <w:num w:numId="29">
    <w:abstractNumId w:val="1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s-ES" w:vendorID="64" w:dllVersion="131078" w:nlCheck="1" w:checkStyle="1"/>
  <w:activeWritingStyle w:appName="MSWord" w:lang="es-EC" w:vendorID="64" w:dllVersion="131078" w:nlCheck="1" w:checkStyle="1"/>
  <w:activeWritingStyle w:appName="MSWord" w:lang="es-ES_tradnl" w:vendorID="64" w:dllVersion="131078" w:nlCheck="1" w:checkStyle="1"/>
  <w:activeWritingStyle w:appName="MSWord" w:lang="es-MX" w:vendorID="64" w:dllVersion="131078" w:nlCheck="1" w:checkStyle="1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6DB7"/>
    <w:rsid w:val="00012EE0"/>
    <w:rsid w:val="0003336D"/>
    <w:rsid w:val="00035406"/>
    <w:rsid w:val="00084783"/>
    <w:rsid w:val="000966D4"/>
    <w:rsid w:val="000A2FA0"/>
    <w:rsid w:val="000A58F3"/>
    <w:rsid w:val="000C0697"/>
    <w:rsid w:val="000C316A"/>
    <w:rsid w:val="000C785E"/>
    <w:rsid w:val="001115F1"/>
    <w:rsid w:val="00113DFE"/>
    <w:rsid w:val="0012607E"/>
    <w:rsid w:val="001319AB"/>
    <w:rsid w:val="00131E47"/>
    <w:rsid w:val="0014081D"/>
    <w:rsid w:val="00144F4A"/>
    <w:rsid w:val="001579A2"/>
    <w:rsid w:val="00160C74"/>
    <w:rsid w:val="001673DB"/>
    <w:rsid w:val="00176344"/>
    <w:rsid w:val="00187892"/>
    <w:rsid w:val="001B175E"/>
    <w:rsid w:val="001B3737"/>
    <w:rsid w:val="001C42A3"/>
    <w:rsid w:val="00210CA4"/>
    <w:rsid w:val="00211281"/>
    <w:rsid w:val="0022499D"/>
    <w:rsid w:val="002508ED"/>
    <w:rsid w:val="00274423"/>
    <w:rsid w:val="00276669"/>
    <w:rsid w:val="00282133"/>
    <w:rsid w:val="002876DD"/>
    <w:rsid w:val="002A15D3"/>
    <w:rsid w:val="002C1AB7"/>
    <w:rsid w:val="002D4727"/>
    <w:rsid w:val="002F0F01"/>
    <w:rsid w:val="00300477"/>
    <w:rsid w:val="00312A79"/>
    <w:rsid w:val="003146D4"/>
    <w:rsid w:val="00317BE4"/>
    <w:rsid w:val="00336336"/>
    <w:rsid w:val="00336D33"/>
    <w:rsid w:val="0033744D"/>
    <w:rsid w:val="00346C15"/>
    <w:rsid w:val="00356E40"/>
    <w:rsid w:val="0038168E"/>
    <w:rsid w:val="00385D78"/>
    <w:rsid w:val="00393FE6"/>
    <w:rsid w:val="003A12FB"/>
    <w:rsid w:val="003B3520"/>
    <w:rsid w:val="003B4578"/>
    <w:rsid w:val="0040067F"/>
    <w:rsid w:val="00412573"/>
    <w:rsid w:val="004179E3"/>
    <w:rsid w:val="00424F8C"/>
    <w:rsid w:val="00445051"/>
    <w:rsid w:val="004457F7"/>
    <w:rsid w:val="00447D72"/>
    <w:rsid w:val="00464E16"/>
    <w:rsid w:val="00466A0C"/>
    <w:rsid w:val="00474330"/>
    <w:rsid w:val="00474373"/>
    <w:rsid w:val="0049033C"/>
    <w:rsid w:val="00495218"/>
    <w:rsid w:val="00496CA0"/>
    <w:rsid w:val="004C28AF"/>
    <w:rsid w:val="004D6258"/>
    <w:rsid w:val="004E2D3F"/>
    <w:rsid w:val="004E74A6"/>
    <w:rsid w:val="004E7BD9"/>
    <w:rsid w:val="004F13E6"/>
    <w:rsid w:val="00514886"/>
    <w:rsid w:val="00522EBF"/>
    <w:rsid w:val="005271BC"/>
    <w:rsid w:val="00530DFF"/>
    <w:rsid w:val="00536855"/>
    <w:rsid w:val="00552650"/>
    <w:rsid w:val="005530D3"/>
    <w:rsid w:val="005721ED"/>
    <w:rsid w:val="005751B6"/>
    <w:rsid w:val="005830FF"/>
    <w:rsid w:val="00592A07"/>
    <w:rsid w:val="005A1BC1"/>
    <w:rsid w:val="005A6AF2"/>
    <w:rsid w:val="005C0C5F"/>
    <w:rsid w:val="005D3F64"/>
    <w:rsid w:val="005D4970"/>
    <w:rsid w:val="005E0472"/>
    <w:rsid w:val="005E1702"/>
    <w:rsid w:val="005E49C3"/>
    <w:rsid w:val="00613DBD"/>
    <w:rsid w:val="00617AE7"/>
    <w:rsid w:val="00623431"/>
    <w:rsid w:val="00624B9D"/>
    <w:rsid w:val="00626244"/>
    <w:rsid w:val="00637DCE"/>
    <w:rsid w:val="00652F74"/>
    <w:rsid w:val="00673548"/>
    <w:rsid w:val="0068651B"/>
    <w:rsid w:val="00686B3D"/>
    <w:rsid w:val="006925C8"/>
    <w:rsid w:val="006A47BE"/>
    <w:rsid w:val="006B33C0"/>
    <w:rsid w:val="006B4991"/>
    <w:rsid w:val="006B510C"/>
    <w:rsid w:val="006B7A92"/>
    <w:rsid w:val="006D5FB7"/>
    <w:rsid w:val="00700F3E"/>
    <w:rsid w:val="0070731D"/>
    <w:rsid w:val="0073109B"/>
    <w:rsid w:val="00734D69"/>
    <w:rsid w:val="00754547"/>
    <w:rsid w:val="00757BD1"/>
    <w:rsid w:val="007618D2"/>
    <w:rsid w:val="00762BC4"/>
    <w:rsid w:val="00777BEF"/>
    <w:rsid w:val="00785E76"/>
    <w:rsid w:val="00797A80"/>
    <w:rsid w:val="007A2014"/>
    <w:rsid w:val="007A3F4F"/>
    <w:rsid w:val="007A467B"/>
    <w:rsid w:val="007B3851"/>
    <w:rsid w:val="007C1A46"/>
    <w:rsid w:val="007D2188"/>
    <w:rsid w:val="007D5A31"/>
    <w:rsid w:val="007D6EF8"/>
    <w:rsid w:val="007F3353"/>
    <w:rsid w:val="00803661"/>
    <w:rsid w:val="00810C98"/>
    <w:rsid w:val="00813FDA"/>
    <w:rsid w:val="00820193"/>
    <w:rsid w:val="00824D11"/>
    <w:rsid w:val="008404A6"/>
    <w:rsid w:val="00855F9D"/>
    <w:rsid w:val="00863E50"/>
    <w:rsid w:val="008840B6"/>
    <w:rsid w:val="00885B82"/>
    <w:rsid w:val="00885C01"/>
    <w:rsid w:val="00894103"/>
    <w:rsid w:val="008A48E3"/>
    <w:rsid w:val="008A6479"/>
    <w:rsid w:val="008B4D7D"/>
    <w:rsid w:val="008D29F0"/>
    <w:rsid w:val="008F70A7"/>
    <w:rsid w:val="009017BD"/>
    <w:rsid w:val="0091121E"/>
    <w:rsid w:val="00912D38"/>
    <w:rsid w:val="009162A3"/>
    <w:rsid w:val="00933CB3"/>
    <w:rsid w:val="009346D1"/>
    <w:rsid w:val="00934772"/>
    <w:rsid w:val="00943B3D"/>
    <w:rsid w:val="00944BC9"/>
    <w:rsid w:val="00972645"/>
    <w:rsid w:val="009865D2"/>
    <w:rsid w:val="009873EE"/>
    <w:rsid w:val="00995DE4"/>
    <w:rsid w:val="009B5633"/>
    <w:rsid w:val="009C2F94"/>
    <w:rsid w:val="009C5315"/>
    <w:rsid w:val="009D4A8D"/>
    <w:rsid w:val="009D4CF6"/>
    <w:rsid w:val="009E3BAE"/>
    <w:rsid w:val="009F6A04"/>
    <w:rsid w:val="00A07B6D"/>
    <w:rsid w:val="00A13556"/>
    <w:rsid w:val="00A805AF"/>
    <w:rsid w:val="00A8565B"/>
    <w:rsid w:val="00AD41D5"/>
    <w:rsid w:val="00AF2520"/>
    <w:rsid w:val="00AF443C"/>
    <w:rsid w:val="00B00EE1"/>
    <w:rsid w:val="00B04C6E"/>
    <w:rsid w:val="00B13FAD"/>
    <w:rsid w:val="00B14C1F"/>
    <w:rsid w:val="00B338FA"/>
    <w:rsid w:val="00B474D8"/>
    <w:rsid w:val="00B57B50"/>
    <w:rsid w:val="00B6108C"/>
    <w:rsid w:val="00B62E77"/>
    <w:rsid w:val="00B70EA0"/>
    <w:rsid w:val="00B75CE9"/>
    <w:rsid w:val="00BA069D"/>
    <w:rsid w:val="00BC234F"/>
    <w:rsid w:val="00BD4BC8"/>
    <w:rsid w:val="00BD4D54"/>
    <w:rsid w:val="00BD5517"/>
    <w:rsid w:val="00BE32EC"/>
    <w:rsid w:val="00BE3479"/>
    <w:rsid w:val="00C019E9"/>
    <w:rsid w:val="00C16FA9"/>
    <w:rsid w:val="00C31B27"/>
    <w:rsid w:val="00C34B6C"/>
    <w:rsid w:val="00C40EB4"/>
    <w:rsid w:val="00C9248A"/>
    <w:rsid w:val="00CE66A1"/>
    <w:rsid w:val="00CF1472"/>
    <w:rsid w:val="00D15F72"/>
    <w:rsid w:val="00D17678"/>
    <w:rsid w:val="00D2289B"/>
    <w:rsid w:val="00D30096"/>
    <w:rsid w:val="00D30B8E"/>
    <w:rsid w:val="00D36DB7"/>
    <w:rsid w:val="00D45375"/>
    <w:rsid w:val="00D679E3"/>
    <w:rsid w:val="00D828D3"/>
    <w:rsid w:val="00D91CE9"/>
    <w:rsid w:val="00DB4047"/>
    <w:rsid w:val="00DC2E2E"/>
    <w:rsid w:val="00DC4421"/>
    <w:rsid w:val="00DD0F09"/>
    <w:rsid w:val="00DD1D3A"/>
    <w:rsid w:val="00DD3952"/>
    <w:rsid w:val="00DE0014"/>
    <w:rsid w:val="00DE30D0"/>
    <w:rsid w:val="00DF2B25"/>
    <w:rsid w:val="00DF69C6"/>
    <w:rsid w:val="00E2487D"/>
    <w:rsid w:val="00E41750"/>
    <w:rsid w:val="00E47820"/>
    <w:rsid w:val="00E52ACF"/>
    <w:rsid w:val="00E57AF0"/>
    <w:rsid w:val="00E61FCF"/>
    <w:rsid w:val="00E74FE4"/>
    <w:rsid w:val="00E95E71"/>
    <w:rsid w:val="00E96B98"/>
    <w:rsid w:val="00EB59CC"/>
    <w:rsid w:val="00EE14E4"/>
    <w:rsid w:val="00F020C7"/>
    <w:rsid w:val="00F04F0D"/>
    <w:rsid w:val="00F177B9"/>
    <w:rsid w:val="00F215DA"/>
    <w:rsid w:val="00F21898"/>
    <w:rsid w:val="00F321B4"/>
    <w:rsid w:val="00F32BFD"/>
    <w:rsid w:val="00F60D45"/>
    <w:rsid w:val="00F62B74"/>
    <w:rsid w:val="00F74E13"/>
    <w:rsid w:val="00F7531C"/>
    <w:rsid w:val="00F770C8"/>
    <w:rsid w:val="00F81C04"/>
    <w:rsid w:val="00F87642"/>
    <w:rsid w:val="00FA7C11"/>
    <w:rsid w:val="00FC67AC"/>
    <w:rsid w:val="00FD6254"/>
    <w:rsid w:val="00FD7446"/>
    <w:rsid w:val="00FF5E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570CE63C-BF3D-467D-AD9D-F7857F8C2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7C11"/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9017BD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28"/>
      <w:szCs w:val="32"/>
    </w:rPr>
  </w:style>
  <w:style w:type="paragraph" w:styleId="Ttulo2">
    <w:name w:val="heading 2"/>
    <w:basedOn w:val="Normal"/>
    <w:next w:val="Normal"/>
    <w:qFormat/>
    <w:rsid w:val="006D5FB7"/>
    <w:pPr>
      <w:keepNext/>
      <w:numPr>
        <w:ilvl w:val="1"/>
        <w:numId w:val="1"/>
      </w:numPr>
      <w:spacing w:before="240" w:after="60"/>
      <w:outlineLvl w:val="1"/>
    </w:pPr>
    <w:rPr>
      <w:rFonts w:cs="Arial"/>
      <w:bCs/>
      <w:iCs/>
      <w:color w:val="984806" w:themeColor="accent6" w:themeShade="80"/>
      <w:sz w:val="28"/>
      <w:szCs w:val="28"/>
    </w:rPr>
  </w:style>
  <w:style w:type="paragraph" w:styleId="Ttulo3">
    <w:name w:val="heading 3"/>
    <w:basedOn w:val="Normal"/>
    <w:next w:val="Normal"/>
    <w:qFormat/>
    <w:rsid w:val="008F70A7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color w:val="31849B" w:themeColor="accent5" w:themeShade="BF"/>
      <w:szCs w:val="26"/>
    </w:rPr>
  </w:style>
  <w:style w:type="paragraph" w:styleId="Ttulo4">
    <w:name w:val="heading 4"/>
    <w:basedOn w:val="Normal"/>
    <w:next w:val="Normal"/>
    <w:qFormat/>
    <w:rsid w:val="00012EE0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012EE0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012EE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012EE0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012EE0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012EE0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D36D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rsid w:val="00EB59CC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B59CC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D679E3"/>
  </w:style>
  <w:style w:type="paragraph" w:styleId="NormalWeb">
    <w:name w:val="Normal (Web)"/>
    <w:basedOn w:val="Normal"/>
    <w:uiPriority w:val="99"/>
    <w:unhideWhenUsed/>
    <w:rsid w:val="00393FE6"/>
    <w:pPr>
      <w:spacing w:before="100" w:beforeAutospacing="1" w:after="100" w:afterAutospacing="1"/>
    </w:pPr>
  </w:style>
  <w:style w:type="paragraph" w:styleId="Prrafodelista">
    <w:name w:val="List Paragraph"/>
    <w:basedOn w:val="Normal"/>
    <w:uiPriority w:val="34"/>
    <w:qFormat/>
    <w:rsid w:val="00797A80"/>
    <w:pPr>
      <w:ind w:left="720"/>
      <w:contextualSpacing/>
    </w:pPr>
  </w:style>
  <w:style w:type="character" w:styleId="Hipervnculo">
    <w:name w:val="Hyperlink"/>
    <w:basedOn w:val="Fuentedeprrafopredeter"/>
    <w:uiPriority w:val="99"/>
    <w:rsid w:val="00700F3E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rsid w:val="00BD4D54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rsid w:val="002A15D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2A15D3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9017BD"/>
    <w:rPr>
      <w:rFonts w:cs="Arial"/>
      <w:b/>
      <w:bCs/>
      <w:kern w:val="32"/>
      <w:sz w:val="28"/>
      <w:szCs w:val="32"/>
    </w:rPr>
  </w:style>
  <w:style w:type="paragraph" w:styleId="Bibliografa">
    <w:name w:val="Bibliography"/>
    <w:basedOn w:val="Normal"/>
    <w:next w:val="Normal"/>
    <w:uiPriority w:val="37"/>
    <w:unhideWhenUsed/>
    <w:rsid w:val="0038168E"/>
  </w:style>
  <w:style w:type="paragraph" w:styleId="TtulodeTDC">
    <w:name w:val="TOC Heading"/>
    <w:basedOn w:val="Ttulo1"/>
    <w:next w:val="Normal"/>
    <w:uiPriority w:val="39"/>
    <w:unhideWhenUsed/>
    <w:qFormat/>
    <w:rsid w:val="00F7531C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</w:rPr>
  </w:style>
  <w:style w:type="paragraph" w:styleId="TDC1">
    <w:name w:val="toc 1"/>
    <w:basedOn w:val="Normal"/>
    <w:next w:val="Normal"/>
    <w:autoRedefine/>
    <w:uiPriority w:val="39"/>
    <w:unhideWhenUsed/>
    <w:rsid w:val="00F81C04"/>
    <w:pPr>
      <w:tabs>
        <w:tab w:val="left" w:pos="332"/>
        <w:tab w:val="right" w:leader="dot" w:pos="9344"/>
      </w:tabs>
      <w:spacing w:before="240" w:after="360"/>
    </w:pPr>
    <w:rPr>
      <w:rFonts w:asciiTheme="minorHAnsi" w:hAnsiTheme="minorHAnsi"/>
      <w:b/>
      <w:bCs/>
      <w:caps/>
      <w:sz w:val="22"/>
      <w:szCs w:val="22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41750"/>
    <w:rPr>
      <w:rFonts w:asciiTheme="minorHAnsi" w:hAnsiTheme="minorHAnsi"/>
      <w:b/>
      <w:bCs/>
      <w:smallCap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E41750"/>
    <w:rPr>
      <w:rFonts w:asciiTheme="minorHAnsi" w:hAnsiTheme="minorHAnsi"/>
      <w:smallCaps/>
      <w:sz w:val="22"/>
      <w:szCs w:val="22"/>
    </w:rPr>
  </w:style>
  <w:style w:type="paragraph" w:styleId="TDC4">
    <w:name w:val="toc 4"/>
    <w:basedOn w:val="Normal"/>
    <w:next w:val="Normal"/>
    <w:autoRedefine/>
    <w:unhideWhenUsed/>
    <w:rsid w:val="00E41750"/>
    <w:rPr>
      <w:rFonts w:asciiTheme="minorHAnsi" w:hAnsiTheme="minorHAnsi"/>
      <w:sz w:val="22"/>
      <w:szCs w:val="22"/>
    </w:rPr>
  </w:style>
  <w:style w:type="paragraph" w:styleId="TDC5">
    <w:name w:val="toc 5"/>
    <w:basedOn w:val="Normal"/>
    <w:next w:val="Normal"/>
    <w:autoRedefine/>
    <w:unhideWhenUsed/>
    <w:rsid w:val="00E41750"/>
    <w:rPr>
      <w:rFonts w:asciiTheme="minorHAnsi" w:hAnsiTheme="minorHAnsi"/>
      <w:sz w:val="22"/>
      <w:szCs w:val="22"/>
    </w:rPr>
  </w:style>
  <w:style w:type="paragraph" w:styleId="TDC6">
    <w:name w:val="toc 6"/>
    <w:basedOn w:val="Normal"/>
    <w:next w:val="Normal"/>
    <w:autoRedefine/>
    <w:unhideWhenUsed/>
    <w:rsid w:val="00E41750"/>
    <w:rPr>
      <w:rFonts w:asciiTheme="minorHAnsi" w:hAnsiTheme="minorHAnsi"/>
      <w:sz w:val="22"/>
      <w:szCs w:val="22"/>
    </w:rPr>
  </w:style>
  <w:style w:type="paragraph" w:styleId="TDC7">
    <w:name w:val="toc 7"/>
    <w:basedOn w:val="Normal"/>
    <w:next w:val="Normal"/>
    <w:autoRedefine/>
    <w:unhideWhenUsed/>
    <w:rsid w:val="00E41750"/>
    <w:rPr>
      <w:rFonts w:asciiTheme="minorHAnsi" w:hAnsiTheme="minorHAnsi"/>
      <w:sz w:val="22"/>
      <w:szCs w:val="22"/>
    </w:rPr>
  </w:style>
  <w:style w:type="paragraph" w:styleId="TDC8">
    <w:name w:val="toc 8"/>
    <w:basedOn w:val="Normal"/>
    <w:next w:val="Normal"/>
    <w:autoRedefine/>
    <w:unhideWhenUsed/>
    <w:rsid w:val="00E41750"/>
    <w:rPr>
      <w:rFonts w:asciiTheme="minorHAnsi" w:hAnsiTheme="minorHAnsi"/>
      <w:sz w:val="22"/>
      <w:szCs w:val="22"/>
    </w:rPr>
  </w:style>
  <w:style w:type="paragraph" w:styleId="TDC9">
    <w:name w:val="toc 9"/>
    <w:basedOn w:val="Normal"/>
    <w:next w:val="Normal"/>
    <w:autoRedefine/>
    <w:unhideWhenUsed/>
    <w:rsid w:val="00E41750"/>
    <w:rPr>
      <w:rFonts w:asciiTheme="minorHAnsi" w:hAnsiTheme="minorHAnsi"/>
      <w:sz w:val="22"/>
      <w:szCs w:val="22"/>
    </w:rPr>
  </w:style>
  <w:style w:type="paragraph" w:styleId="Subttulo">
    <w:name w:val="Subtitle"/>
    <w:basedOn w:val="Normal"/>
    <w:next w:val="Normal"/>
    <w:link w:val="SubttuloCar"/>
    <w:qFormat/>
    <w:rsid w:val="00E41750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  <w:sz w:val="28"/>
      <w:szCs w:val="22"/>
    </w:rPr>
  </w:style>
  <w:style w:type="character" w:customStyle="1" w:styleId="SubttuloCar">
    <w:name w:val="Subtítulo Car"/>
    <w:basedOn w:val="Fuentedeprrafopredeter"/>
    <w:link w:val="Subttulo"/>
    <w:rsid w:val="00E41750"/>
    <w:rPr>
      <w:rFonts w:eastAsiaTheme="minorEastAsia" w:cstheme="minorBidi"/>
      <w:color w:val="5A5A5A" w:themeColor="text1" w:themeTint="A5"/>
      <w:spacing w:val="15"/>
      <w:sz w:val="28"/>
      <w:szCs w:val="22"/>
    </w:rPr>
  </w:style>
  <w:style w:type="character" w:customStyle="1" w:styleId="apple-converted-space">
    <w:name w:val="apple-converted-space"/>
    <w:basedOn w:val="Fuentedeprrafopredeter"/>
    <w:rsid w:val="007A467B"/>
  </w:style>
  <w:style w:type="character" w:styleId="Textoennegrita">
    <w:name w:val="Strong"/>
    <w:basedOn w:val="Fuentedeprrafopredeter"/>
    <w:uiPriority w:val="22"/>
    <w:qFormat/>
    <w:rsid w:val="00813FDA"/>
    <w:rPr>
      <w:b/>
      <w:bCs/>
    </w:rPr>
  </w:style>
  <w:style w:type="character" w:styleId="nfasis">
    <w:name w:val="Emphasis"/>
    <w:basedOn w:val="Fuentedeprrafopredeter"/>
    <w:uiPriority w:val="20"/>
    <w:qFormat/>
    <w:rsid w:val="00813FD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2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64453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6978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89385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1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86860">
          <w:marLeft w:val="100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9616">
          <w:marLeft w:val="100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6770">
          <w:marLeft w:val="100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27315">
          <w:marLeft w:val="100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04393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61265">
          <w:marLeft w:val="100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35884">
          <w:marLeft w:val="1008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15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5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21572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9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4762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471">
          <w:marLeft w:val="139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2956">
          <w:marLeft w:val="139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84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3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9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14910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428533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635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90707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49209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3023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06012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6665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98457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875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5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46981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7600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66798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1001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09381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96120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9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7103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7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14221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18689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84950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7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49998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51292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1368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60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2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4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9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1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6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8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7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0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2341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8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82080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1547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48067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4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78434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14583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3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7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238154">
          <w:marLeft w:val="1008"/>
          <w:marRight w:val="0"/>
          <w:marTop w:val="11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565324">
          <w:marLeft w:val="1008"/>
          <w:marRight w:val="0"/>
          <w:marTop w:val="11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8686">
          <w:marLeft w:val="1008"/>
          <w:marRight w:val="0"/>
          <w:marTop w:val="11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33290">
          <w:marLeft w:val="1008"/>
          <w:marRight w:val="0"/>
          <w:marTop w:val="11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56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6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9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70117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09629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28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7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6534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79034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8327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53502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08150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7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573157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86653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99656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28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5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6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VAL14</b:Tag>
    <b:SourceType>InternetSite</b:SourceType>
    <b:Guid>{42593D39-C143-4C3B-97A5-269A60F59D24}</b:Guid>
    <b:Author>
      <b:Author>
        <b:Corporate>VALLE, Daniel</b:Corporate>
      </b:Author>
    </b:Author>
    <b:Title>Linea de Tiempo de la Evolucion de las redes.</b:Title>
    <b:ProductionCompany>Public TimeLines</b:ProductionCompany>
    <b:Year>2014</b:Year>
    <b:Month>Enero</b:Month>
    <b:Day>22</b:Day>
    <b:YearAccessed>2015</b:YearAccessed>
    <b:MonthAccessed>Octubre</b:MonthAccessed>
    <b:DayAccessed>13</b:DayAccessed>
    <b:URL>http://www.timetoast.com/timelines/linea-del-tiempo-de-las-redes-computacionales</b:URL>
    <b:RefOrder>6</b:RefOrder>
  </b:Source>
  <b:Source>
    <b:Tag>ROB12</b:Tag>
    <b:SourceType>InternetSite</b:SourceType>
    <b:Guid>{1FE64103-1123-4C4E-9420-B970BA25DC28}</b:Guid>
    <b:Author>
      <b:Author>
        <b:Corporate>ROBLES, Luis</b:Corporate>
      </b:Author>
    </b:Author>
    <b:Title>Ip References</b:Title>
    <b:ProductionCompany>Tecnicas de Redes Protocolos</b:ProductionCompany>
    <b:Year>2012</b:Year>
    <b:Month>Enero</b:Month>
    <b:Day>02</b:Day>
    <b:YearAccessed>2015</b:YearAccessed>
    <b:MonthAccessed>Octubre</b:MonthAccessed>
    <b:DayAccessed>13</b:DayAccessed>
    <b:URL>https://ipref.wordpress.com/</b:URL>
    <b:RefOrder>3</b:RefOrder>
  </b:Source>
  <b:Source>
    <b:Tag>Way03</b:Tag>
    <b:SourceType>Book</b:SourceType>
    <b:Guid>{331C36A4-347F-4F04-BD3A-F27C91ED2B1D}</b:Guid>
    <b:Author>
      <b:Author>
        <b:Corporate>Wayne Tomasi</b:Corporate>
      </b:Author>
    </b:Author>
    <b:Title>Sistemas de comunicacion electronica</b:Title>
    <b:Year>2003</b:Year>
    <b:City>Mexico</b:City>
    <b:Publisher>Prentice Hall</b:Publisher>
    <b:YearAccessed>2015</b:YearAccessed>
    <b:MonthAccessed>Octubre</b:MonthAccessed>
    <b:DayAccessed>24</b:DayAccessed>
    <b:RefOrder>7</b:RefOrder>
  </b:Source>
  <b:Source>
    <b:Tag>Jim07</b:Tag>
    <b:SourceType>Book</b:SourceType>
    <b:Guid>{2CFD06DB-7667-4957-BE68-622DF0ADB7BE}</b:Guid>
    <b:Author>
      <b:Author>
        <b:Corporate>Jimenez Soledad</b:Corporate>
      </b:Author>
    </b:Author>
    <b:Title>Comunicacion digital</b:Title>
    <b:Year>2007</b:Year>
    <b:RefOrder>2</b:RefOrder>
  </b:Source>
  <b:Source>
    <b:Tag>Men12</b:Tag>
    <b:SourceType>InternetSite</b:SourceType>
    <b:Guid>{368E68B5-86E1-40BC-B1C5-8CEF25163304}</b:Guid>
    <b:Title>Cableado Estructurado</b:Title>
    <b:Year>2012</b:Year>
    <b:Author>
      <b:Author>
        <b:Corporate>Mendoza Nestor</b:Corporate>
      </b:Author>
    </b:Author>
    <b:ProductionCompany>Mendoza Nestor</b:ProductionCompany>
    <b:Month>Marzo</b:Month>
    <b:YearAccessed>2015</b:YearAccessed>
    <b:MonthAccessed>Octubre</b:MonthAccessed>
    <b:DayAccessed>24</b:DayAccessed>
    <b:URL>http://bibdigital.epn.edu.ec/bitstream/15000/4540/1/CD-4162.pdf</b:URL>
    <b:RefOrder>1</b:RefOrder>
  </b:Source>
  <b:Source>
    <b:Tag>Gal09</b:Tag>
    <b:SourceType>InternetSite</b:SourceType>
    <b:Guid>{D58C4575-EAD0-4827-93CE-2B4045313A95}</b:Guid>
    <b:Author>
      <b:Author>
        <b:Corporate>Galeas C</b:Corporate>
      </b:Author>
    </b:Author>
    <b:Title>Sistemas de Comunicacion</b:Title>
    <b:ProductionCompany>Galeas C</b:ProductionCompany>
    <b:Year>2009</b:Year>
    <b:Month>Septiembre</b:Month>
    <b:Day>13</b:Day>
    <b:YearAccessed>2015</b:YearAccessed>
    <b:MonthAccessed>Octubre</b:MonthAccessed>
    <b:DayAccessed>24</b:DayAccessed>
    <b:URL>http://sistemas-com.blogspot.com/2009/09/caracteristicas-de-las-lineas-de.html</b:URL>
    <b:RefOrder>8</b:RefOrder>
  </b:Source>
  <b:Source>
    <b:Tag>Sal06</b:Tag>
    <b:SourceType>InternetSite</b:SourceType>
    <b:Guid>{A09F0AE3-A800-45FE-B779-5CECC01389F0}</b:Guid>
    <b:Author>
      <b:Author>
        <b:Corporate>Salgado Raul</b:Corporate>
      </b:Author>
    </b:Author>
    <b:Title>Sistemas de Cableado estructurado</b:Title>
    <b:ProductionCompany>Salgado Raul</b:ProductionCompany>
    <b:Year>2006</b:Year>
    <b:Month>Marzo</b:Month>
    <b:Day>12</b:Day>
    <b:YearAccessed>2015</b:YearAccessed>
    <b:MonthAccessed>Octubre</b:MonthAccessed>
    <b:DayAccessed>24</b:DayAccessed>
    <b:URL>http://slideplayer.es/slide/149628/</b:URL>
    <b:RefOrder>5</b:RefOrder>
  </b:Source>
  <b:Source>
    <b:Tag>Pro01</b:Tag>
    <b:SourceType>InternetSite</b:SourceType>
    <b:Guid>{02160828-73EF-4CE5-B0C0-77EB7FA57E51}</b:Guid>
    <b:Author>
      <b:Author>
        <b:Corporate>ProductoBtnet</b:Corporate>
      </b:Author>
    </b:Author>
    <b:Title>TIA/EIA-568-B</b:Title>
    <b:ProductionCompany>ProductoBtnet</b:ProductionCompany>
    <b:Year>2001</b:Year>
    <b:Month>Myo</b:Month>
    <b:YearAccessed>2015</b:YearAccessed>
    <b:MonthAccessed>Noviembre</b:MonthAccessed>
    <b:DayAccessed>02</b:DayAccessed>
    <b:URL>http://bibdigital.epn.edu.ec/bitstream/15000/9268/5/Cap%204.pdf</b:URL>
    <b:RefOrder>4</b:RefOrder>
  </b:Source>
</b:Sources>
</file>

<file path=customXml/itemProps1.xml><?xml version="1.0" encoding="utf-8"?>
<ds:datastoreItem xmlns:ds="http://schemas.openxmlformats.org/officeDocument/2006/customXml" ds:itemID="{F1272D9A-4075-44DD-815C-013D34B2F5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10</Pages>
  <Words>1100</Words>
  <Characters>7571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ESCUELA POLITÉCNICA NACIONAL</vt:lpstr>
    </vt:vector>
  </TitlesOfParts>
  <Company>Personal</Company>
  <LinksUpToDate>false</LinksUpToDate>
  <CharactersWithSpaces>8654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ESCUELA POLITÉCNICA NACIONAL</dc:title>
  <dc:creator>x</dc:creator>
  <cp:lastModifiedBy>Fredy Sanchez</cp:lastModifiedBy>
  <cp:revision>10</cp:revision>
  <dcterms:created xsi:type="dcterms:W3CDTF">2015-11-04T02:52:00Z</dcterms:created>
  <dcterms:modified xsi:type="dcterms:W3CDTF">2015-11-04T03:32:00Z</dcterms:modified>
</cp:coreProperties>
</file>