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518" w:rsidRDefault="00EC2518">
      <w:r>
        <w:t>Trabajo grupal</w:t>
      </w:r>
    </w:p>
    <w:p w:rsidR="00171C70" w:rsidRDefault="00171C70" w:rsidP="00171C70">
      <w:pPr>
        <w:jc w:val="center"/>
        <w:rPr>
          <w:rFonts w:asciiTheme="majorHAnsi" w:hAnsiTheme="majorHAnsi" w:cstheme="majorHAnsi"/>
          <w:color w:val="FF0000"/>
          <w:sz w:val="28"/>
          <w:szCs w:val="28"/>
        </w:rPr>
      </w:pPr>
      <w:r w:rsidRPr="00171C70">
        <w:rPr>
          <w:rFonts w:asciiTheme="majorHAnsi" w:hAnsiTheme="majorHAnsi" w:cstheme="majorHAnsi"/>
          <w:color w:val="FF0000"/>
          <w:sz w:val="28"/>
          <w:szCs w:val="28"/>
        </w:rPr>
        <w:t xml:space="preserve">ANÁLISIS DE RIESGOS DEL DEPARTAMENTO DE LAS TICS </w:t>
      </w:r>
    </w:p>
    <w:p w:rsidR="00171C70" w:rsidRPr="00171C70" w:rsidRDefault="00171C70" w:rsidP="00171C70">
      <w:pPr>
        <w:jc w:val="center"/>
        <w:rPr>
          <w:rFonts w:asciiTheme="majorHAnsi" w:hAnsiTheme="majorHAnsi" w:cstheme="majorHAnsi"/>
          <w:b/>
          <w:bCs/>
          <w:i/>
          <w:iCs/>
          <w:color w:val="00B050"/>
          <w:sz w:val="28"/>
          <w:szCs w:val="28"/>
          <w:u w:val="single"/>
        </w:rPr>
      </w:pPr>
      <w:r w:rsidRPr="00171C70">
        <w:rPr>
          <w:rFonts w:asciiTheme="majorHAnsi" w:hAnsiTheme="majorHAnsi" w:cstheme="majorHAnsi"/>
          <w:b/>
          <w:bCs/>
          <w:i/>
          <w:iCs/>
          <w:noProof/>
          <w:color w:val="00B050"/>
          <w:sz w:val="28"/>
          <w:szCs w:val="28"/>
          <w:u w:val="single"/>
        </w:rPr>
        <w:drawing>
          <wp:anchor distT="0" distB="0" distL="114300" distR="114300" simplePos="0" relativeHeight="251658240" behindDoc="0" locked="0" layoutInCell="1" allowOverlap="1">
            <wp:simplePos x="0" y="0"/>
            <wp:positionH relativeFrom="margin">
              <wp:align>center</wp:align>
            </wp:positionH>
            <wp:positionV relativeFrom="paragraph">
              <wp:posOffset>593090</wp:posOffset>
            </wp:positionV>
            <wp:extent cx="5743575" cy="2038350"/>
            <wp:effectExtent l="0" t="19050" r="0" b="3810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page">
              <wp14:pctWidth>0</wp14:pctWidth>
            </wp14:sizeRelH>
            <wp14:sizeRelV relativeFrom="page">
              <wp14:pctHeight>0</wp14:pctHeight>
            </wp14:sizeRelV>
          </wp:anchor>
        </w:drawing>
      </w:r>
      <w:r w:rsidRPr="00171C70">
        <w:rPr>
          <w:rFonts w:asciiTheme="majorHAnsi" w:hAnsiTheme="majorHAnsi" w:cstheme="majorHAnsi"/>
          <w:b/>
          <w:bCs/>
          <w:i/>
          <w:iCs/>
          <w:color w:val="00B050"/>
          <w:sz w:val="28"/>
          <w:szCs w:val="28"/>
          <w:u w:val="single"/>
        </w:rPr>
        <w:t>QUE SON LAS TICS</w:t>
      </w:r>
    </w:p>
    <w:p w:rsidR="00171C70" w:rsidRPr="00171C70" w:rsidRDefault="00171C70" w:rsidP="00171C70">
      <w:pPr>
        <w:rPr>
          <w:rFonts w:asciiTheme="majorHAnsi" w:hAnsiTheme="majorHAnsi" w:cstheme="majorHAnsi"/>
          <w:sz w:val="28"/>
          <w:szCs w:val="28"/>
        </w:rPr>
      </w:pPr>
    </w:p>
    <w:p w:rsidR="00171C70" w:rsidRPr="00171C70" w:rsidRDefault="00171C70" w:rsidP="00171C70">
      <w:pPr>
        <w:rPr>
          <w:rFonts w:asciiTheme="majorHAnsi" w:hAnsiTheme="majorHAnsi" w:cstheme="majorHAnsi"/>
          <w:sz w:val="28"/>
          <w:szCs w:val="28"/>
        </w:rPr>
      </w:pPr>
    </w:p>
    <w:p w:rsidR="00171C70" w:rsidRPr="00171C70" w:rsidRDefault="00171C70" w:rsidP="00171C70">
      <w:pPr>
        <w:jc w:val="center"/>
        <w:rPr>
          <w:rFonts w:asciiTheme="majorHAnsi" w:hAnsiTheme="majorHAnsi" w:cstheme="majorHAnsi"/>
          <w:b/>
          <w:bCs/>
          <w:i/>
          <w:iCs/>
          <w:color w:val="00B050"/>
          <w:sz w:val="28"/>
          <w:szCs w:val="28"/>
          <w:u w:val="single"/>
        </w:rPr>
      </w:pPr>
      <w:r w:rsidRPr="00171C70">
        <w:rPr>
          <w:rFonts w:asciiTheme="majorHAnsi" w:hAnsiTheme="majorHAnsi" w:cstheme="majorHAnsi"/>
          <w:b/>
          <w:bCs/>
          <w:i/>
          <w:iCs/>
          <w:color w:val="00B050"/>
          <w:sz w:val="28"/>
          <w:szCs w:val="28"/>
          <w:u w:val="single"/>
        </w:rPr>
        <w:t>RIESGOS DE LAS TICS</w:t>
      </w:r>
    </w:p>
    <w:p w:rsidR="00171C70" w:rsidRPr="00171C70" w:rsidRDefault="00171C70" w:rsidP="00171C70">
      <w:pPr>
        <w:rPr>
          <w:rFonts w:asciiTheme="majorHAnsi" w:hAnsiTheme="majorHAnsi" w:cstheme="majorHAnsi"/>
          <w:sz w:val="28"/>
          <w:szCs w:val="28"/>
        </w:rPr>
      </w:pPr>
    </w:p>
    <w:p w:rsidR="00171C70" w:rsidRPr="00171C70" w:rsidRDefault="00171C70" w:rsidP="00171C70">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extent cx="5400040" cy="3150235"/>
            <wp:effectExtent l="0" t="0" r="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0" w:name="_GoBack"/>
      <w:bookmarkEnd w:id="0"/>
    </w:p>
    <w:p w:rsidR="00171C70" w:rsidRPr="00171C70" w:rsidRDefault="00171C70" w:rsidP="00171C70">
      <w:pPr>
        <w:rPr>
          <w:rFonts w:asciiTheme="majorHAnsi" w:hAnsiTheme="majorHAnsi" w:cstheme="majorHAnsi"/>
          <w:sz w:val="28"/>
          <w:szCs w:val="28"/>
        </w:rPr>
      </w:pPr>
    </w:p>
    <w:p w:rsidR="00171C70" w:rsidRPr="00171C70" w:rsidRDefault="00171C70" w:rsidP="00171C70">
      <w:pPr>
        <w:rPr>
          <w:rFonts w:asciiTheme="majorHAnsi" w:hAnsiTheme="majorHAnsi" w:cstheme="majorHAnsi"/>
          <w:sz w:val="28"/>
          <w:szCs w:val="28"/>
        </w:rPr>
      </w:pPr>
    </w:p>
    <w:p w:rsidR="00171C70" w:rsidRPr="00171C70" w:rsidRDefault="00171C70" w:rsidP="00171C70">
      <w:pPr>
        <w:rPr>
          <w:rFonts w:asciiTheme="majorHAnsi" w:hAnsiTheme="majorHAnsi" w:cstheme="majorHAnsi"/>
          <w:sz w:val="28"/>
          <w:szCs w:val="28"/>
        </w:rPr>
      </w:pPr>
    </w:p>
    <w:sectPr w:rsidR="00171C70" w:rsidRPr="00171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18"/>
    <w:rsid w:val="00171C70"/>
    <w:rsid w:val="00450452"/>
    <w:rsid w:val="00CB3502"/>
    <w:rsid w:val="00EC25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A69C"/>
  <w15:chartTrackingRefBased/>
  <w15:docId w15:val="{4E061B51-60F1-4B65-8DA0-339A8650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theme" Target="theme/theme1.xml"/><Relationship Id="rId10" Type="http://schemas.openxmlformats.org/officeDocument/2006/relationships/diagramLayout" Target="diagrams/layout2.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fontTable" Target="fontTable.xml"/></Relationships>
</file>

<file path=word/diagrams/_rels/data2.xml.rels><?xml version="1.0" encoding="UTF-8" standalone="yes"?>
<Relationships xmlns="http://schemas.openxmlformats.org/package/2006/relationships"><Relationship Id="rId8" Type="http://schemas.openxmlformats.org/officeDocument/2006/relationships/hyperlink" Target="http://www.diariodigitalcolombiano.com/la-mitad-de-los-software-en-colombia-son-ilegales/" TargetMode="External"/><Relationship Id="rId3" Type="http://schemas.openxmlformats.org/officeDocument/2006/relationships/image" Target="../media/image2.png"/><Relationship Id="rId7" Type="http://schemas.openxmlformats.org/officeDocument/2006/relationships/image" Target="../media/image4.jpeg"/><Relationship Id="rId2" Type="http://schemas.openxmlformats.org/officeDocument/2006/relationships/hyperlink" Target="http://mclanfranconi.com/13-empleados-toxicos-que-podria-tener-tu-empresa/" TargetMode="External"/><Relationship Id="rId1" Type="http://schemas.openxmlformats.org/officeDocument/2006/relationships/image" Target="../media/image1.gif"/><Relationship Id="rId6" Type="http://schemas.openxmlformats.org/officeDocument/2006/relationships/hyperlink" Target="http://presencianoticias.com/2017/06/25/lo-que-se-debe-tomar-en-cuenta-antes-se-subir-informacion-a-la-nube/" TargetMode="External"/><Relationship Id="rId5" Type="http://schemas.openxmlformats.org/officeDocument/2006/relationships/image" Target="../media/image3.jpg"/><Relationship Id="rId4" Type="http://schemas.openxmlformats.org/officeDocument/2006/relationships/hyperlink" Target="https://pixabay.com/es/smartphone-tel%C3%A9fono-m%C3%B3vil-tel%C3%A9fono-1132677/" TargetMode="External"/></Relationships>
</file>

<file path=word/diagrams/_rels/drawing2.xml.rels><?xml version="1.0" encoding="UTF-8" standalone="yes"?>
<Relationships xmlns="http://schemas.openxmlformats.org/package/2006/relationships"><Relationship Id="rId8" Type="http://schemas.openxmlformats.org/officeDocument/2006/relationships/hyperlink" Target="http://www.diariodigitalcolombiano.com/la-mitad-de-los-software-en-colombia-son-ilegales/" TargetMode="External"/><Relationship Id="rId3" Type="http://schemas.openxmlformats.org/officeDocument/2006/relationships/image" Target="../media/image2.png"/><Relationship Id="rId7" Type="http://schemas.openxmlformats.org/officeDocument/2006/relationships/image" Target="../media/image4.jpeg"/><Relationship Id="rId2" Type="http://schemas.openxmlformats.org/officeDocument/2006/relationships/hyperlink" Target="http://mclanfranconi.com/13-empleados-toxicos-que-podria-tener-tu-empresa/" TargetMode="External"/><Relationship Id="rId1" Type="http://schemas.openxmlformats.org/officeDocument/2006/relationships/image" Target="../media/image1.gif"/><Relationship Id="rId6" Type="http://schemas.openxmlformats.org/officeDocument/2006/relationships/hyperlink" Target="http://presencianoticias.com/2017/06/25/lo-que-se-debe-tomar-en-cuenta-antes-se-subir-informacion-a-la-nube/" TargetMode="External"/><Relationship Id="rId5" Type="http://schemas.openxmlformats.org/officeDocument/2006/relationships/image" Target="../media/image3.jpg"/><Relationship Id="rId4" Type="http://schemas.openxmlformats.org/officeDocument/2006/relationships/hyperlink" Target="https://pixabay.com/es/smartphone-tel%C3%A9fono-m%C3%B3vil-tel%C3%A9fono-1132677/"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D83A56-7248-405A-8B6D-F647CB88B8F8}" type="doc">
      <dgm:prSet loTypeId="urn:microsoft.com/office/officeart/2005/8/layout/arrow6" loCatId="process" qsTypeId="urn:microsoft.com/office/officeart/2005/8/quickstyle/simple1" qsCatId="simple" csTypeId="urn:microsoft.com/office/officeart/2005/8/colors/accent1_1" csCatId="accent1" phldr="1"/>
      <dgm:spPr/>
      <dgm:t>
        <a:bodyPr/>
        <a:lstStyle/>
        <a:p>
          <a:endParaRPr lang="es-ES"/>
        </a:p>
      </dgm:t>
    </dgm:pt>
    <dgm:pt modelId="{FA0CC529-BA04-495E-972C-A980C4586D9A}">
      <dgm:prSet phldrT="[Texto]" custT="1"/>
      <dgm:spPr/>
      <dgm:t>
        <a:bodyPr/>
        <a:lstStyle/>
        <a:p>
          <a:r>
            <a:rPr lang="es-ES" sz="800" b="1" i="1"/>
            <a:t>Tecnologías de Información y Comunicaciones</a:t>
          </a:r>
          <a:r>
            <a:rPr lang="es-ES" sz="800" b="0" i="0"/>
            <a:t>, nos referimos a un grupo diverso de prácticas, conocimientos y herramientas, vinculados con el consumo y la transmisión de la información</a:t>
          </a:r>
          <a:endParaRPr lang="es-ES" sz="800" b="0"/>
        </a:p>
      </dgm:t>
    </dgm:pt>
    <dgm:pt modelId="{9546988E-9C1D-4071-B667-C8B1F69D6F9B}" type="parTrans" cxnId="{85A62135-91D1-4D6D-8D65-7FEEF6B6AB35}">
      <dgm:prSet/>
      <dgm:spPr/>
      <dgm:t>
        <a:bodyPr/>
        <a:lstStyle/>
        <a:p>
          <a:endParaRPr lang="es-ES" sz="2000"/>
        </a:p>
      </dgm:t>
    </dgm:pt>
    <dgm:pt modelId="{89B1358F-0CC0-4950-8D84-A177439CEF57}" type="sibTrans" cxnId="{85A62135-91D1-4D6D-8D65-7FEEF6B6AB35}">
      <dgm:prSet/>
      <dgm:spPr/>
      <dgm:t>
        <a:bodyPr/>
        <a:lstStyle/>
        <a:p>
          <a:endParaRPr lang="es-ES" sz="2000"/>
        </a:p>
      </dgm:t>
    </dgm:pt>
    <dgm:pt modelId="{F448DE72-5582-4A76-8F30-6ABBCA13E0C1}">
      <dgm:prSet phldrT="[Texto]" custT="1"/>
      <dgm:spPr/>
      <dgm:t>
        <a:bodyPr/>
        <a:lstStyle/>
        <a:p>
          <a:r>
            <a:rPr lang="es-ES" sz="800" b="0" i="0"/>
            <a:t>Se usan para indicar el cambio de paradigma en la manera en que consumimos la información hoy en día.</a:t>
          </a:r>
          <a:endParaRPr lang="es-ES" sz="800" b="0"/>
        </a:p>
      </dgm:t>
    </dgm:pt>
    <dgm:pt modelId="{7E05EAE7-60B9-43B7-B4F7-01D929193A6C}" type="parTrans" cxnId="{D4175F6E-A719-4647-A99B-CB4DE26E15FA}">
      <dgm:prSet/>
      <dgm:spPr/>
      <dgm:t>
        <a:bodyPr/>
        <a:lstStyle/>
        <a:p>
          <a:endParaRPr lang="es-ES" sz="2000"/>
        </a:p>
      </dgm:t>
    </dgm:pt>
    <dgm:pt modelId="{46BF4E9F-C914-4BFC-B911-076F4A2FB11D}" type="sibTrans" cxnId="{D4175F6E-A719-4647-A99B-CB4DE26E15FA}">
      <dgm:prSet/>
      <dgm:spPr/>
      <dgm:t>
        <a:bodyPr/>
        <a:lstStyle/>
        <a:p>
          <a:endParaRPr lang="es-ES" sz="2000"/>
        </a:p>
      </dgm:t>
    </dgm:pt>
    <dgm:pt modelId="{FBD4449A-1AAC-489F-9811-46230B211C3D}" type="pres">
      <dgm:prSet presAssocID="{8FD83A56-7248-405A-8B6D-F647CB88B8F8}" presName="compositeShape" presStyleCnt="0">
        <dgm:presLayoutVars>
          <dgm:chMax val="2"/>
          <dgm:dir/>
          <dgm:resizeHandles val="exact"/>
        </dgm:presLayoutVars>
      </dgm:prSet>
      <dgm:spPr/>
    </dgm:pt>
    <dgm:pt modelId="{B4023161-74AE-4DC1-AB33-134F31E4DF25}" type="pres">
      <dgm:prSet presAssocID="{8FD83A56-7248-405A-8B6D-F647CB88B8F8}" presName="ribbon" presStyleLbl="node1" presStyleIdx="0" presStyleCnt="1"/>
      <dgm:spPr/>
    </dgm:pt>
    <dgm:pt modelId="{33CD3404-D7F5-4C37-A613-E6C7376FA6E9}" type="pres">
      <dgm:prSet presAssocID="{8FD83A56-7248-405A-8B6D-F647CB88B8F8}" presName="leftArrowText" presStyleLbl="node1" presStyleIdx="0" presStyleCnt="1">
        <dgm:presLayoutVars>
          <dgm:chMax val="0"/>
          <dgm:bulletEnabled val="1"/>
        </dgm:presLayoutVars>
      </dgm:prSet>
      <dgm:spPr/>
    </dgm:pt>
    <dgm:pt modelId="{63ADBE54-936D-44A6-A8E7-53ED723E4BE4}" type="pres">
      <dgm:prSet presAssocID="{8FD83A56-7248-405A-8B6D-F647CB88B8F8}" presName="rightArrowText" presStyleLbl="node1" presStyleIdx="0" presStyleCnt="1">
        <dgm:presLayoutVars>
          <dgm:chMax val="0"/>
          <dgm:bulletEnabled val="1"/>
        </dgm:presLayoutVars>
      </dgm:prSet>
      <dgm:spPr/>
    </dgm:pt>
  </dgm:ptLst>
  <dgm:cxnLst>
    <dgm:cxn modelId="{2EB49F09-1AA9-473C-A0EF-1E36E24DD895}" type="presOf" srcId="{FA0CC529-BA04-495E-972C-A980C4586D9A}" destId="{33CD3404-D7F5-4C37-A613-E6C7376FA6E9}" srcOrd="0" destOrd="0" presId="urn:microsoft.com/office/officeart/2005/8/layout/arrow6"/>
    <dgm:cxn modelId="{85A62135-91D1-4D6D-8D65-7FEEF6B6AB35}" srcId="{8FD83A56-7248-405A-8B6D-F647CB88B8F8}" destId="{FA0CC529-BA04-495E-972C-A980C4586D9A}" srcOrd="0" destOrd="0" parTransId="{9546988E-9C1D-4071-B667-C8B1F69D6F9B}" sibTransId="{89B1358F-0CC0-4950-8D84-A177439CEF57}"/>
    <dgm:cxn modelId="{9DBA1346-E03A-4A1B-B5D7-28317D9FAFF2}" type="presOf" srcId="{8FD83A56-7248-405A-8B6D-F647CB88B8F8}" destId="{FBD4449A-1AAC-489F-9811-46230B211C3D}" srcOrd="0" destOrd="0" presId="urn:microsoft.com/office/officeart/2005/8/layout/arrow6"/>
    <dgm:cxn modelId="{D4175F6E-A719-4647-A99B-CB4DE26E15FA}" srcId="{8FD83A56-7248-405A-8B6D-F647CB88B8F8}" destId="{F448DE72-5582-4A76-8F30-6ABBCA13E0C1}" srcOrd="1" destOrd="0" parTransId="{7E05EAE7-60B9-43B7-B4F7-01D929193A6C}" sibTransId="{46BF4E9F-C914-4BFC-B911-076F4A2FB11D}"/>
    <dgm:cxn modelId="{50BEFEDE-6604-42FA-84CD-40430115C918}" type="presOf" srcId="{F448DE72-5582-4A76-8F30-6ABBCA13E0C1}" destId="{63ADBE54-936D-44A6-A8E7-53ED723E4BE4}" srcOrd="0" destOrd="0" presId="urn:microsoft.com/office/officeart/2005/8/layout/arrow6"/>
    <dgm:cxn modelId="{D1155B18-3CFD-48D1-9058-ED2D0D94A2AF}" type="presParOf" srcId="{FBD4449A-1AAC-489F-9811-46230B211C3D}" destId="{B4023161-74AE-4DC1-AB33-134F31E4DF25}" srcOrd="0" destOrd="0" presId="urn:microsoft.com/office/officeart/2005/8/layout/arrow6"/>
    <dgm:cxn modelId="{D0015E5D-DBBE-4DA5-8B21-509A873488A9}" type="presParOf" srcId="{FBD4449A-1AAC-489F-9811-46230B211C3D}" destId="{33CD3404-D7F5-4C37-A613-E6C7376FA6E9}" srcOrd="1" destOrd="0" presId="urn:microsoft.com/office/officeart/2005/8/layout/arrow6"/>
    <dgm:cxn modelId="{26C23B20-F138-40B1-BE19-E692FEDAD0D9}" type="presParOf" srcId="{FBD4449A-1AAC-489F-9811-46230B211C3D}" destId="{63ADBE54-936D-44A6-A8E7-53ED723E4BE4}" srcOrd="2" destOrd="0" presId="urn:microsoft.com/office/officeart/2005/8/layout/arrow6"/>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8A4650-37D0-45DB-B296-5A972E23E32B}" type="doc">
      <dgm:prSet loTypeId="urn:microsoft.com/office/officeart/2005/8/layout/bList2" loCatId="list" qsTypeId="urn:microsoft.com/office/officeart/2005/8/quickstyle/simple1" qsCatId="simple" csTypeId="urn:microsoft.com/office/officeart/2005/8/colors/colorful2" csCatId="colorful" phldr="1"/>
      <dgm:spPr/>
    </dgm:pt>
    <dgm:pt modelId="{0289A61B-047F-4EC7-9442-AA14DF8BCAF3}">
      <dgm:prSet phldrT="[Texto]"/>
      <dgm:spPr/>
      <dgm:t>
        <a:bodyPr/>
        <a:lstStyle/>
        <a:p>
          <a:r>
            <a:rPr lang="es-ES" b="1" i="0"/>
            <a:t>EMPLEADOS DESCONTENTOS </a:t>
          </a:r>
          <a:endParaRPr lang="es-ES" b="1"/>
        </a:p>
      </dgm:t>
    </dgm:pt>
    <dgm:pt modelId="{662DDE54-C29E-46D1-88DF-4582891A9117}" type="parTrans" cxnId="{BACD24F6-ED6E-4460-9AE2-21A3759D6984}">
      <dgm:prSet/>
      <dgm:spPr/>
      <dgm:t>
        <a:bodyPr/>
        <a:lstStyle/>
        <a:p>
          <a:endParaRPr lang="es-ES"/>
        </a:p>
      </dgm:t>
    </dgm:pt>
    <dgm:pt modelId="{3A4234B2-29AE-4C79-AA98-47B390BDA864}" type="sibTrans" cxnId="{BACD24F6-ED6E-4460-9AE2-21A3759D6984}">
      <dgm:prSet/>
      <dgm:spPr/>
      <dgm:t>
        <a:bodyPr/>
        <a:lstStyle/>
        <a:p>
          <a:endParaRPr lang="es-ES"/>
        </a:p>
      </dgm:t>
    </dgm:pt>
    <dgm:pt modelId="{12302E66-D65D-44A3-9FC7-8AA820AC9353}">
      <dgm:prSet phldrT="[Texto]"/>
      <dgm:spPr/>
      <dgm:t>
        <a:bodyPr/>
        <a:lstStyle/>
        <a:p>
          <a:r>
            <a:rPr lang="es-ES" b="1" i="0"/>
            <a:t>APLICACIONES EN LA NUBE </a:t>
          </a:r>
          <a:endParaRPr lang="es-ES" b="1"/>
        </a:p>
      </dgm:t>
    </dgm:pt>
    <dgm:pt modelId="{896AAB3E-1A62-4213-9335-DE2B0CCFAE63}" type="parTrans" cxnId="{96EF7FEA-D58E-4079-B237-0A23DA9DE568}">
      <dgm:prSet/>
      <dgm:spPr/>
      <dgm:t>
        <a:bodyPr/>
        <a:lstStyle/>
        <a:p>
          <a:endParaRPr lang="es-ES"/>
        </a:p>
      </dgm:t>
    </dgm:pt>
    <dgm:pt modelId="{CDF3A00C-9942-4E0E-A7CA-9181D3C0BBC0}" type="sibTrans" cxnId="{96EF7FEA-D58E-4079-B237-0A23DA9DE568}">
      <dgm:prSet/>
      <dgm:spPr/>
      <dgm:t>
        <a:bodyPr/>
        <a:lstStyle/>
        <a:p>
          <a:endParaRPr lang="es-ES"/>
        </a:p>
      </dgm:t>
    </dgm:pt>
    <dgm:pt modelId="{C475932A-7971-4325-8E13-4C633F368A97}">
      <dgm:prSet phldrT="[Texto]"/>
      <dgm:spPr/>
      <dgm:t>
        <a:bodyPr/>
        <a:lstStyle/>
        <a:p>
          <a:r>
            <a:rPr lang="es-ES" b="1" i="0"/>
            <a:t>DISPOSITIVOS EXTERNOS Y SU SOFTWARE </a:t>
          </a:r>
          <a:endParaRPr lang="es-ES" b="1"/>
        </a:p>
      </dgm:t>
    </dgm:pt>
    <dgm:pt modelId="{21C06E8E-7002-42BF-9866-9AD514A93522}" type="parTrans" cxnId="{0F5CA9DF-727E-434D-A738-1EAE93142671}">
      <dgm:prSet/>
      <dgm:spPr/>
      <dgm:t>
        <a:bodyPr/>
        <a:lstStyle/>
        <a:p>
          <a:endParaRPr lang="es-ES"/>
        </a:p>
      </dgm:t>
    </dgm:pt>
    <dgm:pt modelId="{4C031232-96B2-436E-847E-6ED96A3CF55C}" type="sibTrans" cxnId="{0F5CA9DF-727E-434D-A738-1EAE93142671}">
      <dgm:prSet/>
      <dgm:spPr/>
      <dgm:t>
        <a:bodyPr/>
        <a:lstStyle/>
        <a:p>
          <a:endParaRPr lang="es-ES"/>
        </a:p>
      </dgm:t>
    </dgm:pt>
    <dgm:pt modelId="{E9B2D16A-15D2-4041-81BD-0726A091DB3D}">
      <dgm:prSet phldrT="[Texto]" custT="1"/>
      <dgm:spPr/>
      <dgm:t>
        <a:bodyPr/>
        <a:lstStyle/>
        <a:p>
          <a:r>
            <a:rPr lang="es-ES" sz="900" b="0" i="0"/>
            <a:t>DISPOSITIVOS MÓVILES </a:t>
          </a:r>
          <a:endParaRPr lang="es-ES" sz="900" b="0"/>
        </a:p>
      </dgm:t>
    </dgm:pt>
    <dgm:pt modelId="{ACDBFB07-CC0A-4B3D-846E-7B6DBC5A5149}" type="parTrans" cxnId="{B9C99A5F-C803-44B0-8BCE-6AC7BEC230C9}">
      <dgm:prSet/>
      <dgm:spPr/>
      <dgm:t>
        <a:bodyPr/>
        <a:lstStyle/>
        <a:p>
          <a:endParaRPr lang="es-ES"/>
        </a:p>
      </dgm:t>
    </dgm:pt>
    <dgm:pt modelId="{EBF51E54-070F-4975-AE83-6F1DB976E0E6}" type="sibTrans" cxnId="{B9C99A5F-C803-44B0-8BCE-6AC7BEC230C9}">
      <dgm:prSet/>
      <dgm:spPr/>
      <dgm:t>
        <a:bodyPr/>
        <a:lstStyle/>
        <a:p>
          <a:endParaRPr lang="es-ES"/>
        </a:p>
      </dgm:t>
    </dgm:pt>
    <dgm:pt modelId="{03B85B1E-47AB-4C43-ACE7-B0B0E10D905F}">
      <dgm:prSet custT="1"/>
      <dgm:spPr/>
      <dgm:t>
        <a:bodyPr/>
        <a:lstStyle/>
        <a:p>
          <a:r>
            <a:rPr lang="es-ES" sz="800" b="0" i="0"/>
            <a:t>Realizar una labor previa de planificación y control. Tener bien claras y definidas no solo las funciones de cada profesional y, sobre todo, limitar el nivel de acceso </a:t>
          </a:r>
          <a:endParaRPr lang="es-ES" sz="800" b="0"/>
        </a:p>
      </dgm:t>
    </dgm:pt>
    <dgm:pt modelId="{78529BCF-6B44-4A94-B0F7-94F2A7264A54}" type="parTrans" cxnId="{A41C8B12-2710-4D20-98AA-A6B3F6AAEC14}">
      <dgm:prSet/>
      <dgm:spPr/>
      <dgm:t>
        <a:bodyPr/>
        <a:lstStyle/>
        <a:p>
          <a:endParaRPr lang="es-ES"/>
        </a:p>
      </dgm:t>
    </dgm:pt>
    <dgm:pt modelId="{4926A31C-CEE6-41AC-9766-FDCE0451722F}" type="sibTrans" cxnId="{A41C8B12-2710-4D20-98AA-A6B3F6AAEC14}">
      <dgm:prSet/>
      <dgm:spPr/>
      <dgm:t>
        <a:bodyPr/>
        <a:lstStyle/>
        <a:p>
          <a:endParaRPr lang="es-ES"/>
        </a:p>
      </dgm:t>
    </dgm:pt>
    <dgm:pt modelId="{A5802784-9A79-40C6-8D8D-AF427928D0A8}">
      <dgm:prSet/>
      <dgm:spPr/>
      <dgm:t>
        <a:bodyPr/>
        <a:lstStyle/>
        <a:p>
          <a:r>
            <a:rPr lang="es-ES" b="0" i="0"/>
            <a:t>Establecer un programa de supervisión, mantenimiento y gestión para garantizar el uso de licencias oficiales</a:t>
          </a:r>
          <a:endParaRPr lang="es-ES" b="0"/>
        </a:p>
      </dgm:t>
    </dgm:pt>
    <dgm:pt modelId="{92AD3FB4-D4DD-4E5E-AEF1-CBC988FE4889}" type="parTrans" cxnId="{E3BEA9AF-9925-4E72-AA5F-1D328180541D}">
      <dgm:prSet/>
      <dgm:spPr/>
      <dgm:t>
        <a:bodyPr/>
        <a:lstStyle/>
        <a:p>
          <a:endParaRPr lang="es-ES"/>
        </a:p>
      </dgm:t>
    </dgm:pt>
    <dgm:pt modelId="{72698EBA-D668-4CE7-A1EF-359533B078C7}" type="sibTrans" cxnId="{E3BEA9AF-9925-4E72-AA5F-1D328180541D}">
      <dgm:prSet/>
      <dgm:spPr/>
      <dgm:t>
        <a:bodyPr/>
        <a:lstStyle/>
        <a:p>
          <a:endParaRPr lang="es-ES"/>
        </a:p>
      </dgm:t>
    </dgm:pt>
    <dgm:pt modelId="{BB8B08CF-691D-4960-A852-0BC4A6C6258C}">
      <dgm:prSet custT="1"/>
      <dgm:spPr/>
      <dgm:t>
        <a:bodyPr/>
        <a:lstStyle/>
        <a:p>
          <a:r>
            <a:rPr lang="es-ES" sz="800" b="0" i="0"/>
            <a:t>Se recomienda el uso de AES de 256 bits puesto que los expertos han reconocido este sistema como la mejor para prevenir el acceso de terceros incluso para el caso de una nube pública. </a:t>
          </a:r>
          <a:endParaRPr lang="es-ES" sz="800"/>
        </a:p>
      </dgm:t>
    </dgm:pt>
    <dgm:pt modelId="{C7BF5846-D0DA-439F-9837-9E1993CE73D2}" type="parTrans" cxnId="{8C5FB7D5-BA8D-4D29-8B07-A07FE52A2332}">
      <dgm:prSet/>
      <dgm:spPr/>
      <dgm:t>
        <a:bodyPr/>
        <a:lstStyle/>
        <a:p>
          <a:endParaRPr lang="es-ES"/>
        </a:p>
      </dgm:t>
    </dgm:pt>
    <dgm:pt modelId="{4EC253FC-3853-468F-81CD-627EF175E388}" type="sibTrans" cxnId="{8C5FB7D5-BA8D-4D29-8B07-A07FE52A2332}">
      <dgm:prSet/>
      <dgm:spPr/>
      <dgm:t>
        <a:bodyPr/>
        <a:lstStyle/>
        <a:p>
          <a:endParaRPr lang="es-ES"/>
        </a:p>
      </dgm:t>
    </dgm:pt>
    <dgm:pt modelId="{2A7CF9A3-8B0A-417E-8143-44CD9FE1A447}">
      <dgm:prSet custT="1"/>
      <dgm:spPr/>
      <dgm:t>
        <a:bodyPr/>
        <a:lstStyle/>
        <a:p>
          <a:r>
            <a:rPr lang="es-ES" sz="800" b="0" i="0"/>
            <a:t>Planificar y diseñar una política BYOD adecuada a la empresa. nos referimos a una política empresarial donde los empleados llevan sus propios dispositivos móviles a su lugar de trabajo para tener acceso a los recursos de la empresa. </a:t>
          </a:r>
          <a:endParaRPr lang="es-ES" sz="800" b="0"/>
        </a:p>
      </dgm:t>
    </dgm:pt>
    <dgm:pt modelId="{5C89BFAC-3082-47A4-BC9B-8D2AEA056157}" type="parTrans" cxnId="{260EECFA-C58B-4C1C-8C97-4FE7C92DD0C3}">
      <dgm:prSet/>
      <dgm:spPr/>
      <dgm:t>
        <a:bodyPr/>
        <a:lstStyle/>
        <a:p>
          <a:endParaRPr lang="es-ES"/>
        </a:p>
      </dgm:t>
    </dgm:pt>
    <dgm:pt modelId="{D0510D94-8E2B-4044-B21A-F5DE0A4120DB}" type="sibTrans" cxnId="{260EECFA-C58B-4C1C-8C97-4FE7C92DD0C3}">
      <dgm:prSet/>
      <dgm:spPr/>
      <dgm:t>
        <a:bodyPr/>
        <a:lstStyle/>
        <a:p>
          <a:endParaRPr lang="es-ES"/>
        </a:p>
      </dgm:t>
    </dgm:pt>
    <dgm:pt modelId="{C55B4C3E-80C7-4B8D-954A-43413D467487}" type="pres">
      <dgm:prSet presAssocID="{288A4650-37D0-45DB-B296-5A972E23E32B}" presName="diagram" presStyleCnt="0">
        <dgm:presLayoutVars>
          <dgm:dir/>
          <dgm:animLvl val="lvl"/>
          <dgm:resizeHandles val="exact"/>
        </dgm:presLayoutVars>
      </dgm:prSet>
      <dgm:spPr/>
    </dgm:pt>
    <dgm:pt modelId="{1B003AD3-EAAD-45ED-AEB8-DB25713DDFC6}" type="pres">
      <dgm:prSet presAssocID="{0289A61B-047F-4EC7-9442-AA14DF8BCAF3}" presName="compNode" presStyleCnt="0"/>
      <dgm:spPr/>
    </dgm:pt>
    <dgm:pt modelId="{862824F4-26A5-42C7-85B9-FF558F6805A6}" type="pres">
      <dgm:prSet presAssocID="{0289A61B-047F-4EC7-9442-AA14DF8BCAF3}" presName="childRect" presStyleLbl="bgAcc1" presStyleIdx="0" presStyleCnt="4">
        <dgm:presLayoutVars>
          <dgm:bulletEnabled val="1"/>
        </dgm:presLayoutVars>
      </dgm:prSet>
      <dgm:spPr/>
    </dgm:pt>
    <dgm:pt modelId="{8B405D92-4D54-4765-9095-57BC4858D442}" type="pres">
      <dgm:prSet presAssocID="{0289A61B-047F-4EC7-9442-AA14DF8BCAF3}" presName="parentText" presStyleLbl="node1" presStyleIdx="0" presStyleCnt="0">
        <dgm:presLayoutVars>
          <dgm:chMax val="0"/>
          <dgm:bulletEnabled val="1"/>
        </dgm:presLayoutVars>
      </dgm:prSet>
      <dgm:spPr/>
    </dgm:pt>
    <dgm:pt modelId="{4322DB20-BBD7-40A0-A68B-849B8410F063}" type="pres">
      <dgm:prSet presAssocID="{0289A61B-047F-4EC7-9442-AA14DF8BCAF3}" presName="parentRect" presStyleLbl="alignNode1" presStyleIdx="0" presStyleCnt="4"/>
      <dgm:spPr/>
    </dgm:pt>
    <dgm:pt modelId="{F6E275A5-AE22-4B1C-83C5-597B63BF97F3}" type="pres">
      <dgm:prSet presAssocID="{0289A61B-047F-4EC7-9442-AA14DF8BCAF3}" presName="adorn" presStyleLbl="fgAccFollowNode1" presStyleIdx="0" presStyleCnt="4"/>
      <dgm:spPr>
        <a:blipFill>
          <a:blip xmlns:r="http://schemas.openxmlformats.org/officeDocument/2006/relationships"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24000" r="-24000"/>
          </a:stretch>
        </a:blipFill>
      </dgm:spPr>
    </dgm:pt>
    <dgm:pt modelId="{8F66BE24-B45F-4015-B11A-0DF11919DA19}" type="pres">
      <dgm:prSet presAssocID="{3A4234B2-29AE-4C79-AA98-47B390BDA864}" presName="sibTrans" presStyleLbl="sibTrans2D1" presStyleIdx="0" presStyleCnt="0"/>
      <dgm:spPr/>
    </dgm:pt>
    <dgm:pt modelId="{05E7C299-5C2F-48EA-B1D7-C38D5196F010}" type="pres">
      <dgm:prSet presAssocID="{E9B2D16A-15D2-4041-81BD-0726A091DB3D}" presName="compNode" presStyleCnt="0"/>
      <dgm:spPr/>
    </dgm:pt>
    <dgm:pt modelId="{1FFEDEF2-298C-4DE2-BDCB-DC31EE0C6E0E}" type="pres">
      <dgm:prSet presAssocID="{E9B2D16A-15D2-4041-81BD-0726A091DB3D}" presName="childRect" presStyleLbl="bgAcc1" presStyleIdx="1" presStyleCnt="4" custScaleX="113992" custScaleY="142483">
        <dgm:presLayoutVars>
          <dgm:bulletEnabled val="1"/>
        </dgm:presLayoutVars>
      </dgm:prSet>
      <dgm:spPr/>
    </dgm:pt>
    <dgm:pt modelId="{EB7103F9-07BE-47E5-AC99-462B6EBA3BA5}" type="pres">
      <dgm:prSet presAssocID="{E9B2D16A-15D2-4041-81BD-0726A091DB3D}" presName="parentText" presStyleLbl="node1" presStyleIdx="0" presStyleCnt="0">
        <dgm:presLayoutVars>
          <dgm:chMax val="0"/>
          <dgm:bulletEnabled val="1"/>
        </dgm:presLayoutVars>
      </dgm:prSet>
      <dgm:spPr/>
    </dgm:pt>
    <dgm:pt modelId="{C4B20B07-DE5C-4775-B67D-1CE2C8245C03}" type="pres">
      <dgm:prSet presAssocID="{E9B2D16A-15D2-4041-81BD-0726A091DB3D}" presName="parentRect" presStyleLbl="alignNode1" presStyleIdx="1" presStyleCnt="4" custLinFactNeighborX="-6360" custLinFactNeighborY="4954"/>
      <dgm:spPr/>
    </dgm:pt>
    <dgm:pt modelId="{F17D5320-F3FF-4CB0-AF63-08D1AD46DA63}" type="pres">
      <dgm:prSet presAssocID="{E9B2D16A-15D2-4041-81BD-0726A091DB3D}" presName="adorn" presStyleLbl="fgAccFollowNode1" presStyleIdx="1" presStyleCnt="4"/>
      <dgm:spPr>
        <a:blipFill>
          <a:blip xmlns:r="http://schemas.openxmlformats.org/officeDocument/2006/relationships" r:embed="rId3" cstate="print">
            <a:extLst>
              <a:ext uri="{28A0092B-C50C-407E-A947-70E740481C1C}">
                <a14:useLocalDpi xmlns:a14="http://schemas.microsoft.com/office/drawing/2010/main" val="0"/>
              </a:ext>
              <a:ext uri="{837473B0-CC2E-450A-ABE3-18F120FF3D39}">
                <a1611:picAttrSrcUrl xmlns:a1611="http://schemas.microsoft.com/office/drawing/2016/11/main" r:id="rId4"/>
              </a:ext>
            </a:extLst>
          </a:blip>
          <a:srcRect/>
          <a:stretch>
            <a:fillRect/>
          </a:stretch>
        </a:blipFill>
      </dgm:spPr>
    </dgm:pt>
    <dgm:pt modelId="{A3F022AD-E886-4668-86D6-31A9774ABB1E}" type="pres">
      <dgm:prSet presAssocID="{EBF51E54-070F-4975-AE83-6F1DB976E0E6}" presName="sibTrans" presStyleLbl="sibTrans2D1" presStyleIdx="0" presStyleCnt="0"/>
      <dgm:spPr/>
    </dgm:pt>
    <dgm:pt modelId="{A0D18927-6396-430C-817B-936341757421}" type="pres">
      <dgm:prSet presAssocID="{12302E66-D65D-44A3-9FC7-8AA820AC9353}" presName="compNode" presStyleCnt="0"/>
      <dgm:spPr/>
    </dgm:pt>
    <dgm:pt modelId="{438596F4-263C-4447-97C6-D5333875A2FF}" type="pres">
      <dgm:prSet presAssocID="{12302E66-D65D-44A3-9FC7-8AA820AC9353}" presName="childRect" presStyleLbl="bgAcc1" presStyleIdx="2" presStyleCnt="4" custScaleX="109251" custScaleY="129873">
        <dgm:presLayoutVars>
          <dgm:bulletEnabled val="1"/>
        </dgm:presLayoutVars>
      </dgm:prSet>
      <dgm:spPr/>
    </dgm:pt>
    <dgm:pt modelId="{F411F45E-1771-4905-A4DC-FE19597B9EA8}" type="pres">
      <dgm:prSet presAssocID="{12302E66-D65D-44A3-9FC7-8AA820AC9353}" presName="parentText" presStyleLbl="node1" presStyleIdx="0" presStyleCnt="0">
        <dgm:presLayoutVars>
          <dgm:chMax val="0"/>
          <dgm:bulletEnabled val="1"/>
        </dgm:presLayoutVars>
      </dgm:prSet>
      <dgm:spPr/>
    </dgm:pt>
    <dgm:pt modelId="{41ED5EF2-2DEB-467F-83F8-55F42C526CB0}" type="pres">
      <dgm:prSet presAssocID="{12302E66-D65D-44A3-9FC7-8AA820AC9353}" presName="parentRect" presStyleLbl="alignNode1" presStyleIdx="2" presStyleCnt="4"/>
      <dgm:spPr/>
    </dgm:pt>
    <dgm:pt modelId="{AD2BFE88-2556-4EBA-BD9B-6F068DAC61F3}" type="pres">
      <dgm:prSet presAssocID="{12302E66-D65D-44A3-9FC7-8AA820AC9353}" presName="adorn" presStyleLbl="fgAccFollowNode1" presStyleIdx="2" presStyleCnt="4"/>
      <dgm:spPr>
        <a:blipFill>
          <a:blip xmlns:r="http://schemas.openxmlformats.org/officeDocument/2006/relationships" r:embed="rId5">
            <a:extLst>
              <a:ext uri="{837473B0-CC2E-450A-ABE3-18F120FF3D39}">
                <a1611:picAttrSrcUrl xmlns:a1611="http://schemas.microsoft.com/office/drawing/2016/11/main" r:id="rId6"/>
              </a:ext>
            </a:extLst>
          </a:blip>
          <a:srcRect/>
          <a:stretch>
            <a:fillRect l="-25000" r="-25000"/>
          </a:stretch>
        </a:blipFill>
      </dgm:spPr>
    </dgm:pt>
    <dgm:pt modelId="{2FDA3744-1E8B-45FB-AECF-086F36CAFAAA}" type="pres">
      <dgm:prSet presAssocID="{CDF3A00C-9942-4E0E-A7CA-9181D3C0BBC0}" presName="sibTrans" presStyleLbl="sibTrans2D1" presStyleIdx="0" presStyleCnt="0"/>
      <dgm:spPr/>
    </dgm:pt>
    <dgm:pt modelId="{2DF600F1-A46F-4226-B623-79E7B63752A2}" type="pres">
      <dgm:prSet presAssocID="{C475932A-7971-4325-8E13-4C633F368A97}" presName="compNode" presStyleCnt="0"/>
      <dgm:spPr/>
    </dgm:pt>
    <dgm:pt modelId="{80A6B800-B61D-491A-9EAD-043339FA7F5F}" type="pres">
      <dgm:prSet presAssocID="{C475932A-7971-4325-8E13-4C633F368A97}" presName="childRect" presStyleLbl="bgAcc1" presStyleIdx="3" presStyleCnt="4">
        <dgm:presLayoutVars>
          <dgm:bulletEnabled val="1"/>
        </dgm:presLayoutVars>
      </dgm:prSet>
      <dgm:spPr/>
    </dgm:pt>
    <dgm:pt modelId="{5E9041BC-658A-4270-A655-ADBFFD09DAD3}" type="pres">
      <dgm:prSet presAssocID="{C475932A-7971-4325-8E13-4C633F368A97}" presName="parentText" presStyleLbl="node1" presStyleIdx="0" presStyleCnt="0">
        <dgm:presLayoutVars>
          <dgm:chMax val="0"/>
          <dgm:bulletEnabled val="1"/>
        </dgm:presLayoutVars>
      </dgm:prSet>
      <dgm:spPr/>
    </dgm:pt>
    <dgm:pt modelId="{BAB2EBE9-B1D1-4E4C-B92C-489377C28DF9}" type="pres">
      <dgm:prSet presAssocID="{C475932A-7971-4325-8E13-4C633F368A97}" presName="parentRect" presStyleLbl="alignNode1" presStyleIdx="3" presStyleCnt="4"/>
      <dgm:spPr/>
    </dgm:pt>
    <dgm:pt modelId="{07F7462E-A413-4D86-803F-58196C7C2777}" type="pres">
      <dgm:prSet presAssocID="{C475932A-7971-4325-8E13-4C633F368A97}" presName="adorn" presStyleLbl="fgAccFollowNode1" presStyleIdx="3" presStyleCnt="4"/>
      <dgm:spPr>
        <a:blipFill>
          <a:blip xmlns:r="http://schemas.openxmlformats.org/officeDocument/2006/relationships"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l="-25000" r="-25000"/>
          </a:stretch>
        </a:blipFill>
      </dgm:spPr>
    </dgm:pt>
  </dgm:ptLst>
  <dgm:cxnLst>
    <dgm:cxn modelId="{559ED90F-C8F4-489A-A00B-02D621E28B23}" type="presOf" srcId="{EBF51E54-070F-4975-AE83-6F1DB976E0E6}" destId="{A3F022AD-E886-4668-86D6-31A9774ABB1E}" srcOrd="0" destOrd="0" presId="urn:microsoft.com/office/officeart/2005/8/layout/bList2"/>
    <dgm:cxn modelId="{A41C8B12-2710-4D20-98AA-A6B3F6AAEC14}" srcId="{0289A61B-047F-4EC7-9442-AA14DF8BCAF3}" destId="{03B85B1E-47AB-4C43-ACE7-B0B0E10D905F}" srcOrd="0" destOrd="0" parTransId="{78529BCF-6B44-4A94-B0F7-94F2A7264A54}" sibTransId="{4926A31C-CEE6-41AC-9766-FDCE0451722F}"/>
    <dgm:cxn modelId="{B41E0C21-A8C9-436E-B745-C2962D93D442}" type="presOf" srcId="{03B85B1E-47AB-4C43-ACE7-B0B0E10D905F}" destId="{862824F4-26A5-42C7-85B9-FF558F6805A6}" srcOrd="0" destOrd="0" presId="urn:microsoft.com/office/officeart/2005/8/layout/bList2"/>
    <dgm:cxn modelId="{98DE4227-1455-4B6C-ADB7-969A97EAEC3D}" type="presOf" srcId="{288A4650-37D0-45DB-B296-5A972E23E32B}" destId="{C55B4C3E-80C7-4B8D-954A-43413D467487}" srcOrd="0" destOrd="0" presId="urn:microsoft.com/office/officeart/2005/8/layout/bList2"/>
    <dgm:cxn modelId="{CE946C3E-E498-4644-85F0-90DF0310559E}" type="presOf" srcId="{BB8B08CF-691D-4960-A852-0BC4A6C6258C}" destId="{438596F4-263C-4447-97C6-D5333875A2FF}" srcOrd="0" destOrd="0" presId="urn:microsoft.com/office/officeart/2005/8/layout/bList2"/>
    <dgm:cxn modelId="{B9C99A5F-C803-44B0-8BCE-6AC7BEC230C9}" srcId="{288A4650-37D0-45DB-B296-5A972E23E32B}" destId="{E9B2D16A-15D2-4041-81BD-0726A091DB3D}" srcOrd="1" destOrd="0" parTransId="{ACDBFB07-CC0A-4B3D-846E-7B6DBC5A5149}" sibTransId="{EBF51E54-070F-4975-AE83-6F1DB976E0E6}"/>
    <dgm:cxn modelId="{CE6ACC43-7ADC-4DCE-A1A2-A0D4D1EF7609}" type="presOf" srcId="{12302E66-D65D-44A3-9FC7-8AA820AC9353}" destId="{F411F45E-1771-4905-A4DC-FE19597B9EA8}" srcOrd="0" destOrd="0" presId="urn:microsoft.com/office/officeart/2005/8/layout/bList2"/>
    <dgm:cxn modelId="{2EF9E168-CC14-48CF-A234-BAE39AFAF85B}" type="presOf" srcId="{0289A61B-047F-4EC7-9442-AA14DF8BCAF3}" destId="{8B405D92-4D54-4765-9095-57BC4858D442}" srcOrd="0" destOrd="0" presId="urn:microsoft.com/office/officeart/2005/8/layout/bList2"/>
    <dgm:cxn modelId="{1FCBDF52-E917-4913-BF66-41713A55ADA8}" type="presOf" srcId="{E9B2D16A-15D2-4041-81BD-0726A091DB3D}" destId="{C4B20B07-DE5C-4775-B67D-1CE2C8245C03}" srcOrd="1" destOrd="0" presId="urn:microsoft.com/office/officeart/2005/8/layout/bList2"/>
    <dgm:cxn modelId="{AA3CEFA3-38E6-420F-B169-F21F0D67E0AA}" type="presOf" srcId="{C475932A-7971-4325-8E13-4C633F368A97}" destId="{BAB2EBE9-B1D1-4E4C-B92C-489377C28DF9}" srcOrd="1" destOrd="0" presId="urn:microsoft.com/office/officeart/2005/8/layout/bList2"/>
    <dgm:cxn modelId="{BBD0B5A9-BDCE-4C7E-83AC-1C9B6354CF0E}" type="presOf" srcId="{A5802784-9A79-40C6-8D8D-AF427928D0A8}" destId="{80A6B800-B61D-491A-9EAD-043339FA7F5F}" srcOrd="0" destOrd="0" presId="urn:microsoft.com/office/officeart/2005/8/layout/bList2"/>
    <dgm:cxn modelId="{E3BEA9AF-9925-4E72-AA5F-1D328180541D}" srcId="{C475932A-7971-4325-8E13-4C633F368A97}" destId="{A5802784-9A79-40C6-8D8D-AF427928D0A8}" srcOrd="0" destOrd="0" parTransId="{92AD3FB4-D4DD-4E5E-AEF1-CBC988FE4889}" sibTransId="{72698EBA-D668-4CE7-A1EF-359533B078C7}"/>
    <dgm:cxn modelId="{E9A9AFB6-37A9-482B-B4A7-0EDF85B034FF}" type="presOf" srcId="{3A4234B2-29AE-4C79-AA98-47B390BDA864}" destId="{8F66BE24-B45F-4015-B11A-0DF11919DA19}" srcOrd="0" destOrd="0" presId="urn:microsoft.com/office/officeart/2005/8/layout/bList2"/>
    <dgm:cxn modelId="{DCBDF7B8-3B00-4ADF-869C-0BCCA1779248}" type="presOf" srcId="{12302E66-D65D-44A3-9FC7-8AA820AC9353}" destId="{41ED5EF2-2DEB-467F-83F8-55F42C526CB0}" srcOrd="1" destOrd="0" presId="urn:microsoft.com/office/officeart/2005/8/layout/bList2"/>
    <dgm:cxn modelId="{08DFC1C5-2121-4E11-AD4C-A6483571390F}" type="presOf" srcId="{E9B2D16A-15D2-4041-81BD-0726A091DB3D}" destId="{EB7103F9-07BE-47E5-AC99-462B6EBA3BA5}" srcOrd="0" destOrd="0" presId="urn:microsoft.com/office/officeart/2005/8/layout/bList2"/>
    <dgm:cxn modelId="{18B973C8-3520-431A-8FC1-242AC96F6394}" type="presOf" srcId="{2A7CF9A3-8B0A-417E-8143-44CD9FE1A447}" destId="{1FFEDEF2-298C-4DE2-BDCB-DC31EE0C6E0E}" srcOrd="0" destOrd="0" presId="urn:microsoft.com/office/officeart/2005/8/layout/bList2"/>
    <dgm:cxn modelId="{8C5FB7D5-BA8D-4D29-8B07-A07FE52A2332}" srcId="{12302E66-D65D-44A3-9FC7-8AA820AC9353}" destId="{BB8B08CF-691D-4960-A852-0BC4A6C6258C}" srcOrd="0" destOrd="0" parTransId="{C7BF5846-D0DA-439F-9837-9E1993CE73D2}" sibTransId="{4EC253FC-3853-468F-81CD-627EF175E388}"/>
    <dgm:cxn modelId="{CCC9D0DB-E716-4AFC-B8FC-51F7E093D5B0}" type="presOf" srcId="{0289A61B-047F-4EC7-9442-AA14DF8BCAF3}" destId="{4322DB20-BBD7-40A0-A68B-849B8410F063}" srcOrd="1" destOrd="0" presId="urn:microsoft.com/office/officeart/2005/8/layout/bList2"/>
    <dgm:cxn modelId="{0F5CA9DF-727E-434D-A738-1EAE93142671}" srcId="{288A4650-37D0-45DB-B296-5A972E23E32B}" destId="{C475932A-7971-4325-8E13-4C633F368A97}" srcOrd="3" destOrd="0" parTransId="{21C06E8E-7002-42BF-9866-9AD514A93522}" sibTransId="{4C031232-96B2-436E-847E-6ED96A3CF55C}"/>
    <dgm:cxn modelId="{2B3A42E4-79E2-4F4E-A07C-D269BF79C4ED}" type="presOf" srcId="{C475932A-7971-4325-8E13-4C633F368A97}" destId="{5E9041BC-658A-4270-A655-ADBFFD09DAD3}" srcOrd="0" destOrd="0" presId="urn:microsoft.com/office/officeart/2005/8/layout/bList2"/>
    <dgm:cxn modelId="{96EF7FEA-D58E-4079-B237-0A23DA9DE568}" srcId="{288A4650-37D0-45DB-B296-5A972E23E32B}" destId="{12302E66-D65D-44A3-9FC7-8AA820AC9353}" srcOrd="2" destOrd="0" parTransId="{896AAB3E-1A62-4213-9335-DE2B0CCFAE63}" sibTransId="{CDF3A00C-9942-4E0E-A7CA-9181D3C0BBC0}"/>
    <dgm:cxn modelId="{09DF13EF-3076-4BBB-B3CB-8FB8D545D851}" type="presOf" srcId="{CDF3A00C-9942-4E0E-A7CA-9181D3C0BBC0}" destId="{2FDA3744-1E8B-45FB-AECF-086F36CAFAAA}" srcOrd="0" destOrd="0" presId="urn:microsoft.com/office/officeart/2005/8/layout/bList2"/>
    <dgm:cxn modelId="{BACD24F6-ED6E-4460-9AE2-21A3759D6984}" srcId="{288A4650-37D0-45DB-B296-5A972E23E32B}" destId="{0289A61B-047F-4EC7-9442-AA14DF8BCAF3}" srcOrd="0" destOrd="0" parTransId="{662DDE54-C29E-46D1-88DF-4582891A9117}" sibTransId="{3A4234B2-29AE-4C79-AA98-47B390BDA864}"/>
    <dgm:cxn modelId="{260EECFA-C58B-4C1C-8C97-4FE7C92DD0C3}" srcId="{E9B2D16A-15D2-4041-81BD-0726A091DB3D}" destId="{2A7CF9A3-8B0A-417E-8143-44CD9FE1A447}" srcOrd="0" destOrd="0" parTransId="{5C89BFAC-3082-47A4-BC9B-8D2AEA056157}" sibTransId="{D0510D94-8E2B-4044-B21A-F5DE0A4120DB}"/>
    <dgm:cxn modelId="{50E8E79F-CB78-494F-8E5E-2ABD6823E48C}" type="presParOf" srcId="{C55B4C3E-80C7-4B8D-954A-43413D467487}" destId="{1B003AD3-EAAD-45ED-AEB8-DB25713DDFC6}" srcOrd="0" destOrd="0" presId="urn:microsoft.com/office/officeart/2005/8/layout/bList2"/>
    <dgm:cxn modelId="{67F9B655-91E8-4D60-B527-C2797DAE7029}" type="presParOf" srcId="{1B003AD3-EAAD-45ED-AEB8-DB25713DDFC6}" destId="{862824F4-26A5-42C7-85B9-FF558F6805A6}" srcOrd="0" destOrd="0" presId="urn:microsoft.com/office/officeart/2005/8/layout/bList2"/>
    <dgm:cxn modelId="{1037FA6E-B620-4CBD-8641-28D7F2D598C7}" type="presParOf" srcId="{1B003AD3-EAAD-45ED-AEB8-DB25713DDFC6}" destId="{8B405D92-4D54-4765-9095-57BC4858D442}" srcOrd="1" destOrd="0" presId="urn:microsoft.com/office/officeart/2005/8/layout/bList2"/>
    <dgm:cxn modelId="{B8840186-A011-4BE4-9137-C529389F4F1F}" type="presParOf" srcId="{1B003AD3-EAAD-45ED-AEB8-DB25713DDFC6}" destId="{4322DB20-BBD7-40A0-A68B-849B8410F063}" srcOrd="2" destOrd="0" presId="urn:microsoft.com/office/officeart/2005/8/layout/bList2"/>
    <dgm:cxn modelId="{F3EA8E3C-B33E-4460-9ED5-73677269F34C}" type="presParOf" srcId="{1B003AD3-EAAD-45ED-AEB8-DB25713DDFC6}" destId="{F6E275A5-AE22-4B1C-83C5-597B63BF97F3}" srcOrd="3" destOrd="0" presId="urn:microsoft.com/office/officeart/2005/8/layout/bList2"/>
    <dgm:cxn modelId="{B3FA2989-2CF2-41BD-9C23-420EDF993D12}" type="presParOf" srcId="{C55B4C3E-80C7-4B8D-954A-43413D467487}" destId="{8F66BE24-B45F-4015-B11A-0DF11919DA19}" srcOrd="1" destOrd="0" presId="urn:microsoft.com/office/officeart/2005/8/layout/bList2"/>
    <dgm:cxn modelId="{E8DE8861-63FB-42AB-9B16-869CD8BD74AE}" type="presParOf" srcId="{C55B4C3E-80C7-4B8D-954A-43413D467487}" destId="{05E7C299-5C2F-48EA-B1D7-C38D5196F010}" srcOrd="2" destOrd="0" presId="urn:microsoft.com/office/officeart/2005/8/layout/bList2"/>
    <dgm:cxn modelId="{90C912D0-1EE7-45D0-8A5A-33FD00FD7F86}" type="presParOf" srcId="{05E7C299-5C2F-48EA-B1D7-C38D5196F010}" destId="{1FFEDEF2-298C-4DE2-BDCB-DC31EE0C6E0E}" srcOrd="0" destOrd="0" presId="urn:microsoft.com/office/officeart/2005/8/layout/bList2"/>
    <dgm:cxn modelId="{CFB78461-9F02-42E1-B8BD-4FE2944BAC99}" type="presParOf" srcId="{05E7C299-5C2F-48EA-B1D7-C38D5196F010}" destId="{EB7103F9-07BE-47E5-AC99-462B6EBA3BA5}" srcOrd="1" destOrd="0" presId="urn:microsoft.com/office/officeart/2005/8/layout/bList2"/>
    <dgm:cxn modelId="{E8ECC909-4A5E-4279-9A1A-212E128C91B0}" type="presParOf" srcId="{05E7C299-5C2F-48EA-B1D7-C38D5196F010}" destId="{C4B20B07-DE5C-4775-B67D-1CE2C8245C03}" srcOrd="2" destOrd="0" presId="urn:microsoft.com/office/officeart/2005/8/layout/bList2"/>
    <dgm:cxn modelId="{67DE42C3-F35A-49FE-8521-1E2A4BE34B3B}" type="presParOf" srcId="{05E7C299-5C2F-48EA-B1D7-C38D5196F010}" destId="{F17D5320-F3FF-4CB0-AF63-08D1AD46DA63}" srcOrd="3" destOrd="0" presId="urn:microsoft.com/office/officeart/2005/8/layout/bList2"/>
    <dgm:cxn modelId="{767D6FCD-7AFF-4349-AFDA-BEB87177FB1E}" type="presParOf" srcId="{C55B4C3E-80C7-4B8D-954A-43413D467487}" destId="{A3F022AD-E886-4668-86D6-31A9774ABB1E}" srcOrd="3" destOrd="0" presId="urn:microsoft.com/office/officeart/2005/8/layout/bList2"/>
    <dgm:cxn modelId="{16793A7E-1300-46E5-B15C-F9D2197F7D8C}" type="presParOf" srcId="{C55B4C3E-80C7-4B8D-954A-43413D467487}" destId="{A0D18927-6396-430C-817B-936341757421}" srcOrd="4" destOrd="0" presId="urn:microsoft.com/office/officeart/2005/8/layout/bList2"/>
    <dgm:cxn modelId="{25FD56A6-8C37-4CA0-84B6-68632F29D4AC}" type="presParOf" srcId="{A0D18927-6396-430C-817B-936341757421}" destId="{438596F4-263C-4447-97C6-D5333875A2FF}" srcOrd="0" destOrd="0" presId="urn:microsoft.com/office/officeart/2005/8/layout/bList2"/>
    <dgm:cxn modelId="{C7F44D5A-CBA6-49D2-B2BE-C62E69A5CEA4}" type="presParOf" srcId="{A0D18927-6396-430C-817B-936341757421}" destId="{F411F45E-1771-4905-A4DC-FE19597B9EA8}" srcOrd="1" destOrd="0" presId="urn:microsoft.com/office/officeart/2005/8/layout/bList2"/>
    <dgm:cxn modelId="{98708CE5-DFFC-40CC-8428-C8071A0B2DD9}" type="presParOf" srcId="{A0D18927-6396-430C-817B-936341757421}" destId="{41ED5EF2-2DEB-467F-83F8-55F42C526CB0}" srcOrd="2" destOrd="0" presId="urn:microsoft.com/office/officeart/2005/8/layout/bList2"/>
    <dgm:cxn modelId="{A77D8B34-5E1D-4A64-91E7-C3E918DEABB8}" type="presParOf" srcId="{A0D18927-6396-430C-817B-936341757421}" destId="{AD2BFE88-2556-4EBA-BD9B-6F068DAC61F3}" srcOrd="3" destOrd="0" presId="urn:microsoft.com/office/officeart/2005/8/layout/bList2"/>
    <dgm:cxn modelId="{093CBA3F-7D03-4680-B0B4-B4C8D4218462}" type="presParOf" srcId="{C55B4C3E-80C7-4B8D-954A-43413D467487}" destId="{2FDA3744-1E8B-45FB-AECF-086F36CAFAAA}" srcOrd="5" destOrd="0" presId="urn:microsoft.com/office/officeart/2005/8/layout/bList2"/>
    <dgm:cxn modelId="{8B0BE44E-415F-4D6E-AB4E-F3C7BA7483F5}" type="presParOf" srcId="{C55B4C3E-80C7-4B8D-954A-43413D467487}" destId="{2DF600F1-A46F-4226-B623-79E7B63752A2}" srcOrd="6" destOrd="0" presId="urn:microsoft.com/office/officeart/2005/8/layout/bList2"/>
    <dgm:cxn modelId="{92F00D28-4288-48C4-A884-9C03B9CA800B}" type="presParOf" srcId="{2DF600F1-A46F-4226-B623-79E7B63752A2}" destId="{80A6B800-B61D-491A-9EAD-043339FA7F5F}" srcOrd="0" destOrd="0" presId="urn:microsoft.com/office/officeart/2005/8/layout/bList2"/>
    <dgm:cxn modelId="{7188AD50-D130-4040-964E-79DAB4BADDFF}" type="presParOf" srcId="{2DF600F1-A46F-4226-B623-79E7B63752A2}" destId="{5E9041BC-658A-4270-A655-ADBFFD09DAD3}" srcOrd="1" destOrd="0" presId="urn:microsoft.com/office/officeart/2005/8/layout/bList2"/>
    <dgm:cxn modelId="{6C1D7590-9ED2-4935-8534-C76FEEA0907F}" type="presParOf" srcId="{2DF600F1-A46F-4226-B623-79E7B63752A2}" destId="{BAB2EBE9-B1D1-4E4C-B92C-489377C28DF9}" srcOrd="2" destOrd="0" presId="urn:microsoft.com/office/officeart/2005/8/layout/bList2"/>
    <dgm:cxn modelId="{358F4249-88BF-4102-80AB-8F30CE79BB31}" type="presParOf" srcId="{2DF600F1-A46F-4226-B623-79E7B63752A2}" destId="{07F7462E-A413-4D86-803F-58196C7C2777}" srcOrd="3" destOrd="0" presId="urn:microsoft.com/office/officeart/2005/8/layout/b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023161-74AE-4DC1-AB33-134F31E4DF25}">
      <dsp:nvSpPr>
        <dsp:cNvPr id="0" name=""/>
        <dsp:cNvSpPr/>
      </dsp:nvSpPr>
      <dsp:spPr>
        <a:xfrm>
          <a:off x="323850" y="0"/>
          <a:ext cx="5095874" cy="2038350"/>
        </a:xfrm>
        <a:prstGeom prst="leftRightRibb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CD3404-D7F5-4C37-A613-E6C7376FA6E9}">
      <dsp:nvSpPr>
        <dsp:cNvPr id="0" name=""/>
        <dsp:cNvSpPr/>
      </dsp:nvSpPr>
      <dsp:spPr>
        <a:xfrm>
          <a:off x="935355" y="356711"/>
          <a:ext cx="1681638" cy="99879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8448" rIns="0" bIns="30480" numCol="1" spcCol="1270" anchor="ctr" anchorCtr="0">
          <a:noAutofit/>
        </a:bodyPr>
        <a:lstStyle/>
        <a:p>
          <a:pPr marL="0" lvl="0" indent="0" algn="ctr" defTabSz="355600">
            <a:lnSpc>
              <a:spcPct val="90000"/>
            </a:lnSpc>
            <a:spcBef>
              <a:spcPct val="0"/>
            </a:spcBef>
            <a:spcAft>
              <a:spcPct val="35000"/>
            </a:spcAft>
            <a:buNone/>
          </a:pPr>
          <a:r>
            <a:rPr lang="es-ES" sz="800" b="1" i="1" kern="1200"/>
            <a:t>Tecnologías de Información y Comunicaciones</a:t>
          </a:r>
          <a:r>
            <a:rPr lang="es-ES" sz="800" b="0" i="0" kern="1200"/>
            <a:t>, nos referimos a un grupo diverso de prácticas, conocimientos y herramientas, vinculados con el consumo y la transmisión de la información</a:t>
          </a:r>
          <a:endParaRPr lang="es-ES" sz="800" b="0" kern="1200"/>
        </a:p>
      </dsp:txBody>
      <dsp:txXfrm>
        <a:off x="935355" y="356711"/>
        <a:ext cx="1681638" cy="998791"/>
      </dsp:txXfrm>
    </dsp:sp>
    <dsp:sp modelId="{63ADBE54-936D-44A6-A8E7-53ED723E4BE4}">
      <dsp:nvSpPr>
        <dsp:cNvPr id="0" name=""/>
        <dsp:cNvSpPr/>
      </dsp:nvSpPr>
      <dsp:spPr>
        <a:xfrm>
          <a:off x="2871787" y="682847"/>
          <a:ext cx="1987391" cy="99879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8448" rIns="0" bIns="30480" numCol="1" spcCol="1270" anchor="ctr" anchorCtr="0">
          <a:noAutofit/>
        </a:bodyPr>
        <a:lstStyle/>
        <a:p>
          <a:pPr marL="0" lvl="0" indent="0" algn="ctr" defTabSz="355600">
            <a:lnSpc>
              <a:spcPct val="90000"/>
            </a:lnSpc>
            <a:spcBef>
              <a:spcPct val="0"/>
            </a:spcBef>
            <a:spcAft>
              <a:spcPct val="35000"/>
            </a:spcAft>
            <a:buNone/>
          </a:pPr>
          <a:r>
            <a:rPr lang="es-ES" sz="800" b="0" i="0" kern="1200"/>
            <a:t>Se usan para indicar el cambio de paradigma en la manera en que consumimos la información hoy en día.</a:t>
          </a:r>
          <a:endParaRPr lang="es-ES" sz="800" b="0" kern="1200"/>
        </a:p>
      </dsp:txBody>
      <dsp:txXfrm>
        <a:off x="2871787" y="682847"/>
        <a:ext cx="1987391" cy="9987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2824F4-26A5-42C7-85B9-FF558F6805A6}">
      <dsp:nvSpPr>
        <dsp:cNvPr id="0" name=""/>
        <dsp:cNvSpPr/>
      </dsp:nvSpPr>
      <dsp:spPr>
        <a:xfrm>
          <a:off x="581076" y="96498"/>
          <a:ext cx="1198098" cy="89435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30480" rIns="10160" bIns="10160" numCol="1" spcCol="1270" anchor="t" anchorCtr="0">
          <a:noAutofit/>
        </a:bodyPr>
        <a:lstStyle/>
        <a:p>
          <a:pPr marL="57150" lvl="1" indent="-57150" algn="l" defTabSz="355600">
            <a:lnSpc>
              <a:spcPct val="90000"/>
            </a:lnSpc>
            <a:spcBef>
              <a:spcPct val="0"/>
            </a:spcBef>
            <a:spcAft>
              <a:spcPct val="15000"/>
            </a:spcAft>
            <a:buChar char="•"/>
          </a:pPr>
          <a:r>
            <a:rPr lang="es-ES" sz="800" b="0" i="0" kern="1200"/>
            <a:t>Realizar una labor previa de planificación y control. Tener bien claras y definidas no solo las funciones de cada profesional y, sobre todo, limitar el nivel de acceso </a:t>
          </a:r>
          <a:endParaRPr lang="es-ES" sz="800" b="0" kern="1200"/>
        </a:p>
      </dsp:txBody>
      <dsp:txXfrm>
        <a:off x="602032" y="117454"/>
        <a:ext cx="1156186" cy="873399"/>
      </dsp:txXfrm>
    </dsp:sp>
    <dsp:sp modelId="{4322DB20-BBD7-40A0-A68B-849B8410F063}">
      <dsp:nvSpPr>
        <dsp:cNvPr id="0" name=""/>
        <dsp:cNvSpPr/>
      </dsp:nvSpPr>
      <dsp:spPr>
        <a:xfrm>
          <a:off x="581076" y="990853"/>
          <a:ext cx="1198098" cy="38457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s-ES" sz="900" b="1" i="0" kern="1200"/>
            <a:t>EMPLEADOS DESCONTENTOS </a:t>
          </a:r>
          <a:endParaRPr lang="es-ES" sz="900" b="1" kern="1200"/>
        </a:p>
      </dsp:txBody>
      <dsp:txXfrm>
        <a:off x="581076" y="990853"/>
        <a:ext cx="843731" cy="384572"/>
      </dsp:txXfrm>
    </dsp:sp>
    <dsp:sp modelId="{F6E275A5-AE22-4B1C-83C5-597B63BF97F3}">
      <dsp:nvSpPr>
        <dsp:cNvPr id="0" name=""/>
        <dsp:cNvSpPr/>
      </dsp:nvSpPr>
      <dsp:spPr>
        <a:xfrm>
          <a:off x="1458700" y="1051939"/>
          <a:ext cx="419334" cy="419334"/>
        </a:xfrm>
        <a:prstGeom prst="ellipse">
          <a:avLst/>
        </a:prstGeom>
        <a:blipFill>
          <a:blip xmlns:r="http://schemas.openxmlformats.org/officeDocument/2006/relationships"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24000" r="-24000"/>
          </a:stretch>
        </a:blip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FEDEF2-298C-4DE2-BDCB-DC31EE0C6E0E}">
      <dsp:nvSpPr>
        <dsp:cNvPr id="0" name=""/>
        <dsp:cNvSpPr/>
      </dsp:nvSpPr>
      <dsp:spPr>
        <a:xfrm>
          <a:off x="1981922" y="1510"/>
          <a:ext cx="1365736" cy="1274304"/>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30480" rIns="10160" bIns="10160" numCol="1" spcCol="1270" anchor="t" anchorCtr="0">
          <a:noAutofit/>
        </a:bodyPr>
        <a:lstStyle/>
        <a:p>
          <a:pPr marL="57150" lvl="1" indent="-57150" algn="l" defTabSz="355600">
            <a:lnSpc>
              <a:spcPct val="90000"/>
            </a:lnSpc>
            <a:spcBef>
              <a:spcPct val="0"/>
            </a:spcBef>
            <a:spcAft>
              <a:spcPct val="15000"/>
            </a:spcAft>
            <a:buChar char="•"/>
          </a:pPr>
          <a:r>
            <a:rPr lang="es-ES" sz="800" b="0" i="0" kern="1200"/>
            <a:t>Planificar y diseñar una política BYOD adecuada a la empresa. nos referimos a una política empresarial donde los empleados llevan sus propios dispositivos móviles a su lugar de trabajo para tener acceso a los recursos de la empresa. </a:t>
          </a:r>
          <a:endParaRPr lang="es-ES" sz="800" b="0" kern="1200"/>
        </a:p>
      </dsp:txBody>
      <dsp:txXfrm>
        <a:off x="2011780" y="31368"/>
        <a:ext cx="1306020" cy="1244446"/>
      </dsp:txXfrm>
    </dsp:sp>
    <dsp:sp modelId="{C4B20B07-DE5C-4775-B67D-1CE2C8245C03}">
      <dsp:nvSpPr>
        <dsp:cNvPr id="0" name=""/>
        <dsp:cNvSpPr/>
      </dsp:nvSpPr>
      <dsp:spPr>
        <a:xfrm>
          <a:off x="1989542" y="1104892"/>
          <a:ext cx="1198098" cy="384572"/>
        </a:xfrm>
        <a:prstGeom prst="rect">
          <a:avLst/>
        </a:prstGeom>
        <a:solidFill>
          <a:schemeClr val="accent2">
            <a:hueOff val="-485121"/>
            <a:satOff val="-27976"/>
            <a:lumOff val="2876"/>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s-ES" sz="900" b="0" i="0" kern="1200"/>
            <a:t>DISPOSITIVOS MÓVILES </a:t>
          </a:r>
          <a:endParaRPr lang="es-ES" sz="900" b="0" kern="1200"/>
        </a:p>
      </dsp:txBody>
      <dsp:txXfrm>
        <a:off x="1989542" y="1104892"/>
        <a:ext cx="843731" cy="384572"/>
      </dsp:txXfrm>
    </dsp:sp>
    <dsp:sp modelId="{F17D5320-F3FF-4CB0-AF63-08D1AD46DA63}">
      <dsp:nvSpPr>
        <dsp:cNvPr id="0" name=""/>
        <dsp:cNvSpPr/>
      </dsp:nvSpPr>
      <dsp:spPr>
        <a:xfrm>
          <a:off x="2943365" y="1146926"/>
          <a:ext cx="419334" cy="4193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 uri="{837473B0-CC2E-450A-ABE3-18F120FF3D39}">
                <a1611:picAttrSrcUrl xmlns:a1611="http://schemas.microsoft.com/office/drawing/2016/11/main" r:id="rId4"/>
              </a:ext>
            </a:extLst>
          </a:blip>
          <a:srcRect/>
          <a:stretch>
            <a:fillRect/>
          </a:stretch>
        </a:blipFill>
        <a:ln w="12700" cap="flat" cmpd="sng" algn="ctr">
          <a:solidFill>
            <a:schemeClr val="accent2">
              <a:tint val="40000"/>
              <a:alpha val="90000"/>
              <a:hueOff val="-283075"/>
              <a:satOff val="-25115"/>
              <a:lumOff val="-256"/>
              <a:alphaOff val="0"/>
            </a:schemeClr>
          </a:solidFill>
          <a:prstDash val="solid"/>
          <a:miter lim="800000"/>
        </a:ln>
        <a:effectLst/>
      </dsp:spPr>
      <dsp:style>
        <a:lnRef idx="2">
          <a:scrgbClr r="0" g="0" b="0"/>
        </a:lnRef>
        <a:fillRef idx="1">
          <a:scrgbClr r="0" g="0" b="0"/>
        </a:fillRef>
        <a:effectRef idx="0">
          <a:scrgbClr r="0" g="0" b="0"/>
        </a:effectRef>
        <a:fontRef idx="minor"/>
      </dsp:style>
    </dsp:sp>
    <dsp:sp modelId="{438596F4-263C-4447-97C6-D5333875A2FF}">
      <dsp:nvSpPr>
        <dsp:cNvPr id="0" name=""/>
        <dsp:cNvSpPr/>
      </dsp:nvSpPr>
      <dsp:spPr>
        <a:xfrm>
          <a:off x="3466586" y="29705"/>
          <a:ext cx="1308934" cy="116152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30480" rIns="10160" bIns="10160" numCol="1" spcCol="1270" anchor="t" anchorCtr="0">
          <a:noAutofit/>
        </a:bodyPr>
        <a:lstStyle/>
        <a:p>
          <a:pPr marL="57150" lvl="1" indent="-57150" algn="l" defTabSz="355600">
            <a:lnSpc>
              <a:spcPct val="90000"/>
            </a:lnSpc>
            <a:spcBef>
              <a:spcPct val="0"/>
            </a:spcBef>
            <a:spcAft>
              <a:spcPct val="15000"/>
            </a:spcAft>
            <a:buChar char="•"/>
          </a:pPr>
          <a:r>
            <a:rPr lang="es-ES" sz="800" b="0" i="0" kern="1200"/>
            <a:t>Se recomienda el uso de AES de 256 bits puesto que los expertos han reconocido este sistema como la mejor para prevenir el acceso de terceros incluso para el caso de una nube pública. </a:t>
          </a:r>
          <a:endParaRPr lang="es-ES" sz="800" kern="1200"/>
        </a:p>
      </dsp:txBody>
      <dsp:txXfrm>
        <a:off x="3493802" y="56921"/>
        <a:ext cx="1254502" cy="1134309"/>
      </dsp:txXfrm>
    </dsp:sp>
    <dsp:sp modelId="{41ED5EF2-2DEB-467F-83F8-55F42C526CB0}">
      <dsp:nvSpPr>
        <dsp:cNvPr id="0" name=""/>
        <dsp:cNvSpPr/>
      </dsp:nvSpPr>
      <dsp:spPr>
        <a:xfrm>
          <a:off x="3522005" y="1057645"/>
          <a:ext cx="1198098" cy="384572"/>
        </a:xfrm>
        <a:prstGeom prst="rect">
          <a:avLst/>
        </a:prstGeom>
        <a:solidFill>
          <a:schemeClr val="accent2">
            <a:hueOff val="-970242"/>
            <a:satOff val="-55952"/>
            <a:lumOff val="5752"/>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s-ES" sz="900" b="1" i="0" kern="1200"/>
            <a:t>APLICACIONES EN LA NUBE </a:t>
          </a:r>
          <a:endParaRPr lang="es-ES" sz="900" b="1" kern="1200"/>
        </a:p>
      </dsp:txBody>
      <dsp:txXfrm>
        <a:off x="3522005" y="1057645"/>
        <a:ext cx="843731" cy="384572"/>
      </dsp:txXfrm>
    </dsp:sp>
    <dsp:sp modelId="{AD2BFE88-2556-4EBA-BD9B-6F068DAC61F3}">
      <dsp:nvSpPr>
        <dsp:cNvPr id="0" name=""/>
        <dsp:cNvSpPr/>
      </dsp:nvSpPr>
      <dsp:spPr>
        <a:xfrm>
          <a:off x="4399628" y="1118731"/>
          <a:ext cx="419334" cy="419334"/>
        </a:xfrm>
        <a:prstGeom prst="ellipse">
          <a:avLst/>
        </a:prstGeom>
        <a:blipFill>
          <a:blip xmlns:r="http://schemas.openxmlformats.org/officeDocument/2006/relationships" r:embed="rId5">
            <a:extLst>
              <a:ext uri="{837473B0-CC2E-450A-ABE3-18F120FF3D39}">
                <a1611:picAttrSrcUrl xmlns:a1611="http://schemas.microsoft.com/office/drawing/2016/11/main" r:id="rId6"/>
              </a:ext>
            </a:extLst>
          </a:blip>
          <a:srcRect/>
          <a:stretch>
            <a:fillRect l="-25000" r="-25000"/>
          </a:stretch>
        </a:blipFill>
        <a:ln w="12700" cap="flat" cmpd="sng" algn="ctr">
          <a:solidFill>
            <a:schemeClr val="accent2">
              <a:tint val="40000"/>
              <a:alpha val="90000"/>
              <a:hueOff val="-566151"/>
              <a:satOff val="-50231"/>
              <a:lumOff val="-513"/>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A6B800-B61D-491A-9EAD-043339FA7F5F}">
      <dsp:nvSpPr>
        <dsp:cNvPr id="0" name=""/>
        <dsp:cNvSpPr/>
      </dsp:nvSpPr>
      <dsp:spPr>
        <a:xfrm>
          <a:off x="2051540" y="1773948"/>
          <a:ext cx="1198098" cy="89435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30480" rIns="10160" bIns="10160" numCol="1" spcCol="1270" anchor="t" anchorCtr="0">
          <a:noAutofit/>
        </a:bodyPr>
        <a:lstStyle/>
        <a:p>
          <a:pPr marL="57150" lvl="1" indent="-57150" algn="l" defTabSz="355600">
            <a:lnSpc>
              <a:spcPct val="90000"/>
            </a:lnSpc>
            <a:spcBef>
              <a:spcPct val="0"/>
            </a:spcBef>
            <a:spcAft>
              <a:spcPct val="15000"/>
            </a:spcAft>
            <a:buChar char="•"/>
          </a:pPr>
          <a:r>
            <a:rPr lang="es-ES" sz="800" b="0" i="0" kern="1200"/>
            <a:t>Establecer un programa de supervisión, mantenimiento y gestión para garantizar el uso de licencias oficiales</a:t>
          </a:r>
          <a:endParaRPr lang="es-ES" sz="800" b="0" kern="1200"/>
        </a:p>
      </dsp:txBody>
      <dsp:txXfrm>
        <a:off x="2072496" y="1794904"/>
        <a:ext cx="1156186" cy="873399"/>
      </dsp:txXfrm>
    </dsp:sp>
    <dsp:sp modelId="{BAB2EBE9-B1D1-4E4C-B92C-489377C28DF9}">
      <dsp:nvSpPr>
        <dsp:cNvPr id="0" name=""/>
        <dsp:cNvSpPr/>
      </dsp:nvSpPr>
      <dsp:spPr>
        <a:xfrm>
          <a:off x="2051540" y="2668303"/>
          <a:ext cx="1198098" cy="384572"/>
        </a:xfrm>
        <a:prstGeom prst="rect">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s-ES" sz="900" b="1" i="0" kern="1200"/>
            <a:t>DISPOSITIVOS EXTERNOS Y SU SOFTWARE </a:t>
          </a:r>
          <a:endParaRPr lang="es-ES" sz="900" b="1" kern="1200"/>
        </a:p>
      </dsp:txBody>
      <dsp:txXfrm>
        <a:off x="2051540" y="2668303"/>
        <a:ext cx="843731" cy="384572"/>
      </dsp:txXfrm>
    </dsp:sp>
    <dsp:sp modelId="{07F7462E-A413-4D86-803F-58196C7C2777}">
      <dsp:nvSpPr>
        <dsp:cNvPr id="0" name=""/>
        <dsp:cNvSpPr/>
      </dsp:nvSpPr>
      <dsp:spPr>
        <a:xfrm>
          <a:off x="2929164" y="2729389"/>
          <a:ext cx="419334" cy="419334"/>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l="-25000" r="-25000"/>
          </a:stretch>
        </a:blip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2.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Words>
  <Characters>94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PC-9</dc:creator>
  <cp:keywords/>
  <dc:description/>
  <cp:lastModifiedBy>PC-12</cp:lastModifiedBy>
  <cp:revision>3</cp:revision>
  <dcterms:created xsi:type="dcterms:W3CDTF">2019-06-29T16:02:00Z</dcterms:created>
  <dcterms:modified xsi:type="dcterms:W3CDTF">2019-06-29T16:34:00Z</dcterms:modified>
</cp:coreProperties>
</file>