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배치 개발 가이드</w:t>
      </w:r>
    </w:p>
    <w:p>
      <w:pPr>
        <w:spacing w:after="60" w:line="269" w:lineRule="auto"/>
      </w:pPr>
      <w:r>
        <w:rPr>
          <w:color w:val="667085"/>
          <w:sz w:val="21"/>
        </w:rPr>
        <w:t>Job·Step 설계부터 Scheduler·Worker·Agent·Center-Cut 실행과 재처리까지 이어지는 Batch 실무 매뉴얼</w:t>
      </w:r>
    </w:p>
    <w:p>
      <w:pPr>
        <w:spacing w:after="6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</w:pPr>
      <w:r>
        <w:t>1. Batch Runtime 구성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3584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8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Scheduler·Worker·Agent·Center-Cut과 운영 제어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5450"/>
        <w:gridCol w:w="2936"/>
      </w:tblGrid>
      <w:tr>
        <w:trPr>
          <w:tblHeader w:val="true"/>
          <w:cantSplit/>
        </w:trPr>
        <w:tc>
          <w:tcPr>
            <w:tcW w:type="dxa" w:w="209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545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역할</w:t>
            </w:r>
          </w:p>
        </w:tc>
        <w:tc>
          <w:tcPr>
            <w:tcW w:type="dxa" w:w="293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기준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Batch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Job·Step 구현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Batch 코드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Scheduler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Schedule·Calendar·Misfire·중복 실행 조정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정기·예약 실행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Job·Step·Chunk 실제 처리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단일/분산 실행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Agent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Artifact 설치·Start/Stop·Rollback·Drain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Node 실행 제어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Center-Cut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 생성·Claim·분배·집계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대량 일괄처리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제어</w:t>
            </w:r>
          </w:p>
        </w:tc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실행·상태·실행 시도·운영 명령</w:t>
            </w:r>
          </w:p>
        </w:tc>
        <w:tc>
          <w:tcPr>
            <w:tcW w:type="dxa" w:w="2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통합 운영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Job·Step 공개 Annotation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1"/>
        <w:gridCol w:w="2877"/>
        <w:gridCol w:w="2110"/>
        <w:gridCol w:w="2682"/>
      </w:tblGrid>
      <w:tr>
        <w:trPr>
          <w:tblHeader w:val="true"/>
          <w:cantSplit/>
        </w:trPr>
        <w:tc>
          <w:tcPr>
            <w:tcW w:type="dxa" w:w="281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Annotation</w:t>
            </w:r>
          </w:p>
        </w:tc>
        <w:tc>
          <w:tcPr>
            <w:tcW w:type="dxa" w:w="287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옵션</w:t>
            </w:r>
          </w:p>
        </w:tc>
        <w:tc>
          <w:tcPr>
            <w:tcW w:type="dxa" w:w="211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268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적용 기준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`@CpfBatchJob`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`value`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안정된 Job ID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운영/재시작 기준 ID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`@CpfBatchJob`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`restartable`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재시작 허용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기본 true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`@CpfBatchJob`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`maxConcurrentExecutions`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동시 실행 상한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기본 1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`@CpfBatchStep`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`value`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안정된 Step ID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 내부 식별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`@CpfBatchStep`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`order`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Step 순서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명시 순서가 필요할 때</w:t>
            </w:r>
          </w:p>
        </w:tc>
      </w:tr>
      <w:tr>
        <w:trPr>
          <w:cantSplit/>
        </w:trPr>
        <w:tc>
          <w:tcPr>
            <w:tcW w:type="dxa" w:w="281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`@CpfBatchStep`</w:t>
            </w:r>
          </w:p>
        </w:tc>
        <w:tc>
          <w:tcPr>
            <w:tcW w:type="dxa" w:w="287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`idempotent`</w:t>
            </w:r>
          </w:p>
        </w:tc>
        <w:tc>
          <w:tcPr>
            <w:tcW w:type="dxa" w:w="21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재실행 안전성</w:t>
            </w:r>
          </w:p>
        </w:tc>
        <w:tc>
          <w:tcPr>
            <w:tcW w:type="dxa" w:w="268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기본 true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@CpfBatchJob(value = "MBR_DAILY_MEMBER", restartable = true, maxConcurrentExecutions = 1)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public class MemberDailyJob {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@CpfBatchStep(value = "LOAD_MEMBER", order = 10, idempotent = true)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public void loadMember() { ... }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}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실행 요청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7"/>
        <w:gridCol w:w="2525"/>
        <w:gridCol w:w="3488"/>
        <w:gridCol w:w="3000"/>
      </w:tblGrid>
      <w:tr>
        <w:trPr>
          <w:tblHeader w:val="true"/>
          <w:cantSplit/>
        </w:trPr>
        <w:tc>
          <w:tcPr>
            <w:tcW w:type="dxa" w:w="146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필요한 작업</w:t>
            </w:r>
          </w:p>
        </w:tc>
        <w:tc>
          <w:tcPr>
            <w:tcW w:type="dxa" w:w="252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공개 API</w:t>
            </w:r>
          </w:p>
        </w:tc>
        <w:tc>
          <w:tcPr>
            <w:tcW w:type="dxa" w:w="34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300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즉시 실행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`CpfBatchExecutionRequest.run()`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실행 요청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 실행 방지 Key 검토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스케줄 실행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`scheduledRun()`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scheduleId 보존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Scheduler에서 사용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실패 실행 재시작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`restart()`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같은 JobInstance에서 이어서 실행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restartable 정책 확인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새 Instance 재수행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`rerun()`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기존 파라미터 기반 신규 실행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Side Effect 검토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`retry()`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실패 실행을 기준으로 요청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 가능 상태 확인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중지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`stop()`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중지 요청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중지 가능 지점/Checkpoint 확인</w:t>
            </w:r>
          </w:p>
        </w:tc>
      </w:tr>
      <w:tr>
        <w:trPr>
          <w:cantSplit/>
        </w:trPr>
        <w:tc>
          <w:tcPr>
            <w:tcW w:type="dxa" w:w="1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온라인 접수</w:t>
            </w:r>
          </w:p>
        </w:tc>
        <w:tc>
          <w:tcPr>
            <w:tcW w:type="dxa" w:w="252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`onDemand()`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standardBatchId·businessDate·idempotencyKey 보존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API 접수형 Batch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Job·Step 설계 기준</w:t>
      </w:r>
    </w:p>
    <w:p>
      <w:pPr>
        <w:pStyle w:val="ListBullet"/>
        <w:spacing w:after="24"/>
        <w:ind w:left="227"/>
      </w:pPr>
      <w:r>
        <w:t>Job ID·업무일자·업무 Key를 먼저 정하고 동일 실행 판정 기준을 정의합니다.</w:t>
      </w:r>
    </w:p>
    <w:p>
      <w:pPr>
        <w:pStyle w:val="ListBullet"/>
        <w:spacing w:after="24"/>
        <w:ind w:left="227"/>
      </w:pPr>
      <w:r>
        <w:t>Step은 재시작 가능한 업무 단위와 Transaction 경계에 맞춰 나눕니다.</w:t>
      </w:r>
    </w:p>
    <w:p>
      <w:pPr>
        <w:pStyle w:val="ListBullet"/>
        <w:spacing w:after="24"/>
        <w:ind w:left="227"/>
      </w:pPr>
      <w:r>
        <w:t>Chunk 크기는 처리량만이 아니라 Lock 시간·Rollback 범위·재처리 비용을 함께 고려합니다.</w:t>
      </w:r>
    </w:p>
    <w:p>
      <w:pPr>
        <w:pStyle w:val="ListBullet"/>
        <w:spacing w:after="24"/>
        <w:ind w:left="227"/>
      </w:pPr>
      <w:r>
        <w:t>외부 Side Effect가 있으면 멱등키와 결과 확인 방식을 설계합니다.</w:t>
      </w:r>
    </w:p>
    <w:p>
      <w:pPr>
        <w:pStyle w:val="ListBullet"/>
        <w:spacing w:after="24"/>
        <w:ind w:left="227"/>
      </w:pPr>
      <w:r>
        <w:t>대량 실행은 Worker 병렬화 전에 대상 분할·소유권·Fencing 기준을 먼저 정합니다.</w:t>
      </w:r>
    </w:p>
    <w:p>
      <w:pPr>
        <w:pStyle w:val="Heading1"/>
      </w:pPr>
      <w:r>
        <w:t>5. Scheduler·Worker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4095"/>
        <w:gridCol w:w="4501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09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Scheduler</w:t>
            </w:r>
          </w:p>
        </w:tc>
        <w:tc>
          <w:tcPr>
            <w:tcW w:type="dxa" w:w="450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책임</w:t>
            </w:r>
          </w:p>
        </w:tc>
        <w:tc>
          <w:tcPr>
            <w:tcW w:type="dxa" w:w="40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시점·중복 조정·의존 관계</w:t>
            </w:r>
          </w:p>
        </w:tc>
        <w:tc>
          <w:tcPr>
            <w:tcW w:type="dxa" w:w="4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Job/Step 실제 실행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확장</w:t>
            </w:r>
          </w:p>
        </w:tc>
        <w:tc>
          <w:tcPr>
            <w:tcW w:type="dxa" w:w="40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Leader/Fencing·다중 Scheduler</w:t>
            </w:r>
          </w:p>
        </w:tc>
        <w:tc>
          <w:tcPr>
            <w:tcW w:type="dxa" w:w="4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 수평 확장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장애 기준</w:t>
            </w:r>
          </w:p>
        </w:tc>
        <w:tc>
          <w:tcPr>
            <w:tcW w:type="dxa" w:w="40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Misfire·중복 요청·Leader 변경</w:t>
            </w:r>
          </w:p>
        </w:tc>
        <w:tc>
          <w:tcPr>
            <w:tcW w:type="dxa" w:w="4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Heartbeat·실행 시도·중단/재시작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식별자</w:t>
            </w:r>
          </w:p>
        </w:tc>
        <w:tc>
          <w:tcPr>
            <w:tcW w:type="dxa" w:w="40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scheduleId·executionId</w:t>
            </w:r>
          </w:p>
        </w:tc>
        <w:tc>
          <w:tcPr>
            <w:tcW w:type="dxa" w:w="4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workerId·serverInstanceId·executionId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Center-Cut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4642"/>
        <w:gridCol w:w="3954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64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395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운영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대상 생성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처리 대상과 실행 기준 고정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총 대상 수·기준 시점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분할/Claim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Worker가 처리 범위를 소유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Claim·작업 소유권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실행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Item/Chunk 처리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시도·상태·오류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Fencing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오래된 Worker 결과 차단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소유권 Token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집계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성공/실패/미확정 구분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완료 수·실패 수·UNKNOWN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재처리</w:t>
            </w:r>
          </w:p>
        </w:tc>
        <w:tc>
          <w:tcPr>
            <w:tcW w:type="dxa" w:w="46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실패/미처리만 재선정</w:t>
            </w:r>
          </w:p>
        </w:tc>
        <w:tc>
          <w:tcPr>
            <w:tcW w:type="dxa" w:w="395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 실행과 재처리 연결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Agent 운영 명령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4336"/>
        <w:gridCol w:w="4260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명령</w:t>
            </w:r>
          </w:p>
        </w:tc>
        <w:tc>
          <w:tcPr>
            <w:tcW w:type="dxa" w:w="433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26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안전 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Install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검증된 Artifact 설치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checksum/version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Start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 시작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기동·Port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Stop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중지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진행 작업 처리 정책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Restart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중지 후 재기동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상태·승인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Rollback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이전 Artifact 복귀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 Version 고정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Drain / Resume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신규 작업 유입 중지/재개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기존 실행과 구분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Log 조회</w:t>
            </w:r>
          </w:p>
        </w:tc>
        <w:tc>
          <w:tcPr>
            <w:tcW w:type="dxa" w:w="4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제한된 운영 로그 수집</w:t>
            </w:r>
          </w:p>
        </w:tc>
        <w:tc>
          <w:tcPr>
            <w:tcW w:type="dxa" w:w="42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민감정보 마스킹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8. 실행 상태와 재처리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9"/>
        <w:gridCol w:w="2731"/>
        <w:gridCol w:w="5452"/>
      </w:tblGrid>
      <w:tr>
        <w:trPr>
          <w:tblHeader w:val="true"/>
          <w:cantSplit/>
        </w:trPr>
        <w:tc>
          <w:tcPr>
            <w:tcW w:type="dxa" w:w="229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상태/상황</w:t>
            </w:r>
          </w:p>
        </w:tc>
        <w:tc>
          <w:tcPr>
            <w:tcW w:type="dxa" w:w="273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판단</w:t>
            </w:r>
          </w:p>
        </w:tc>
        <w:tc>
          <w:tcPr>
            <w:tcW w:type="dxa" w:w="545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후속 처리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완료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결과 확정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종료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실패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조건 실패 확정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입력/업무 규칙 수정 후 재실행 판단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실패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오류 확정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원인 제거 후 restart/retry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UNKNOWN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결과 확정 불가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Blind Retry 금지, Ledger/실제 결과 확인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 단절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Heartbeat 소실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작업 소유권/Fencing 확인 후 재판정</w:t>
            </w:r>
          </w:p>
        </w:tc>
      </w:tr>
      <w:tr>
        <w:trPr>
          <w:cantSplit/>
        </w:trPr>
        <w:tc>
          <w:tcPr>
            <w:tcW w:type="dxa" w:w="22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부분 성공</w:t>
            </w:r>
          </w:p>
        </w:tc>
        <w:tc>
          <w:tcPr>
            <w:tcW w:type="dxa" w:w="27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완료·실패 대상 혼재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완료 제외 후 재처리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9. 운영 조회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50"/>
        <w:gridCol w:w="2774"/>
        <w:gridCol w:w="2258"/>
      </w:tblGrid>
      <w:tr>
        <w:trPr>
          <w:tblHeader w:val="true"/>
          <w:cantSplit/>
        </w:trPr>
        <w:tc>
          <w:tcPr>
            <w:tcW w:type="dxa" w:w="545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77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조회</w:t>
            </w:r>
          </w:p>
        </w:tc>
        <w:tc>
          <w:tcPr>
            <w:tcW w:type="dxa" w:w="225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위치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`CpfBatchOperationsPort.findJobs()`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 목록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ADM/운영 조회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`findSchedules()`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 목록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Scheduler 운영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`findExecutions(...)`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Job·transactionId·worker·instance별 실행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추적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`findExecutionDetail()`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단일 실행 상세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원인 분석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`findWorkers()`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 상태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분산 실행 확인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`findInfrastructureSnapshot()`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Instance·Worker·Target 상태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인프라 확인</w:t>
            </w:r>
          </w:p>
        </w:tc>
      </w:tr>
      <w:tr>
        <w:trPr>
          <w:cantSplit/>
        </w:trPr>
        <w:tc>
          <w:tcPr>
            <w:tcW w:type="dxa" w:w="54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`findRecoverySnapshot()`</w:t>
            </w:r>
          </w:p>
        </w:tc>
        <w:tc>
          <w:tcPr>
            <w:tcW w:type="dxa" w:w="277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Ghost·Lock·운영 명령</w:t>
            </w:r>
          </w:p>
        </w:tc>
        <w:tc>
          <w:tcPr>
            <w:tcW w:type="dxa" w:w="22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재처리/복구 판단</w:t>
            </w:r>
          </w:p>
        </w:tc>
      </w:tr>
    </w:tbl>
    <w:p>
      <w:pPr>
        <w:spacing w:after="60" w:line="269" w:lineRule="auto"/>
      </w:pPr>
    </w:p>
    <w:p>
      <w:pPr>
        <w:spacing w:before="140" w:after="60"/>
      </w:pPr>
      <w:r>
        <w:rPr>
          <w:b/>
        </w:rPr>
        <w:t xml:space="preserve">참조  </w:t>
      </w:r>
      <w:r>
        <w:t>공개 API `cpf-batch/api/**` · Runtime `cpf-batch/{scheduler,worker,agent,center-cut,control-plane}/**` · 예제 `cpf-education/**`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67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sz w:val="16"/>
        </w:rPr>
        <w:t>Scheduler·Worker·Agent·Center-Cut의 실행·운영 관계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02_배치_개발_가이드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