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Noto Sans CJK KR" w:hAnsi="Noto Sans CJK KR"/>
          <w:b/>
          <w:color w:val="2F6DF6"/>
          <w:sz w:val="22"/>
        </w:rPr>
        <w:t>CORE PLATFORM FRAMEWORK</w:t>
      </w:r>
    </w:p>
    <w:p>
      <w:pPr>
        <w:spacing w:before="360"/>
        <w:jc w:val="center"/>
      </w:pPr>
      <w:r>
        <w:rPr>
          <w:rFonts w:ascii="Noto Sans CJK KR" w:hAnsi="Noto Sans CJK KR"/>
          <w:b/>
          <w:color w:val="10243F"/>
          <w:sz w:val="54"/>
        </w:rPr>
        <w:t>배치 개발자 가이드</w:t>
      </w:r>
    </w:p>
    <w:p>
      <w:pPr>
        <w:spacing w:before="200"/>
        <w:jc w:val="center"/>
      </w:pPr>
      <w:r>
        <w:rPr>
          <w:rFonts w:ascii="Noto Sans CJK KR" w:hAnsi="Noto Sans CJK KR"/>
          <w:color w:val="65718A"/>
          <w:sz w:val="23"/>
        </w:rPr>
        <w:t>처음 CPF Batch를 사용하는 개발자가 Job을 만들고 재실행까지 검증하는 실무 매뉴얼</w:t>
      </w:r>
    </w:p>
    <w:p>
      <w:pPr>
        <w:spacing w:before="1080"/>
        <w:jc w:val="center"/>
      </w:pPr>
      <w:r>
        <w:rPr>
          <w:rFonts w:ascii="Noto Sans CJK KR" w:hAnsi="Noto Sans CJK KR"/>
          <w:b/>
          <w:color w:val="7259D6"/>
          <w:sz w:val="19"/>
        </w:rPr>
        <w:t>공식 문서 03</w:t>
      </w:r>
    </w:p>
    <w:p>
      <w:pPr>
        <w:spacing w:before="160"/>
        <w:jc w:val="center"/>
      </w:pPr>
      <w:r>
        <w:rPr>
          <w:rFonts w:ascii="Noto Sans CJK KR" w:hAnsi="Noto Sans CJK KR"/>
          <w:color w:val="65718A"/>
          <w:sz w:val="17"/>
        </w:rPr>
        <w:t>기준: 최신 로컬 Source · 처음 사용하는 사용자 관점</w:t>
      </w:r>
    </w:p>
    <w:p>
      <w:r>
        <w:br w:type="page"/>
      </w:r>
    </w:p>
    <w:p>
      <w:bookmarkStart w:id="527" w:name="TOC"/>
      <w:pPr>
        <w:jc w:val="center"/>
      </w:pPr>
      <w:bookmarkEnd w:id="527"/>
      <w:r>
        <w:rPr>
          <w:rFonts w:ascii="Noto Sans CJK KR" w:hAnsi="Noto Sans CJK KR"/>
          <w:b/>
          <w:color w:val="10243F"/>
          <w:sz w:val="46"/>
        </w:rPr>
        <w:t>전체 목차</w:t>
      </w:r>
    </w:p>
    <w:p>
      <w:pPr>
        <w:jc w:val="center"/>
      </w:pPr>
      <w:r>
        <w:rPr>
          <w:color w:val="65718A"/>
        </w:rPr>
        <w:t>필요한 항목을 누르면 해당 장으로 바로 이동합니다.</w:t>
      </w:r>
    </w:p>
    <w:p/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  </w:t>
      </w:r>
      <w:hyperlink w:anchor="b01">
        <w:r>
          <w:rPr>
            <w:rFonts w:ascii="Noto Sans CJK KR" w:hAnsi="Noto Sans CJK KR" w:eastAsia="Noto Sans CJK KR"/>
            <w:color w:val="10243F"/>
            <w:u w:val="single"/>
          </w:rPr>
          <w:t>배치 개발 Quick Finder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2  </w:t>
      </w:r>
      <w:hyperlink w:anchor="b02">
        <w:r>
          <w:rPr>
            <w:rFonts w:ascii="Noto Sans CJK KR" w:hAnsi="Noto Sans CJK KR" w:eastAsia="Noto Sans CJK KR"/>
            <w:color w:val="10243F"/>
            <w:u w:val="single"/>
          </w:rPr>
          <w:t>자주 쓰는 명령·실행 구조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3  </w:t>
      </w:r>
      <w:hyperlink w:anchor="b03">
        <w:r>
          <w:rPr>
            <w:rFonts w:ascii="Noto Sans CJK KR" w:hAnsi="Noto Sans CJK KR" w:eastAsia="Noto Sans CJK KR"/>
            <w:color w:val="10243F"/>
            <w:u w:val="single"/>
          </w:rPr>
          <w:t>첫 Batch Job 만들기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4  </w:t>
      </w:r>
      <w:hyperlink w:anchor="b04">
        <w:r>
          <w:rPr>
            <w:rFonts w:ascii="Noto Sans CJK KR" w:hAnsi="Noto Sans CJK KR" w:eastAsia="Noto Sans CJK KR"/>
            <w:color w:val="10243F"/>
            <w:u w:val="single"/>
          </w:rPr>
          <w:t>Job·Step과 Annotation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5  </w:t>
      </w:r>
      <w:hyperlink w:anchor="b05">
        <w:r>
          <w:rPr>
            <w:rFonts w:ascii="Noto Sans CJK KR" w:hAnsi="Noto Sans CJK KR" w:eastAsia="Noto Sans CJK KR"/>
            <w:color w:val="10243F"/>
            <w:u w:val="single"/>
          </w:rPr>
          <w:t>Tasklet과 Chunk 선택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6  </w:t>
      </w:r>
      <w:hyperlink w:anchor="b06">
        <w:r>
          <w:rPr>
            <w:rFonts w:ascii="Noto Sans CJK KR" w:hAnsi="Noto Sans CJK KR" w:eastAsia="Noto Sans CJK KR"/>
            <w:color w:val="10243F"/>
            <w:u w:val="single"/>
          </w:rPr>
          <w:t>Reader·Processor·Writer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7  </w:t>
      </w:r>
      <w:hyperlink w:anchor="b07">
        <w:r>
          <w:rPr>
            <w:rFonts w:ascii="Noto Sans CJK KR" w:hAnsi="Noto Sans CJK KR" w:eastAsia="Noto Sans CJK KR"/>
            <w:color w:val="10243F"/>
            <w:u w:val="single"/>
          </w:rPr>
          <w:t>Parameter·Instance·Execution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8  </w:t>
      </w:r>
      <w:hyperlink w:anchor="b08">
        <w:r>
          <w:rPr>
            <w:rFonts w:ascii="Noto Sans CJK KR" w:hAnsi="Noto Sans CJK KR" w:eastAsia="Noto Sans CJK KR"/>
            <w:color w:val="10243F"/>
            <w:u w:val="single"/>
          </w:rPr>
          <w:t>Transaction·Checkpoint·Restart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9  </w:t>
      </w:r>
      <w:hyperlink w:anchor="b09">
        <w:r>
          <w:rPr>
            <w:rFonts w:ascii="Noto Sans CJK KR" w:hAnsi="Noto Sans CJK KR" w:eastAsia="Noto Sans CJK KR"/>
            <w:color w:val="10243F"/>
            <w:u w:val="single"/>
          </w:rPr>
          <w:t>Retry·Skip·Reprocess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10  </w:t>
      </w:r>
      <w:hyperlink w:anchor="b10">
        <w:r>
          <w:rPr>
            <w:rFonts w:ascii="Noto Sans CJK KR" w:hAnsi="Noto Sans CJK KR" w:eastAsia="Noto Sans CJK KR"/>
            <w:color w:val="10243F"/>
            <w:u w:val="single"/>
          </w:rPr>
          <w:t>Partition·Worker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11  </w:t>
      </w:r>
      <w:hyperlink w:anchor="b11">
        <w:r>
          <w:rPr>
            <w:rFonts w:ascii="Noto Sans CJK KR" w:hAnsi="Noto Sans CJK KR" w:eastAsia="Noto Sans CJK KR"/>
            <w:color w:val="10243F"/>
            <w:u w:val="single"/>
          </w:rPr>
          <w:t>Scheduler·Misfire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12  </w:t>
      </w:r>
      <w:hyperlink w:anchor="b12">
        <w:r>
          <w:rPr>
            <w:rFonts w:ascii="Noto Sans CJK KR" w:hAnsi="Noto Sans CJK KR" w:eastAsia="Noto Sans CJK KR"/>
            <w:color w:val="10243F"/>
            <w:u w:val="single"/>
          </w:rPr>
          <w:t>Center-Cut·Preview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13  </w:t>
      </w:r>
      <w:hyperlink w:anchor="b13">
        <w:r>
          <w:rPr>
            <w:rFonts w:ascii="Noto Sans CJK KR" w:hAnsi="Noto Sans CJK KR" w:eastAsia="Noto Sans CJK KR"/>
            <w:color w:val="10243F"/>
            <w:u w:val="single"/>
          </w:rPr>
          <w:t>외부 연계·UNKNOWN_RESULT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14  </w:t>
      </w:r>
      <w:hyperlink w:anchor="b14">
        <w:r>
          <w:rPr>
            <w:rFonts w:ascii="Noto Sans CJK KR" w:hAnsi="Noto Sans CJK KR" w:eastAsia="Noto Sans CJK KR"/>
            <w:color w:val="10243F"/>
            <w:u w:val="single"/>
          </w:rPr>
          <w:t>Test·ADM 확인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15  </w:t>
      </w:r>
      <w:hyperlink w:anchor="b15">
        <w:r>
          <w:rPr>
            <w:rFonts w:ascii="Noto Sans CJK KR" w:hAnsi="Noto Sans CJK KR" w:eastAsia="Noto Sans CJK KR"/>
            <w:color w:val="10243F"/>
            <w:u w:val="single"/>
          </w:rPr>
          <w:t>운영 인계·Reference</w:t>
        </w:r>
      </w:hyperlink>
    </w:p>
    <w:p>
      <w:r>
        <w:br w:type="page"/>
      </w:r>
    </w:p>
    <w:p>
      <w:bookmarkStart w:id="528" w:name="b01"/>
      <w:pPr>
        <w:pStyle w:val="Heading1"/>
        <w:keepNext/>
      </w:pPr>
      <w:r>
        <w:t>1. 배치 개발 Quick Finder</w:t>
      </w:r>
      <w:bookmarkEnd w:id="52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Job을 만들기 전에 “한 번 실패했을 때 어디부터 다시 시작해야 하는가”부터 결정합니다. 아래 표에서 업무 형태를 먼저 고릅니다.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4824"/>
        <w:gridCol w:w="1872"/>
      </w:tblGrid>
      <w:tr>
        <w:trPr>
          <w:tblHeader w:val="true"/>
          <w:cantSplit/>
        </w:trPr>
        <w:tc>
          <w:tcPr>
            <w:tcW w:type="dxa" w:w="295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하려는 일</w:t>
            </w:r>
          </w:p>
        </w:tc>
        <w:tc>
          <w:tcPr>
            <w:tcW w:type="dxa" w:w="482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먼저 선택</w:t>
            </w:r>
          </w:p>
        </w:tc>
        <w:tc>
          <w:tcPr>
            <w:tcW w:type="dxa" w:w="18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상세</w:t>
            </w:r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한 번 실행되는 단순 작업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Tasklet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05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Tasklet/Chunk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많은 행 반복 처리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Chunk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b06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Reader/Writer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후 이어서 실행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Restart + Checkpoint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08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Restart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일시 오류만 다시 시도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Retry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b09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Retry/Reprocess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일부 대상만 다시 처리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Reprocess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09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Retry/Reprocess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대량 병렬 처리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Partition + Worker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b10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Partition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정해진 시간 실행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Scheduler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11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Scheduler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대상 선정·분할·대사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Center-Cut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b12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Center-Cut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외부 처리 여부 불명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UNKNOWN + Reconcile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hyperlink w:anchor="b13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UNKNOWN_RESULT</w:t>
              </w:r>
            </w:hyperlink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9946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Batch는 등록 → 실행 → Step 처리 → 완료/중지/실패 → Restart/Reprocess/Reconcile의 Lifecycle로 봅니다.</w:t>
      </w:r>
    </w:p>
    <w:p>
      <w:bookmarkStart w:id="529" w:name="b02"/>
      <w:pPr>
        <w:pStyle w:val="Heading1"/>
        <w:keepNext/>
      </w:pPr>
      <w:r>
        <w:t>2. 자주 쓰는 명령·실행 구조</w:t>
      </w:r>
      <w:bookmarkEnd w:id="52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Batch 개발도 같은 `cpf-dev.ps1`을 사용합니다. Runtime 명령과 Job 운영 명령을 구분해 기억하면 됩니다.</w:t>
      </w:r>
    </w:p>
    <w:p>
      <w:pPr>
        <w:pStyle w:val="CPFCode"/>
        <w:keepLines/>
      </w:pPr>
      <w:r>
        <w:t>pwsh .\cpf-tools\build\tools\cpf-dev.ps1 [Action] -ResourceProfile local</w:t>
      </w:r>
    </w:p>
    <w:p>
      <w:bookmarkStart w:id="530" w:name="b02a"/>
      <w:pPr>
        <w:pStyle w:val="Heading2"/>
        <w:keepNext/>
      </w:pPr>
      <w:r>
        <w:t>2.1 개발·실행 명령</w:t>
      </w:r>
      <w:bookmarkEnd w:id="530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8"/>
        <w:gridCol w:w="1512"/>
        <w:gridCol w:w="3168"/>
        <w:gridCol w:w="1944"/>
        <w:gridCol w:w="1656"/>
      </w:tblGrid>
      <w:tr>
        <w:trPr>
          <w:tblHeader w:val="true"/>
          <w:cantSplit/>
        </w:trPr>
        <w:tc>
          <w:tcPr>
            <w:tcW w:type="dxa" w:w="13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용도</w:t>
            </w:r>
          </w:p>
        </w:tc>
        <w:tc>
          <w:tcPr>
            <w:tcW w:type="dxa" w:w="151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명령어</w:t>
            </w:r>
          </w:p>
        </w:tc>
        <w:tc>
          <w:tcPr>
            <w:tcW w:type="dxa" w:w="31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세부 용도</w:t>
            </w:r>
          </w:p>
        </w:tc>
        <w:tc>
          <w:tcPr>
            <w:tcW w:type="dxa" w:w="19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주요 옵션</w:t>
            </w:r>
          </w:p>
        </w:tc>
        <w:tc>
          <w:tcPr>
            <w:tcW w:type="dxa" w:w="1655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참고사항</w:t>
            </w:r>
          </w:p>
        </w:tc>
      </w:tr>
      <w:tr>
        <w:trPr>
          <w:cantSplit/>
        </w:trPr>
        <w:tc>
          <w:tcPr>
            <w:tcW w:type="dxa" w:w="13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 실행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run-batch</w:t>
            </w:r>
          </w:p>
        </w:tc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 Runtime만 별도 기동</w:t>
            </w:r>
          </w:p>
        </w:tc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-ResourceProfile</w:t>
            </w:r>
          </w:p>
        </w:tc>
        <w:tc>
          <w:tcPr>
            <w:tcW w:type="dxa" w:w="165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 Job 개발 시 사용</w:t>
            </w:r>
          </w:p>
        </w:tc>
      </w:tr>
      <w:tr>
        <w:trPr>
          <w:cantSplit/>
        </w:trPr>
        <w:tc>
          <w:tcPr>
            <w:tcW w:type="dxa" w:w="13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 상태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status</w:t>
            </w:r>
          </w:p>
        </w:tc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Local Runtime 상태 확인</w:t>
            </w:r>
          </w:p>
        </w:tc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-</w:t>
            </w:r>
          </w:p>
        </w:tc>
        <w:tc>
          <w:tcPr>
            <w:tcW w:type="dxa" w:w="165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Worker/Runtime 확인</w:t>
            </w:r>
          </w:p>
        </w:tc>
      </w:tr>
      <w:tr>
        <w:trPr>
          <w:cantSplit/>
        </w:trPr>
        <w:tc>
          <w:tcPr>
            <w:tcW w:type="dxa" w:w="13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실행 종료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stop</w:t>
            </w:r>
          </w:p>
        </w:tc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Local Runtime 종료</w:t>
            </w:r>
          </w:p>
        </w:tc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-</w:t>
            </w:r>
          </w:p>
        </w:tc>
        <w:tc>
          <w:tcPr>
            <w:tcW w:type="dxa" w:w="165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개발 종료 시 사용</w:t>
            </w:r>
          </w:p>
        </w:tc>
      </w:tr>
    </w:tbl>
    <w:p/>
    <w:p>
      <w:bookmarkStart w:id="531" w:name="b02b"/>
      <w:pPr>
        <w:pStyle w:val="Heading2"/>
        <w:keepNext/>
      </w:pPr>
      <w:r>
        <w:t>2.2 빌드·검증 명령</w:t>
      </w:r>
      <w:bookmarkEnd w:id="531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8"/>
        <w:gridCol w:w="1512"/>
        <w:gridCol w:w="3096"/>
        <w:gridCol w:w="2160"/>
        <w:gridCol w:w="1512"/>
      </w:tblGrid>
      <w:tr>
        <w:trPr>
          <w:tblHeader w:val="true"/>
          <w:cantSplit/>
        </w:trPr>
        <w:tc>
          <w:tcPr>
            <w:tcW w:type="dxa" w:w="13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용도</w:t>
            </w:r>
          </w:p>
        </w:tc>
        <w:tc>
          <w:tcPr>
            <w:tcW w:type="dxa" w:w="151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명령어</w:t>
            </w:r>
          </w:p>
        </w:tc>
        <w:tc>
          <w:tcPr>
            <w:tcW w:type="dxa" w:w="309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세부 용도</w:t>
            </w:r>
          </w:p>
        </w:tc>
        <w:tc>
          <w:tcPr>
            <w:tcW w:type="dxa" w:w="216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주요 옵션</w:t>
            </w:r>
          </w:p>
        </w:tc>
        <w:tc>
          <w:tcPr>
            <w:tcW w:type="dxa" w:w="151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참고사항</w:t>
            </w:r>
          </w:p>
        </w:tc>
      </w:tr>
      <w:tr>
        <w:trPr>
          <w:cantSplit/>
        </w:trPr>
        <w:tc>
          <w:tcPr>
            <w:tcW w:type="dxa" w:w="13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전체 빌드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build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 포함 전체 Compile/Gate</w:t>
            </w:r>
          </w:p>
        </w:tc>
        <w:tc>
          <w:tcPr>
            <w:tcW w:type="dxa" w:w="21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-ResourceProfile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코드 변경 후 기본 확인</w:t>
            </w:r>
          </w:p>
        </w:tc>
      </w:tr>
      <w:tr>
        <w:trPr>
          <w:cantSplit/>
        </w:trPr>
        <w:tc>
          <w:tcPr>
            <w:tcW w:type="dxa" w:w="13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Java Test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test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Job/Step Test 포함 Java Test</w:t>
            </w:r>
          </w:p>
        </w:tc>
        <w:tc>
          <w:tcPr>
            <w:tcW w:type="dxa" w:w="21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-ResourceProfile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Test만 빠르게 볼 때</w:t>
            </w:r>
          </w:p>
        </w:tc>
      </w:tr>
      <w:tr>
        <w:trPr>
          <w:cantSplit/>
        </w:trPr>
        <w:tc>
          <w:tcPr>
            <w:tcW w:type="dxa" w:w="13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빠른 검증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verify-fast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계약·Catalog·정적 Gate</w:t>
            </w:r>
          </w:p>
        </w:tc>
        <w:tc>
          <w:tcPr>
            <w:tcW w:type="dxa" w:w="21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-ResourceProfile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평소 기본 검증</w:t>
            </w:r>
          </w:p>
        </w:tc>
      </w:tr>
      <w:tr>
        <w:trPr>
          <w:cantSplit/>
        </w:trPr>
        <w:tc>
          <w:tcPr>
            <w:tcW w:type="dxa" w:w="13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전체 검증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verify-full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DB/Runtime까지 가능한 범위</w:t>
            </w:r>
          </w:p>
        </w:tc>
        <w:tc>
          <w:tcPr>
            <w:tcW w:type="dxa" w:w="21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-ResourceProfile / -OutputRoot</w:t>
            </w:r>
          </w:p>
        </w:tc>
        <w:tc>
          <w:tcPr>
            <w:tcW w:type="dxa" w:w="151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마무리 검증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EAF1F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2F6DF6"/>
              </w:rPr>
              <w:t xml:space="preserve">Job 실행·Restart·Reprocess  </w:t>
            </w:r>
            <w:r>
              <w:rPr>
                <w:rFonts w:ascii="Noto Sans CJK KR" w:hAnsi="Noto Sans CJK KR"/>
                <w:color w:val="17233A"/>
              </w:rPr>
              <w:t>개별 Job 실행과 운영 조치는 `cpf-dev.ps1`의 개발 Shell 명령이 아니라 ADM/Batch 운영 API의 영역입니다. 개발자는 Job 코드를 만들고 Runtime/Test를 검증하고, 운영 조작은 05 배치 운영 가이드의 절차를 따릅니다.</w:t>
            </w:r>
          </w:p>
        </w:tc>
        <w:trPr>
          <w:tblHeader/>
        </w:trPr>
      </w:tr>
    </w:tbl>
    <w:p/>
    <w:p>
      <w:r>
        <w:br w:type="page"/>
      </w:r>
    </w:p>
    <w:p>
      <w:bookmarkStart w:id="532" w:name="b02c"/>
      <w:pPr>
        <w:pStyle w:val="Heading2"/>
        <w:keepNext/>
      </w:pPr>
      <w:r>
        <w:t>2.3 실행 구조</w:t>
      </w:r>
      <w:bookmarkEnd w:id="532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2952"/>
        <w:gridCol w:w="4896"/>
      </w:tblGrid>
      <w:tr>
        <w:trPr>
          <w:tblHeader w:val="true"/>
          <w:cantSplit/>
        </w:trPr>
        <w:tc>
          <w:tcPr>
            <w:tcW w:type="dxa" w:w="18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구성</w:t>
            </w:r>
          </w:p>
        </w:tc>
        <w:tc>
          <w:tcPr>
            <w:tcW w:type="dxa" w:w="295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489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개발자가 신경 쓸 것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Scheduler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 시점/요청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 코드와 Schedule 정책을 분리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Control Plane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정의/실행/상태 제어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운영 API를 업무 Job에서 직접 구현하지 않음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Job/Step 실제 실행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재시작·동시 실행·외부 Side Effect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Agent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승인된 Runtime 작업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 업무 로직과 분리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Center-Cut</w:t>
            </w:r>
          </w:p>
        </w:tc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대량 대상·진행·대사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Preview/분할/Reconcile</w:t>
            </w:r>
          </w:p>
        </w:tc>
      </w:tr>
    </w:tbl>
    <w:p/>
    <w:p>
      <w:bookmarkStart w:id="533" w:name="b03"/>
      <w:pPr>
        <w:pStyle w:val="Heading1"/>
        <w:keepNext/>
      </w:pPr>
      <w:r>
        <w:t>3. 첫 Batch Job 만들기</w:t>
      </w:r>
      <w:bookmarkEnd w:id="53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pPr>
        <w:pStyle w:val="ListNumber"/>
      </w:pPr>
      <w:r>
        <w:t>Job ID와 입력 Parameter를 정합니다.</w:t>
      </w:r>
    </w:p>
    <w:p>
      <w:pPr>
        <w:pStyle w:val="ListNumber"/>
      </w:pPr>
      <w:r>
        <w:t>Tasklet 또는 Chunk를 선택합니다.</w:t>
      </w:r>
    </w:p>
    <w:p>
      <w:pPr>
        <w:pStyle w:val="ListNumber"/>
      </w:pPr>
      <w:r>
        <w:t>실패 시 Restart할 지점을 정합니다.</w:t>
      </w:r>
    </w:p>
    <w:p>
      <w:pPr>
        <w:pStyle w:val="ListNumber"/>
      </w:pPr>
      <w:r>
        <w:t>중복 실행/동시 실행 정책을 정합니다.</w:t>
      </w:r>
    </w:p>
    <w:p>
      <w:pPr>
        <w:pStyle w:val="ListNumber"/>
      </w:pPr>
      <w:r>
        <w:t>외부 Side Effect가 있으면 Idempotency/UNKNOWN 처리 방법을 정합니다.</w:t>
      </w:r>
    </w:p>
    <w:p>
      <w:pPr>
        <w:pStyle w:val="ListNumber"/>
      </w:pPr>
      <w:r>
        <w:t>정상 → 의도적 실패 → Restart Test를 한 번에 작성합니다.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EAF1F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2F6DF6"/>
              </w:rPr>
              <w:t xml:space="preserve">기본 셋업은 이미 되어 있다고 가정  </w:t>
            </w:r>
            <w:r>
              <w:rPr>
                <w:rFonts w:ascii="Noto Sans CJK KR" w:hAnsi="Noto Sans CJK KR"/>
                <w:color w:val="17233A"/>
              </w:rPr>
              <w:t>이 문서는 Spring Batch 설치나 Project 생성보다 업무 Job 구현에 집중합니다. Runtime/DB가 준비되지 않은 경우에만 07 Specification의 환경 Reference를 확인합니다.</w:t>
            </w:r>
          </w:p>
        </w:tc>
        <w:trPr>
          <w:tblHeader/>
        </w:trPr>
      </w:tr>
    </w:tbl>
    <w:p/>
    <w:p>
      <w:r>
        <w:br w:type="page"/>
      </w:r>
    </w:p>
    <w:p>
      <w:bookmarkStart w:id="534" w:name="b04"/>
      <w:pPr>
        <w:pStyle w:val="Heading1"/>
        <w:keepNext/>
      </w:pPr>
      <w:r>
        <w:t>4. Job·Step과 Annotation</w:t>
      </w:r>
      <w:bookmarkEnd w:id="534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현재 Source에는 Batch Job을 연결하는 두 계약이 있습니다. **일반 Spring Batch Job Bean**과 **CPF Annotation Step Handler**를 섞지 말고, 프로젝트에서 채택한 실행 모델에 맞는 쪽만 사용합니다.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88"/>
        <w:gridCol w:w="3672"/>
      </w:tblGrid>
      <w:tr>
        <w:trPr>
          <w:tblHeader w:val="true"/>
          <w:cantSplit/>
        </w:trPr>
        <w:tc>
          <w:tcPr>
            <w:tcW w:type="dxa" w:w="20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용도</w:t>
            </w:r>
          </w:p>
        </w:tc>
        <w:tc>
          <w:tcPr>
            <w:tcW w:type="dxa" w:w="38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사용 계약</w:t>
            </w:r>
          </w:p>
        </w:tc>
        <w:tc>
          <w:tcPr>
            <w:tcW w:type="dxa" w:w="367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개발자가 판단할 것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Spring Batch Job Bean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com.cpf.batch.api.CpfBatchJob(id, name, ownerDomain)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Education/일반 JobBuilder 기반 Job처럼 Spring Batch Job Bean을 등록할 때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Annotation Step Handler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com.cpf.batch.api.annotation.CpfBatchJob + @CpfBatchStep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BatchStepHandler Runtime으로 업무 Step method를 직접 연결할 때</w:t>
            </w:r>
          </w:p>
        </w:tc>
      </w:tr>
    </w:tbl>
    <w:p/>
    <w:p>
      <w:r>
        <w:t>일반 JobBuilder 기반 업무 Job은 현재 Education Sample과 같이 Job Bean에 `@CpfBatchJob(id, name, ownerDomain)`을 붙이는 패턴을 먼저 참고합니다.</w:t>
      </w:r>
    </w:p>
    <w:p>
      <w:pPr>
        <w:pStyle w:val="CPFCode"/>
        <w:keepLines/>
      </w:pPr>
      <w:r>
        <w:t>@Bean</w:t>
      </w:r>
      <w:r>
        <w:br/>
      </w:r>
      <w:r>
        <w:t>@com.cpf.batch.api.CpfBatchJob(</w:t>
      </w:r>
      <w:r>
        <w:br/>
      </w:r>
      <w:r>
        <w:t xml:space="preserve">    id = "BEDUAA0001", name = "EDUChunk교육배치", ownerDomain = "EDU")</w:t>
      </w:r>
      <w:r>
        <w:br/>
      </w:r>
      <w:r>
        <w:t>public Job memberDailyJob(JobRepository jobRepository, Step memberDailyStep) {</w:t>
      </w:r>
      <w:r>
        <w:br/>
      </w:r>
      <w:r>
        <w:t xml:space="preserve">    return new JobBuilder("MBR_DAILY_MEMBER", jobRepository)</w:t>
      </w:r>
      <w:r>
        <w:br/>
      </w:r>
      <w:r>
        <w:t xml:space="preserve">            .start(memberDailyStep)</w:t>
      </w:r>
      <w:r>
        <w:br/>
      </w:r>
      <w:r>
        <w:t xml:space="preserve">            .build();</w:t>
      </w:r>
      <w:r>
        <w:br/>
      </w:r>
      <w:r>
        <w:t>}</w:t>
      </w:r>
    </w:p>
    <w:p>
      <w:r>
        <w:t>반대로 Annotation Step Handler 모델을 선택한 경우에만 아래 class/method Annotation을 사용합니다. Runtime은 이 계약을 `CpfAnnotatedBatchStepHandler`로 소비합니다.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384"/>
        <w:gridCol w:w="3096"/>
      </w:tblGrid>
      <w:tr>
        <w:trPr>
          <w:tblHeader w:val="true"/>
          <w:cantSplit/>
        </w:trPr>
        <w:tc>
          <w:tcPr>
            <w:tcW w:type="dxa" w:w="31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Annotation</w:t>
            </w:r>
          </w:p>
        </w:tc>
        <w:tc>
          <w:tcPr>
            <w:tcW w:type="dxa" w:w="338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주요 속성</w:t>
            </w:r>
          </w:p>
        </w:tc>
        <w:tc>
          <w:tcPr>
            <w:tcW w:type="dxa" w:w="309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@CpfBatchJob (annotation package)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value / restartable / maxConcurrentExecutions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Handler형 Job ID·재시작·동시 실행 정책</w:t>
            </w:r>
          </w:p>
        </w:tc>
      </w:tr>
      <w:tr>
        <w:trPr>
          <w:cantSplit/>
        </w:trPr>
        <w:tc>
          <w:tcPr>
            <w:tcW w:type="dxa" w:w="31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@CpfBatchStep</w:t>
            </w:r>
          </w:p>
        </w:tc>
        <w:tc>
          <w:tcPr>
            <w:tcW w:type="dxa" w:w="338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value / order / idempotent</w:t>
            </w:r>
          </w:p>
        </w:tc>
        <w:tc>
          <w:tcPr>
            <w:tcW w:type="dxa" w:w="30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Handler형 Step ID·순서·재실행 안전성</w:t>
            </w:r>
          </w:p>
        </w:tc>
      </w:tr>
    </w:tbl>
    <w:p/>
    <w:p>
      <w:bookmarkStart w:id="535" w:name="b05"/>
      <w:pPr>
        <w:pStyle w:val="Heading1"/>
        <w:keepNext/>
      </w:pPr>
      <w:r>
        <w:t>5. Tasklet과 Chunk 선택</w:t>
      </w:r>
      <w:bookmarkEnd w:id="535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4392"/>
        <w:gridCol w:w="3600"/>
      </w:tblGrid>
      <w:tr>
        <w:trPr>
          <w:tblHeader w:val="true"/>
          <w:cantSplit/>
        </w:trPr>
        <w:tc>
          <w:tcPr>
            <w:tcW w:type="dxa" w:w="1655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선택</w:t>
            </w:r>
          </w:p>
        </w:tc>
        <w:tc>
          <w:tcPr>
            <w:tcW w:type="dxa" w:w="439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잘 맞는 일</w:t>
            </w:r>
          </w:p>
        </w:tc>
        <w:tc>
          <w:tcPr>
            <w:tcW w:type="dxa" w:w="36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고려</w:t>
            </w:r>
          </w:p>
        </w:tc>
      </w:tr>
      <w:tr>
        <w:trPr>
          <w:cantSplit/>
        </w:trPr>
        <w:tc>
          <w:tcPr>
            <w:tcW w:type="dxa" w:w="165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Tasklet</w:t>
            </w:r>
          </w:p>
        </w:tc>
        <w:tc>
          <w:tcPr>
            <w:tcW w:type="dxa" w:w="43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파일 이동, 단일 SQL, 관리 명령</w:t>
            </w:r>
          </w:p>
        </w:tc>
        <w:tc>
          <w:tcPr>
            <w:tcW w:type="dxa" w:w="36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작업 전체가 실패 단위가 되기 쉬움</w:t>
            </w:r>
          </w:p>
        </w:tc>
      </w:tr>
      <w:tr>
        <w:trPr>
          <w:cantSplit/>
        </w:trPr>
        <w:tc>
          <w:tcPr>
            <w:tcW w:type="dxa" w:w="165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Chunk</w:t>
            </w:r>
          </w:p>
        </w:tc>
        <w:tc>
          <w:tcPr>
            <w:tcW w:type="dxa" w:w="43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행 단위 조회→가공→저장</w:t>
            </w:r>
          </w:p>
        </w:tc>
        <w:tc>
          <w:tcPr>
            <w:tcW w:type="dxa" w:w="36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chunk size가 commit/restart 단위</w:t>
            </w:r>
          </w:p>
        </w:tc>
      </w:tr>
      <w:tr>
        <w:trPr>
          <w:cantSplit/>
        </w:trPr>
        <w:tc>
          <w:tcPr>
            <w:tcW w:type="dxa" w:w="165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Partition</w:t>
            </w:r>
          </w:p>
        </w:tc>
        <w:tc>
          <w:tcPr>
            <w:tcW w:type="dxa" w:w="43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독립 범위로 나눌 수 있는 대량 처리</w:t>
            </w:r>
          </w:p>
        </w:tc>
        <w:tc>
          <w:tcPr>
            <w:tcW w:type="dxa" w:w="36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partition key와 worker 소유권</w:t>
            </w:r>
          </w:p>
        </w:tc>
      </w:tr>
    </w:tbl>
    <w:p/>
    <w:p>
      <w:r>
        <w:t>단순히 “건수가 많다”는 이유만으로 Partition부터 선택하지 않습니다. Chunk로 안정적인 재시작 경계를 만든 뒤 병렬화가 필요한지 판단하는 편이 안전합니다.</w:t>
      </w:r>
    </w:p>
    <w:p>
      <w:bookmarkStart w:id="536" w:name="b06"/>
      <w:pPr>
        <w:pStyle w:val="Heading1"/>
        <w:keepNext/>
      </w:pPr>
      <w:r>
        <w:t>6. Reader·Processor·Writer</w:t>
      </w:r>
      <w:bookmarkEnd w:id="536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Chunk Job의 Reader/Processor/Writer는 현재 CPF Education Sample에서도 Spring Batch Item 계약과 `StepBuilder`를 그대로 사용합니다. CPF는 실행 Context·운영 추적·Worker/Control 경계를 연결하고, 업무 데이터 읽기/가공/쓰기는 표준 Batch 계약으로 구현합니다.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3672"/>
        <w:gridCol w:w="4032"/>
      </w:tblGrid>
      <w:tr>
        <w:trPr>
          <w:tblHeader w:val="true"/>
          <w:cantSplit/>
        </w:trPr>
        <w:tc>
          <w:tcPr>
            <w:tcW w:type="dxa" w:w="19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구성</w:t>
            </w:r>
          </w:p>
        </w:tc>
        <w:tc>
          <w:tcPr>
            <w:tcW w:type="dxa" w:w="367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업무 역할</w:t>
            </w:r>
          </w:p>
        </w:tc>
        <w:tc>
          <w:tcPr>
            <w:tcW w:type="dxa" w:w="403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Restart 관점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ItemReader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처리 대상을 안정된 순서로 읽음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마지막 읽은 위치를 재현할 수 있어야 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ItemProcessor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검증·변환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가능하면 외부 Side Effect를 넣지 않음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ItemWriter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DB/파일 등 최종 반영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Commit 경계와 멱등성 확인</w:t>
            </w:r>
          </w:p>
        </w:tc>
      </w:tr>
    </w:tbl>
    <w:p/>
    <w:p>
      <w:pPr>
        <w:pStyle w:val="CPFCode"/>
        <w:keepLines/>
      </w:pPr>
      <w:r>
        <w:t>.&lt;MemberRow, MemberResult&gt;chunk(500)</w:t>
      </w:r>
      <w:r>
        <w:br/>
      </w:r>
      <w:r>
        <w:t>.transactionManager(transactionManager)</w:t>
      </w:r>
      <w:r>
        <w:br/>
      </w:r>
      <w:r>
        <w:t>.reader(reader)</w:t>
      </w:r>
      <w:r>
        <w:br/>
      </w:r>
      <w:r>
        <w:t>.processor(processor)</w:t>
      </w:r>
      <w:r>
        <w:br/>
      </w:r>
      <w:r>
        <w:t>.writer(writer)</w:t>
      </w:r>
      <w:r>
        <w:br/>
      </w:r>
      <w:r>
        <w:t>.build();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FFF3E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D77A21"/>
              </w:rPr>
              <w:t xml:space="preserve">Processor의 외부 호출  </w:t>
            </w:r>
            <w:r>
              <w:rPr>
                <w:rFonts w:ascii="Noto Sans CJK KR" w:hAnsi="Noto Sans CJK KR"/>
                <w:color w:val="17233A"/>
              </w:rPr>
              <w:t>Processor에서 외부 시스템을 변경하면 Chunk rollback과 외부 반영이 어긋날 수 있습니다. 꼭 필요하면 Idempotency Key와 결과불명 처리까지 같이 설계합니다.</w:t>
            </w:r>
          </w:p>
        </w:tc>
        <w:trPr>
          <w:tblHeader/>
        </w:trPr>
      </w:tr>
    </w:tbl>
    <w:p/>
    <w:p>
      <w:bookmarkStart w:id="537" w:name="b07"/>
      <w:pPr>
        <w:pStyle w:val="Heading1"/>
        <w:keepNext/>
      </w:pPr>
      <w:r>
        <w:t>7. Parameter·Instance·Execution</w:t>
      </w:r>
      <w:bookmarkEnd w:id="537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816"/>
        <w:gridCol w:w="3816"/>
      </w:tblGrid>
      <w:tr>
        <w:trPr>
          <w:tblHeader w:val="true"/>
          <w:cantSplit/>
        </w:trPr>
        <w:tc>
          <w:tcPr>
            <w:tcW w:type="dxa" w:w="2015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개념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쉽게 말하면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왜 중요한가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 Parameter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이번 회차를 구분하는 입력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같은 회차 Restart인지 새 실행인지 결정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JobInstance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논리적인 실행 회차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식별 Parameter가 같으면 동일 Instance가 될 수 있음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JobExecution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실제 한 번의 실행 시도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실패/중지/Restart 이력이 쌓임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StepExecution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Step별 실행 시도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어디서 몇 건 처리했는지 확인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ExecutionContext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재시작 정보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Reader/Partition의 진행 위치 저장</w:t>
            </w:r>
          </w:p>
        </w:tc>
      </w:tr>
    </w:tbl>
    <w:p/>
    <w:p>
      <w:r>
        <w:t>예를 들어 영업일 배치라면 `businessDate`를 식별 Parameter로 둘지, 재처리 회차를 별도 Parameter로 둘지 업무 규칙을 먼저 정합니다.</w:t>
      </w:r>
    </w:p>
    <w:p>
      <w:bookmarkStart w:id="538" w:name="b08"/>
      <w:pPr>
        <w:pStyle w:val="Heading1"/>
        <w:keepNext/>
      </w:pPr>
      <w:r>
        <w:t>8. Transaction·Checkpoint·Restart</w:t>
      </w:r>
      <w:bookmarkEnd w:id="53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Chunk size는 성능 숫자이면서 동시에 실패/Commit 단위입니다. 1,000건마다 Commit하면 중간 실패 시 그 Chunk의 미Commit 범위가 다시 처리될 수 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4320"/>
        <w:gridCol w:w="3600"/>
      </w:tblGrid>
      <w:tr>
        <w:trPr>
          <w:tblHeader w:val="true"/>
          <w:cantSplit/>
        </w:trPr>
        <w:tc>
          <w:tcPr>
            <w:tcW w:type="dxa" w:w="172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32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설계 질문</w:t>
            </w:r>
          </w:p>
        </w:tc>
        <w:tc>
          <w:tcPr>
            <w:tcW w:type="dxa" w:w="36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확인 Test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Chunk 실패</w:t>
            </w:r>
          </w:p>
        </w:tc>
        <w:tc>
          <w:tcPr>
            <w:tcW w:type="dxa" w:w="432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어디까지 rollback되는가?</w:t>
            </w:r>
          </w:p>
        </w:tc>
        <w:tc>
          <w:tcPr>
            <w:tcW w:type="dxa" w:w="36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N번째 Writer 실패 후 DB 건수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Restart</w:t>
            </w:r>
          </w:p>
        </w:tc>
        <w:tc>
          <w:tcPr>
            <w:tcW w:type="dxa" w:w="432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어디부터 다시 읽는가?</w:t>
            </w:r>
          </w:p>
        </w:tc>
        <w:tc>
          <w:tcPr>
            <w:tcW w:type="dxa" w:w="36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ExecutionContext/Reader 위치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완료 Step</w:t>
            </w:r>
          </w:p>
        </w:tc>
        <w:tc>
          <w:tcPr>
            <w:tcW w:type="dxa" w:w="432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Restart 때 다시 도는가?</w:t>
            </w:r>
          </w:p>
        </w:tc>
        <w:tc>
          <w:tcPr>
            <w:tcW w:type="dxa" w:w="36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StepExecution 이력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중복</w:t>
            </w:r>
          </w:p>
        </w:tc>
        <w:tc>
          <w:tcPr>
            <w:tcW w:type="dxa" w:w="432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이미 외부 반영된 건은?</w:t>
            </w:r>
          </w:p>
        </w:tc>
        <w:tc>
          <w:tcPr>
            <w:tcW w:type="dxa" w:w="36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Idempotency/Reconcile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FFF3E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D77A21"/>
              </w:rPr>
              <w:t xml:space="preserve">Stop과 Kill은 다름  </w:t>
            </w:r>
            <w:r>
              <w:rPr>
                <w:rFonts w:ascii="Noto Sans CJK KR" w:hAnsi="Noto Sans CJK KR"/>
                <w:color w:val="17233A"/>
              </w:rPr>
              <w:t>Stop은 정상적인 중지 요청으로 Checkpoint/상태 전이를 기대할 수 있지만 Process Kill은 그렇지 않습니다. Restart 가능성을 Kill 상황에서도 Test해야 합니다.</w:t>
            </w:r>
          </w:p>
        </w:tc>
        <w:trPr>
          <w:tblHeader/>
        </w:trPr>
      </w:tr>
    </w:tbl>
    <w:p/>
    <w:p>
      <w:r>
        <w:br w:type="page"/>
      </w:r>
    </w:p>
    <w:p>
      <w:bookmarkStart w:id="539" w:name="b09"/>
      <w:pPr>
        <w:pStyle w:val="Heading1"/>
        <w:keepNext/>
      </w:pPr>
      <w:r>
        <w:t>9. Retry·Skip·Reprocess</w:t>
      </w:r>
      <w:bookmarkEnd w:id="53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816"/>
        <w:gridCol w:w="4032"/>
      </w:tblGrid>
      <w:tr>
        <w:trPr>
          <w:tblHeader w:val="true"/>
          <w:cantSplit/>
        </w:trPr>
        <w:tc>
          <w:tcPr>
            <w:tcW w:type="dxa" w:w="18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방식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언제</w:t>
            </w:r>
          </w:p>
        </w:tc>
        <w:tc>
          <w:tcPr>
            <w:tcW w:type="dxa" w:w="403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하지 말아야 할 때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Retry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일시적인 동일 작업 재시도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결과가 UNKNOWN인 Side Effect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Skip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일부 오류 레코드를 건너뛰어도 업무적으로 허용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데이터 누락이 허용되지 않는 업무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Restart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Execution을 Checkpoint부터 재개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새 업무 회차를 만들 때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Reprocess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특정 실패 업무 건만 다시 처리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원인을 해결하지 않은 전체 재실행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Abandon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운영 판단으로 해당 Execution을 재시작 대상에서 제외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원인 확인 전 단순 실패 정리 용도</w:t>
            </w:r>
          </w:p>
        </w:tc>
      </w:tr>
    </w:tbl>
    <w:p/>
    <w:p>
      <w:r>
        <w:t>`Abandon`은 개발 코드의 재시도 API가 아니라 운영 제어입니다. Source의 `BatchExecutionControlPort.abandon(...)`과 `ABANDONING/ABANDONED` 상태로 관리되며, 실제 조작 절차는 05 배치 운영 가이드를 따릅니다.</w:t>
      </w:r>
    </w:p>
    <w:p>
      <w:bookmarkStart w:id="540" w:name="b10"/>
      <w:pPr>
        <w:pStyle w:val="Heading1"/>
        <w:keepNext/>
      </w:pPr>
      <w:r>
        <w:t>10. Partition·Worker</w:t>
      </w:r>
      <w:bookmarkEnd w:id="540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Partition은 “병렬 Thread 수”가 아니라 독립적으로 소유·재시작 가능한 처리 범위를 정의하는 것입니다.</w:t>
      </w:r>
    </w:p>
    <w:p>
      <w:pPr>
        <w:pStyle w:val="ListBullet"/>
      </w:pPr>
      <w:r>
        <w:t>Partition key 범위가 겹치지 않게 설계합니다.</w:t>
      </w:r>
    </w:p>
    <w:p>
      <w:pPr>
        <w:pStyle w:val="ListBullet"/>
      </w:pPr>
      <w:r>
        <w:t>Worker가 죽은 뒤 Lease/Claim을 다른 Worker가 가져갈 수 있어야 합니다.</w:t>
      </w:r>
    </w:p>
    <w:p>
      <w:pPr>
        <w:pStyle w:val="ListBullet"/>
      </w:pPr>
      <w:r>
        <w:t>오래된 Worker가 늦게 쓰는 것을 Fencing/Version으로 차단합니다.</w:t>
      </w:r>
    </w:p>
    <w:p>
      <w:pPr>
        <w:pStyle w:val="ListBullet"/>
      </w:pPr>
      <w:r>
        <w:t>maxConcurrentExecutions와 Job 자체 동시 실행 정책을 함께 확인합니다.</w:t>
      </w:r>
    </w:p>
    <w:p>
      <w:bookmarkStart w:id="541" w:name="b11"/>
      <w:pPr>
        <w:pStyle w:val="Heading1"/>
        <w:keepNext/>
      </w:pPr>
      <w:r>
        <w:t>11. Scheduler·Misfire</w:t>
      </w:r>
      <w:bookmarkEnd w:id="541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Schedule은 Job 로직과 분리합니다. 실행 시각을 놓쳤을 때 어떻게 할지(Misfire)를 운영과 합의해야 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672"/>
        <w:gridCol w:w="4104"/>
      </w:tblGrid>
      <w:tr>
        <w:trPr>
          <w:tblHeader w:val="true"/>
          <w:cantSplit/>
        </w:trPr>
        <w:tc>
          <w:tcPr>
            <w:tcW w:type="dxa" w:w="18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정책 예</w:t>
            </w:r>
          </w:p>
        </w:tc>
        <w:tc>
          <w:tcPr>
            <w:tcW w:type="dxa" w:w="367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410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적합한 업무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즉시 1회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놓친 회차를 지금 1번 실행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최신 1회만 필요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다음 회차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놓친 실행을 버림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과거 회차 의미 없음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누락 회차 처리</w:t>
            </w:r>
          </w:p>
        </w:tc>
        <w:tc>
          <w:tcPr>
            <w:tcW w:type="dxa" w:w="367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놓친 회차를 순서대로 처리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회차별 결과가 모두 필요</w:t>
            </w:r>
          </w:p>
        </w:tc>
      </w:tr>
    </w:tbl>
    <w:p/>
    <w:p>
      <w:bookmarkStart w:id="542" w:name="b12"/>
      <w:pPr>
        <w:pStyle w:val="Heading1"/>
        <w:keepNext/>
      </w:pPr>
      <w:r>
        <w:t>12. Center-Cut·Preview</w:t>
      </w:r>
      <w:bookmarkEnd w:id="542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Center-Cut은 단순 대량 Job 이름이 아니라 대상 선정 → Preview → 분할 → 실행 → 진행 → 실패 대상 → Reconcile 흐름을 운영과 함께 닫는 방식입니다.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2652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reconcili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입력·처리·DB 반영·오류 건수를 대사해 실제 완료 여부를 판단합니다.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704"/>
      </w:tblGrid>
      <w:tr>
        <w:trPr>
          <w:tblHeader w:val="true"/>
          <w:cantSplit/>
        </w:trPr>
        <w:tc>
          <w:tcPr>
            <w:tcW w:type="dxa" w:w="19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7703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개발자가 보장할 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Preview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실제 실행과 같은 대상 조건으로 건수/범위를 계산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분할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중복 없는 target/partition key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 식별자와 진행 수치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대상 재식별 가능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대사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입력/성공/실패/반영 건수가 설명 가능</w:t>
            </w:r>
          </w:p>
        </w:tc>
      </w:tr>
    </w:tbl>
    <w:p/>
    <w:p>
      <w:bookmarkStart w:id="543" w:name="b13"/>
      <w:pPr>
        <w:pStyle w:val="Heading1"/>
        <w:keepNext/>
      </w:pPr>
      <w:r>
        <w:t>13. 외부 연계·UNKNOWN_RESULT</w:t>
      </w:r>
      <w:bookmarkEnd w:id="54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DB Commit 후 외부 시스템 응답을 받지 못했다면 “실패”라고 단정하면 중복 처리 위험이 있습니다. CPF는 이런 경계를 UNKNOWN_RESULT/Reconcile 대상으로 분리합니다.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unknown-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응답 유실/Timeout으로 상대 처리 여부가 확정되지 않으면 별도 확인 경로가 필요합니다.</w:t>
      </w:r>
    </w:p>
    <w:p>
      <w:pPr>
        <w:pStyle w:val="ListBullet"/>
      </w:pPr>
      <w:r>
        <w:t>상대 조회에 사용할 업무 Key/Idempotency Key를 남깁니다.</w:t>
      </w:r>
    </w:p>
    <w:p>
      <w:pPr>
        <w:pStyle w:val="ListBullet"/>
      </w:pPr>
      <w:r>
        <w:t>UNKNOWN 상태에서는 무조건 자동 Retry하지 않습니다.</w:t>
      </w:r>
    </w:p>
    <w:p>
      <w:pPr>
        <w:pStyle w:val="ListBullet"/>
      </w:pPr>
      <w:r>
        <w:t>Reconcile 후 처리됨/미처리/판정불가를 구분합니다.</w:t>
      </w:r>
    </w:p>
    <w:p>
      <w:bookmarkStart w:id="544" w:name="b14"/>
      <w:pPr>
        <w:pStyle w:val="Heading1"/>
        <w:keepNext/>
      </w:pPr>
      <w:r>
        <w:t>14. Test·ADM 확인</w:t>
      </w:r>
      <w:bookmarkEnd w:id="544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416"/>
      </w:tblGrid>
      <w:tr>
        <w:trPr>
          <w:tblHeader w:val="true"/>
          <w:cantSplit/>
        </w:trPr>
        <w:tc>
          <w:tcPr>
            <w:tcW w:type="dxa" w:w="223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Test</w:t>
            </w:r>
          </w:p>
        </w:tc>
        <w:tc>
          <w:tcPr>
            <w:tcW w:type="dxa" w:w="74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꼭 확인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정상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예상 처리 건수와 Commit 건수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중간 실패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Restart 위치와 중복 여부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중복 실행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같은 Parameter/Job 동시 실행 차단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 Kill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Claim/Lease 회수와 재개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외부 Timeout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UNKNOWN 분류와 Reconcile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Partition 일부 실패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성공/실패 Partition을 구분해 재실행</w:t>
            </w:r>
          </w:p>
        </w:tc>
      </w:tr>
    </w:tbl>
    <w:p/>
    <w:p>
      <w:pPr>
        <w:pStyle w:val="CPFCode"/>
        <w:keepLines/>
      </w:pPr>
      <w:r>
        <w:t>pwsh .\cpf-tools\build\tools\cpf-dev.ps1 run-batch</w:t>
      </w:r>
      <w:r>
        <w:br/>
      </w:r>
      <w:r>
        <w:t>pwsh .\cpf-tools\build\tools\cpf-dev.ps1 verify-fast</w:t>
      </w:r>
    </w:p>
    <w:p>
      <w:r>
        <w:t>ADM에서는 Batch / Center-Cut, Executions, Runtime Topology, Worker Pools, Scheduler HA, Recovery / Unknown 화면을 이용해 개발 중에도 실행 상태가 실제로 보이는지 확인합니다.</w:t>
      </w:r>
    </w:p>
    <w:p>
      <w:bookmarkStart w:id="545" w:name="b15"/>
      <w:pPr>
        <w:pStyle w:val="Heading1"/>
        <w:keepNext/>
      </w:pPr>
      <w:r>
        <w:t>15. 운영 인계·Reference</w:t>
      </w:r>
      <w:bookmarkEnd w:id="545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배치 개발 완료 시 운영자에게 코드 설명보다 “언제 실행하는가, 어떤 Parameter가 필요한가, 실패하면 무엇을 해도 되는가”를 전달해야 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7632"/>
      </w:tblGrid>
      <w:tr>
        <w:trPr>
          <w:tblHeader w:val="true"/>
          <w:cantSplit/>
        </w:trPr>
        <w:tc>
          <w:tcPr>
            <w:tcW w:type="dxa" w:w="2015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인계 항목</w:t>
            </w:r>
          </w:p>
        </w:tc>
        <w:tc>
          <w:tcPr>
            <w:tcW w:type="dxa" w:w="763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최소 내용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 조건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Schedule/수동 실행 가능 여부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Parameter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필수값·식별값·예시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Restart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가능 상태와 시작 지점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Reprocess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대상 선정 Key와 승인 필요 여부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Abandon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재시작 불가 처리 조건과 승인/사유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동시 실행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허용 수·중복 방지 기준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관측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Job/Execution/Transaction ID와 ADM 위치</w:t>
            </w:r>
          </w:p>
        </w:tc>
      </w:tr>
    </w:tbl>
    <w:p/>
    <w:p>
      <w:bookmarkStart w:id="546" w:name="b15a"/>
      <w:pPr>
        <w:pStyle w:val="Heading2"/>
        <w:keepNext/>
      </w:pPr>
      <w:r>
        <w:t>15.1 Job Pack·Artifact를 언제 신경 쓰는가</w:t>
      </w:r>
      <w:bookmarkEnd w:id="546"/>
    </w:p>
    <w:p>
      <w:r>
        <w:t>일반 업무 Job 작성 중에는 Artifact 설치 내부를 알 필요가 없습니다. 다만 Job을 Worker/Control Plane에 등록·배포하는 인계 단계에서는 **Job Pack 계약**을 알아야 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3240"/>
        <w:gridCol w:w="3888"/>
      </w:tblGrid>
      <w:tr>
        <w:trPr>
          <w:tblHeader w:val="true"/>
          <w:cantSplit/>
        </w:trPr>
        <w:tc>
          <w:tcPr>
            <w:tcW w:type="dxa" w:w="252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계약</w:t>
            </w:r>
          </w:p>
        </w:tc>
        <w:tc>
          <w:tcPr>
            <w:tcW w:type="dxa" w:w="324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용도</w:t>
            </w:r>
          </w:p>
        </w:tc>
        <w:tc>
          <w:tcPr>
            <w:tcW w:type="dxa" w:w="38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개발자가 확인할 것</w:t>
            </w:r>
          </w:p>
        </w:tc>
      </w:tr>
      <w:tr>
        <w:trPr>
          <w:cantSplit/>
        </w:trPr>
        <w:tc>
          <w:tcPr>
            <w:tcW w:type="dxa" w:w="252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BusinessJobProvider</w:t>
            </w:r>
          </w:p>
        </w:tc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Domain Job을 Runtime에 제공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manifest()와 resolveJob(jobId) 연결</w:t>
            </w:r>
          </w:p>
        </w:tc>
      </w:tr>
      <w:tr>
        <w:trPr>
          <w:cantSplit/>
        </w:trPr>
        <w:tc>
          <w:tcPr>
            <w:tcW w:type="dxa" w:w="252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JobPackManifest</w:t>
            </w:r>
          </w:p>
        </w:tc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 Pack ID/Owner/Artifact/Version/Job 목록 계약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jobId·restartable·parameter·execution policy가 인계 내용과 일치</w:t>
            </w:r>
          </w:p>
        </w:tc>
      </w:tr>
      <w:tr>
        <w:trPr>
          <w:cantSplit/>
        </w:trPr>
        <w:tc>
          <w:tcPr>
            <w:tcW w:type="dxa" w:w="252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ArtifactManifest</w:t>
            </w:r>
          </w:p>
        </w:tc>
        <w:tc>
          <w:tcPr>
            <w:tcW w:type="dxa" w:w="324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배포 Artifact의 hash/signature/version 계약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업무 Job 코드에서 직접 조작하지 않고 배포/Agent 경계에서 확인</w:t>
            </w:r>
          </w:p>
        </w:tc>
      </w:tr>
    </w:tbl>
    <w:p/>
    <w:p>
      <w:r>
        <w:t>Job Pack 등록/배포를 담당하지 않는 업무 개발자는 위 세 계약의 존재와 인계 항목만 알면 충분합니다. 상세 필드와 운영 적용은 07 Specification 및 운영 문서를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EAF1F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2F6DF6"/>
              </w:rPr>
              <w:t xml:space="preserve">상세 계약  </w:t>
            </w:r>
            <w:r>
              <w:rPr>
                <w:rFonts w:ascii="Noto Sans CJK KR" w:hAnsi="Noto Sans CJK KR"/>
                <w:color w:val="17233A"/>
              </w:rPr>
              <w:t>정확한 Batch Public API, State, Operation, Config는 07 Specification에서 확인합니다. 이 문서는 Job 구현·재실행 판단에 필요한 실무 흐름을 우선합니다.</w:t>
            </w:r>
          </w:p>
        </w:tc>
        <w:trPr>
          <w:tblHeader/>
        </w:trPr>
      </w:tr>
    </w:tbl>
    <w:p/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/>
        <w:color w:val="65718A"/>
        <w:sz w:val="16"/>
      </w:rPr>
      <w:t xml:space="preserve">CPF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93" w:lineRule="auto"/>
    </w:pPr>
    <w:rPr>
      <w:rFonts w:ascii="Noto Sans CJK KR" w:hAnsi="Noto Sans CJK KR"/>
      <w:color w:val="1723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024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2F6DF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7259D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/>
      <w:b/>
      <w:color w:val="1024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80" w:after="120" w:line="240" w:lineRule="auto"/>
      <w:ind w:left="259" w:right="259"/>
    </w:pPr>
    <w:rPr>
      <w:rFonts w:ascii="DejaVu Sans Mono" w:hAnsi="DejaVu Sans Mono"/>
      <w:color w:val="1723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