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아키텍처설계서</w:t>
      </w:r>
    </w:p>
    <w:p>
      <w:pPr>
        <w:pStyle w:val="Subtitle"/>
        <w:jc w:val="center"/>
        <w:rPr/>
      </w:pPr>
      <w:r>
        <w:rPr/>
        <w:t>Owner, dependency, topology, failure domain</w:t>
      </w:r>
      <w:r>
        <w:rPr/>
        <w:t xml:space="preserve">과 </w:t>
      </w:r>
      <w:r>
        <w:rPr/>
        <w:t>optional boundary</w:t>
      </w:r>
      <w:r>
        <w:rPr/>
        <w:t xml:space="preserve">를 </w:t>
      </w:r>
      <w:r>
        <w:rPr/>
        <w:t xml:space="preserve">Architecture </w:t>
      </w:r>
      <w:r>
        <w:rPr/>
        <w:t>관점에서 판단합니다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>Architect · Tech Lead · Framework Maintainer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Architecture 원칙과 Module Ownership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5. Gateway·Backoffice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Owner와 책임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5.1 Gateway Optionality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Dependency 방향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5.2 Backoffice/Owner Domain 경계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Public/SPI/Internal 경계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6. Batch Architecture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CPF 전체 Architecture Map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6.1 Control Plane/Scheduler/Worker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Business Domain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6.2 Center-Cut/Agent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Framework/Starter/Common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6.3 Lease/Fencing/Heartbeat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Gateway/Backoffice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7. Persistence·DB Ownership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2.4 Batch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7.1 DB Owner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2.5 DB/Operations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7.2 Oracle/PostgreSQL/MariaDB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Same JVM·Remote·Domain Invocation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7.3 Migration/Upgrade/Rollback 경계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Same JVM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8. Observability·Multi-instance·HA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Remote/MSA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8.1 Log/Trace/Timeline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Domain Invocation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8.2 Multi-instance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3.4 Self-HTTP 금지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8.3 HA/Failure Domain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Context·Security Boundary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9. Deployment·금지 패턴·Decision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System6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9.1 Deployment Topology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Trust/Security Boundary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9.2 금지 Architecture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4.3 Operation/Instance Identity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9.3 Topology Decision Matrix  ·  p.12</w:t>
            </w:r>
          </w:p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8499_1069379125"/>
      <w:bookmarkEnd w:id="0"/>
      <w:r>
        <w:rPr/>
        <w:t xml:space="preserve">Architecture </w:t>
      </w:r>
      <w:r>
        <w:rPr/>
        <w:t xml:space="preserve">원칙과 </w:t>
      </w:r>
      <w:r>
        <w:rPr/>
        <w:t>Module Ownership</w:t>
      </w:r>
    </w:p>
    <w:p>
      <w:pPr>
        <w:pStyle w:val="Normal"/>
        <w:rPr/>
      </w:pPr>
      <w:r>
        <w:rPr/>
        <w:t>Owner</w:t>
      </w:r>
      <w:r>
        <w:rPr/>
        <w:t xml:space="preserve">와 책임 </w:t>
      </w:r>
      <w:r>
        <w:rPr/>
        <w:t xml:space="preserve">· Dependency </w:t>
      </w:r>
      <w:r>
        <w:rPr/>
        <w:t xml:space="preserve">방향 </w:t>
      </w:r>
      <w:r>
        <w:rPr/>
        <w:t xml:space="preserve">· Public/SPI/Internal </w:t>
      </w:r>
      <w:r>
        <w:rPr/>
        <w:t xml:space="preserve">경계을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8501_1069379125"/>
      <w:bookmarkEnd w:id="1"/>
      <w:r>
        <w:rPr/>
        <w:t>Owner</w:t>
      </w:r>
      <w:r>
        <w:rPr/>
        <w:t>와 책임</w:t>
      </w:r>
    </w:p>
    <w:p>
      <w:pPr>
        <w:pStyle w:val="Normal"/>
        <w:rPr/>
      </w:pPr>
      <w:r>
        <w:rPr/>
        <w:t>Owner</w:t>
      </w:r>
      <w:r>
        <w:rPr/>
        <w:t xml:space="preserve">는 기능을 실제로 소유하고 변경 책임을 지는 </w:t>
      </w:r>
      <w:r>
        <w:rPr/>
        <w:t>Module</w:t>
      </w:r>
      <w:r>
        <w:rPr/>
        <w:t>을 뜻합니다</w:t>
      </w:r>
      <w:r>
        <w:rPr/>
        <w:t>. CPF</w:t>
      </w:r>
      <w:r>
        <w:rPr/>
        <w:t xml:space="preserve">는 기술 </w:t>
      </w:r>
      <w:r>
        <w:rPr/>
        <w:t xml:space="preserve">Kernel, </w:t>
      </w:r>
      <w:r>
        <w:rPr/>
        <w:t>업무 공통</w:t>
      </w:r>
      <w:r>
        <w:rPr/>
        <w:t xml:space="preserve">, </w:t>
      </w:r>
      <w:r>
        <w:rPr/>
        <w:t>운영</w:t>
      </w:r>
      <w:r>
        <w:rPr/>
        <w:t>, Batch, Gateway, Business Domain</w:t>
      </w:r>
      <w:r>
        <w:rPr/>
        <w:t>의 책임을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internal package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>DB</w:t>
      </w:r>
      <w:r>
        <w:rPr>
          <w:rFonts w:ascii="Noto Sans CJK KR" w:hAnsi="Noto Sans CJK KR"/>
          <w:sz w:val="20"/>
        </w:rPr>
        <w:t>를 직접 참조하지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Public API/SPI</w:t>
      </w:r>
      <w:r>
        <w:rPr>
          <w:rFonts w:ascii="Noto Sans CJK KR" w:hAnsi="Noto Sans CJK KR"/>
          <w:sz w:val="20"/>
        </w:rPr>
        <w:t xml:space="preserve">를 </w:t>
      </w:r>
      <w:r>
        <w:rPr>
          <w:rFonts w:eastAsia="Noto Sans CJK KR"/>
          <w:sz w:val="20"/>
        </w:rPr>
        <w:t>Consumer</w:t>
      </w:r>
      <w:r>
        <w:rPr>
          <w:rFonts w:ascii="Noto Sans CJK KR" w:hAnsi="Noto Sans CJK KR"/>
          <w:sz w:val="20"/>
        </w:rPr>
        <w:t>가 실제 호출하는 경로로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8503_1069379125"/>
      <w:bookmarkEnd w:id="2"/>
      <w:r>
        <w:rPr/>
        <w:t xml:space="preserve">Dependency </w:t>
      </w:r>
      <w:r>
        <w:rPr/>
        <w:t>방향</w:t>
      </w:r>
    </w:p>
    <w:p>
      <w:pPr>
        <w:pStyle w:val="Normal"/>
        <w:rPr/>
      </w:pPr>
      <w:r>
        <w:rPr/>
        <w:t xml:space="preserve">의존성은 </w:t>
      </w:r>
      <w:r>
        <w:rPr/>
        <w:t>Business Domain</w:t>
      </w:r>
      <w:r>
        <w:rPr/>
        <w:t xml:space="preserve">에서 </w:t>
      </w:r>
      <w:r>
        <w:rPr/>
        <w:t>Public Starter/API</w:t>
      </w:r>
      <w:r>
        <w:rPr/>
        <w:t xml:space="preserve">를 거쳐 </w:t>
      </w:r>
      <w:r>
        <w:rPr/>
        <w:t>Capability Runtime</w:t>
      </w:r>
      <w:r>
        <w:rPr/>
        <w:t xml:space="preserve">과 </w:t>
      </w:r>
      <w:r>
        <w:rPr/>
        <w:t xml:space="preserve">cpf-core Kernel </w:t>
      </w:r>
      <w:r>
        <w:rPr/>
        <w:t>방향으로 흐릅니다</w:t>
      </w:r>
      <w:r>
        <w:rPr/>
        <w:t xml:space="preserve">. </w:t>
      </w:r>
      <w:r>
        <w:rPr/>
        <w:t xml:space="preserve">역방향 또는 </w:t>
      </w:r>
      <w:r>
        <w:rPr/>
        <w:t xml:space="preserve">Owner </w:t>
      </w:r>
      <w:r>
        <w:rPr/>
        <w:t>간 순환 의존은 허용하지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cpf-core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Spring Runtime·Admin·Batch·Gateway </w:t>
      </w:r>
      <w:r>
        <w:rPr>
          <w:rFonts w:ascii="Noto Sans CJK KR" w:hAnsi="Noto Sans CJK KR"/>
          <w:sz w:val="20"/>
        </w:rPr>
        <w:t>구현을 소유하지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Domain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Provider/Internal leaf</w:t>
      </w:r>
      <w:r>
        <w:rPr>
          <w:rFonts w:ascii="Noto Sans CJK KR" w:hAnsi="Noto Sans CJK KR"/>
          <w:sz w:val="20"/>
        </w:rPr>
        <w:t xml:space="preserve">를 직접 컴파일 </w:t>
      </w:r>
      <w:r>
        <w:rPr>
          <w:rFonts w:eastAsia="Noto Sans CJK KR"/>
          <w:sz w:val="20"/>
        </w:rPr>
        <w:t>Surface</w:t>
      </w:r>
      <w:r>
        <w:rPr>
          <w:rFonts w:ascii="Noto Sans CJK KR" w:hAnsi="Noto Sans CJK KR"/>
          <w:sz w:val="20"/>
        </w:rPr>
        <w:t>로 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8505_1069379125"/>
      <w:bookmarkEnd w:id="3"/>
      <w:r>
        <w:rPr/>
        <w:t xml:space="preserve">Public/SPI/Internal </w:t>
      </w:r>
      <w:r>
        <w:rPr/>
        <w:t>경계</w:t>
      </w:r>
    </w:p>
    <w:p>
      <w:pPr>
        <w:pStyle w:val="Normal"/>
        <w:rPr/>
      </w:pPr>
      <w:r>
        <w:rPr/>
        <w:t>Public API</w:t>
      </w:r>
      <w:r>
        <w:rPr/>
        <w:t xml:space="preserve">는 고객 </w:t>
      </w:r>
      <w:r>
        <w:rPr/>
        <w:t>Application</w:t>
      </w:r>
      <w:r>
        <w:rPr/>
        <w:t xml:space="preserve">이 직접 사용할 안정 계약이고 </w:t>
      </w:r>
      <w:r>
        <w:rPr/>
        <w:t>SPI</w:t>
      </w:r>
      <w:r>
        <w:rPr/>
        <w:t>는 확장 구현 계약입니다</w:t>
      </w:r>
      <w:r>
        <w:rPr/>
        <w:t>. Internal type</w:t>
      </w:r>
      <w:r>
        <w:rPr/>
        <w:t xml:space="preserve">은 </w:t>
      </w:r>
      <w:r>
        <w:rPr/>
        <w:t>Public BOM·Generated Domain compile surface</w:t>
      </w:r>
      <w:r>
        <w:rPr/>
        <w:t>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Architecture </w:t>
      </w:r>
      <w:r>
        <w:rPr/>
        <w:t xml:space="preserve">원칙과 </w:t>
      </w:r>
      <w:r>
        <w:rPr/>
        <w:t>Module Ownership - Owner</w:t>
      </w:r>
      <w:r>
        <w:rPr/>
        <w:t xml:space="preserve">와 </w:t>
      </w:r>
      <w:r>
        <w:rPr/>
        <w:t xml:space="preserve">Module </w:t>
      </w:r>
      <w:r>
        <w:rPr/>
        <w:t>책임 경계</w:t>
      </w:r>
    </w:p>
    <w:p>
      <w:pPr>
        <w:pStyle w:val="CPFTablePurpose"/>
        <w:rPr/>
      </w:pPr>
      <w:r>
        <w:rPr/>
        <w:t>Module</w:t>
      </w:r>
      <w:r>
        <w:rPr/>
        <w:t xml:space="preserve">별 </w:t>
      </w:r>
      <w:r>
        <w:rPr/>
        <w:t xml:space="preserve">Owner </w:t>
      </w:r>
      <w:r>
        <w:rPr/>
        <w:t>책임과 직접 참조 금지 경계를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영역</w:t>
            </w:r>
            <w:r>
              <w:rPr>
                <w:rFonts w:eastAsia="Noto Sans CJK KR"/>
                <w:b/>
                <w:color w:val="FFFFFF"/>
                <w:sz w:val="18"/>
              </w:rPr>
              <w:t>/Module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주요 </w:t>
            </w:r>
            <w:r>
              <w:rPr>
                <w:rFonts w:eastAsia="Noto Sans CJK KR"/>
                <w:b/>
                <w:color w:val="FFFFFF"/>
                <w:sz w:val="18"/>
              </w:rPr>
              <w:t>Consumer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</w:t>
            </w:r>
            <w:r>
              <w:rPr>
                <w:rFonts w:ascii="Noto Sans CJK KR" w:hAnsi="Noto Sans CJK KR"/>
                <w:sz w:val="18"/>
              </w:rPr>
              <w:t>구현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Starter/Owner Runtime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고객 업무 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기술 </w:t>
            </w: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Domain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플랫폼 운영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원장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</w:t>
            </w:r>
            <w:r>
              <w:rPr>
                <w:rFonts w:eastAsia="Noto Sans CJK KR"/>
                <w:sz w:val="18"/>
              </w:rPr>
              <w:t>/Frontend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업무 </w:t>
            </w:r>
            <w:r>
              <w:rPr>
                <w:rFonts w:eastAsia="Noto Sans CJK KR"/>
                <w:sz w:val="18"/>
              </w:rPr>
              <w:t xml:space="preserve">master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Scheduler/Worker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Edge/Routing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로직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외부 </w:t>
            </w:r>
            <w:r>
              <w:rPr>
                <w:rFonts w:eastAsia="Noto Sans CJK KR"/>
                <w:sz w:val="18"/>
              </w:rPr>
              <w:t>Client/Domain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settings.gradle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8507_1069379125"/>
      <w:bookmarkEnd w:id="4"/>
      <w:r>
        <w:rPr/>
        <w:t xml:space="preserve">CPF </w:t>
      </w:r>
      <w:r>
        <w:rPr/>
        <w:t xml:space="preserve">전체 </w:t>
      </w:r>
      <w:r>
        <w:rPr/>
        <w:t>Architecture Map</w:t>
      </w:r>
    </w:p>
    <w:p>
      <w:pPr>
        <w:pStyle w:val="Normal"/>
        <w:rPr/>
      </w:pPr>
      <w:r>
        <w:rPr/>
        <w:t>Business Domain · Framework/Starter/Common · Gateway/Backoffice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2-1. Readme Architecture Map - 업무 Owner, CPF Runtime, Batch, DB3, Operations와 외부 경계를 한 장에서 확인합니다.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8509_1069379125"/>
      <w:bookmarkEnd w:id="5"/>
      <w:r>
        <w:rPr/>
        <w:t>Business Domain</w:t>
      </w:r>
    </w:p>
    <w:p>
      <w:pPr>
        <w:pStyle w:val="Normal"/>
        <w:rPr/>
      </w:pPr>
      <w:r>
        <w:rPr/>
        <w:t>Generated Business Domain</w:t>
      </w:r>
      <w:r>
        <w:rPr/>
        <w:t xml:space="preserve">은 업무 기능과 </w:t>
      </w:r>
      <w:r>
        <w:rPr/>
        <w:t>Owner DB</w:t>
      </w:r>
      <w:r>
        <w:rPr/>
        <w:t xml:space="preserve">를 소유하고 </w:t>
      </w:r>
      <w:r>
        <w:rPr/>
        <w:t>CPF Public API/Starter</w:t>
      </w:r>
      <w:r>
        <w:rPr/>
        <w:t>를 통해 공통 기능을 사용합니다</w:t>
      </w:r>
      <w:r>
        <w:rPr/>
        <w:t xml:space="preserve">. </w:t>
      </w:r>
      <w:r>
        <w:rPr/>
        <w:t xml:space="preserve">다른 </w:t>
      </w:r>
      <w:r>
        <w:rPr/>
        <w:t>Domain</w:t>
      </w:r>
      <w:r>
        <w:rPr/>
        <w:t xml:space="preserve">의 </w:t>
      </w:r>
      <w:r>
        <w:rPr/>
        <w:t>internal package</w:t>
      </w:r>
      <w:r>
        <w:rPr/>
        <w:t xml:space="preserve">나 </w:t>
      </w:r>
      <w:r>
        <w:rPr/>
        <w:t>DB</w:t>
      </w:r>
      <w:r>
        <w:rPr/>
        <w:t>를 직접 참조하지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전송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보존 정책을 </w:t>
      </w:r>
      <w:r>
        <w:rPr>
          <w:rFonts w:eastAsia="Noto Sans CJK KR"/>
          <w:sz w:val="20"/>
        </w:rPr>
        <w:t xml:space="preserve">Provider </w:t>
      </w:r>
      <w:r>
        <w:rPr>
          <w:rFonts w:ascii="Noto Sans CJK KR" w:hAnsi="Noto Sans CJK KR"/>
          <w:sz w:val="20"/>
        </w:rPr>
        <w:t>경계에서 적용합니다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Business Domain</w:t>
      </w:r>
      <w:r>
        <w:rPr/>
        <w:t xml:space="preserve">은 자신의 업무 원장과 규칙을 소유하고 다른 </w:t>
      </w:r>
      <w:r>
        <w:rPr/>
        <w:t>Domain</w:t>
      </w:r>
      <w:r>
        <w:rPr/>
        <w:t xml:space="preserve">의 </w:t>
      </w:r>
      <w:r>
        <w:rPr/>
        <w:t>Internal/DB</w:t>
      </w:r>
      <w:r>
        <w:rPr/>
        <w:t>를 직접 참조하지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8511_1069379125"/>
      <w:bookmarkEnd w:id="6"/>
      <w:r>
        <w:rPr/>
        <w:t>Framework/Starter/Common</w:t>
      </w:r>
    </w:p>
    <w:p>
      <w:pPr>
        <w:pStyle w:val="Normal"/>
        <w:rPr/>
      </w:pPr>
      <w:r>
        <w:rPr/>
        <w:t>Starter</w:t>
      </w:r>
      <w:r>
        <w:rPr/>
        <w:t xml:space="preserve">는 </w:t>
      </w:r>
      <w:r>
        <w:rPr/>
        <w:t>Application</w:t>
      </w:r>
      <w:r>
        <w:rPr/>
        <w:t xml:space="preserve">이 필요한 </w:t>
      </w:r>
      <w:r>
        <w:rPr/>
        <w:t>Capability</w:t>
      </w:r>
      <w:r>
        <w:rPr/>
        <w:t xml:space="preserve">를 명시적으로 선택하는 </w:t>
      </w:r>
      <w:r>
        <w:rPr/>
        <w:t>Public Entry</w:t>
      </w:r>
      <w:r>
        <w:rPr/>
        <w:t>입니다</w:t>
      </w:r>
      <w:r>
        <w:rPr/>
        <w:t>. Provider</w:t>
      </w:r>
      <w:r>
        <w:rPr/>
        <w:t xml:space="preserve">는 명시 선택하고 충돌 시 </w:t>
      </w:r>
      <w:r>
        <w:rPr/>
        <w:t>fail-fast</w:t>
      </w:r>
      <w:r>
        <w:rPr/>
        <w:t xml:space="preserve">하며 </w:t>
      </w:r>
      <w:r>
        <w:rPr/>
        <w:t>Internal leaf</w:t>
      </w:r>
      <w:r>
        <w:rPr/>
        <w:t xml:space="preserve">는 개발자 선택 </w:t>
      </w:r>
      <w:r>
        <w:rPr/>
        <w:t>Surface</w:t>
      </w:r>
      <w:r>
        <w:rPr/>
        <w:t>로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한 </w:t>
      </w:r>
      <w:r>
        <w:rPr>
          <w:rFonts w:eastAsia="Noto Sans CJK KR"/>
          <w:sz w:val="20"/>
        </w:rPr>
        <w:t>Deployable</w:t>
      </w:r>
      <w:r>
        <w:rPr>
          <w:rFonts w:ascii="Noto Sans CJK KR" w:hAnsi="Noto Sans CJK KR"/>
          <w:sz w:val="20"/>
        </w:rPr>
        <w:t xml:space="preserve">은 기본적으로 </w:t>
      </w:r>
      <w:r>
        <w:rPr>
          <w:rFonts w:eastAsia="Noto Sans CJK KR"/>
          <w:sz w:val="20"/>
        </w:rPr>
        <w:t>exactly-one Top-level Profile</w:t>
      </w:r>
      <w:r>
        <w:rPr>
          <w:rFonts w:ascii="Noto Sans CJK KR" w:hAnsi="Noto Sans CJK KR"/>
          <w:sz w:val="20"/>
        </w:rPr>
        <w:t>을 선택합니다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선택하지 않은 </w:t>
      </w:r>
      <w:r>
        <w:rPr>
          <w:rFonts w:eastAsia="Noto Sans CJK KR"/>
          <w:sz w:val="20"/>
        </w:rPr>
        <w:t>Optional Capability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bean/thread/config/sql/endpoint Side Effect</w:t>
      </w:r>
      <w:r>
        <w:rPr>
          <w:rFonts w:ascii="Noto Sans CJK KR" w:hAnsi="Noto Sans CJK KR"/>
          <w:sz w:val="20"/>
        </w:rPr>
        <w:t>가 없어야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8513_1069379125"/>
      <w:bookmarkEnd w:id="7"/>
      <w:r>
        <w:rPr/>
        <w:t>Gateway/Backoffice</w:t>
      </w:r>
    </w:p>
    <w:p>
      <w:pPr>
        <w:pStyle w:val="Normal"/>
        <w:rPr/>
      </w:pPr>
      <w:r>
        <w:rPr/>
        <w:t>cpf-backoffice</w:t>
      </w:r>
      <w:r>
        <w:rPr/>
        <w:t xml:space="preserve">는 </w:t>
      </w:r>
      <w:r>
        <w:rPr/>
        <w:t>Optional Prebuilt Business Domain</w:t>
      </w:r>
      <w:r>
        <w:rPr/>
        <w:t xml:space="preserve">이고 </w:t>
      </w:r>
      <w:r>
        <w:rPr/>
        <w:t>cpf-backoffice-web</w:t>
      </w:r>
      <w:r>
        <w:rPr/>
        <w:t xml:space="preserve">은 </w:t>
      </w:r>
      <w:r>
        <w:rPr/>
        <w:t>DB-less Channel/BFF Reference</w:t>
      </w:r>
      <w:r>
        <w:rPr/>
        <w:t>입니다</w:t>
      </w:r>
      <w:r>
        <w:rPr/>
        <w:t>. Browser</w:t>
      </w:r>
      <w:r>
        <w:rPr/>
        <w:t xml:space="preserve">는 </w:t>
      </w:r>
      <w:r>
        <w:rPr/>
        <w:t>Channel</w:t>
      </w:r>
      <w:r>
        <w:rPr/>
        <w:t xml:space="preserve">을 통해 호출하고 </w:t>
      </w:r>
      <w:r>
        <w:rPr/>
        <w:t xml:space="preserve">Business </w:t>
      </w:r>
      <w:r>
        <w:rPr/>
        <w:t xml:space="preserve">원장은 </w:t>
      </w:r>
      <w:r>
        <w:rPr/>
        <w:t>Owner Domain</w:t>
      </w:r>
      <w:r>
        <w:rPr/>
        <w:t>이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Backoffice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 xml:space="preserve">Member </w:t>
      </w:r>
      <w:r>
        <w:rPr>
          <w:rFonts w:ascii="Noto Sans CJK KR" w:hAnsi="Noto Sans CJK KR"/>
          <w:sz w:val="20"/>
        </w:rPr>
        <w:t xml:space="preserve">등 다른 </w:t>
      </w:r>
      <w:r>
        <w:rPr>
          <w:rFonts w:eastAsia="Noto Sans CJK KR"/>
          <w:sz w:val="20"/>
        </w:rPr>
        <w:t>Domain 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선택형 </w:t>
      </w:r>
      <w:r>
        <w:rPr>
          <w:rFonts w:eastAsia="Noto Sans CJK KR"/>
          <w:sz w:val="20"/>
        </w:rPr>
        <w:t>Backoffice</w:t>
      </w:r>
      <w:r>
        <w:rPr>
          <w:rFonts w:ascii="Noto Sans CJK KR" w:hAnsi="Noto Sans CJK KR"/>
          <w:sz w:val="20"/>
        </w:rPr>
        <w:t xml:space="preserve">를 제거해도 </w:t>
      </w:r>
      <w:r>
        <w:rPr>
          <w:rFonts w:eastAsia="Noto Sans CJK KR"/>
          <w:sz w:val="20"/>
        </w:rPr>
        <w:t>core/common/admin/gateway/</w:t>
      </w:r>
      <w:r>
        <w:rPr>
          <w:rFonts w:ascii="Noto Sans CJK KR" w:hAnsi="Noto Sans CJK KR"/>
          <w:sz w:val="20"/>
        </w:rPr>
        <w:t xml:space="preserve">다른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>이 정상 동작해야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8515_1069379125"/>
      <w:bookmarkEnd w:id="8"/>
      <w:r>
        <w:rPr/>
        <w:t>Batch</w:t>
      </w:r>
    </w:p>
    <w:p>
      <w:pPr>
        <w:pStyle w:val="Normal"/>
        <w:rPr/>
      </w:pPr>
      <w:r>
        <w:rPr/>
        <w:t>Batch</w:t>
      </w:r>
      <w:r>
        <w:rPr/>
        <w:t xml:space="preserve">는 </w:t>
      </w:r>
      <w:r>
        <w:rPr/>
        <w:t>cpf-batch</w:t>
      </w:r>
      <w:r>
        <w:rPr/>
        <w:t xml:space="preserve">가 </w:t>
      </w:r>
      <w:r>
        <w:rPr/>
        <w:t>Control Plane·Scheduler·Worker·Center-Cut·Agent Runtime</w:t>
      </w:r>
      <w:r>
        <w:rPr/>
        <w:t xml:space="preserve">을 소유하고 업무 </w:t>
      </w:r>
      <w:r>
        <w:rPr/>
        <w:t>Domain</w:t>
      </w:r>
      <w:r>
        <w:rPr/>
        <w:t xml:space="preserve">의 </w:t>
      </w:r>
      <w:r>
        <w:rPr/>
        <w:t>batch module</w:t>
      </w:r>
      <w:r>
        <w:rPr/>
        <w:t xml:space="preserve">은 </w:t>
      </w:r>
      <w:r>
        <w:rPr/>
        <w:t xml:space="preserve">Job </w:t>
      </w:r>
      <w:r>
        <w:rPr/>
        <w:t>정의와 업무 처리를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8517_1069379125"/>
      <w:bookmarkEnd w:id="9"/>
      <w:r>
        <w:rPr/>
        <w:t>DB/Operations</w:t>
      </w:r>
    </w:p>
    <w:p>
      <w:pPr>
        <w:pStyle w:val="Normal"/>
        <w:rPr/>
      </w:pPr>
      <w:r>
        <w:rPr/>
        <w:t>DB</w:t>
      </w:r>
      <w:r>
        <w:rPr/>
        <w:t xml:space="preserve">는 </w:t>
      </w:r>
      <w:r>
        <w:rPr/>
        <w:t>Owner</w:t>
      </w:r>
      <w:r>
        <w:rPr/>
        <w:t xml:space="preserve">별 원장을 유지하면서 </w:t>
      </w:r>
      <w:r>
        <w:rPr/>
        <w:t>DB3 lifecycle</w:t>
      </w:r>
      <w:r>
        <w:rPr/>
        <w:t xml:space="preserve">을 따르고 </w:t>
      </w:r>
      <w:r>
        <w:rPr/>
        <w:t>Operations</w:t>
      </w:r>
      <w:r>
        <w:rPr/>
        <w:t xml:space="preserve">는 </w:t>
      </w:r>
      <w:r>
        <w:rPr/>
        <w:t xml:space="preserve">transaction·operation·instance </w:t>
      </w:r>
      <w:r>
        <w:rPr/>
        <w:t xml:space="preserve">축으로 상태와 </w:t>
      </w:r>
      <w:r>
        <w:rPr/>
        <w:t>Trace</w:t>
      </w:r>
      <w:r>
        <w:rPr/>
        <w:t>를 조회합니다</w:t>
      </w:r>
      <w:r>
        <w:rPr/>
        <w:t xml:space="preserve">. </w:t>
      </w:r>
      <w:r>
        <w:rPr/>
        <w:t>운영 계층이 업무 원장을 직접 소유하지 않습니다</w:t>
      </w:r>
      <w:r>
        <w:rPr/>
        <w:t>.</w:t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</w:t>
      </w:r>
    </w:p>
    <w:p>
      <w:pPr>
        <w:pStyle w:val="Heading1"/>
        <w:numPr>
          <w:ilvl w:val="0"/>
          <w:numId w:val="7"/>
        </w:numPr>
        <w:rPr/>
      </w:pPr>
      <w:bookmarkStart w:id="10" w:name="__RefHeading___Toc8519_1069379125"/>
      <w:bookmarkEnd w:id="10"/>
      <w:r>
        <w:rPr/>
        <w:t>Same JVM·Remote·Domain Invocation</w:t>
      </w:r>
    </w:p>
    <w:p>
      <w:pPr>
        <w:pStyle w:val="Normal"/>
        <w:rPr/>
      </w:pPr>
      <w:r>
        <w:rPr/>
        <w:t>Same JVM · Remote/MSA · Domain Invocation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3-1. Split Compare - Same JVM과 Remote 배포에서 동일 Domain Invocation 계약을 유지하는 구조입니다.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8521_1069379125"/>
      <w:bookmarkEnd w:id="11"/>
      <w:r>
        <w:rPr/>
        <w:t>Same JVM</w:t>
      </w:r>
    </w:p>
    <w:p>
      <w:pPr>
        <w:pStyle w:val="Normal"/>
        <w:rPr/>
      </w:pPr>
      <w:r>
        <w:rPr/>
        <w:t xml:space="preserve">업무 </w:t>
      </w:r>
      <w:r>
        <w:rPr/>
        <w:t>Source</w:t>
      </w:r>
      <w:r>
        <w:rPr/>
        <w:t xml:space="preserve">는 배치 방식에 따라 </w:t>
      </w:r>
      <w:r>
        <w:rPr/>
        <w:t xml:space="preserve">local/remote </w:t>
      </w:r>
      <w:r>
        <w:rPr/>
        <w:t>분기를 작성하지 않습니다</w:t>
      </w:r>
      <w:r>
        <w:rPr/>
        <w:t xml:space="preserve">. </w:t>
      </w:r>
      <w:r>
        <w:rPr/>
        <w:t xml:space="preserve">공식 </w:t>
      </w:r>
      <w:r>
        <w:rPr/>
        <w:t xml:space="preserve">Domain Invocation </w:t>
      </w:r>
      <w:r>
        <w:rPr/>
        <w:t xml:space="preserve">계층이 </w:t>
      </w:r>
      <w:r>
        <w:rPr/>
        <w:t>Same JVM</w:t>
      </w:r>
      <w:r>
        <w:rPr/>
        <w:t xml:space="preserve">과 </w:t>
      </w:r>
      <w:r>
        <w:rPr/>
        <w:t>Remote route</w:t>
      </w:r>
      <w:r>
        <w:rPr/>
        <w:t xml:space="preserve">를 선택하면서 동일한 </w:t>
      </w:r>
      <w:r>
        <w:rPr/>
        <w:t xml:space="preserve">operation·context·error </w:t>
      </w:r>
      <w:r>
        <w:rPr/>
        <w:t>의미를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Same JVM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CpfContext </w:t>
      </w:r>
      <w:r>
        <w:rPr>
          <w:rFonts w:ascii="Noto Sans CJK KR" w:hAnsi="Noto Sans CJK KR"/>
          <w:sz w:val="20"/>
        </w:rPr>
        <w:t xml:space="preserve">계열 논리 </w:t>
      </w:r>
      <w:r>
        <w:rPr>
          <w:rFonts w:eastAsia="Noto Sans CJK KR"/>
          <w:sz w:val="20"/>
        </w:rPr>
        <w:t>Context</w:t>
      </w:r>
      <w:r>
        <w:rPr>
          <w:rFonts w:ascii="Noto Sans CJK KR" w:hAnsi="Noto Sans CJK KR"/>
          <w:sz w:val="20"/>
        </w:rPr>
        <w:t xml:space="preserve">를 사용하고 </w:t>
      </w:r>
      <w:r>
        <w:rPr>
          <w:rFonts w:eastAsia="Noto Sans CJK KR"/>
          <w:sz w:val="20"/>
        </w:rPr>
        <w:t>self-HTTP</w:t>
      </w:r>
      <w:r>
        <w:rPr>
          <w:rFonts w:ascii="Noto Sans CJK KR" w:hAnsi="Noto Sans CJK KR"/>
          <w:sz w:val="20"/>
        </w:rPr>
        <w:t>를 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Remote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System6, timeout/deadline, retry, trace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UNKNOWN/reconcile </w:t>
      </w:r>
      <w:r>
        <w:rPr>
          <w:rFonts w:ascii="Noto Sans CJK KR" w:hAnsi="Noto Sans CJK KR"/>
          <w:sz w:val="20"/>
        </w:rPr>
        <w:t>계약을 경계에서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8523_1069379125"/>
      <w:bookmarkEnd w:id="12"/>
      <w:r>
        <w:rPr/>
        <w:t>Remote/MSA</w:t>
      </w:r>
    </w:p>
    <w:p>
      <w:pPr>
        <w:pStyle w:val="Normal"/>
        <w:rPr/>
      </w:pPr>
      <w:r>
        <w:rPr/>
        <w:t xml:space="preserve">Remote </w:t>
      </w:r>
      <w:r>
        <w:rPr/>
        <w:t xml:space="preserve">호출은 </w:t>
      </w:r>
      <w:r>
        <w:rPr/>
        <w:t>Registry</w:t>
      </w:r>
      <w:r>
        <w:rPr/>
        <w:t xml:space="preserve">와 </w:t>
      </w:r>
      <w:r>
        <w:rPr/>
        <w:t>Routing</w:t>
      </w:r>
      <w:r>
        <w:rPr/>
        <w:t xml:space="preserve">이 </w:t>
      </w:r>
      <w:r>
        <w:rPr/>
        <w:t>endpoint</w:t>
      </w:r>
      <w:r>
        <w:rPr/>
        <w:t xml:space="preserve">를 선택하고 </w:t>
      </w:r>
      <w:r>
        <w:rPr/>
        <w:t>CPF</w:t>
      </w:r>
      <w:r>
        <w:rPr/>
        <w:t xml:space="preserve">가 경계 </w:t>
      </w:r>
      <w:r>
        <w:rPr/>
        <w:t>Context</w:t>
      </w:r>
      <w:r>
        <w:rPr/>
        <w:t>를 직렬화합니다</w:t>
      </w:r>
      <w:r>
        <w:rPr/>
        <w:t xml:space="preserve">. </w:t>
      </w:r>
      <w:r>
        <w:rPr/>
        <w:t xml:space="preserve">호출자는 </w:t>
      </w:r>
      <w:r>
        <w:rPr/>
        <w:t xml:space="preserve">endpoint </w:t>
      </w:r>
      <w:r>
        <w:rPr/>
        <w:t xml:space="preserve">위치가 아니라 </w:t>
      </w:r>
      <w:r>
        <w:rPr/>
        <w:t xml:space="preserve">Domain/Operation </w:t>
      </w:r>
      <w:r>
        <w:rPr/>
        <w:t>계약을 기준으로 호출합니다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timeout/deadline budget</w:t>
      </w:r>
      <w:r>
        <w:rPr>
          <w:rFonts w:ascii="Noto Sans CJK KR" w:hAnsi="Noto Sans CJK KR"/>
          <w:sz w:val="20"/>
        </w:rPr>
        <w:t>을 초과한 재시도는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결과를 확정할 수 없으면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으로 남겨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경로로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8525_1069379125"/>
      <w:bookmarkEnd w:id="13"/>
      <w:r>
        <w:rPr/>
        <w:t>Domain Invocation</w:t>
      </w:r>
    </w:p>
    <w:p>
      <w:pPr>
        <w:pStyle w:val="Normal"/>
        <w:rPr/>
      </w:pPr>
      <w:r>
        <w:rPr/>
        <w:t>Domain Invocation</w:t>
      </w:r>
      <w:r>
        <w:rPr/>
        <w:t xml:space="preserve">은 호출자가 </w:t>
      </w:r>
      <w:r>
        <w:rPr/>
        <w:t>local/remote transport</w:t>
      </w:r>
      <w:r>
        <w:rPr/>
        <w:t>를 직접 분기하지 않게 하고 대상 해석</w:t>
      </w:r>
      <w:r>
        <w:rPr/>
        <w:t xml:space="preserve">, Context </w:t>
      </w:r>
      <w:r>
        <w:rPr/>
        <w:t>전파</w:t>
      </w:r>
      <w:r>
        <w:rPr/>
        <w:t xml:space="preserve">, timeout/error </w:t>
      </w:r>
      <w:r>
        <w:rPr/>
        <w:t xml:space="preserve">의미를 하나의 </w:t>
      </w:r>
      <w:r>
        <w:rPr/>
        <w:t>Public Contract</w:t>
      </w:r>
      <w:r>
        <w:rPr/>
        <w:t>로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Local route</w:t>
      </w:r>
      <w:r>
        <w:rPr/>
        <w:t xml:space="preserve">는 동일 </w:t>
      </w:r>
      <w:r>
        <w:rPr/>
        <w:t>JVM binding</w:t>
      </w:r>
      <w:r>
        <w:rPr/>
        <w:t xml:space="preserve">을 사용하고 원격 </w:t>
      </w:r>
      <w:r>
        <w:rPr/>
        <w:t>transport</w:t>
      </w:r>
      <w:r>
        <w:rPr/>
        <w:t>를 거치지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Remote route</w:t>
      </w:r>
      <w:r>
        <w:rPr/>
        <w:t xml:space="preserve">는 </w:t>
      </w:r>
      <w:r>
        <w:rPr/>
        <w:t>System6·deadline·retry·trace</w:t>
      </w:r>
      <w:r>
        <w:rPr/>
        <w:t xml:space="preserve">와 </w:t>
      </w:r>
      <w:r>
        <w:rPr/>
        <w:t xml:space="preserve">UNKNOWN/Reconcile </w:t>
      </w:r>
      <w:r>
        <w:rPr/>
        <w:t xml:space="preserve">계약을 </w:t>
      </w:r>
      <w:r>
        <w:rPr/>
        <w:t xml:space="preserve">transport </w:t>
      </w:r>
      <w:r>
        <w:rPr/>
        <w:t>경계에서 적용합니다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8527_1069379125"/>
      <w:bookmarkEnd w:id="14"/>
      <w:r>
        <w:rPr/>
        <w:t xml:space="preserve">Self-HTTP </w:t>
      </w:r>
      <w:r>
        <w:rPr/>
        <w:t>금지</w:t>
      </w:r>
    </w:p>
    <w:p>
      <w:pPr>
        <w:pStyle w:val="Normal"/>
        <w:rPr/>
      </w:pPr>
      <w:r>
        <w:rPr/>
        <w:t xml:space="preserve">동일 </w:t>
      </w:r>
      <w:r>
        <w:rPr/>
        <w:t>JVM</w:t>
      </w:r>
      <w:r>
        <w:rPr/>
        <w:t xml:space="preserve">에서 자기 </w:t>
      </w:r>
      <w:r>
        <w:rPr/>
        <w:t>Domain</w:t>
      </w:r>
      <w:r>
        <w:rPr/>
        <w:t xml:space="preserve">이나 다른 </w:t>
      </w:r>
      <w:r>
        <w:rPr/>
        <w:t>Domain</w:t>
      </w:r>
      <w:r>
        <w:rPr/>
        <w:t xml:space="preserve">을 </w:t>
      </w:r>
      <w:r>
        <w:rPr/>
        <w:t>HTTP</w:t>
      </w:r>
      <w:r>
        <w:rPr/>
        <w:t xml:space="preserve">로 재진입하는 </w:t>
      </w:r>
      <w:r>
        <w:rPr/>
        <w:t>self-HTTP</w:t>
      </w:r>
      <w:r>
        <w:rPr/>
        <w:t>는 금지합니다</w:t>
      </w:r>
      <w:r>
        <w:rPr/>
        <w:t xml:space="preserve">. </w:t>
      </w:r>
      <w:r>
        <w:rPr/>
        <w:t xml:space="preserve">같은 호출 의미는 </w:t>
      </w:r>
      <w:r>
        <w:rPr/>
        <w:t>Domain Invocation</w:t>
      </w:r>
      <w:r>
        <w:rPr/>
        <w:t xml:space="preserve">의 </w:t>
      </w:r>
      <w:r>
        <w:rPr/>
        <w:t>local route</w:t>
      </w:r>
      <w:r>
        <w:rPr/>
        <w:t>가 처리합니다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HTTP </w:t>
      </w:r>
      <w:r>
        <w:rPr>
          <w:rFonts w:ascii="Noto Sans CJK KR" w:hAnsi="Noto Sans CJK KR"/>
          <w:sz w:val="20"/>
        </w:rPr>
        <w:t xml:space="preserve">우회로 </w:t>
      </w:r>
      <w:r>
        <w:rPr>
          <w:rFonts w:eastAsia="Noto Sans CJK KR"/>
          <w:sz w:val="20"/>
        </w:rPr>
        <w:t xml:space="preserve">Security/Trace/Transaction </w:t>
      </w:r>
      <w:r>
        <w:rPr>
          <w:rFonts w:ascii="Noto Sans CJK KR" w:hAnsi="Noto Sans CJK KR"/>
          <w:sz w:val="20"/>
        </w:rPr>
        <w:t>의미를 중복 구현하지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배포 형태가 바뀌어도 업무 </w:t>
      </w:r>
      <w:r>
        <w:rPr>
          <w:rFonts w:eastAsia="Noto Sans CJK KR"/>
          <w:sz w:val="20"/>
        </w:rPr>
        <w:t xml:space="preserve">Service </w:t>
      </w:r>
      <w:r>
        <w:rPr>
          <w:rFonts w:ascii="Noto Sans CJK KR" w:hAnsi="Noto Sans CJK KR"/>
          <w:sz w:val="20"/>
        </w:rPr>
        <w:t>코드는 변경하지 않는 것을 목표로 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3-1. Same JVM·Remote·Domain Invocation - Same JVM</w:t>
      </w:r>
      <w:r>
        <w:rPr/>
        <w:t xml:space="preserve">과 </w:t>
      </w:r>
      <w:r>
        <w:rPr/>
        <w:t xml:space="preserve">Remote </w:t>
      </w:r>
      <w:r>
        <w:rPr/>
        <w:t>계약 비교</w:t>
      </w:r>
    </w:p>
    <w:p>
      <w:pPr>
        <w:pStyle w:val="CPFTablePurpose"/>
        <w:rPr/>
      </w:pPr>
      <w:r>
        <w:rPr/>
        <w:t>배포 방식이 달라도 유지해야 할 호출 계약을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관점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Same JVM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Remote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공통 계약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 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In-process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Registry+transport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 serialize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논리 </w:t>
            </w:r>
            <w:r>
              <w:rPr>
                <w:rFonts w:eastAsia="Noto Sans CJK KR"/>
                <w:sz w:val="18"/>
              </w:rPr>
              <w:t>Context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예외</w:t>
            </w:r>
            <w:r>
              <w:rPr>
                <w:rFonts w:eastAsia="Noto Sans CJK KR"/>
                <w:sz w:val="18"/>
              </w:rPr>
              <w:t>/Result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timeout·network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표준 </w:t>
            </w:r>
            <w:r>
              <w:rPr>
                <w:rFonts w:eastAsia="Noto Sans CJK KR"/>
                <w:sz w:val="18"/>
              </w:rPr>
              <w:t>Error/UNKNOWN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관측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</w:t>
            </w:r>
            <w:r>
              <w:rPr>
                <w:rFonts w:eastAsia="Noto Sans CJK KR"/>
                <w:sz w:val="18"/>
              </w:rPr>
              <w:t>trace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 trace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transaction/operation </w:t>
            </w:r>
            <w:r>
              <w:rPr>
                <w:rFonts w:ascii="Noto Sans CJK KR" w:hAnsi="Noto Sans CJK KR"/>
                <w:sz w:val="18"/>
              </w:rPr>
              <w:t>유지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cpf-core/src/main/java/com/cpf/core/api/domain/CpfDomainClient.java</w:t>
      </w:r>
    </w:p>
    <w:p>
      <w:pPr>
        <w:pStyle w:val="Heading1"/>
        <w:numPr>
          <w:ilvl w:val="0"/>
          <w:numId w:val="7"/>
        </w:numPr>
        <w:rPr/>
      </w:pPr>
      <w:bookmarkStart w:id="15" w:name="__RefHeading___Toc8529_1069379125"/>
      <w:bookmarkEnd w:id="15"/>
      <w:r>
        <w:rPr/>
        <w:t>Context·Security Boundary</w:t>
      </w:r>
    </w:p>
    <w:p>
      <w:pPr>
        <w:pStyle w:val="Normal"/>
        <w:rPr/>
      </w:pPr>
      <w:r>
        <w:rPr/>
        <w:t>System6 · Trust/Security Boundary · Operation/Instance Identity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8531_1069379125"/>
      <w:bookmarkEnd w:id="16"/>
      <w:r>
        <w:rPr/>
        <w:t>System6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8533_1069379125"/>
      <w:bookmarkEnd w:id="17"/>
      <w:r>
        <w:rPr/>
        <w:t>Trust/Security Boundary</w:t>
      </w:r>
    </w:p>
    <w:p>
      <w:pPr>
        <w:pStyle w:val="Normal"/>
        <w:rPr/>
      </w:pPr>
      <w:r>
        <w:rPr/>
        <w:t xml:space="preserve">신뢰 경계에서는 호출자가 보낸 </w:t>
      </w:r>
      <w:r>
        <w:rPr/>
        <w:t>Protected Header</w:t>
      </w:r>
      <w:r>
        <w:rPr/>
        <w:t xml:space="preserve">와 논리 </w:t>
      </w:r>
      <w:r>
        <w:rPr/>
        <w:t>System identity</w:t>
      </w:r>
      <w:r>
        <w:rPr/>
        <w:t>를 분리합니다</w:t>
      </w:r>
      <w:r>
        <w:rPr/>
        <w:t>. Gateway/BFF</w:t>
      </w:r>
      <w:r>
        <w:rPr/>
        <w:t xml:space="preserve">는 </w:t>
      </w:r>
      <w:r>
        <w:rPr/>
        <w:t xml:space="preserve">Registry·Runtime </w:t>
      </w:r>
      <w:r>
        <w:rPr/>
        <w:t xml:space="preserve">설정으로 검증된 </w:t>
      </w:r>
      <w:r>
        <w:rPr/>
        <w:t>SystemCode</w:t>
      </w:r>
      <w:r>
        <w:rPr/>
        <w:t>를 사용합니다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미등록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비활성</w:t>
      </w:r>
      <w:r>
        <w:rPr>
          <w:rFonts w:eastAsia="Noto Sans CJK KR"/>
          <w:sz w:val="20"/>
        </w:rPr>
        <w:t>·spoofed identity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ALL </w:t>
      </w:r>
      <w:r>
        <w:rPr>
          <w:rFonts w:ascii="Noto Sans CJK KR" w:hAnsi="Noto Sans CJK KR"/>
          <w:sz w:val="20"/>
        </w:rPr>
        <w:t>정책이어도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관리 </w:t>
      </w:r>
      <w:r>
        <w:rPr>
          <w:rFonts w:eastAsia="Noto Sans CJK KR"/>
          <w:sz w:val="20"/>
        </w:rPr>
        <w:t>API</w:t>
      </w:r>
      <w:r>
        <w:rPr>
          <w:rFonts w:ascii="Noto Sans CJK KR" w:hAnsi="Noto Sans CJK KR"/>
          <w:sz w:val="20"/>
        </w:rPr>
        <w:t xml:space="preserve">에는 업무 </w:t>
      </w:r>
      <w:r>
        <w:rPr>
          <w:rFonts w:eastAsia="Noto Sans CJK KR"/>
          <w:sz w:val="20"/>
        </w:rPr>
        <w:t>System6</w:t>
      </w:r>
      <w:r>
        <w:rPr>
          <w:rFonts w:ascii="Noto Sans CJK KR" w:hAnsi="Noto Sans CJK KR"/>
          <w:sz w:val="20"/>
        </w:rPr>
        <w:t xml:space="preserve">를 억지 적용하지 않고 일반 </w:t>
      </w:r>
      <w:r>
        <w:rPr>
          <w:rFonts w:eastAsia="Noto Sans CJK KR"/>
          <w:sz w:val="20"/>
        </w:rPr>
        <w:t>Security/Trace/Audit</w:t>
      </w:r>
      <w:r>
        <w:rPr>
          <w:rFonts w:ascii="Noto Sans CJK KR" w:hAnsi="Noto Sans CJK KR"/>
          <w:sz w:val="20"/>
        </w:rPr>
        <w:t>를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8535_1069379125"/>
      <w:bookmarkEnd w:id="18"/>
      <w:r>
        <w:rPr/>
        <w:t>Operation/Instance Identity</w:t>
      </w:r>
    </w:p>
    <w:p>
      <w:pPr>
        <w:pStyle w:val="Normal"/>
        <w:rPr/>
      </w:pPr>
      <w:r>
        <w:rPr/>
        <w:t>operationId</w:t>
      </w:r>
      <w:r>
        <w:rPr/>
        <w:t xml:space="preserve">는 </w:t>
      </w:r>
      <w:r>
        <w:rPr/>
        <w:t>Annotation, OpenAPI, Domain Client, Registry, ADM, Log/Trace</w:t>
      </w:r>
      <w:r>
        <w:rPr/>
        <w:t xml:space="preserve">가 공유하는 안정 실행 정의 </w:t>
      </w:r>
      <w:r>
        <w:rPr/>
        <w:t>ID</w:t>
      </w:r>
      <w:r>
        <w:rPr/>
        <w:t>입니다</w:t>
      </w:r>
      <w:r>
        <w:rPr/>
        <w:t xml:space="preserve">. </w:t>
      </w:r>
      <w:r>
        <w:rPr/>
        <w:t xml:space="preserve">개별 실행 건의 </w:t>
      </w:r>
      <w:r>
        <w:rPr/>
        <w:t>executionId</w:t>
      </w:r>
      <w:r>
        <w:rPr/>
        <w:t>와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operation metadata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ADM Policy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enabled/allowlist/override</w:t>
      </w:r>
      <w:r>
        <w:rPr>
          <w:rFonts w:ascii="Noto Sans CJK KR" w:hAnsi="Noto Sans CJK KR"/>
          <w:sz w:val="20"/>
        </w:rPr>
        <w:t>를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Discovery</w:t>
      </w:r>
      <w:r>
        <w:rPr>
          <w:rFonts w:ascii="Noto Sans CJK KR" w:hAnsi="Noto Sans CJK KR"/>
          <w:sz w:val="20"/>
        </w:rPr>
        <w:t xml:space="preserve">에서 일시 미발견된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을 자동 삭제하지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Context·Security Boundary 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cpf-core/src/main/java/com/cpf/core/api/context/CpfContext.java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8537_1069379125"/>
      <w:bookmarkEnd w:id="19"/>
      <w:r>
        <w:rPr/>
        <w:t>Gateway·Backoffice</w:t>
      </w:r>
    </w:p>
    <w:p>
      <w:pPr>
        <w:pStyle w:val="Normal"/>
        <w:rPr/>
      </w:pPr>
      <w:r>
        <w:rPr/>
        <w:t xml:space="preserve">Gateway Optionality · Backoffice/Owner Domain </w:t>
      </w:r>
      <w:r>
        <w:rPr/>
        <w:t xml:space="preserve">경계을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5-1. Ownership Boundary - Channel/Gateway/Backoffice는 업무 원장을 직접 소유하지 않고 Owner Domain 계약을 사용합니다.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8539_1069379125"/>
      <w:bookmarkEnd w:id="20"/>
      <w:r>
        <w:rPr/>
        <w:t>Gateway Optionality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8541_1069379125"/>
      <w:bookmarkEnd w:id="21"/>
      <w:r>
        <w:rPr/>
        <w:t xml:space="preserve">Backoffice/Owner Domain </w:t>
      </w:r>
      <w:r>
        <w:rPr/>
        <w:t>경계</w:t>
      </w:r>
    </w:p>
    <w:p>
      <w:pPr>
        <w:pStyle w:val="Normal"/>
        <w:rPr/>
      </w:pPr>
      <w:r>
        <w:rPr/>
        <w:t>Backoffice</w:t>
      </w:r>
      <w:r>
        <w:rPr/>
        <w:t>는 사용자</w:t>
      </w:r>
      <w:r>
        <w:rPr/>
        <w:t>/</w:t>
      </w:r>
      <w:r>
        <w:rPr/>
        <w:t xml:space="preserve">운영 요청을 </w:t>
      </w:r>
      <w:r>
        <w:rPr/>
        <w:t xml:space="preserve">Channel/BFF </w:t>
      </w:r>
      <w:r>
        <w:rPr/>
        <w:t xml:space="preserve">경계에서 받아 공식 </w:t>
      </w:r>
      <w:r>
        <w:rPr/>
        <w:t>Domain Invocation</w:t>
      </w:r>
      <w:r>
        <w:rPr/>
        <w:t xml:space="preserve">으로 </w:t>
      </w:r>
      <w:r>
        <w:rPr/>
        <w:t>Owner Domain</w:t>
      </w:r>
      <w:r>
        <w:rPr/>
        <w:t>에 전달합니다</w:t>
      </w:r>
      <w:r>
        <w:rPr/>
        <w:t>. Backoffice</w:t>
      </w:r>
      <w:r>
        <w:rPr/>
        <w:t xml:space="preserve">가 </w:t>
      </w:r>
      <w:r>
        <w:rPr/>
        <w:t xml:space="preserve">Business </w:t>
      </w:r>
      <w:r>
        <w:rPr/>
        <w:t>원장을 직접 조회</w:t>
      </w:r>
      <w:r>
        <w:rPr/>
        <w:t>·</w:t>
      </w:r>
      <w:r>
        <w:rPr/>
        <w:t>수정하지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Gateway·Backoffice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 Optionality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Backoffice/Owner Domain 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5-2. Gateway·Backoffice - Owner</w:t>
      </w:r>
      <w:r>
        <w:rPr/>
        <w:t xml:space="preserve">와 </w:t>
      </w:r>
      <w:r>
        <w:rPr/>
        <w:t xml:space="preserve">Module </w:t>
      </w:r>
      <w:r>
        <w:rPr/>
        <w:t>책임 경계</w:t>
      </w:r>
    </w:p>
    <w:p>
      <w:pPr>
        <w:pStyle w:val="CPFTablePurpose"/>
        <w:rPr/>
      </w:pPr>
      <w:r>
        <w:rPr/>
        <w:t>Module</w:t>
      </w:r>
      <w:r>
        <w:rPr/>
        <w:t xml:space="preserve">별 </w:t>
      </w:r>
      <w:r>
        <w:rPr/>
        <w:t xml:space="preserve">Owner </w:t>
      </w:r>
      <w:r>
        <w:rPr/>
        <w:t>책임과 직접 참조 금지 경계를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영역</w:t>
            </w:r>
            <w:r>
              <w:rPr>
                <w:rFonts w:eastAsia="Noto Sans CJK KR"/>
                <w:b/>
                <w:color w:val="FFFFFF"/>
                <w:sz w:val="18"/>
              </w:rPr>
              <w:t>/Module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주요 </w:t>
            </w:r>
            <w:r>
              <w:rPr>
                <w:rFonts w:eastAsia="Noto Sans CJK KR"/>
                <w:b/>
                <w:color w:val="FFFFFF"/>
                <w:sz w:val="18"/>
              </w:rPr>
              <w:t>Consumer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</w:t>
            </w:r>
            <w:r>
              <w:rPr>
                <w:rFonts w:ascii="Noto Sans CJK KR" w:hAnsi="Noto Sans CJK KR"/>
                <w:sz w:val="18"/>
              </w:rPr>
              <w:t>구현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Starter/Owner Runtime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고객 업무 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기술 </w:t>
            </w: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Domain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플랫폼 운영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원장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</w:t>
            </w:r>
            <w:r>
              <w:rPr>
                <w:rFonts w:eastAsia="Noto Sans CJK KR"/>
                <w:sz w:val="18"/>
              </w:rPr>
              <w:t>/Frontend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업무 </w:t>
            </w:r>
            <w:r>
              <w:rPr>
                <w:rFonts w:eastAsia="Noto Sans CJK KR"/>
                <w:sz w:val="18"/>
              </w:rPr>
              <w:t xml:space="preserve">master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Scheduler/Worker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Edge/Routing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로직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외부 </w:t>
            </w:r>
            <w:r>
              <w:rPr>
                <w:rFonts w:eastAsia="Noto Sans CJK KR"/>
                <w:sz w:val="18"/>
              </w:rPr>
              <w:t>Client/Domain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cpf-backoffice</w:t>
      </w:r>
    </w:p>
    <w:p>
      <w:pPr>
        <w:pStyle w:val="Heading1"/>
        <w:numPr>
          <w:ilvl w:val="0"/>
          <w:numId w:val="7"/>
        </w:numPr>
        <w:rPr/>
      </w:pPr>
      <w:bookmarkStart w:id="22" w:name="__RefHeading___Toc8543_1069379125"/>
      <w:bookmarkEnd w:id="22"/>
      <w:r>
        <w:rPr/>
        <w:t>Batch Architecture</w:t>
      </w:r>
    </w:p>
    <w:p>
      <w:pPr>
        <w:pStyle w:val="Normal"/>
        <w:rPr/>
      </w:pPr>
      <w:r>
        <w:rPr/>
        <w:t>Control Plane/Scheduler/Worker · Center-Cut/Agent · Lease/Fencing/Heartbeat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6-1. Batch Control Execution Map - Control Plane과 실행 Worker를 분리하고 Lease/Fencing으로 실행 소유권을 보호합니다.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8545_1069379125"/>
      <w:bookmarkEnd w:id="23"/>
      <w:r>
        <w:rPr/>
        <w:t>Control Plane/Scheduler/Worker</w:t>
      </w:r>
    </w:p>
    <w:p>
      <w:pPr>
        <w:pStyle w:val="Normal"/>
        <w:rPr/>
      </w:pPr>
      <w:r>
        <w:rPr/>
        <w:t>Batch Runtime</w:t>
      </w:r>
      <w:r>
        <w:rPr/>
        <w:t xml:space="preserve">은 </w:t>
      </w:r>
      <w:r>
        <w:rPr/>
        <w:t>Control Plane, Scheduler, Worker, Center-Cut, Agent</w:t>
      </w:r>
      <w:r>
        <w:rPr/>
        <w:t>의 역할을 분리합니다</w:t>
      </w:r>
      <w:r>
        <w:rPr/>
        <w:t xml:space="preserve">. </w:t>
      </w:r>
      <w:r>
        <w:rPr/>
        <w:t xml:space="preserve">제어 명령과 실제 실행 상태를 같은 </w:t>
      </w:r>
      <w:r>
        <w:rPr/>
        <w:t xml:space="preserve">Process </w:t>
      </w:r>
      <w:r>
        <w:rPr/>
        <w:t>내부 변수로만 관리하지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8547_1069379125"/>
      <w:bookmarkEnd w:id="24"/>
      <w:r>
        <w:rPr/>
        <w:t>Center-Cut/Agent</w:t>
      </w:r>
    </w:p>
    <w:p>
      <w:pPr>
        <w:pStyle w:val="Normal"/>
        <w:rPr/>
      </w:pPr>
      <w:r>
        <w:rPr/>
        <w:t>Center-Cut</w:t>
      </w:r>
      <w:r>
        <w:rPr/>
        <w:t>은 대량 대상 분할</w:t>
      </w:r>
      <w:r>
        <w:rPr/>
        <w:t>·</w:t>
      </w:r>
      <w:r>
        <w:rPr/>
        <w:t xml:space="preserve">집계를 관리하고 </w:t>
      </w:r>
      <w:r>
        <w:rPr/>
        <w:t>Agent</w:t>
      </w:r>
      <w:r>
        <w:rPr/>
        <w:t xml:space="preserve">는 원격 </w:t>
      </w:r>
      <w:r>
        <w:rPr/>
        <w:t xml:space="preserve">Job Pack </w:t>
      </w:r>
      <w:r>
        <w:rPr/>
        <w:t>실행 경계를 담당합니다</w:t>
      </w:r>
      <w:r>
        <w:rPr/>
        <w:t>. lease/fencing/heartbeat</w:t>
      </w:r>
      <w:r>
        <w:rPr/>
        <w:t>로 다중 인스턴스 소유권을 보호합니다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8549_1069379125"/>
      <w:bookmarkEnd w:id="25"/>
      <w:r>
        <w:rPr/>
        <w:t>Lease/Fencing/Heartbeat</w:t>
      </w:r>
    </w:p>
    <w:p>
      <w:pPr>
        <w:pStyle w:val="Normal"/>
        <w:rPr/>
      </w:pPr>
      <w:r>
        <w:rPr/>
        <w:t>Lease</w:t>
      </w:r>
      <w:r>
        <w:rPr/>
        <w:t xml:space="preserve">는 작업 소유권의 유효기간이고 </w:t>
      </w:r>
      <w:r>
        <w:rPr/>
        <w:t>Fencing</w:t>
      </w:r>
      <w:r>
        <w:rPr/>
        <w:t xml:space="preserve">은 </w:t>
      </w:r>
      <w:r>
        <w:rPr/>
        <w:t>stale Worker</w:t>
      </w:r>
      <w:r>
        <w:rPr/>
        <w:t>의 늦은 쓰기를 차단하는 토큰입니다</w:t>
      </w:r>
      <w:r>
        <w:rPr/>
        <w:t>. Heartbeat</w:t>
      </w:r>
      <w:r>
        <w:rPr/>
        <w:t>만 살아 있다고 소유권을 무기한 인정하지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Batch Architecture 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cpf-batch/api/src/main/java/com/cpf/batch/spi/BatchFencingPort.java</w:t>
      </w:r>
    </w:p>
    <w:p>
      <w:pPr>
        <w:pStyle w:val="Heading1"/>
        <w:numPr>
          <w:ilvl w:val="0"/>
          <w:numId w:val="7"/>
        </w:numPr>
        <w:rPr/>
      </w:pPr>
      <w:bookmarkStart w:id="26" w:name="__RefHeading___Toc8551_1069379125"/>
      <w:bookmarkEnd w:id="26"/>
      <w:r>
        <w:rPr/>
        <w:t>Persistence·DB Ownership</w:t>
      </w:r>
    </w:p>
    <w:p>
      <w:pPr>
        <w:pStyle w:val="Normal"/>
        <w:rPr/>
      </w:pPr>
      <w:r>
        <w:rPr/>
        <w:t xml:space="preserve">DB Owner · Oracle/PostgreSQL/MariaDB · Migration/Upgrade/Rollback </w:t>
      </w:r>
      <w:r>
        <w:rPr/>
        <w:t xml:space="preserve">경계을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8553_1069379125"/>
      <w:bookmarkEnd w:id="27"/>
      <w:r>
        <w:rPr/>
        <w:t>DB Owner</w:t>
      </w:r>
    </w:p>
    <w:p>
      <w:pPr>
        <w:pStyle w:val="Normal"/>
        <w:rPr/>
      </w:pPr>
      <w:r>
        <w:rPr/>
        <w:t xml:space="preserve">Business </w:t>
      </w:r>
      <w:r>
        <w:rPr/>
        <w:t xml:space="preserve">원장은 해당 </w:t>
      </w:r>
      <w:r>
        <w:rPr/>
        <w:t>Owner Domain</w:t>
      </w:r>
      <w:r>
        <w:rPr/>
        <w:t xml:space="preserve">이 소유하고 </w:t>
      </w:r>
      <w:r>
        <w:rPr/>
        <w:t>Admin·Gateway·Backoffice</w:t>
      </w:r>
      <w:r>
        <w:rPr/>
        <w:t xml:space="preserve">가 직접 </w:t>
      </w:r>
      <w:r>
        <w:rPr/>
        <w:t xml:space="preserve">DB </w:t>
      </w:r>
      <w:r>
        <w:rPr/>
        <w:t>접근으로 우회하지 않습니다</w:t>
      </w:r>
      <w:r>
        <w:rPr/>
        <w:t xml:space="preserve">. DB </w:t>
      </w:r>
      <w:r>
        <w:rPr/>
        <w:t xml:space="preserve">변경은 </w:t>
      </w:r>
      <w:r>
        <w:rPr/>
        <w:t>Owner</w:t>
      </w:r>
      <w:r>
        <w:rPr/>
        <w:t xml:space="preserve">와 </w:t>
      </w:r>
      <w:r>
        <w:rPr/>
        <w:t>migration lifecycle</w:t>
      </w:r>
      <w:r>
        <w:rPr/>
        <w:t>을 함께 따라야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8555_1069379125"/>
      <w:bookmarkEnd w:id="28"/>
      <w:r>
        <w:rPr/>
        <w:t>Oracle/PostgreSQL/MariaDB</w:t>
      </w:r>
    </w:p>
    <w:p>
      <w:pPr>
        <w:pStyle w:val="Normal"/>
        <w:rPr/>
      </w:pPr>
      <w:r>
        <w:rPr/>
        <w:t>CPF</w:t>
      </w:r>
      <w:r>
        <w:rPr/>
        <w:t xml:space="preserve">의 공식 </w:t>
      </w:r>
      <w:r>
        <w:rPr/>
        <w:t>DB Vendor</w:t>
      </w:r>
      <w:r>
        <w:rPr/>
        <w:t xml:space="preserve">는 </w:t>
      </w:r>
      <w:r>
        <w:rPr/>
        <w:t>Oracle, PostgreSQL, MariaDB</w:t>
      </w:r>
      <w:r>
        <w:rPr/>
        <w:t>입니다</w:t>
      </w:r>
      <w:r>
        <w:rPr/>
        <w:t xml:space="preserve">. </w:t>
      </w:r>
      <w:r>
        <w:rPr/>
        <w:t xml:space="preserve">하나의 </w:t>
      </w:r>
      <w:r>
        <w:rPr/>
        <w:t xml:space="preserve">Canonical DB </w:t>
      </w:r>
      <w:r>
        <w:rPr/>
        <w:t xml:space="preserve">의미를 기준으로 </w:t>
      </w:r>
      <w:r>
        <w:rPr/>
        <w:t>Vendor</w:t>
      </w:r>
      <w:r>
        <w:rPr/>
        <w:t xml:space="preserve">별 </w:t>
      </w:r>
      <w:r>
        <w:rPr/>
        <w:t xml:space="preserve">DDL·runtime query </w:t>
      </w:r>
      <w:r>
        <w:rPr/>
        <w:t xml:space="preserve">차이를 명시적으로 </w:t>
      </w:r>
      <w:r>
        <w:rPr/>
        <w:t>render/</w:t>
      </w:r>
      <w:r>
        <w:rPr/>
        <w:t>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MySQL·MSSQL·H2</w:t>
      </w:r>
      <w:r>
        <w:rPr>
          <w:rFonts w:ascii="Noto Sans CJK KR" w:hAnsi="Noto Sans CJK KR"/>
          <w:sz w:val="20"/>
        </w:rPr>
        <w:t xml:space="preserve">를 공식 호환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Vendor </w:t>
      </w:r>
      <w:r>
        <w:rPr>
          <w:rFonts w:ascii="Noto Sans CJK KR" w:hAnsi="Noto Sans CJK KR"/>
          <w:sz w:val="20"/>
        </w:rPr>
        <w:t xml:space="preserve">차이는 </w:t>
      </w:r>
      <w:r>
        <w:rPr>
          <w:rFonts w:eastAsia="Noto Sans CJK KR"/>
          <w:sz w:val="20"/>
        </w:rPr>
        <w:t>datatype·identity·locking·DDL syntax</w:t>
      </w:r>
      <w:r>
        <w:rPr>
          <w:rFonts w:ascii="Noto Sans CJK KR" w:hAnsi="Noto Sans CJK KR"/>
          <w:sz w:val="20"/>
        </w:rPr>
        <w:t>처럼 실제 동작 차이가 있는 지점에서만 분기합니다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8557_1069379125"/>
      <w:bookmarkEnd w:id="29"/>
      <w:r>
        <w:rPr/>
        <w:t xml:space="preserve">Migration/Upgrade/Rollback </w:t>
      </w:r>
      <w:r>
        <w:rPr/>
        <w:t>경계</w:t>
      </w:r>
    </w:p>
    <w:p>
      <w:pPr>
        <w:pStyle w:val="Normal"/>
        <w:rPr/>
      </w:pPr>
      <w:r>
        <w:rPr/>
        <w:t xml:space="preserve">DB </w:t>
      </w:r>
      <w:r>
        <w:rPr/>
        <w:t xml:space="preserve">변경은 </w:t>
      </w:r>
      <w:r>
        <w:rPr/>
        <w:t>Canonical Source→Fresh Init→Vendor Render→Migration→Seed→Upgrade→Rollback/Recovery→Runtime Query→Test</w:t>
      </w:r>
      <w:r>
        <w:rPr/>
        <w:t xml:space="preserve">를 하나의 </w:t>
      </w:r>
      <w:r>
        <w:rPr/>
        <w:t>Lifecycle</w:t>
      </w:r>
      <w:r>
        <w:rPr/>
        <w:t>로 닫습니다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DDL </w:t>
      </w:r>
      <w:r>
        <w:rPr>
          <w:rFonts w:ascii="Noto Sans CJK KR" w:hAnsi="Noto Sans CJK KR"/>
          <w:sz w:val="20"/>
        </w:rPr>
        <w:t>한 파일 변경만으로 완료 처리하지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Rollback</w:t>
      </w:r>
      <w:r>
        <w:rPr>
          <w:rFonts w:ascii="Noto Sans CJK KR" w:hAnsi="Noto Sans CJK KR"/>
          <w:sz w:val="20"/>
        </w:rPr>
        <w:t xml:space="preserve">이 위험하거나 불가능하면 명시적 </w:t>
      </w:r>
      <w:r>
        <w:rPr>
          <w:rFonts w:eastAsia="Noto Sans CJK KR"/>
          <w:sz w:val="20"/>
        </w:rPr>
        <w:t xml:space="preserve">recovery </w:t>
      </w:r>
      <w:r>
        <w:rPr>
          <w:rFonts w:ascii="Noto Sans CJK KR" w:hAnsi="Noto Sans CJK KR"/>
          <w:sz w:val="20"/>
        </w:rPr>
        <w:t xml:space="preserve">절차와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남깁니다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Persistence·DB Ownership - DB3 Vendor </w:t>
      </w:r>
      <w:r>
        <w:rPr/>
        <w:t>비교</w:t>
      </w:r>
    </w:p>
    <w:p>
      <w:pPr>
        <w:pStyle w:val="CPFTablePurpose"/>
        <w:rPr/>
      </w:pPr>
      <w:r>
        <w:rPr/>
        <w:t>Oracle·PostgreSQL·MariaDB</w:t>
      </w:r>
      <w:r>
        <w:rPr/>
        <w:t>의 공통 의미와 검증 지점을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Persistence·DB Ownership 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8559_1069379125"/>
      <w:bookmarkEnd w:id="30"/>
      <w:r>
        <w:rPr/>
        <w:t>Observability·Multi-instance·HA</w:t>
      </w:r>
    </w:p>
    <w:p>
      <w:pPr>
        <w:pStyle w:val="Normal"/>
        <w:rPr/>
      </w:pPr>
      <w:r>
        <w:rPr/>
        <w:t>Log/Trace/Timeline · Multi-instance · HA/Failure Domain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8-1. Operations Trace - transactionId → operationId → instanceId → Log/Trace를 같은 흐름으로 좁혀 갑니다.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8561_1069379125"/>
      <w:bookmarkEnd w:id="31"/>
      <w:r>
        <w:rPr/>
        <w:t>Log/Trace/Timeline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8563_1069379125"/>
      <w:bookmarkEnd w:id="32"/>
      <w:r>
        <w:rPr/>
        <w:t>Multi-instance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8565_1069379125"/>
      <w:bookmarkEnd w:id="33"/>
      <w:r>
        <w:rPr/>
        <w:t>HA/Failure Domain</w:t>
      </w:r>
    </w:p>
    <w:p>
      <w:pPr>
        <w:pStyle w:val="Normal"/>
        <w:rPr/>
      </w:pPr>
      <w:r>
        <w:rPr/>
        <w:t>HA</w:t>
      </w:r>
      <w:r>
        <w:rPr/>
        <w:t xml:space="preserve">는 </w:t>
      </w:r>
      <w:r>
        <w:rPr/>
        <w:t xml:space="preserve">System </w:t>
      </w:r>
      <w:r>
        <w:rPr/>
        <w:t xml:space="preserve">전체를 하나의 생존 여부로 보지 않고 </w:t>
      </w:r>
      <w:r>
        <w:rPr/>
        <w:t xml:space="preserve">instance·provider·DB·Gateway·Worker </w:t>
      </w:r>
      <w:r>
        <w:rPr/>
        <w:t xml:space="preserve">등 </w:t>
      </w:r>
      <w:r>
        <w:rPr/>
        <w:t>Failure Domain</w:t>
      </w:r>
      <w:r>
        <w:rPr/>
        <w:t>별로 격리합니다</w:t>
      </w:r>
      <w:r>
        <w:rPr/>
        <w:t xml:space="preserve">. </w:t>
      </w:r>
      <w:r>
        <w:rPr/>
        <w:t xml:space="preserve">한 </w:t>
      </w:r>
      <w:r>
        <w:rPr/>
        <w:t xml:space="preserve">instance </w:t>
      </w:r>
      <w:r>
        <w:rPr/>
        <w:t xml:space="preserve">장애가 다른 </w:t>
      </w:r>
      <w:r>
        <w:rPr/>
        <w:t>Owner</w:t>
      </w:r>
      <w:r>
        <w:rPr/>
        <w:t>의 상태를 임의 변경하지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전송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보존 정책을 </w:t>
      </w:r>
      <w:r>
        <w:rPr>
          <w:rFonts w:eastAsia="Noto Sans CJK KR"/>
          <w:sz w:val="20"/>
        </w:rPr>
        <w:t xml:space="preserve">Provider </w:t>
      </w:r>
      <w:r>
        <w:rPr>
          <w:rFonts w:ascii="Noto Sans CJK KR" w:hAnsi="Noto Sans CJK KR"/>
          <w:sz w:val="20"/>
        </w:rPr>
        <w:t>경계에서 적용합니다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Failover</w:t>
      </w:r>
      <w:r>
        <w:rPr/>
        <w:t xml:space="preserve">는 해당 </w:t>
      </w:r>
      <w:r>
        <w:rPr/>
        <w:t xml:space="preserve">Failure Domain </w:t>
      </w:r>
      <w:r>
        <w:rPr/>
        <w:t>안에서 수행하며 보안</w:t>
      </w:r>
      <w:r>
        <w:rPr/>
        <w:t xml:space="preserve">·Owner </w:t>
      </w:r>
      <w:r>
        <w:rPr/>
        <w:t>경계를 자동 우회하지 않습니다</w:t>
      </w:r>
      <w:r>
        <w:rPr/>
        <w:t>.</w:t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cpf-starters/base/runtime/src/main/java/com/cpf/foundation/runtime/CpfInstanceIdentity.java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8567_1069379125"/>
      <w:bookmarkEnd w:id="34"/>
      <w:r>
        <w:rPr/>
        <w:t>Deployment·</w:t>
      </w:r>
      <w:r>
        <w:rPr/>
        <w:t>금지 패턴</w:t>
      </w:r>
      <w:r>
        <w:rPr/>
        <w:t>·Decision</w:t>
      </w:r>
    </w:p>
    <w:p>
      <w:pPr>
        <w:pStyle w:val="Normal"/>
        <w:rPr/>
      </w:pPr>
      <w:r>
        <w:rPr/>
        <w:t xml:space="preserve">Deployment Topology · </w:t>
      </w:r>
      <w:r>
        <w:rPr/>
        <w:t xml:space="preserve">금지 </w:t>
      </w:r>
      <w:r>
        <w:rPr/>
        <w:t>Architecture · Topology Decision Matrix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8569_1069379125"/>
      <w:bookmarkEnd w:id="35"/>
      <w:r>
        <w:rPr/>
        <w:t>Deployment Topology</w:t>
      </w:r>
    </w:p>
    <w:p>
      <w:pPr>
        <w:pStyle w:val="Normal"/>
        <w:rPr/>
      </w:pPr>
      <w:r>
        <w:rPr/>
        <w:t>CPF</w:t>
      </w:r>
      <w:r>
        <w:rPr/>
        <w:t xml:space="preserve">는 </w:t>
      </w:r>
      <w:r>
        <w:rPr/>
        <w:t xml:space="preserve">Same JVM, </w:t>
      </w:r>
      <w:r>
        <w:rPr/>
        <w:t xml:space="preserve">분리 </w:t>
      </w:r>
      <w:r>
        <w:rPr/>
        <w:t xml:space="preserve">WAS, MSA, </w:t>
      </w:r>
      <w:r>
        <w:rPr/>
        <w:t xml:space="preserve">다중 인스턴스 </w:t>
      </w:r>
      <w:r>
        <w:rPr/>
        <w:t>topology</w:t>
      </w:r>
      <w:r>
        <w:rPr/>
        <w:t xml:space="preserve">에서 동일 </w:t>
      </w:r>
      <w:r>
        <w:rPr/>
        <w:t xml:space="preserve">Domain </w:t>
      </w:r>
      <w:r>
        <w:rPr/>
        <w:t>계약을 유지합니다</w:t>
      </w:r>
      <w:r>
        <w:rPr/>
        <w:t xml:space="preserve">. </w:t>
      </w:r>
      <w:r>
        <w:rPr/>
        <w:t xml:space="preserve">배포 형태가 바뀌어도 업무 </w:t>
      </w:r>
      <w:r>
        <w:rPr/>
        <w:t>Source</w:t>
      </w:r>
      <w:r>
        <w:rPr/>
        <w:t xml:space="preserve">가 </w:t>
      </w:r>
      <w:r>
        <w:rPr/>
        <w:t xml:space="preserve">local/remote </w:t>
      </w:r>
      <w:r>
        <w:rPr/>
        <w:t>분기를 직접 구현하지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8571_1069379125"/>
      <w:bookmarkEnd w:id="36"/>
      <w:r>
        <w:rPr/>
        <w:t xml:space="preserve">금지 </w:t>
      </w:r>
      <w:r>
        <w:rPr/>
        <w:t>Architecture</w:t>
      </w:r>
    </w:p>
    <w:p>
      <w:pPr>
        <w:pStyle w:val="Normal"/>
        <w:rPr/>
      </w:pPr>
      <w:r>
        <w:rPr/>
        <w:t xml:space="preserve">금지 패턴은 </w:t>
      </w:r>
      <w:r>
        <w:rPr/>
        <w:t>Owner·Topology·</w:t>
      </w:r>
      <w:r>
        <w:rPr/>
        <w:t xml:space="preserve">신뢰 경계를 우회하거나 운영 </w:t>
      </w:r>
      <w:r>
        <w:rPr/>
        <w:t>Evidence</w:t>
      </w:r>
      <w:r>
        <w:rPr/>
        <w:t xml:space="preserve">를 잃게 만드는 구현을 빠르게 차단하기 위한 </w:t>
      </w:r>
      <w:r>
        <w:rPr/>
        <w:t>Review Gate</w:t>
      </w:r>
      <w:r>
        <w:rPr/>
        <w:t>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self-HTTP, </w:t>
      </w:r>
      <w:r>
        <w:rPr>
          <w:rFonts w:ascii="Noto Sans CJK KR" w:hAnsi="Noto Sans CJK KR"/>
          <w:sz w:val="20"/>
        </w:rPr>
        <w:t xml:space="preserve">타 </w:t>
      </w:r>
      <w:r>
        <w:rPr>
          <w:rFonts w:eastAsia="Noto Sans CJK KR"/>
          <w:sz w:val="20"/>
        </w:rPr>
        <w:t xml:space="preserve">Owner DB/Internal </w:t>
      </w:r>
      <w:r>
        <w:rPr>
          <w:rFonts w:ascii="Noto Sans CJK KR" w:hAnsi="Noto Sans CJK KR"/>
          <w:sz w:val="20"/>
        </w:rPr>
        <w:t>직접 참조</w:t>
      </w:r>
      <w:r>
        <w:rPr>
          <w:rFonts w:eastAsia="Noto Sans CJK KR"/>
          <w:sz w:val="20"/>
        </w:rPr>
        <w:t xml:space="preserve">, secret </w:t>
      </w:r>
      <w:r>
        <w:rPr>
          <w:rFonts w:ascii="Noto Sans CJK KR" w:hAnsi="Noto Sans CJK KR"/>
          <w:sz w:val="20"/>
        </w:rPr>
        <w:t>원문 로그를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미실행 검증</w:t>
      </w:r>
      <w:r>
        <w:rPr>
          <w:rFonts w:eastAsia="Noto Sans CJK KR"/>
          <w:sz w:val="20"/>
        </w:rPr>
        <w:t xml:space="preserve">·stale Evidence·Optional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완료 근거로 사용하지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8573_1069379125"/>
      <w:bookmarkEnd w:id="37"/>
      <w:r>
        <w:rPr/>
        <w:t>Topology Decision Matrix</w:t>
      </w:r>
    </w:p>
    <w:p>
      <w:pPr>
        <w:pStyle w:val="Normal"/>
        <w:rPr/>
      </w:pPr>
      <w:r>
        <w:rPr/>
        <w:t>Topology</w:t>
      </w:r>
      <w:r>
        <w:rPr/>
        <w:t xml:space="preserve">는 </w:t>
      </w:r>
      <w:r>
        <w:rPr/>
        <w:t xml:space="preserve">latency, </w:t>
      </w:r>
      <w:r>
        <w:rPr/>
        <w:t>장애 격리</w:t>
      </w:r>
      <w:r>
        <w:rPr/>
        <w:t xml:space="preserve">, </w:t>
      </w:r>
      <w:r>
        <w:rPr/>
        <w:t>독립 배포</w:t>
      </w:r>
      <w:r>
        <w:rPr/>
        <w:t xml:space="preserve">, </w:t>
      </w:r>
      <w:r>
        <w:rPr/>
        <w:t xml:space="preserve">운영 복잡도와 데이터 </w:t>
      </w:r>
      <w:r>
        <w:rPr/>
        <w:t xml:space="preserve">Owner </w:t>
      </w:r>
      <w:r>
        <w:rPr/>
        <w:t>경계를 기준으로 선택합니다</w:t>
      </w:r>
      <w:r>
        <w:rPr/>
        <w:t xml:space="preserve">. Gateway/Backoffice </w:t>
      </w:r>
      <w:r>
        <w:rPr/>
        <w:t xml:space="preserve">같은 </w:t>
      </w:r>
      <w:r>
        <w:rPr/>
        <w:t>Optional Runtime</w:t>
      </w:r>
      <w:r>
        <w:rPr/>
        <w:t xml:space="preserve">은 제거해도 핵심 </w:t>
      </w:r>
      <w:r>
        <w:rPr/>
        <w:t xml:space="preserve">Domain </w:t>
      </w:r>
      <w:r>
        <w:rPr/>
        <w:t>계약이 유지되어야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9-1. Deployment·</w:t>
      </w:r>
      <w:r>
        <w:rPr/>
        <w:t>금지 패턴</w:t>
      </w:r>
      <w:r>
        <w:rPr/>
        <w:t xml:space="preserve">·Decision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Deployment Topology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금지 </w:t>
            </w:r>
            <w:r>
              <w:rPr>
                <w:rFonts w:eastAsia="Noto Sans CJK KR"/>
                <w:sz w:val="18"/>
              </w:rPr>
              <w:t>Architecture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Topology Decision Matrix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settings.gradle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아키텍처설계서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아키텍처설계서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