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</w:r>
      <w:r>
        <w:rPr>
          <w:rFonts w:ascii="맑은 고딕" w:hAnsi="맑은 고딕" w:eastAsia="맑은 고딕"/>
          <w:b/>
          <w:color w:val="18233D"/>
          <w:sz w:val="60"/>
        </w:rPr>
        <w:t>CPF 배치 운영 가이드</w:t>
      </w:r>
    </w:p>
    <w:p>
      <w:pPr>
        <w:jc w:val="center"/>
      </w:pPr>
      <w:r>
        <w:rPr>
          <w:rFonts w:ascii="맑은 고딕" w:hAnsi="맑은 고딕" w:eastAsia="맑은 고딕"/>
          <w:color w:val="667085"/>
          <w:sz w:val="26"/>
        </w:rPr>
        <w:t>Job 실행·중지·재시작·재처리·대사를 상황별로 찾는 운영 가이드</w:t>
      </w:r>
    </w:p>
    <w:p>
      <w:pPr>
        <w:spacing w:before="560"/>
        <w:jc w:val="center"/>
      </w:pPr>
      <w:r>
        <w:rPr>
          <w:rFonts w:ascii="맑은 고딕" w:hAnsi="맑은 고딕" w:eastAsia="맑은 고딕"/>
          <w:b/>
          <w:color w:val="4F6EF7"/>
          <w:sz w:val="24"/>
        </w:rPr>
        <w:t>Core Platform Framework</w:t>
      </w:r>
    </w:p>
    <w:p>
      <w:pPr>
        <w:spacing w:before="3200"/>
        <w:jc w:val="center"/>
      </w:pPr>
      <w:r>
        <w:rPr>
          <w:rFonts w:ascii="맑은 고딕" w:hAnsi="맑은 고딕" w:eastAsia="맑은 고딕"/>
          <w:color w:val="667085"/>
          <w:sz w:val="18"/>
        </w:rPr>
        <w:t>기준: 최신 로컬 Source / 2026-08-16</w:t>
      </w:r>
    </w:p>
    <w:p>
      <w:r>
        <w:br w:type="page"/>
      </w:r>
    </w:p>
    <w:p>
      <w:pPr>
        <w:keepNext w:val="1"/>
        <w:keepLines/>
      </w:pPr>
      <w:bookmarkStart w:id="148" w:name="TOC"/>
      <w:bookmarkEnd w:id="148"/>
      <w:r>
        <w:rPr>
          <w:rFonts w:ascii="맑은 고딕" w:hAnsi="맑은 고딕" w:eastAsia="맑은 고딕"/>
          <w:b/>
          <w:color w:val="18233D"/>
          <w:sz w:val="46"/>
        </w:rPr>
        <w:t>전체 목차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407"/>
      </w:tblGrid>
      <w:tr>
        <w:trPr>
          <w:tblHeader w:val="true"/>
        </w:trPr>
        <w:tc>
          <w:tcPr>
            <w:tcW w:type="dxa" w:w="3515"/>
            <w:shd w:fill="18233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</w:t>
            </w:r>
          </w:p>
        </w:tc>
        <w:tc>
          <w:tcPr>
            <w:tcW w:type="dxa" w:w="6406"/>
            <w:shd w:fill="18233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찾을 수 있는 내용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bomap">
              <w:r>
                <w:rPr>
                  <w:color w:val="4F6EF7"/>
                  <w:u w:val="single"/>
                  <w:b/>
                </w:rPr>
                <w:t>1. 배치 운영 상황 지도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실패/중지/재시작/재처리 목적별 시작점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bofind">
              <w:r>
                <w:rPr>
                  <w:color w:val="4F6EF7"/>
                  <w:u w:val="single"/>
                  <w:b/>
                </w:rPr>
                <w:t>2. 실행 찾기·상태 읽기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Job/Execution/Step 상태 확인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bomanual">
              <w:r>
                <w:rPr>
                  <w:color w:val="4F6EF7"/>
                  <w:u w:val="single"/>
                  <w:b/>
                </w:rPr>
                <w:t>3. 수동 실행·Parameter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실행 전 입력과 중복 실행 확인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bostop">
              <w:r>
                <w:rPr>
                  <w:color w:val="4F6EF7"/>
                  <w:u w:val="single"/>
                  <w:b/>
                </w:rPr>
                <w:t>4. Stop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정상 중지 절차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borestart">
              <w:r>
                <w:rPr>
                  <w:color w:val="4F6EF7"/>
                  <w:u w:val="single"/>
                  <w:b/>
                </w:rPr>
                <w:t>5. Restart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Checkpoint 기반 이어 실행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boreprocess">
              <w:r>
                <w:rPr>
                  <w:color w:val="4F6EF7"/>
                  <w:u w:val="single"/>
                  <w:b/>
                </w:rPr>
                <w:t>6. Reprocess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특정 건/범위 재처리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bounk">
              <w:r>
                <w:rPr>
                  <w:color w:val="4F6EF7"/>
                  <w:u w:val="single"/>
                  <w:b/>
                </w:rPr>
                <w:t>7. UNKNOWN·Reconcile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결과불명 대사와 정상화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bopart">
              <w:r>
                <w:rPr>
                  <w:color w:val="4F6EF7"/>
                  <w:u w:val="single"/>
                  <w:b/>
                </w:rPr>
                <w:t>8. Partition·Worker·Agent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분산 실행 장애 확인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bosched">
              <w:r>
                <w:rPr>
                  <w:color w:val="4F6EF7"/>
                  <w:u w:val="single"/>
                  <w:b/>
                </w:rPr>
                <w:t>9. Scheduler·Misfire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미실행/지연 판단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bocenter">
              <w:r>
                <w:rPr>
                  <w:color w:val="4F6EF7"/>
                  <w:u w:val="single"/>
                  <w:b/>
                </w:rPr>
                <w:t>10. Center-Cut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대량 처리 진행·대사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borun">
              <w:r>
                <w:rPr>
                  <w:color w:val="4F6EF7"/>
                  <w:u w:val="single"/>
                  <w:b/>
                </w:rPr>
                <w:t>11. 장애 Runbook·인수인계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상황별 조치와 Audit</w:t>
            </w:r>
          </w:p>
        </w:tc>
      </w:tr>
    </w:tbl>
    <w:p>
      <w:r>
        <w:br w:type="page"/>
      </w:r>
    </w:p>
    <w:p>
      <w:bookmarkStart w:id="149" w:name="bomap"/>
      <w:pPr>
        <w:pStyle w:val="Heading1"/>
        <w:keepNext w:val="1"/>
        <w:keepLines/>
      </w:pPr>
      <w:bookmarkEnd w:id="149"/>
      <w:r>
        <w:rPr>
          <w:rFonts w:ascii="맑은 고딕" w:hAnsi="맑은 고딕" w:eastAsia="맑은 고딕"/>
          <w:b/>
          <w:color w:val="4F6EF7"/>
          <w:sz w:val="38"/>
        </w:rPr>
        <w:t>1. 배치 운영 상황 지도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948"/>
        <w:gridCol w:w="3175"/>
        <w:gridCol w:w="1020"/>
      </w:tblGrid>
      <w:tr>
        <w:trPr>
          <w:tblHeader w:val="true"/>
          <w:cantSplit/>
        </w:trPr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294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갈 곳</w:t>
            </w:r>
          </w:p>
        </w:tc>
        <w:tc>
          <w:tcPr>
            <w:tcW w:type="dxa" w:w="317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기능</w:t>
            </w:r>
          </w:p>
        </w:tc>
        <w:tc>
          <w:tcPr>
            <w:tcW w:type="dxa" w:w="1020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Job 찾기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Executions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실행 이력/오류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§2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실행 중 중지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 Detail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§4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후 이어서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 / Execution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Restart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§5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특정 실패 건만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Reprocess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대상 재처리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§6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응답 없는 실행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Recovery/Unknown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§7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Partition 일부 실패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Partition/Worker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상태/재할당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§8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예약 미실행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Scheduler History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Trigger/Misfire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§9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대량 처리 건수 차이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Center-Cut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Preview/Execute/Reconcile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§10</w:t>
            </w:r>
          </w:p>
        </w:tc>
      </w:tr>
    </w:tbl>
    <w:p>
      <w:pPr>
        <w:spacing w:after="20"/>
      </w:pPr>
    </w:p>
    <w:p>
      <w:bookmarkStart w:id="150" w:name="bofind"/>
      <w:pPr>
        <w:pStyle w:val="Heading1"/>
        <w:keepNext w:val="1"/>
        <w:keepLines/>
      </w:pPr>
      <w:bookmarkEnd w:id="150"/>
      <w:r>
        <w:rPr>
          <w:rFonts w:ascii="맑은 고딕" w:hAnsi="맑은 고딕" w:eastAsia="맑은 고딕"/>
          <w:b/>
          <w:color w:val="4F6EF7"/>
          <w:sz w:val="38"/>
        </w:rPr>
        <w:t>2. 실행 찾기·상태 읽기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4082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알고 있는 값</w:t>
            </w:r>
          </w:p>
        </w:tc>
        <w:tc>
          <w:tcPr>
            <w:tcW w:type="dxa" w:w="317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검색</w:t>
            </w:r>
          </w:p>
        </w:tc>
        <w:tc>
          <w:tcPr>
            <w:tcW w:type="dxa" w:w="408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추가 확보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Job ID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Executions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 ID/상태/시간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 ID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 Detail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Step/Worker/Parameter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transactionId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통합 Trace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Job/Execution 연결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recoveryId</w:t>
            </w:r>
          </w:p>
        </w:tc>
        <w:tc>
          <w:tcPr>
            <w:tcW w:type="dxa" w:w="317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대사/재처리 결과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515"/>
        <w:gridCol w:w="4082"/>
      </w:tblGrid>
      <w:tr>
        <w:trPr>
          <w:tblHeader w:val="true"/>
          <w:cantSplit/>
        </w:trPr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51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의미</w:t>
            </w:r>
          </w:p>
        </w:tc>
        <w:tc>
          <w:tcPr>
            <w:tcW w:type="dxa" w:w="408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행동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RUNNING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처리 중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진행률/heartbeat 확인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STOPPING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 반영 중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정상 정지 대기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STOPPED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정상 중지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Restart 가능 조건 확인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FAILED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확정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Step/원인/Side Effect 확인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COMPLETED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완료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처리 건수/대사 확인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UNKNOWN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결과 불명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 후 판단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51" w:name="bomanual"/>
      <w:pPr>
        <w:pStyle w:val="Heading1"/>
        <w:keepNext w:val="1"/>
        <w:keepLines/>
      </w:pPr>
      <w:bookmarkEnd w:id="151"/>
      <w:r>
        <w:rPr>
          <w:rFonts w:ascii="맑은 고딕" w:hAnsi="맑은 고딕" w:eastAsia="맑은 고딕"/>
          <w:b/>
          <w:color w:val="4F6EF7"/>
          <w:sz w:val="38"/>
        </w:rPr>
        <w:t>3. 수동 실행·Parameter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1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7370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기준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Job/Version</w:t>
            </w:r>
          </w:p>
        </w:tc>
        <w:tc>
          <w:tcPr>
            <w:tcW w:type="dxa" w:w="737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실행 대상이 맞는지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Parameter</w:t>
            </w:r>
          </w:p>
        </w:tc>
        <w:tc>
          <w:tcPr>
            <w:tcW w:type="dxa" w:w="737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businessDate/tenant/range 등 업무 Key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실행</w:t>
            </w:r>
          </w:p>
        </w:tc>
        <w:tc>
          <w:tcPr>
            <w:tcW w:type="dxa" w:w="737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동일 Instance/실행 중 여부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권한/승인</w:t>
            </w:r>
          </w:p>
        </w:tc>
        <w:tc>
          <w:tcPr>
            <w:tcW w:type="dxa" w:w="737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수동 실행 권한과 사유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예상 처리량</w:t>
            </w:r>
          </w:p>
        </w:tc>
        <w:tc>
          <w:tcPr>
            <w:tcW w:type="dxa" w:w="737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Preview/과거 실행 기준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Side Effect</w:t>
            </w:r>
          </w:p>
        </w:tc>
        <w:tc>
          <w:tcPr>
            <w:tcW w:type="dxa" w:w="737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재실행 시 중복 가능성</w:t>
            </w:r>
          </w:p>
        </w:tc>
      </w:tr>
    </w:tbl>
    <w:p>
      <w:pPr>
        <w:spacing w:after="20"/>
      </w:pPr>
    </w:p>
    <w:p>
      <w:bookmarkStart w:id="152" w:name="bostop"/>
      <w:pPr>
        <w:pStyle w:val="Heading1"/>
        <w:keepNext w:val="1"/>
        <w:keepLines/>
      </w:pPr>
      <w:bookmarkEnd w:id="152"/>
      <w:r>
        <w:rPr>
          <w:rFonts w:ascii="맑은 고딕" w:hAnsi="맑은 고딕" w:eastAsia="맑은 고딕"/>
          <w:b/>
          <w:color w:val="4F6EF7"/>
          <w:sz w:val="38"/>
        </w:rPr>
        <w:t>4. Stop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Stop은 Process Kill과 다릅니다. 먼저 Execution에 정상 중지 요청을 보내고 상태/heartbeat가 반영되는지 확인합니다.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4876"/>
        <w:gridCol w:w="3628"/>
      </w:tblGrid>
      <w:tr>
        <w:trPr>
          <w:tblHeader w:val="true"/>
          <w:cantSplit/>
        </w:trPr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순서</w:t>
            </w:r>
          </w:p>
        </w:tc>
        <w:tc>
          <w:tcPr>
            <w:tcW w:type="dxa" w:w="4876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확인/조치</w:t>
            </w:r>
          </w:p>
        </w:tc>
        <w:tc>
          <w:tcPr>
            <w:tcW w:type="dxa" w:w="36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완료 기준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1</w:t>
            </w:r>
          </w:p>
        </w:tc>
        <w:tc>
          <w:tcPr>
            <w:tcW w:type="dxa" w:w="487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현재 상태/Step/Partition 확인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 가능한 실행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2</w:t>
            </w:r>
          </w:p>
        </w:tc>
        <w:tc>
          <w:tcPr>
            <w:tcW w:type="dxa" w:w="487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 요청 + 사유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Audit/Command 생성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3</w:t>
            </w:r>
          </w:p>
        </w:tc>
        <w:tc>
          <w:tcPr>
            <w:tcW w:type="dxa" w:w="487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STOPPING/heartbeat 확인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Worker가 요청 수신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</w:t>
            </w:r>
          </w:p>
        </w:tc>
        <w:tc>
          <w:tcPr>
            <w:tcW w:type="dxa" w:w="487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STOPPED 확인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Checkpoint/Side Effect 확인</w:t>
            </w:r>
          </w:p>
        </w:tc>
      </w:tr>
      <w:tr>
        <w:trPr>
          <w:cantSplit/>
        </w:trPr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5</w:t>
            </w:r>
          </w:p>
        </w:tc>
        <w:tc>
          <w:tcPr>
            <w:tcW w:type="dxa" w:w="487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 시 Restart 판단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§5 기준 충족</w:t>
            </w:r>
          </w:p>
        </w:tc>
      </w:tr>
    </w:tbl>
    <w:p>
      <w:pPr>
        <w:spacing w:after="20"/>
      </w:pPr>
    </w:p>
    <w:p>
      <w:bookmarkStart w:id="153" w:name="borestart"/>
      <w:pPr>
        <w:pStyle w:val="Heading1"/>
        <w:keepNext w:val="1"/>
        <w:keepLines/>
      </w:pPr>
      <w:bookmarkEnd w:id="153"/>
      <w:r>
        <w:rPr>
          <w:rFonts w:ascii="맑은 고딕" w:hAnsi="맑은 고딕" w:eastAsia="맑은 고딕"/>
          <w:b/>
          <w:color w:val="4F6EF7"/>
          <w:sz w:val="38"/>
        </w:rPr>
        <w:t>5. Restart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082"/>
        <w:gridCol w:w="3288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408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Restart 가능 기준</w:t>
            </w:r>
          </w:p>
        </w:tc>
        <w:tc>
          <w:tcPr>
            <w:tcW w:type="dxa" w:w="328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불가/주의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Checkpoint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신뢰 가능한 마지막 완료 지점</w:t>
            </w:r>
          </w:p>
        </w:tc>
        <w:tc>
          <w:tcPr>
            <w:tcW w:type="dxa" w:w="328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Checkpoint 불완전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Parameter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같은 Instance를 이어야 함</w:t>
            </w:r>
          </w:p>
        </w:tc>
        <w:tc>
          <w:tcPr>
            <w:tcW w:type="dxa" w:w="328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Key 변경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Side Effect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방지/멱등성 확인</w:t>
            </w:r>
          </w:p>
        </w:tc>
        <w:tc>
          <w:tcPr>
            <w:tcW w:type="dxa" w:w="328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처리 여부 불명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원인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원인 제거/일시 오류</w:t>
            </w:r>
          </w:p>
        </w:tc>
        <w:tc>
          <w:tcPr>
            <w:tcW w:type="dxa" w:w="328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같은 오류 반복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상태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Restart 허용 상태</w:t>
            </w:r>
          </w:p>
        </w:tc>
        <w:tc>
          <w:tcPr>
            <w:tcW w:type="dxa" w:w="328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Abandon/정책 제한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54" w:name="boreprocess"/>
      <w:pPr>
        <w:pStyle w:val="Heading1"/>
        <w:keepNext w:val="1"/>
        <w:keepLines/>
      </w:pPr>
      <w:bookmarkEnd w:id="154"/>
      <w:r>
        <w:rPr>
          <w:rFonts w:ascii="맑은 고딕" w:hAnsi="맑은 고딕" w:eastAsia="맑은 고딕"/>
          <w:b/>
          <w:color w:val="4F6EF7"/>
          <w:sz w:val="38"/>
        </w:rPr>
        <w:t>6. Reprocess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Reprocess는 전체 Job을 이어 실행하는 Restart와 달리 실패/선택된 대상만 다시 처리할 때 사용합니다.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1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7370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대상</w:t>
            </w:r>
          </w:p>
        </w:tc>
        <w:tc>
          <w:tcPr>
            <w:tcW w:type="dxa" w:w="737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 Execution과 연결된 실패/선택 건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방지</w:t>
            </w:r>
          </w:p>
        </w:tc>
        <w:tc>
          <w:tcPr>
            <w:tcW w:type="dxa" w:w="737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이미 성공한 건 제외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상태</w:t>
            </w:r>
          </w:p>
        </w:tc>
        <w:tc>
          <w:tcPr>
            <w:tcW w:type="dxa" w:w="737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재처리 가능한 현재 상태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결과</w:t>
            </w:r>
          </w:p>
        </w:tc>
        <w:tc>
          <w:tcPr>
            <w:tcW w:type="dxa" w:w="737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UNKNOWN이면 먼저 대사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결과</w:t>
            </w:r>
          </w:p>
        </w:tc>
        <w:tc>
          <w:tcPr>
            <w:tcW w:type="dxa" w:w="737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 실행과 재처리 실행의 연결/건수</w:t>
            </w:r>
          </w:p>
        </w:tc>
      </w:tr>
    </w:tbl>
    <w:p>
      <w:pPr>
        <w:spacing w:after="20"/>
      </w:pPr>
    </w:p>
    <w:p>
      <w:bookmarkStart w:id="155" w:name="bounk"/>
      <w:pPr>
        <w:pStyle w:val="Heading1"/>
        <w:keepNext w:val="1"/>
        <w:keepLines/>
      </w:pPr>
      <w:bookmarkEnd w:id="155"/>
      <w:r>
        <w:rPr>
          <w:rFonts w:ascii="맑은 고딕" w:hAnsi="맑은 고딕" w:eastAsia="맑은 고딕"/>
          <w:b/>
          <w:color w:val="4F6EF7"/>
          <w:sz w:val="38"/>
        </w:rPr>
        <w:t>7. UNKNOWN·Reconcile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572"/>
        <w:gridCol w:w="3515"/>
      </w:tblGrid>
      <w:tr>
        <w:trPr>
          <w:tblHeader w:val="true"/>
          <w:cantSplit/>
        </w:trPr>
        <w:tc>
          <w:tcPr>
            <w:tcW w:type="dxa" w:w="255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357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351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조치</w:t>
            </w:r>
          </w:p>
        </w:tc>
      </w:tr>
      <w:tr>
        <w:trPr>
          <w:cantSplit/>
        </w:trPr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응답 유실</w:t>
            </w:r>
          </w:p>
        </w:tc>
        <w:tc>
          <w:tcPr>
            <w:tcW w:type="dxa" w:w="357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조회/업무 DB/Call Log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처리 여부 확정 후 재처리</w:t>
            </w:r>
          </w:p>
        </w:tc>
      </w:tr>
      <w:tr>
        <w:trPr>
          <w:cantSplit/>
        </w:trPr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 응답 유실</w:t>
            </w:r>
          </w:p>
        </w:tc>
        <w:tc>
          <w:tcPr>
            <w:tcW w:type="dxa" w:w="357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Execution/heartbeat/DB 반영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실제 Step 완료 여부 확인</w:t>
            </w:r>
          </w:p>
        </w:tc>
      </w:tr>
      <w:tr>
        <w:trPr>
          <w:cantSplit/>
        </w:trPr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건수 불일치</w:t>
            </w:r>
          </w:p>
        </w:tc>
        <w:tc>
          <w:tcPr>
            <w:tcW w:type="dxa" w:w="357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원천 대상 vs 처리 결과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차이 건 추출/재처리</w:t>
            </w:r>
          </w:p>
        </w:tc>
      </w:tr>
      <w:tr>
        <w:trPr>
          <w:cantSplit/>
        </w:trPr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의심</w:t>
            </w:r>
          </w:p>
        </w:tc>
        <w:tc>
          <w:tcPr>
            <w:tcW w:type="dxa" w:w="357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idempotency key/업무 Key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Side Effect 확인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56" w:name="bopart"/>
      <w:pPr>
        <w:pStyle w:val="Heading1"/>
        <w:keepNext w:val="1"/>
        <w:keepLines/>
      </w:pPr>
      <w:bookmarkEnd w:id="156"/>
      <w:r>
        <w:rPr>
          <w:rFonts w:ascii="맑은 고딕" w:hAnsi="맑은 고딕" w:eastAsia="맑은 고딕"/>
          <w:b/>
          <w:color w:val="4F6EF7"/>
          <w:sz w:val="38"/>
        </w:rPr>
        <w:t>8. Partition·Worker·Agent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525373"/>
            <wp:docPr id="1" name="Picture 1" descr="Batch Worker Agent 확장과 운영 구조" title="Batch Worker Agent 확장과 운영 구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batch-run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3628"/>
        <w:gridCol w:w="3515"/>
      </w:tblGrid>
      <w:tr>
        <w:trPr>
          <w:tblHeader w:val="true"/>
          <w:cantSplit/>
        </w:trPr>
        <w:tc>
          <w:tcPr>
            <w:tcW w:type="dxa" w:w="249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증상</w:t>
            </w:r>
          </w:p>
        </w:tc>
        <w:tc>
          <w:tcPr>
            <w:tcW w:type="dxa" w:w="36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351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Partition 일부 실패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Partition 상태/Owner Worker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해당 범위만 실패인지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 Down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Worker/Agent heartbeat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Claim/Lease 회수 여부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진행 멈춤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현재 Partition/Lock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stale claim/외부 지연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처리 편중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Partition별 건수/시간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분할 Key 재설계 필요 여부</w:t>
            </w:r>
          </w:p>
        </w:tc>
      </w:tr>
    </w:tbl>
    <w:p>
      <w:pPr>
        <w:spacing w:after="20"/>
      </w:pPr>
    </w:p>
    <w:p>
      <w:bookmarkStart w:id="157" w:name="bosched"/>
      <w:pPr>
        <w:pStyle w:val="Heading1"/>
        <w:keepNext w:val="1"/>
        <w:keepLines/>
      </w:pPr>
      <w:bookmarkEnd w:id="157"/>
      <w:r>
        <w:rPr>
          <w:rFonts w:ascii="맑은 고딕" w:hAnsi="맑은 고딕" w:eastAsia="맑은 고딕"/>
          <w:b/>
          <w:color w:val="4F6EF7"/>
          <w:sz w:val="38"/>
        </w:rPr>
        <w:t>9. Scheduler·Misfire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4195"/>
        <w:gridCol w:w="3005"/>
      </w:tblGrid>
      <w:tr>
        <w:trPr>
          <w:tblHeader w:val="true"/>
          <w:cantSplit/>
        </w:trPr>
        <w:tc>
          <w:tcPr>
            <w:tcW w:type="dxa" w:w="243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증상</w:t>
            </w:r>
          </w:p>
        </w:tc>
        <w:tc>
          <w:tcPr>
            <w:tcW w:type="dxa" w:w="419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 순서</w:t>
            </w:r>
          </w:p>
        </w:tc>
        <w:tc>
          <w:tcPr>
            <w:tcW w:type="dxa" w:w="300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예정 시각 미실행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Schedule → Trigger History → Job Execution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Scheduler 미실행 vs Job 실패</w:t>
            </w:r>
          </w:p>
        </w:tc>
      </w:tr>
      <w:tr>
        <w:trPr>
          <w:cantSplit/>
        </w:trPr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 실행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Trigger/Instance/Lease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스케줄 중복 vs 운영 수동 실행</w:t>
            </w:r>
          </w:p>
        </w:tc>
      </w:tr>
      <w:tr>
        <w:trPr>
          <w:cantSplit/>
        </w:trPr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지연 실행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Misfire 정책/Runtime 상태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정책대로 보정됐는지</w:t>
            </w:r>
          </w:p>
        </w:tc>
      </w:tr>
    </w:tbl>
    <w:p>
      <w:pPr>
        <w:spacing w:after="20"/>
      </w:pPr>
    </w:p>
    <w:p>
      <w:bookmarkStart w:id="158" w:name="bocenter"/>
      <w:pPr>
        <w:pStyle w:val="Heading1"/>
        <w:keepNext w:val="1"/>
        <w:keepLines/>
      </w:pPr>
      <w:bookmarkEnd w:id="158"/>
      <w:r>
        <w:rPr>
          <w:rFonts w:ascii="맑은 고딕" w:hAnsi="맑은 고딕" w:eastAsia="맑은 고딕"/>
          <w:b/>
          <w:color w:val="4F6EF7"/>
          <w:sz w:val="38"/>
        </w:rPr>
        <w:t>10. Center-Cut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4536"/>
        <w:gridCol w:w="3231"/>
      </w:tblGrid>
      <w:tr>
        <w:trPr>
          <w:tblHeader w:val="true"/>
          <w:cantSplit/>
        </w:trPr>
        <w:tc>
          <w:tcPr>
            <w:tcW w:type="dxa" w:w="187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453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확인</w:t>
            </w:r>
          </w:p>
        </w:tc>
        <w:tc>
          <w:tcPr>
            <w:tcW w:type="dxa" w:w="323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이상 시</w:t>
            </w:r>
          </w:p>
        </w:tc>
      </w:tr>
      <w:tr>
        <w:trPr>
          <w:cantSplit/>
        </w:trPr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Preview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대상 건수/금액/조건</w:t>
            </w:r>
          </w:p>
        </w:tc>
        <w:tc>
          <w:tcPr>
            <w:tcW w:type="dxa" w:w="32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원천 조건 확인</w:t>
            </w:r>
          </w:p>
        </w:tc>
      </w:tr>
      <w:tr>
        <w:trPr>
          <w:cantSplit/>
        </w:trPr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Split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분할 수/범위</w:t>
            </w:r>
          </w:p>
        </w:tc>
        <w:tc>
          <w:tcPr>
            <w:tcW w:type="dxa" w:w="32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중복·누락 확인</w:t>
            </w:r>
          </w:p>
        </w:tc>
      </w:tr>
      <w:tr>
        <w:trPr>
          <w:cantSplit/>
        </w:trPr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Execute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진행률/Worker/실패 대상</w:t>
            </w:r>
          </w:p>
        </w:tc>
        <w:tc>
          <w:tcPr>
            <w:tcW w:type="dxa" w:w="32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Partition/건 확인</w:t>
            </w:r>
          </w:p>
        </w:tc>
      </w:tr>
      <w:tr>
        <w:trPr>
          <w:cantSplit/>
        </w:trPr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원천-처리 결과 차이</w:t>
            </w:r>
          </w:p>
        </w:tc>
        <w:tc>
          <w:tcPr>
            <w:tcW w:type="dxa" w:w="32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재처리/정상화</w:t>
            </w:r>
          </w:p>
        </w:tc>
      </w:tr>
    </w:tbl>
    <w:p>
      <w:pPr>
        <w:spacing w:after="20"/>
      </w:pPr>
    </w:p>
    <w:p>
      <w:bookmarkStart w:id="159" w:name="borun"/>
      <w:pPr>
        <w:pStyle w:val="Heading1"/>
        <w:keepNext w:val="1"/>
        <w:keepLines/>
      </w:pPr>
      <w:bookmarkEnd w:id="159"/>
      <w:r>
        <w:rPr>
          <w:rFonts w:ascii="맑은 고딕" w:hAnsi="맑은 고딕" w:eastAsia="맑은 고딕"/>
          <w:b/>
          <w:color w:val="4F6EF7"/>
          <w:sz w:val="38"/>
        </w:rPr>
        <w:t>11. 장애 Runbook·인수인계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628"/>
        <w:gridCol w:w="3685"/>
      </w:tblGrid>
      <w:tr>
        <w:trPr>
          <w:tblHeader w:val="true"/>
          <w:cantSplit/>
        </w:trPr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36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허용 조치</w:t>
            </w:r>
          </w:p>
        </w:tc>
        <w:tc>
          <w:tcPr>
            <w:tcW w:type="dxa" w:w="368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인계할 정보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일시 DB/외부 장애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원인 제거 후 Restart 검토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Execution/Step/오류/Checkpoint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UNKNOWN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 후 Restart/Reprocess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recoveryId/대사 근거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 장애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Claim/Lease 확인 후 재할당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Worker/Partition/heartbeat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반복 실패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자동 반복 금지, 개발자 분석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Parameter/입력/로그/최근 변경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대량 건수 차이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Center-Cut 대사 후 재처리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Preview/실행/차이 건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감사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Stop/Restart/Reprocess/승인과 같은 운영 조치는 사유·요청자·승인자·결과가 Audit에서 연결되어야 합니다.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850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667085"/>
        <w:sz w:val="15"/>
      </w:rPr>
      <w:t>CPF  |  CPF 배치 운영 가이드</w:t>
    </w:r>
    <w:r>
      <w:rPr>
        <w:rFonts w:ascii="맑은 고딕" w:hAnsi="맑은 고딕" w:eastAsia="맑은 고딕"/>
        <w:sz w:val="15"/>
      </w:rPr>
      <w:t xml:space="preserve">     </w:t>
    </w:r>
    <w:r>
      <w:rPr>
        <w:rFonts w:ascii="맑은 고딕" w:hAnsi="맑은 고딕" w:eastAsia="맑은 고딕"/>
        <w:color w:val="667085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6EF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823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7357E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823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2Coding" w:hAnsi="D2Coding" w:eastAsia="D2Coding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