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배치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Job/Step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Lease·Fencing·Checkpoint·Reconcile</w:t>
      </w:r>
      <w:r>
        <w:rPr>
          <w:rFonts w:ascii="Noto Sans KR" w:hAnsi="Noto Sans KR" w:cs="Noto Sans KR" w:eastAsia="Noto Sans KR"/>
        </w:rPr>
        <w:t xml:space="preserve">까지 </w:t>
      </w: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개발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>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개발자를 위한 실무 참조서입니다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재시작 가능한 </w:t>
      </w: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>를 설계하고 중복</w:t>
      </w:r>
      <w:r>
        <w:rPr>
          <w:rFonts w:eastAsia="Noto Sans KR" w:ascii="Noto Sans KR" w:hAnsi="Noto Sans KR" w:cs="Noto Sans KR"/>
        </w:rPr>
        <w:t>·Kill·UNKNOWN</w:t>
      </w:r>
      <w:r>
        <w:rPr>
          <w:rFonts w:ascii="Noto Sans KR" w:hAnsi="Noto Sans KR" w:eastAsia="Noto Sans KR" w:cs="Noto Sans KR"/>
        </w:rPr>
        <w:t>까지 안전하게 처리합니다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Job/Step/Policy API</w:t>
      </w:r>
      <w:r>
        <w:rPr>
          <w:rFonts w:ascii="Noto Sans KR" w:hAnsi="Noto Sans KR" w:cs="Noto Sans KR" w:eastAsia="Noto Sans KR"/>
          <w:color w:val="243547"/>
          <w:sz w:val="20"/>
        </w:rPr>
        <w:t>를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Retry/Restart/Rerun/Reconcile</w:t>
      </w:r>
      <w:r>
        <w:rPr>
          <w:rFonts w:ascii="Noto Sans KR" w:hAnsi="Noto Sans KR" w:cs="Noto Sans KR" w:eastAsia="Noto Sans KR"/>
          <w:color w:val="243547"/>
          <w:sz w:val="20"/>
        </w:rPr>
        <w:t>을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다중 </w:t>
      </w:r>
      <w:r>
        <w:rPr>
          <w:rFonts w:eastAsia="Noto Sans KR" w:cs="Noto Sans KR" w:ascii="Noto Sans KR" w:hAnsi="Noto Sans KR"/>
          <w:color w:val="243547"/>
          <w:sz w:val="20"/>
        </w:rPr>
        <w:t>Worker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Lease/Fencing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 xml:space="preserve">Runtime </w:t>
      </w:r>
      <w:r>
        <w:rPr>
          <w:rFonts w:ascii="Noto Sans KR" w:hAnsi="Noto Sans KR" w:cs="Noto Sans KR" w:eastAsia="Noto Sans KR"/>
          <w:color w:val="243547"/>
          <w:sz w:val="20"/>
        </w:rPr>
        <w:t>실패를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2918_1421710836">
            <w:r>
              <w:rPr>
                <w:rStyle w:val="IndexLink"/>
              </w:rPr>
              <w:t>1 Batch</w:t>
            </w:r>
            <w:r>
              <w:rPr>
                <w:rStyle w:val="IndexLink"/>
              </w:rPr>
              <w:t>를 언제 선택할지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24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실행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중지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재시작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재처리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6_1421710836">
            <w:r>
              <w:rPr>
                <w:rStyle w:val="IndexLink"/>
              </w:rPr>
              <w:t>실행 요청 종류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30_1421710836">
            <w:r>
              <w:rPr>
                <w:rStyle w:val="IndexLink"/>
              </w:rPr>
              <w:t xml:space="preserve">3 Lease · Fencing · </w:t>
            </w:r>
            <w:r>
              <w:rPr>
                <w:rStyle w:val="IndexLink"/>
              </w:rPr>
              <w:t>다중 인스턴스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2_1421710836">
            <w:r>
              <w:rPr>
                <w:rStyle w:val="IndexLink"/>
              </w:rPr>
              <w:t>동시성 보호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36_1421710836">
            <w:r>
              <w:rPr>
                <w:rStyle w:val="IndexLink"/>
              </w:rPr>
              <w:t xml:space="preserve">4 Retry · Skip · Rollback </w:t>
            </w:r>
            <w:r>
              <w:rPr>
                <w:rStyle w:val="IndexLink"/>
              </w:rPr>
              <w:t>정책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0_1421710836">
            <w:r>
              <w:rPr>
                <w:rStyle w:val="IndexLink"/>
              </w:rPr>
              <w:t>실패 종류별 처리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42_1421710836">
            <w:r>
              <w:rPr>
                <w:rStyle w:val="IndexLink"/>
              </w:rPr>
              <w:t>5 Reader · Writer · Processor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DB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4_1421710836">
            <w:r>
              <w:rPr>
                <w:rStyle w:val="IndexLink"/>
              </w:rPr>
              <w:t>설계 체크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46_1421710836">
            <w:r>
              <w:rPr>
                <w:rStyle w:val="IndexLink"/>
              </w:rPr>
              <w:t xml:space="preserve">6 Scheduler · Center-Cut · </w:t>
            </w:r>
            <w:r>
              <w:rPr>
                <w:rStyle w:val="IndexLink"/>
              </w:rPr>
              <w:t>운영 제어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8_1421710836">
            <w:r>
              <w:rPr>
                <w:rStyle w:val="IndexLink"/>
              </w:rPr>
              <w:t>운영 액션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0_1421710836">
            <w:r>
              <w:rPr>
                <w:rStyle w:val="IndexLink"/>
              </w:rPr>
              <w:t xml:space="preserve">Center-Cut </w:t>
            </w:r>
            <w:r>
              <w:rPr>
                <w:rStyle w:val="IndexLink"/>
              </w:rPr>
              <w:t>실행 전 확인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52_1421710836">
            <w:r>
              <w:rPr>
                <w:rStyle w:val="IndexLink"/>
              </w:rPr>
              <w:t xml:space="preserve">7 Batch </w:t>
            </w:r>
            <w:r>
              <w:rPr>
                <w:rStyle w:val="IndexLink"/>
              </w:rPr>
              <w:t>검증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4_1421710836">
            <w:r>
              <w:rPr>
                <w:rStyle w:val="IndexLink"/>
              </w:rPr>
              <w:t xml:space="preserve">필수 </w:t>
            </w:r>
            <w:r>
              <w:rPr>
                <w:rStyle w:val="IndexLink"/>
              </w:rPr>
              <w:t xml:space="preserve">Runtime </w:t>
            </w:r>
            <w:r>
              <w:rPr>
                <w:rStyle w:val="IndexLink"/>
              </w:rPr>
              <w:t>시나리오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>변경 후 검증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58_1421710836">
            <w:r>
              <w:rPr>
                <w:rStyle w:val="IndexLink"/>
              </w:rPr>
              <w:t>8 Control Plane</w:t>
            </w:r>
            <w:r>
              <w:rPr>
                <w:rStyle w:val="IndexLink"/>
              </w:rPr>
              <w:t xml:space="preserve">과 독립 </w:t>
            </w:r>
            <w:r>
              <w:rPr>
                <w:rStyle w:val="IndexLink"/>
              </w:rPr>
              <w:t>Runtime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0_1421710836">
            <w:r>
              <w:rPr>
                <w:rStyle w:val="IndexLink"/>
              </w:rPr>
              <w:t>Control Plane·Scheduler·Worker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2_1421710836">
            <w:r>
              <w:rPr>
                <w:rStyle w:val="IndexLink"/>
              </w:rPr>
              <w:t>Center-Cut·Agent·Job Pack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4_1421710836">
            <w:r>
              <w:rPr>
                <w:rStyle w:val="IndexLink"/>
              </w:rPr>
              <w:t xml:space="preserve">개발용 </w:t>
            </w:r>
            <w:r>
              <w:rPr>
                <w:rStyle w:val="IndexLink"/>
              </w:rPr>
              <w:t>Local Runtime</w:t>
            </w:r>
            <w:r>
              <w:rPr>
                <w:rStyle w:val="IndexLink"/>
              </w:rPr>
              <w:t xml:space="preserve">과 운영 </w:t>
            </w:r>
            <w:r>
              <w:rPr>
                <w:rStyle w:val="IndexLink"/>
              </w:rPr>
              <w:t>Process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66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대량 처리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 인계</w:t>
            </w:r>
            <w:r>
              <w:rPr>
                <w:rStyle w:val="IndexLink"/>
              </w:rPr>
              <w:t>·Source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8_1421710836">
            <w:r>
              <w:rPr>
                <w:rStyle w:val="IndexLink"/>
              </w:rPr>
              <w:t xml:space="preserve">Partition/Chunk </w:t>
            </w:r>
            <w:r>
              <w:rPr>
                <w:rStyle w:val="IndexLink"/>
              </w:rPr>
              <w:t>용량 결정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0_1421710836">
            <w:r>
              <w:rPr>
                <w:rStyle w:val="IndexLink"/>
              </w:rPr>
              <w:t>운영 인계 항목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2918_1421710836"/>
      <w:bookmarkEnd w:id="0"/>
      <w:r>
        <w:rPr>
          <w:rFonts w:eastAsia="Noto Sans KR" w:cs="Noto Sans KR" w:ascii="Noto Sans KR" w:hAnsi="Noto Sans KR"/>
        </w:rPr>
        <w:t>1 Batch</w:t>
      </w:r>
      <w:r>
        <w:rPr>
          <w:rFonts w:ascii="Noto Sans KR" w:hAnsi="Noto Sans KR" w:cs="Noto Sans KR" w:eastAsia="Noto Sans KR"/>
        </w:rPr>
        <w:t>를 언제 선택할지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대량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예약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분할 실행이 필요한 업무를 </w:t>
      </w:r>
      <w:r>
        <w:rPr>
          <w:rFonts w:eastAsia="Noto Sans KR" w:cs="Noto Sans KR" w:ascii="Noto Sans KR" w:hAnsi="Noto Sans KR"/>
        </w:rPr>
        <w:t xml:space="preserve">Batch Job/Step </w:t>
      </w:r>
      <w:r>
        <w:rPr>
          <w:rFonts w:ascii="Noto Sans KR" w:hAnsi="Noto Sans KR" w:cs="Noto Sans KR" w:eastAsia="Noto Sans KR"/>
        </w:rPr>
        <w:t>구조로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2920_1421710836"/>
      <w:bookmarkEnd w:id="1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1752575"/>
        <w:gridCol w:w="3835728"/>
        <w:gridCol w:w="1196525"/>
        <w:gridCol w:w="2506270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17525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38357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19652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50627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value/restartable/maxConcurrentExecutions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Job entry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 실행 제한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 가능성 명시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선언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@CpfBatchStep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value/order/idempotent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내부 단계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재실행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정책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timeout/maxRetries/skipLimit/errorThreshold/rollbackOnFailure/checkpointRequired/pauseSupported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Pack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Spring 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정책과 일치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BatchExecutionTopology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LOCAL/PARALLEL_STEPS/LOCAL_PARTITION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로컬 병렬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/Partition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Broker remote execution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지원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 아님</w:t>
            </w:r>
          </w:p>
        </w:tc>
      </w:tr>
    </w:tbl>
    <w:p>
      <w:pPr>
        <w:pStyle w:val="Heading2"/>
        <w:rPr/>
      </w:pPr>
      <w:bookmarkStart w:id="2" w:name="__RefHeading___Toc2922_1421710836"/>
      <w:bookmarkEnd w:id="2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708963"/>
        <w:gridCol w:w="1741228"/>
        <w:gridCol w:w="753332"/>
        <w:gridCol w:w="2289413"/>
        <w:gridCol w:w="3551494"/>
      </w:tblGrid>
      <w:tr>
        <w:trPr>
          <w:tblHeader w:val="true"/>
          <w:trHeight w:val="397" w:hRule="atLeast"/>
          <w:cantSplit w:val="true"/>
        </w:trPr>
        <w:tc>
          <w:tcPr>
            <w:tcW w:w="170896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7412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2894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355149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restartable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재시작 금지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복구 설계와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maxConcurrentExecutions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병렬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허용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파일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 검토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@CpfBatchStep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order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순서가 필요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order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@CpfBatchStep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반복 호출이 안전하지 않은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Step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false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restart/retry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엄격화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Control Plane</w:t>
      </w:r>
      <w:r>
        <w:rPr>
          <w:rFonts w:ascii="Noto Sans KR" w:hAnsi="Noto Sans KR" w:cs="Noto Sans KR" w:eastAsia="Noto Sans KR"/>
        </w:rPr>
        <w:t>은 실행 요청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상태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·Reconcile</w:t>
      </w:r>
      <w:r>
        <w:rPr>
          <w:rFonts w:ascii="Noto Sans KR" w:hAnsi="Noto Sans KR" w:cs="Noto Sans KR" w:eastAsia="Noto Sans KR"/>
        </w:rPr>
        <w:t>을 관리하고</w:t>
      </w:r>
      <w:r>
        <w:rPr>
          <w:rFonts w:eastAsia="Noto Sans KR" w:cs="Noto Sans KR" w:ascii="Noto Sans KR" w:hAnsi="Noto Sans KR"/>
        </w:rPr>
        <w:t>, Execution Lane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Lease/Fencing/Checkpoint</w:t>
      </w:r>
      <w:r>
        <w:rPr>
          <w:rFonts w:ascii="Noto Sans KR" w:hAnsi="Noto Sans KR" w:cs="Noto Sans KR" w:eastAsia="Noto Sans KR"/>
        </w:rPr>
        <w:t xml:space="preserve">를 지키며 실제 </w:t>
      </w:r>
      <w:r>
        <w:rPr>
          <w:rFonts w:eastAsia="Noto Sans KR" w:cs="Noto Sans KR" w:ascii="Noto Sans KR" w:hAnsi="Noto Sans KR"/>
        </w:rPr>
        <w:t>Step</w:t>
      </w:r>
      <w:r>
        <w:rPr>
          <w:rFonts w:ascii="Noto Sans KR" w:hAnsi="Noto Sans KR" w:cs="Noto Sans KR" w:eastAsia="Noto Sans KR"/>
        </w:rPr>
        <w:t>을 수행합니다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</w:pPr>
      <w:r>
        <w:t>선택 후 첫 구현</w:t>
      </w:r>
    </w:p>
    <w:p>
      <w:pPr/>
      <w:r>
        <w:t>Batch를 선택했다면 Job/Step 계약과 실행 Owner를 먼저 만들고 실제 Local Runtime에서 한 번 실행합니다.</w:t>
      </w:r>
    </w:p>
    <w:p>
      <w:pPr>
        <w:pStyle w:val="ListNumber"/>
      </w:pPr>
      <w:r>
        <w:t>업무 단위를 Job/Step으로 분리하고 재시작 가능한 기준점을 정합니다.</w:t>
      </w:r>
    </w:p>
    <w:p>
      <w:pPr>
        <w:pStyle w:val="ListNumber"/>
      </w:pPr>
      <w:r>
        <w:t>Local Batch Runtime에서 대표 입력을 실행해 executionId·상태·처리 건수를 확인합니다.</w:t>
      </w:r>
    </w:p>
    <w:p>
      <w:pPr>
        <w:pStyle w:val="ListNumber"/>
      </w:pPr>
      <w:r>
        <w:t>운영 배포에서는 Scheduler/Worker/Control Plane 역할을 Local 개발 Runtime과 구분합니다.</w:t>
      </w:r>
    </w:p>
    <w:p>
      <w:pPr>
        <w:pStyle w:val="Heading1"/>
        <w:keepNext w:val="true"/>
        <w:rPr/>
      </w:pPr>
      <w:bookmarkStart w:id="3" w:name="__RefHeading___Toc2924_1421710836"/>
      <w:bookmarkEnd w:id="3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실행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중지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재시작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재처리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운영 요청이 들어왔을 때 </w:t>
      </w:r>
      <w:r>
        <w:rPr>
          <w:rFonts w:eastAsia="Noto Sans KR" w:cs="Noto Sans KR" w:ascii="Noto Sans KR" w:hAnsi="Noto Sans KR"/>
        </w:rPr>
        <w:t xml:space="preserve">start/stop/restart/rerun/reconcile </w:t>
      </w:r>
      <w:r>
        <w:rPr>
          <w:rFonts w:ascii="Noto Sans KR" w:hAnsi="Noto Sans KR" w:cs="Noto Sans KR" w:eastAsia="Noto Sans KR"/>
        </w:rPr>
        <w:t>중 무엇을 호출할지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2926_1421710836"/>
      <w:bookmarkEnd w:id="4"/>
      <w:r>
        <w:rPr>
          <w:rFonts w:ascii="Noto Sans KR" w:hAnsi="Noto Sans KR" w:cs="Noto Sans KR" w:eastAsia="Noto Sans KR"/>
        </w:rPr>
        <w:t>실행 요청 종류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요청 종류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실행 요청 종류의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14879"/>
        <w:gridCol w:w="2461345"/>
        <w:gridCol w:w="2027854"/>
        <w:gridCol w:w="4140352"/>
      </w:tblGrid>
      <w:tr>
        <w:trPr>
          <w:tblHeader w:val="true"/>
          <w:trHeight w:val="397" w:hRule="atLeast"/>
          <w:cantSplit w:val="true"/>
        </w:trPr>
        <w:tc>
          <w:tcPr>
            <w:tcW w:w="141487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요청</w:t>
            </w:r>
          </w:p>
        </w:tc>
        <w:tc>
          <w:tcPr>
            <w:tcW w:w="246134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202785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</w:t>
            </w:r>
          </w:p>
        </w:tc>
        <w:tc>
          <w:tcPr>
            <w:tcW w:w="41403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 / scheduledRun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신규 실행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스케줄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업무키 중복 실행 정책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실행 재시도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execution semantics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 재시작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재시작 가능한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restartable + 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실행으로 다시 처리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업무상 재처리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stop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중지 요청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중지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즉시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kill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과 동일하지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onDemand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즉시 실행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긴급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 실행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Permission/Reason/Audit</w:t>
            </w:r>
          </w:p>
        </w:tc>
      </w:tr>
    </w:tbl>
    <w:p>
      <w:pPr>
        <w:pStyle w:val="Heading2"/>
        <w:rPr/>
      </w:pPr>
      <w:bookmarkStart w:id="5" w:name="__RefHeading___Toc2928_1421710836"/>
      <w:bookmarkEnd w:id="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3980573"/>
        <w:gridCol w:w="1292331"/>
        <w:gridCol w:w="1541313"/>
        <w:gridCol w:w="2476881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39805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12923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5413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4768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시작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BatchExecutionControlPort.start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request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등록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/lease/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확인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중지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BatchExecutionControlPort.stop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안전 중지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acknowledgment/timeout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BatchExecutionControlPort.restart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fencing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포기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BatchExecutionControlPort.abandon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불가 실행 종료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BatchExecutionControlPort.reconcile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부분 실패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ledger/side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UNKNOWN  </w:t>
      </w:r>
      <w:r>
        <w:rPr>
          <w:rFonts w:eastAsia="Noto Sans KR" w:cs="Noto Sans KR" w:ascii="Noto Sans KR" w:hAnsi="Noto Sans KR"/>
        </w:rPr>
        <w:t>Process Kill</w:t>
      </w:r>
      <w:r>
        <w:rPr>
          <w:rFonts w:ascii="Noto Sans KR" w:hAnsi="Noto Sans KR" w:cs="Noto Sans KR" w:eastAsia="Noto Sans KR"/>
        </w:rPr>
        <w:t xml:space="preserve">이나 외부 </w:t>
      </w:r>
      <w:r>
        <w:rPr>
          <w:rFonts w:eastAsia="Noto Sans KR" w:cs="Noto Sans KR" w:ascii="Noto Sans KR" w:hAnsi="Noto Sans KR"/>
        </w:rPr>
        <w:t xml:space="preserve">Side Effect </w:t>
      </w:r>
      <w:r>
        <w:rPr>
          <w:rFonts w:ascii="Noto Sans KR" w:hAnsi="Noto Sans KR" w:cs="Noto Sans KR" w:eastAsia="Noto Sans KR"/>
        </w:rPr>
        <w:t>직후 상태가 불명확하면 성공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 xml:space="preserve">실패를 추정하지 않고 </w:t>
      </w:r>
      <w:r>
        <w:rPr>
          <w:rFonts w:eastAsia="Noto Sans KR" w:cs="Noto Sans KR" w:ascii="Noto Sans KR" w:hAnsi="Noto Sans KR"/>
        </w:rPr>
        <w:t>ledger·checkpoint·</w:t>
      </w:r>
      <w:r>
        <w:rPr>
          <w:rFonts w:ascii="Noto Sans KR" w:hAnsi="Noto Sans KR" w:cs="Noto Sans KR" w:eastAsia="Noto Sans KR"/>
        </w:rPr>
        <w:t xml:space="preserve">외부 상태를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</w:pPr>
      <w:r>
        <w:t>실행·중지·복구 구현 순서</w:t>
      </w:r>
    </w:p>
    <w:p>
      <w:pPr/>
      <w:r>
        <w:t>운영 액션마다 새 실행인지 기존 실행 재개인지 의미를 먼저 고정합니다.</w:t>
      </w:r>
    </w:p>
    <w:p>
      <w:pPr>
        <w:pStyle w:val="ListNumber"/>
      </w:pPr>
      <w:r>
        <w:t>Start 요청에 business key와 idempotency key를 연결합니다.</w:t>
      </w:r>
    </w:p>
    <w:p>
      <w:pPr>
        <w:pStyle w:val="ListNumber"/>
      </w:pPr>
      <w:r>
        <w:t>Stop/Kill 상황에서 checkpoint가 남는지 확인합니다.</w:t>
      </w:r>
    </w:p>
    <w:p>
      <w:pPr>
        <w:pStyle w:val="ListNumber"/>
      </w:pPr>
      <w:r>
        <w:t>Restart/Rerun/Reprocess/Reconcile을 같은 오류에 혼용하지 않고 각 선택 조건을 Test합니다.</w:t>
      </w:r>
    </w:p>
    <w:p>
      <w:pPr>
        <w:pStyle w:val="Heading1"/>
        <w:keepNext w:val="true"/>
        <w:rPr/>
      </w:pPr>
      <w:bookmarkStart w:id="6" w:name="__RefHeading___Toc2930_1421710836"/>
      <w:bookmarkEnd w:id="6"/>
      <w:r>
        <w:rPr>
          <w:rFonts w:eastAsia="Noto Sans KR" w:cs="Noto Sans KR" w:ascii="Noto Sans KR" w:hAnsi="Noto Sans KR"/>
        </w:rPr>
        <w:t xml:space="preserve">3 Lease · Fencing · </w:t>
      </w:r>
      <w:r>
        <w:rPr>
          <w:rFonts w:ascii="Noto Sans KR" w:hAnsi="Noto Sans KR" w:cs="Noto Sans KR" w:eastAsia="Noto Sans KR"/>
        </w:rPr>
        <w:t>다중 인스턴스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Job</w:t>
      </w:r>
      <w:r>
        <w:rPr>
          <w:rFonts w:ascii="Noto Sans KR" w:hAnsi="Noto Sans KR" w:cs="Noto Sans KR" w:eastAsia="Noto Sans KR"/>
        </w:rPr>
        <w:t xml:space="preserve">이 여러 </w:t>
      </w: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에서 중복 수행되지 않도록 </w:t>
      </w:r>
      <w:r>
        <w:rPr>
          <w:rFonts w:eastAsia="Noto Sans KR" w:cs="Noto Sans KR" w:ascii="Noto Sans KR" w:hAnsi="Noto Sans KR"/>
        </w:rPr>
        <w:t>Lease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fencing token</w:t>
      </w:r>
      <w:r>
        <w:rPr>
          <w:rFonts w:ascii="Noto Sans KR" w:hAnsi="Noto Sans KR" w:cs="Noto Sans KR" w:eastAsia="Noto Sans KR"/>
        </w:rPr>
        <w:t>을 실행 경계마다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2932_1421710836"/>
      <w:bookmarkEnd w:id="7"/>
      <w:r>
        <w:rPr>
          <w:rFonts w:ascii="Noto Sans KR" w:hAnsi="Noto Sans KR" w:cs="Noto Sans KR" w:eastAsia="Noto Sans KR"/>
        </w:rPr>
        <w:t>동시성 보호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동시성 보호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동시성 보호의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09319"/>
        <w:gridCol w:w="4444896"/>
        <w:gridCol w:w="4090215"/>
      </w:tblGrid>
      <w:tr>
        <w:trPr>
          <w:tblHeader w:val="true"/>
          <w:trHeight w:val="397" w:hRule="atLeast"/>
          <w:cantSplit w:val="true"/>
        </w:trPr>
        <w:tc>
          <w:tcPr>
            <w:tcW w:w="150931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개념</w:t>
            </w:r>
          </w:p>
        </w:tc>
        <w:tc>
          <w:tcPr>
            <w:tcW w:w="44448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개발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/Runtime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계약</w:t>
            </w:r>
          </w:p>
        </w:tc>
        <w:tc>
          <w:tcPr>
            <w:tcW w:w="409021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 시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실행 소유권을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TTL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기반으로 유지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갱신 실패 시 신규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중단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Fencing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token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전에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assert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write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기준 상태를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durable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기록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중간 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실패를 추정하지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Reservation/Ledger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/execution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예약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전이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duplicate/UNKNOWN/reconcile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근거</w:t>
            </w:r>
          </w:p>
        </w:tc>
      </w:tr>
    </w:tbl>
    <w:p>
      <w:pPr>
        <w:pStyle w:val="Heading2"/>
        <w:rPr/>
      </w:pPr>
      <w:bookmarkStart w:id="8" w:name="__RefHeading___Toc2934_1421710836"/>
      <w:bookmarkEnd w:id="8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047728"/>
        <w:gridCol w:w="3950515"/>
        <w:gridCol w:w="1413195"/>
        <w:gridCol w:w="1339381"/>
        <w:gridCol w:w="2293611"/>
      </w:tblGrid>
      <w:tr>
        <w:trPr>
          <w:tblHeader w:val="true"/>
          <w:trHeight w:val="397" w:hRule="atLeast"/>
          <w:cantSplit w:val="true"/>
        </w:trPr>
        <w:tc>
          <w:tcPr>
            <w:tcW w:w="10477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하려는 일</w:t>
            </w:r>
          </w:p>
        </w:tc>
        <w:tc>
          <w:tcPr>
            <w:tcW w:w="395051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Public API / Annotation</w:t>
            </w:r>
          </w:p>
        </w:tc>
        <w:tc>
          <w:tcPr>
            <w:tcW w:w="141319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핵심 옵션</w:t>
            </w:r>
          </w:p>
        </w:tc>
        <w:tc>
          <w:tcPr>
            <w:tcW w:w="13393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선택</w:t>
            </w:r>
          </w:p>
        </w:tc>
        <w:tc>
          <w:tcPr>
            <w:tcW w:w="229361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·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현재 실행권 검증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BatchFencingPort.assertCurrent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execution/token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쓰기 직전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token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이면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예약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BatchExecutionLedgerPort.reserve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business/execution key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방지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충돌이면 기존 상태 확인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전이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BatchExecutionLedgerPort.transition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from/to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Lifecycle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전이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illegal transition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기록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BatchExecutionLedgerPort.recordUnknown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 queue/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추적</w:t>
            </w:r>
          </w:p>
        </w:tc>
      </w:tr>
    </w:tbl>
    <w:p>
      <w:pPr>
        <w:pStyle w:val="Heading2"/>
      </w:pPr>
      <w:r>
        <w:t>다중 Worker 검증 순서</w:t>
      </w:r>
    </w:p>
    <w:p>
      <w:pPr/>
      <w:r>
        <w:t>Lease/Fencing은 API 이름이 아니라 stale Worker가 실제 쓰기를 못 하는지로 검증합니다.</w:t>
      </w:r>
    </w:p>
    <w:p>
      <w:pPr>
        <w:pStyle w:val="ListNumber"/>
      </w:pPr>
      <w:r>
        <w:t>두 Worker가 같은 Job을 경쟁하도록 기동해 Lease Owner가 하나인지 확인합니다.</w:t>
      </w:r>
    </w:p>
    <w:p>
      <w:pPr>
        <w:pStyle w:val="ListNumber"/>
      </w:pPr>
      <w:r>
        <w:t>Owner Worker를 종료하고 새 Worker가 fence token을 갱신해 이어받는지 확인합니다.</w:t>
      </w:r>
    </w:p>
    <w:p>
      <w:pPr>
        <w:pStyle w:val="ListNumber"/>
      </w:pPr>
      <w:r>
        <w:t>이전 Worker가 복귀해도 stale fence token으로 DB/Side Effect를 갱신하지 못해야 합니다.</w:t>
      </w:r>
    </w:p>
    <w:p>
      <w:pPr>
        <w:pStyle w:val="Heading1"/>
        <w:keepNext w:val="true"/>
        <w:pageBreakBefore/>
        <w:rPr/>
      </w:pPr>
      <w:bookmarkStart w:id="9" w:name="__RefHeading___Toc2936_1421710836"/>
      <w:bookmarkEnd w:id="9"/>
      <w:r>
        <w:rPr>
          <w:rFonts w:eastAsia="Noto Sans KR" w:cs="Noto Sans KR" w:ascii="Noto Sans KR" w:hAnsi="Noto Sans KR"/>
        </w:rPr>
        <w:t xml:space="preserve">4 Retry · Skip · Rollback </w:t>
      </w:r>
      <w:r>
        <w:rPr>
          <w:rFonts w:ascii="Noto Sans KR" w:hAnsi="Noto Sans KR" w:cs="Noto Sans KR" w:eastAsia="Noto Sans KR"/>
        </w:rPr>
        <w:t>정책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Retry/Skip</w:t>
      </w:r>
      <w:r>
        <w:rPr>
          <w:rFonts w:ascii="Noto Sans KR" w:hAnsi="Noto Sans KR" w:cs="Noto Sans KR" w:eastAsia="Noto Sans KR"/>
        </w:rPr>
        <w:t>을 많이 허용하는 것이 안정성이 아니라 데이터 일관성을 유지하는 범위에서만 허용합니다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0" w:name="__RefHeading___Toc2938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776952"/>
        <w:gridCol w:w="1850169"/>
        <w:gridCol w:w="753332"/>
        <w:gridCol w:w="2482795"/>
        <w:gridCol w:w="2181182"/>
      </w:tblGrid>
      <w:tr>
        <w:trPr>
          <w:tblHeader w:val="true"/>
          <w:trHeight w:val="397" w:hRule="atLeast"/>
          <w:cantSplit w:val="true"/>
        </w:trPr>
        <w:tc>
          <w:tcPr>
            <w:tcW w:w="277695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</w:t>
            </w:r>
          </w:p>
        </w:tc>
        <w:tc>
          <w:tcPr>
            <w:tcW w:w="18501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기본값</w:t>
            </w:r>
          </w:p>
        </w:tc>
        <w:tc>
          <w:tcPr>
            <w:tcW w:w="248279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언제 변경</w:t>
            </w:r>
          </w:p>
        </w:tc>
        <w:tc>
          <w:tcPr>
            <w:tcW w:w="21811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SLA/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업무량에 맞춤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무제한 실행 금지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maxRetries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실패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위험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skipLimit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개별 불량 레코드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허용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무제한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errorThreshold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 임계치 정책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Alert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rollbackOnFailure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commit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 명시 요구될 때만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정합성 우선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stateless 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pauseSupported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Pause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불필요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예외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제어 계약 확인</w:t>
            </w:r>
          </w:p>
        </w:tc>
      </w:tr>
    </w:tbl>
    <w:p>
      <w:pPr>
        <w:pStyle w:val="Heading2"/>
        <w:rPr/>
      </w:pPr>
      <w:bookmarkStart w:id="11" w:name="__RefHeading___Toc2940_1421710836"/>
      <w:bookmarkEnd w:id="11"/>
      <w:r>
        <w:rPr>
          <w:rFonts w:ascii="Noto Sans KR" w:hAnsi="Noto Sans KR" w:cs="Noto Sans KR" w:eastAsia="Noto Sans KR"/>
        </w:rPr>
        <w:t>실패 종류별 처리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실패 종류별 처리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실패 종류별 처리의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5999"/>
        <w:gridCol w:w="2126547"/>
        <w:gridCol w:w="2741147"/>
        <w:gridCol w:w="2700737"/>
      </w:tblGrid>
      <w:tr>
        <w:trPr>
          <w:tblHeader w:val="true"/>
          <w:trHeight w:val="397" w:hRule="atLeast"/>
          <w:cantSplit w:val="true"/>
        </w:trPr>
        <w:tc>
          <w:tcPr>
            <w:tcW w:w="247599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실패</w:t>
            </w:r>
          </w:p>
        </w:tc>
        <w:tc>
          <w:tcPr>
            <w:tcW w:w="21265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기본 판단</w:t>
            </w:r>
          </w:p>
        </w:tc>
        <w:tc>
          <w:tcPr>
            <w:tcW w:w="27411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Retry/Skip</w:t>
            </w:r>
          </w:p>
        </w:tc>
        <w:tc>
          <w:tcPr>
            <w:tcW w:w="270073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 데이터 오류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Business/data failure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있을 때만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재처리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deadlock/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일시 장애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Technical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제한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Tx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재시도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외부기관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 after write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kill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미확정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lease/fence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판단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checkpoint/ledger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worker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Fencing failure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재시도보다 실행권 갱신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Heading2"/>
      </w:pPr>
      <w:r>
        <w:t>정책 적용 순서</w:t>
      </w:r>
    </w:p>
    <w:p>
      <w:pPr/>
      <w:r>
        <w:t>Retry·Skip·Rollback은 오류 종류와 Side Effect 특성에 따라 Step에 명시하고 실패 시 결과를 검증합니다.</w:t>
      </w:r>
    </w:p>
    <w:p>
      <w:pPr>
        <w:pStyle w:val="ListNumber"/>
      </w:pPr>
      <w:r>
        <w:t>Retry-safe 기술 오류만 bounded retry 대상으로 둡니다.</w:t>
      </w:r>
    </w:p>
    <w:p>
      <w:pPr>
        <w:pStyle w:val="ListNumber"/>
      </w:pPr>
      <w:r>
        <w:t>업무 데이터 오류의 Skip 기준과 Skip limit를 정하고 누락 건을 Evidence로 남깁니다.</w:t>
      </w:r>
    </w:p>
    <w:p>
      <w:pPr>
        <w:pStyle w:val="ListNumber"/>
      </w:pPr>
      <w:r>
        <w:t>외부 Side Effect가 UNKNOWN이면 blind retry하지 않고 Reconcile 경로로 전환합니다.</w:t>
      </w:r>
    </w:p>
    <w:p>
      <w:pPr>
        <w:pStyle w:val="Heading1"/>
        <w:keepNext w:val="true"/>
        <w:pageBreakBefore/>
        <w:rPr/>
      </w:pPr>
      <w:bookmarkStart w:id="12" w:name="__RefHeading___Toc2942_1421710836"/>
      <w:bookmarkEnd w:id="12"/>
      <w:r>
        <w:rPr>
          <w:rFonts w:eastAsia="Noto Sans KR" w:cs="Noto Sans KR" w:ascii="Noto Sans KR" w:hAnsi="Noto Sans KR"/>
        </w:rPr>
        <w:t>5 Reader · Writer · Processor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대량 </w:t>
      </w:r>
      <w:r>
        <w:rPr>
          <w:rFonts w:eastAsia="Noto Sans KR" w:cs="Noto Sans KR" w:ascii="Noto Sans KR" w:hAnsi="Noto Sans KR"/>
        </w:rPr>
        <w:t>I/O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>Chunk/Partition</w:t>
      </w:r>
      <w:r>
        <w:rPr>
          <w:rFonts w:ascii="Noto Sans KR" w:hAnsi="Noto Sans KR" w:cs="Noto Sans KR" w:eastAsia="Noto Sans KR"/>
        </w:rPr>
        <w:t xml:space="preserve">에 맞추고 </w:t>
      </w:r>
      <w:r>
        <w:rPr>
          <w:rFonts w:eastAsia="Noto Sans KR" w:cs="Noto Sans KR" w:ascii="Noto Sans KR" w:hAnsi="Noto Sans KR"/>
        </w:rPr>
        <w:t>DB3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Lock/Index/Transaction </w:t>
      </w:r>
      <w:r>
        <w:rPr>
          <w:rFonts w:ascii="Noto Sans KR" w:hAnsi="Noto Sans KR" w:cs="Noto Sans KR" w:eastAsia="Noto Sans KR"/>
        </w:rPr>
        <w:t>차이를 함께 검토합니다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3" w:name="__RefHeading___Toc2944_1421710836"/>
      <w:bookmarkEnd w:id="13"/>
      <w:r>
        <w:rPr>
          <w:rFonts w:ascii="Noto Sans KR" w:hAnsi="Noto Sans KR" w:cs="Noto Sans KR" w:eastAsia="Noto Sans KR"/>
        </w:rPr>
        <w:t>설계 체크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설계 체크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설계 체크의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19602"/>
        <w:gridCol w:w="5476009"/>
        <w:gridCol w:w="3248819"/>
      </w:tblGrid>
      <w:tr>
        <w:trPr>
          <w:tblHeader w:val="true"/>
          <w:trHeight w:val="397" w:hRule="atLeast"/>
          <w:cantSplit w:val="true"/>
        </w:trPr>
        <w:tc>
          <w:tcPr>
            <w:tcW w:w="131960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54760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확인할 것</w:t>
            </w:r>
          </w:p>
        </w:tc>
        <w:tc>
          <w:tcPr>
            <w:tcW w:w="32488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피해야 할 것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Reader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paging/cursor/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 위치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offset-only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scan,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불안정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sort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Processor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순수 변환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검증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 effect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Writer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size/Tx/unique key/idempotency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과도한 메모리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Partition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partition key/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없음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overlap/gap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 datatype/index/lock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한 곳만 검증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 Owner  </w:t>
      </w:r>
      <w:r>
        <w:rPr>
          <w:rFonts w:eastAsia="Noto Sans KR" w:cs="Noto Sans KR" w:ascii="Noto Sans KR" w:hAnsi="Noto Sans KR"/>
        </w:rPr>
        <w:t>Batch</w:t>
      </w:r>
      <w:r>
        <w:rPr>
          <w:rFonts w:ascii="Noto Sans KR" w:hAnsi="Noto Sans KR" w:cs="Noto Sans KR" w:eastAsia="Noto Sans KR"/>
        </w:rPr>
        <w:t xml:space="preserve">도 </w:t>
      </w:r>
      <w:r>
        <w:rPr>
          <w:rFonts w:eastAsia="Noto Sans KR" w:cs="Noto Sans KR" w:ascii="Noto Sans KR" w:hAnsi="Noto Sans KR"/>
        </w:rPr>
        <w:t xml:space="preserve">Owner Domain DB </w:t>
      </w:r>
      <w:r>
        <w:rPr>
          <w:rFonts w:ascii="Noto Sans KR" w:hAnsi="Noto Sans KR" w:cs="Noto Sans KR" w:eastAsia="Noto Sans KR"/>
        </w:rPr>
        <w:t>계약을 따릅니다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다른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>원장을 직접 읽거나 수정하지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rPr/>
      </w:pPr>
      <w:bookmarkStart w:id="14" w:name="__RefHeading___Toc2946_1421710836"/>
      <w:bookmarkEnd w:id="14"/>
      <w:r>
        <w:rPr>
          <w:rFonts w:eastAsia="Noto Sans KR" w:cs="Noto Sans KR" w:ascii="Noto Sans KR" w:hAnsi="Noto Sans KR"/>
        </w:rPr>
        <w:t xml:space="preserve">6 Scheduler · Center-Cut · </w:t>
      </w:r>
      <w:r>
        <w:rPr>
          <w:rFonts w:ascii="Noto Sans KR" w:hAnsi="Noto Sans KR" w:cs="Noto Sans KR" w:eastAsia="Noto Sans KR"/>
        </w:rPr>
        <w:t>운영 제어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스케줄과 긴급 </w:t>
      </w:r>
      <w:r>
        <w:rPr>
          <w:rFonts w:eastAsia="Noto Sans KR" w:cs="Noto Sans KR" w:ascii="Noto Sans KR" w:hAnsi="Noto Sans KR"/>
        </w:rPr>
        <w:t>Center-Cut</w:t>
      </w:r>
      <w:r>
        <w:rPr>
          <w:rFonts w:ascii="Noto Sans KR" w:hAnsi="Noto Sans KR" w:cs="Noto Sans KR" w:eastAsia="Noto Sans KR"/>
        </w:rPr>
        <w:t xml:space="preserve">을 실행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가 아니라 권한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승인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감사 포함 운영 흐름으로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5" w:name="__RefHeading___Toc2948_1421710836"/>
      <w:bookmarkEnd w:id="15"/>
      <w:r>
        <w:rPr>
          <w:rFonts w:ascii="Noto Sans KR" w:hAnsi="Noto Sans KR" w:cs="Noto Sans KR" w:eastAsia="Noto Sans KR"/>
        </w:rPr>
        <w:t>운영 액션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</w:t>
      </w:r>
      <w:r>
        <w:rPr>
          <w:rFonts w:ascii="Noto Sans KR" w:hAnsi="Noto Sans KR" w:eastAsia="Noto Sans KR" w:cs="Noto Sans KR"/>
          <w:b/>
          <w:color w:val="17324D"/>
          <w:sz w:val="20"/>
        </w:rPr>
        <w:t>운영 액션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운영 액션의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821674"/>
        <w:gridCol w:w="4273496"/>
        <w:gridCol w:w="3949260"/>
      </w:tblGrid>
      <w:tr>
        <w:trPr>
          <w:tblHeader w:val="true"/>
          <w:trHeight w:val="397" w:hRule="atLeast"/>
          <w:cantSplit w:val="true"/>
        </w:trPr>
        <w:tc>
          <w:tcPr>
            <w:tcW w:w="18216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액션</w:t>
            </w:r>
          </w:p>
        </w:tc>
        <w:tc>
          <w:tcPr>
            <w:tcW w:w="4273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 보호</w:t>
            </w:r>
          </w:p>
        </w:tc>
        <w:tc>
          <w:tcPr>
            <w:tcW w:w="394926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확인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 실행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 + Reason + Audit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operator, reason, executionId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Permission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상태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Audit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 state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Abandon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강한 권한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Reason + Approval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상태 조회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안전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probe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UNKNOWN→final transition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Center-Cut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건수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</w:tr>
    </w:tbl>
    <w:p>
      <w:pPr>
        <w:pStyle w:val="Heading2"/>
        <w:rPr/>
      </w:pPr>
      <w:bookmarkStart w:id="16" w:name="__RefHeading___Toc2950_1421710836"/>
      <w:bookmarkEnd w:id="16"/>
      <w:r>
        <w:rPr>
          <w:rFonts w:eastAsia="Noto Sans KR" w:cs="Noto Sans KR" w:ascii="Noto Sans KR" w:hAnsi="Noto Sans KR"/>
        </w:rPr>
        <w:t xml:space="preserve">Center-Cut </w:t>
      </w:r>
      <w:r>
        <w:rPr>
          <w:rFonts w:ascii="Noto Sans KR" w:hAnsi="Noto Sans KR" w:cs="Noto Sans KR" w:eastAsia="Noto Sans KR"/>
        </w:rPr>
        <w:t>실행 전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Center-Cut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전 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Center-Cut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실행 전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61578"/>
        <w:gridCol w:w="4530506"/>
        <w:gridCol w:w="3352346"/>
      </w:tblGrid>
      <w:tr>
        <w:trPr>
          <w:tblHeader w:val="true"/>
          <w:trHeight w:val="397" w:hRule="atLeast"/>
          <w:cantSplit w:val="true"/>
        </w:trPr>
        <w:tc>
          <w:tcPr>
            <w:tcW w:w="216157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확인</w:t>
            </w:r>
          </w:p>
        </w:tc>
        <w:tc>
          <w:tcPr>
            <w:tcW w:w="45305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왜 필요한가</w:t>
            </w:r>
          </w:p>
        </w:tc>
        <w:tc>
          <w:tcPr>
            <w:tcW w:w="33523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범위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segment/job 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오지정 방지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target/parameter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실행의 실행 근거 확보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operator/reason/approval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 · Fence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실행 차단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lease/fence owner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·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계획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중지 후 재개 지점과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판단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checkpoint/recovery plan</w:t>
            </w:r>
          </w:p>
        </w:tc>
      </w:tr>
    </w:tbl>
    <w:p>
      <w:pPr>
        <w:pStyle w:val="Heading2"/>
      </w:pPr>
      <w:r>
        <w:t>운영 제어 연결 순서</w:t>
      </w:r>
    </w:p>
    <w:p>
      <w:pPr/>
      <w:r>
        <w:t>Scheduler·Center-Cut·Control Plane은 실행 역할과 승인 경계를 분리한 뒤 운영자가 실제 조작할 경로를 확인합니다.</w:t>
      </w:r>
    </w:p>
    <w:p>
      <w:pPr>
        <w:pStyle w:val="ListNumber"/>
      </w:pPr>
      <w:r>
        <w:t>Schedule 등록/변경은 권한·사유·승인·Audit를 연결합니다.</w:t>
      </w:r>
    </w:p>
    <w:p>
      <w:pPr>
        <w:pStyle w:val="ListNumber"/>
      </w:pPr>
      <w:r>
        <w:t>Center-Cut은 실행 대상/Host/명령 유형을 제한하고 실행 전 dry-run 또는 검증 절차를 둡니다.</w:t>
      </w:r>
    </w:p>
    <w:p>
      <w:pPr>
        <w:pStyle w:val="ListNumber"/>
      </w:pPr>
      <w:r>
        <w:t>Control Plane 장애 시 Worker 실행과 복구 상태가 어떻게 보존되는지 확인합니다.</w:t>
      </w:r>
    </w:p>
    <w:p>
      <w:pPr>
        <w:pStyle w:val="Heading1"/>
        <w:keepNext w:val="true"/>
        <w:rPr/>
      </w:pPr>
      <w:bookmarkStart w:id="17" w:name="__RefHeading___Toc2952_1421710836"/>
      <w:bookmarkEnd w:id="17"/>
      <w:r>
        <w:rPr>
          <w:rFonts w:eastAsia="Noto Sans KR" w:cs="Noto Sans KR" w:ascii="Noto Sans KR" w:hAnsi="Noto Sans KR"/>
        </w:rPr>
        <w:t xml:space="preserve">7 Batch </w:t>
      </w:r>
      <w:r>
        <w:rPr>
          <w:rFonts w:ascii="Noto Sans KR" w:hAnsi="Noto Sans KR" w:cs="Noto Sans KR" w:eastAsia="Noto Sans KR"/>
        </w:rPr>
        <w:t>검증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정상 완료뿐 아니라 </w:t>
      </w:r>
      <w:r>
        <w:rPr>
          <w:rFonts w:eastAsia="Noto Sans KR" w:cs="Noto Sans KR" w:ascii="Noto Sans KR" w:hAnsi="Noto Sans KR"/>
        </w:rPr>
        <w:t>Kill·</w:t>
      </w:r>
      <w:r>
        <w:rPr>
          <w:rFonts w:ascii="Noto Sans KR" w:hAnsi="Noto Sans KR" w:cs="Noto Sans KR" w:eastAsia="Noto Sans KR"/>
        </w:rPr>
        <w:t>중복 실행</w:t>
      </w:r>
      <w:r>
        <w:rPr>
          <w:rFonts w:eastAsia="Noto Sans KR" w:cs="Noto Sans KR" w:ascii="Noto Sans KR" w:hAnsi="Noto Sans KR"/>
        </w:rPr>
        <w:t xml:space="preserve">·Lease </w:t>
      </w:r>
      <w:r>
        <w:rPr>
          <w:rFonts w:ascii="Noto Sans KR" w:hAnsi="Noto Sans KR" w:cs="Noto Sans KR" w:eastAsia="Noto Sans KR"/>
        </w:rPr>
        <w:t>만료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외부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>을 포함해 재실행 결과까지 검증합니다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8" w:name="__RefHeading___Toc2954_1421710836"/>
      <w:bookmarkEnd w:id="18"/>
      <w:r>
        <w:rPr>
          <w:rFonts w:ascii="Noto Sans KR" w:hAnsi="Noto Sans KR" w:cs="Noto Sans KR" w:eastAsia="Noto Sans KR"/>
        </w:rPr>
        <w:t xml:space="preserve">필수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시나리오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필수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Runtime </w:t>
      </w:r>
      <w:r>
        <w:rPr>
          <w:rFonts w:ascii="Noto Sans KR" w:hAnsi="Noto Sans KR" w:eastAsia="Noto Sans KR" w:cs="Noto Sans KR"/>
          <w:b/>
          <w:color w:val="17324D"/>
          <w:sz w:val="20"/>
        </w:rPr>
        <w:t>시나리오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필수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Runtime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시나리오의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285698"/>
        <w:gridCol w:w="4675339"/>
        <w:gridCol w:w="3083393"/>
      </w:tblGrid>
      <w:tr>
        <w:trPr>
          <w:tblHeader w:val="true"/>
          <w:trHeight w:val="397" w:hRule="atLeast"/>
          <w:cantSplit w:val="true"/>
        </w:trPr>
        <w:tc>
          <w:tcPr>
            <w:tcW w:w="22856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시나리오</w:t>
            </w:r>
          </w:p>
        </w:tc>
        <w:tc>
          <w:tcPr>
            <w:tcW w:w="46753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기대 결과</w:t>
            </w:r>
          </w:p>
        </w:tc>
        <w:tc>
          <w:tcPr>
            <w:tcW w:w="308339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COMPLETED + expected records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execution/step/DB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키 동시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하나만 실행권 획득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reservation/lease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kill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worker write 0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fence/checkpoint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transient failure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정책 범위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retry/rollback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attempt/tx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결과 추정 없이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recoveryId/ledger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이후 정확히 재개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 counts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key</w:t>
            </w:r>
          </w:p>
        </w:tc>
      </w:tr>
    </w:tbl>
    <w:p>
      <w:pPr>
        <w:pStyle w:val="Heading2"/>
        <w:rPr/>
      </w:pPr>
      <w:bookmarkStart w:id="19" w:name="__RefHeading___Toc2956_1421710836"/>
      <w:bookmarkEnd w:id="19"/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변경 후 검증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cpfVerifyTargeted -PcpfTargetCapabilities=batch</w:t>
        <w:br/>
        <w:t>./gradlew cpfVerifyFullLocal</w:t>
      </w:r>
    </w:p>
    <w:p>
      <w:pPr>
        <w:pStyle w:val="Heading1"/>
        <w:pageBreakBefore/>
        <w:rPr/>
      </w:pPr>
      <w:bookmarkStart w:id="20" w:name="__RefHeading___Toc2958_1421710836"/>
      <w:bookmarkEnd w:id="20"/>
      <w:r>
        <w:rPr>
          <w:rFonts w:ascii="Noto Sans KR" w:hAnsi="Noto Sans KR" w:eastAsia="Noto Sans KR" w:cs="Noto Sans KR"/>
        </w:rPr>
        <w:t>8 Control Plane</w:t>
      </w:r>
      <w:r>
        <w:rPr>
          <w:rFonts w:ascii="Noto Sans KR" w:hAnsi="Noto Sans KR" w:eastAsia="Noto Sans KR" w:cs="Noto Sans KR"/>
        </w:rPr>
        <w:t xml:space="preserve">과 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개발 편의용 </w:t>
      </w:r>
      <w:r>
        <w:rPr>
          <w:rFonts w:eastAsia="Noto Sans KR" w:ascii="Noto Sans KR" w:hAnsi="Noto Sans KR" w:cs="Noto Sans KR"/>
        </w:rPr>
        <w:t>Local Runtime</w:t>
      </w:r>
      <w:r>
        <w:rPr>
          <w:rFonts w:ascii="Noto Sans KR" w:hAnsi="Noto Sans KR" w:eastAsia="Noto Sans KR" w:cs="Noto Sans KR"/>
        </w:rPr>
        <w:t xml:space="preserve">과 운영 배포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 xml:space="preserve">를 구분하고 각 실행 역할의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와 상태 계약을 맞춥니다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2960_1421710836"/>
      <w:bookmarkEnd w:id="21"/>
      <w:r>
        <w:rPr>
          <w:rFonts w:ascii="Noto Sans KR" w:hAnsi="Noto Sans KR" w:eastAsia="Noto Sans KR" w:cs="Noto Sans KR"/>
        </w:rPr>
        <w:t>Control Plane·Scheduler·Worker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Control Plane</w:t>
      </w:r>
      <w:r>
        <w:rPr>
          <w:rFonts w:ascii="Noto Sans KR" w:hAnsi="Noto Sans KR" w:eastAsia="Noto Sans KR" w:cs="Noto Sans KR"/>
        </w:rPr>
        <w:t>은 실행 요청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복구를 관리하고 </w:t>
      </w:r>
      <w:r>
        <w:rPr>
          <w:rFonts w:eastAsia="Noto Sans KR" w:ascii="Noto Sans KR" w:hAnsi="Noto Sans KR" w:cs="Noto Sans KR"/>
        </w:rPr>
        <w:t>Scheduler</w:t>
      </w:r>
      <w:r>
        <w:rPr>
          <w:rFonts w:ascii="Noto Sans KR" w:hAnsi="Noto Sans KR" w:eastAsia="Noto Sans KR" w:cs="Noto Sans KR"/>
        </w:rPr>
        <w:t xml:space="preserve">는 실행 시점을 결정하며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는 실제 </w:t>
      </w:r>
      <w:r>
        <w:rPr>
          <w:rFonts w:eastAsia="Noto Sans KR" w:ascii="Noto Sans KR" w:hAnsi="Noto Sans KR" w:cs="Noto Sans KR"/>
        </w:rPr>
        <w:t>Job/Step</w:t>
      </w:r>
      <w:r>
        <w:rPr>
          <w:rFonts w:ascii="Noto Sans KR" w:hAnsi="Noto Sans KR" w:eastAsia="Noto Sans KR" w:cs="Noto Sans KR"/>
        </w:rPr>
        <w:t>을 수행합니다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운영에서는 각 역할을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로 배치할 수 있습니다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2" w:name="__RefHeading___Toc2962_1421710836"/>
      <w:bookmarkEnd w:id="22"/>
      <w:r>
        <w:rPr>
          <w:rFonts w:ascii="Noto Sans KR" w:hAnsi="Noto Sans KR" w:eastAsia="Noto Sans KR" w:cs="Noto Sans KR"/>
        </w:rPr>
        <w:t>Center-Cut·Agent·Job Pack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Center-Cut</w:t>
      </w:r>
      <w:r>
        <w:rPr>
          <w:rFonts w:ascii="Noto Sans KR" w:hAnsi="Noto Sans KR" w:eastAsia="Noto Sans KR" w:cs="Noto Sans KR"/>
        </w:rPr>
        <w:t>은 대량 대상을 분할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통제하는 실행 경계이고 </w:t>
      </w:r>
      <w:r>
        <w:rPr>
          <w:rFonts w:eastAsia="Noto Sans KR" w:ascii="Noto Sans KR" w:hAnsi="Noto Sans KR" w:cs="Noto Sans KR"/>
        </w:rPr>
        <w:t>Agent</w:t>
      </w:r>
      <w:r>
        <w:rPr>
          <w:rFonts w:ascii="Noto Sans KR" w:hAnsi="Noto Sans KR" w:eastAsia="Noto Sans KR" w:cs="Noto Sans KR"/>
        </w:rPr>
        <w:t xml:space="preserve">는 실행 노드와 </w:t>
      </w:r>
      <w:r>
        <w:rPr>
          <w:rFonts w:eastAsia="Noto Sans KR" w:ascii="Noto Sans KR" w:hAnsi="Noto Sans KR" w:cs="Noto Sans KR"/>
        </w:rPr>
        <w:t>Control Plane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배포된 </w:t>
      </w:r>
      <w:r>
        <w:rPr>
          <w:rFonts w:eastAsia="Noto Sans KR" w:ascii="Noto Sans KR" w:hAnsi="Noto Sans KR" w:cs="Noto Sans KR"/>
        </w:rPr>
        <w:t>Job Pack</w:t>
      </w:r>
      <w:r>
        <w:rPr>
          <w:rFonts w:ascii="Noto Sans KR" w:hAnsi="Noto Sans KR" w:eastAsia="Noto Sans KR" w:cs="Noto Sans KR"/>
        </w:rPr>
        <w:t>은 실행 코드와 정책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버전 식별자를 함께 추적해야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2964_1421710836"/>
      <w:bookmarkEnd w:id="23"/>
      <w:r>
        <w:rPr>
          <w:rFonts w:ascii="Noto Sans KR" w:hAnsi="Noto Sans KR" w:eastAsia="Noto Sans KR" w:cs="Noto Sans KR"/>
        </w:rPr>
        <w:t xml:space="preserve">개발용 </w:t>
      </w:r>
      <w:r>
        <w:rPr>
          <w:rFonts w:ascii="Noto Sans KR" w:hAnsi="Noto Sans KR" w:eastAsia="Noto Sans KR" w:cs="Noto Sans KR"/>
        </w:rPr>
        <w:t>Local Runtime</w:t>
      </w:r>
      <w:r>
        <w:rPr>
          <w:rFonts w:ascii="Noto Sans KR" w:hAnsi="Noto Sans KR" w:eastAsia="Noto Sans KR" w:cs="Noto Sans KR"/>
        </w:rPr>
        <w:t xml:space="preserve">과 운영 </w:t>
      </w:r>
      <w:r>
        <w:rPr>
          <w:rFonts w:ascii="Noto Sans KR" w:hAnsi="Noto Sans KR" w:eastAsia="Noto Sans KR" w:cs="Noto Sans KR"/>
        </w:rPr>
        <w:t>Process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cpf-local-batch-runtime</w:t>
      </w:r>
      <w:r>
        <w:rPr>
          <w:rFonts w:ascii="Noto Sans KR" w:hAnsi="Noto Sans KR" w:eastAsia="Noto Sans KR" w:cs="Noto Sans KR"/>
        </w:rPr>
        <w:t xml:space="preserve">은 개발 시 여러 역할을 독립 </w:t>
      </w:r>
      <w:r>
        <w:rPr>
          <w:rFonts w:eastAsia="Noto Sans KR" w:ascii="Noto Sans KR" w:hAnsi="Noto Sans KR" w:cs="Noto Sans KR"/>
        </w:rPr>
        <w:t>ApplicationContext</w:t>
      </w:r>
      <w:r>
        <w:rPr>
          <w:rFonts w:ascii="Noto Sans KR" w:hAnsi="Noto Sans KR" w:eastAsia="Noto Sans KR" w:cs="Noto Sans KR"/>
        </w:rPr>
        <w:t>로 띄우는 도구입니다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Topology</w:t>
      </w:r>
      <w:r>
        <w:rPr>
          <w:rFonts w:ascii="Noto Sans KR" w:hAnsi="Noto Sans KR" w:eastAsia="Noto Sans KR" w:cs="Noto Sans KR"/>
        </w:rPr>
        <w:t xml:space="preserve">를 한 </w:t>
      </w:r>
      <w:r>
        <w:rPr>
          <w:rFonts w:eastAsia="Noto Sans KR" w:ascii="Noto Sans KR" w:hAnsi="Noto Sans KR" w:cs="Noto Sans KR"/>
        </w:rPr>
        <w:t>JVM</w:t>
      </w:r>
      <w:r>
        <w:rPr>
          <w:rFonts w:ascii="Noto Sans KR" w:hAnsi="Noto Sans KR" w:eastAsia="Noto Sans KR" w:cs="Noto Sans KR"/>
        </w:rPr>
        <w:t>으로 축약했다는 근거로 사용하지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24" w:name="__RefHeading___Toc2966_1421710836"/>
      <w:bookmarkEnd w:id="24"/>
      <w:r>
        <w:rPr>
          <w:rFonts w:ascii="Noto Sans KR" w:hAnsi="Noto Sans KR" w:eastAsia="Noto Sans KR" w:cs="Noto Sans KR"/>
        </w:rPr>
        <w:t xml:space="preserve">9 </w:t>
      </w:r>
      <w:r>
        <w:rPr>
          <w:rFonts w:ascii="Noto Sans KR" w:hAnsi="Noto Sans KR" w:eastAsia="Noto Sans KR" w:cs="Noto Sans KR"/>
        </w:rPr>
        <w:t>대량 처리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운영 인계</w:t>
      </w:r>
      <w:r>
        <w:rPr>
          <w:rFonts w:ascii="Noto Sans KR" w:hAnsi="Noto Sans KR" w:eastAsia="Noto Sans KR" w:cs="Noto Sans KR"/>
        </w:rPr>
        <w:t>·Source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Chunk/Partition </w:t>
      </w:r>
      <w:r>
        <w:rPr>
          <w:rFonts w:ascii="Noto Sans KR" w:hAnsi="Noto Sans KR" w:eastAsia="Noto Sans KR" w:cs="Noto Sans KR"/>
        </w:rPr>
        <w:t xml:space="preserve">크기는 처리량뿐 아니라 </w:t>
      </w:r>
      <w:r>
        <w:rPr>
          <w:rFonts w:eastAsia="Noto Sans KR" w:ascii="Noto Sans KR" w:hAnsi="Noto Sans KR" w:cs="Noto Sans KR"/>
        </w:rPr>
        <w:t xml:space="preserve">Lock, </w:t>
      </w:r>
      <w:r>
        <w:rPr>
          <w:rFonts w:ascii="Noto Sans KR" w:hAnsi="Noto Sans KR" w:eastAsia="Noto Sans KR" w:cs="Noto Sans KR"/>
        </w:rPr>
        <w:t>재시작 지점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메모리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함께 고려합니다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5" w:name="__RefHeading___Toc2968_1421710836"/>
      <w:bookmarkEnd w:id="25"/>
      <w:r>
        <w:rPr>
          <w:rFonts w:ascii="Noto Sans KR" w:hAnsi="Noto Sans KR" w:eastAsia="Noto Sans KR" w:cs="Noto Sans KR"/>
        </w:rPr>
        <w:t xml:space="preserve">Partition/Chunk </w:t>
      </w:r>
      <w:r>
        <w:rPr>
          <w:rFonts w:ascii="Noto Sans KR" w:hAnsi="Noto Sans KR" w:eastAsia="Noto Sans KR" w:cs="Noto Sans KR"/>
        </w:rPr>
        <w:t>용량 결정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한 </w:t>
      </w:r>
      <w:r>
        <w:rPr>
          <w:rFonts w:eastAsia="Noto Sans KR" w:ascii="Noto Sans KR" w:hAnsi="Noto Sans KR" w:cs="Noto Sans KR"/>
        </w:rPr>
        <w:t>Chunk</w:t>
      </w:r>
      <w:r>
        <w:rPr>
          <w:rFonts w:ascii="Noto Sans KR" w:hAnsi="Noto Sans KR" w:eastAsia="Noto Sans KR" w:cs="Noto Sans KR"/>
        </w:rPr>
        <w:t xml:space="preserve">가 너무 크면 </w:t>
      </w:r>
      <w:r>
        <w:rPr>
          <w:rFonts w:eastAsia="Noto Sans KR" w:ascii="Noto Sans KR" w:hAnsi="Noto Sans KR" w:cs="Noto Sans KR"/>
        </w:rPr>
        <w:t xml:space="preserve">Rollback </w:t>
      </w:r>
      <w:r>
        <w:rPr>
          <w:rFonts w:ascii="Noto Sans KR" w:hAnsi="Noto Sans KR" w:eastAsia="Noto Sans KR" w:cs="Noto Sans KR"/>
        </w:rPr>
        <w:t xml:space="preserve">범위와 </w:t>
      </w:r>
      <w:r>
        <w:rPr>
          <w:rFonts w:eastAsia="Noto Sans KR" w:ascii="Noto Sans KR" w:hAnsi="Noto Sans KR" w:cs="Noto Sans KR"/>
        </w:rPr>
        <w:t xml:space="preserve">Lock </w:t>
      </w:r>
      <w:r>
        <w:rPr>
          <w:rFonts w:ascii="Noto Sans KR" w:hAnsi="Noto Sans KR" w:eastAsia="Noto Sans KR" w:cs="Noto Sans KR"/>
        </w:rPr>
        <w:t>시간이 커지고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너무 작으면 </w:t>
      </w:r>
      <w:r>
        <w:rPr>
          <w:rFonts w:eastAsia="Noto Sans KR" w:ascii="Noto Sans KR" w:hAnsi="Noto Sans KR" w:cs="Noto Sans KR"/>
        </w:rPr>
        <w:t>commit/</w:t>
      </w:r>
      <w:r>
        <w:rPr>
          <w:rFonts w:ascii="Noto Sans KR" w:hAnsi="Noto Sans KR" w:eastAsia="Noto Sans KR" w:cs="Noto Sans KR"/>
        </w:rPr>
        <w:t>네트워크 오버헤드가 커집니다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실제 데이터 분포와 </w:t>
      </w:r>
      <w:r>
        <w:rPr>
          <w:rFonts w:eastAsia="Noto Sans KR" w:ascii="Noto Sans KR" w:hAnsi="Noto Sans KR" w:cs="Noto Sans KR"/>
        </w:rPr>
        <w:t>DB3 Query Plan</w:t>
      </w:r>
      <w:r>
        <w:rPr>
          <w:rFonts w:ascii="Noto Sans KR" w:hAnsi="Noto Sans KR" w:eastAsia="Noto Sans KR" w:cs="Noto Sans KR"/>
        </w:rPr>
        <w:t>을 기준으로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6" w:name="__RefHeading___Toc2970_1421710836"/>
      <w:bookmarkEnd w:id="26"/>
      <w:r>
        <w:rPr>
          <w:rFonts w:ascii="Noto Sans KR" w:hAnsi="Noto Sans KR" w:eastAsia="Noto Sans KR" w:cs="Noto Sans KR"/>
        </w:rPr>
        <w:t>운영 인계 항목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jobName, executionId, business key, checkpoint, lease/fencing 정책, restart/rerun/reconcile 선택 조건, 외부 Side Effect 식별자, Runtime 검증 명령과 Evidence 위치를 인계합니다.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대량 처리 설계 판단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57324"/>
        <w:gridCol w:w="3414403"/>
        <w:gridCol w:w="3051521"/>
        <w:gridCol w:w="2221182"/>
      </w:tblGrid>
      <w:tr>
        <w:trPr>
          <w:cantSplit/>
          <w:tblHeader w:val="true"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설계 항목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확인 기준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운영 Evidence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피해야 함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Chunk 크기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Rollback 범위·commit 비용·메모리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처리량/commit 시간/rollback 시간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건수만 보고 고정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Partition 수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 Lock·Connection·외부기관 허용량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동시 실행 수/DB wait/기관 limit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CPU 수만큼 무조건 확대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Checkpoint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재시작 비용·Side Effect 경계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checkpoint 위치/재개 건수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마지막 성공 위치 불명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Lease/Fencing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stale worker 쓰기 차단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owner/fence token/expiry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heartbeat만 믿고 중복 허용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운영 인계</w:t>
            </w:r>
          </w:p>
        </w:tc>
        <w:tc>
          <w:tcPr>
            <w:tcW w:type="dxa" w:w="34144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restart/rerun/reprocess/reconcile 조건</w:t>
            </w:r>
          </w:p>
        </w:tc>
        <w:tc>
          <w:tcPr>
            <w:tcW w:type="dxa" w:w="30515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executionId/recoveryId/판단 근거</w:t>
            </w:r>
          </w:p>
        </w:tc>
        <w:tc>
          <w:tcPr>
            <w:tcW w:type="dxa" w:w="22211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“실패 시 재실행”만 전달</w:t>
            </w:r>
          </w:p>
        </w:tc>
      </w:tr>
    </w:tbl>
    <w:p>
      <w:pPr>
        <w:pStyle w:val="CPFSource"/>
      </w:pPr>
      <w:r>
        <w:rPr>
          <w:rFonts w:ascii="Noto Sans KR" w:hAnsi="Noto Sans KR" w:eastAsia="Noto Sans KR" w:cs="Noto Sans KR"/>
        </w:rPr>
        <w:t>Source: cpf-batch/api · cpf-batch/runtime · cpf-batch/control-plane · cpf-batch/scheduler · cpf-batch/worker · cpf-batch/center-cut-runtime</w:t>
      </w:r>
    </w:p>
    <w:p>
      <w:pPr>
        <w:pStyle w:val="Heading2"/>
        <w:keepNext/>
        <w:pageBreakBefore/>
      </w:pPr>
      <w:r>
        <w:t>대량 처리 검증 순서</w:t>
      </w:r>
    </w:p>
    <w:p>
      <w:pPr>
        <w:keepNext/>
      </w:pPr>
      <w:r>
        <w:t>Chunk·Partition 값을 정한 뒤 처리량만 보지 않고 재시작 가능성과 중복 방지까지 같은 실행에서 확인합니다.</w:t>
      </w:r>
    </w:p>
    <w:p>
      <w:pPr>
        <w:pStyle w:val="ListBullet"/>
        <w:keepLines/>
      </w:pPr>
      <w:r>
        <w:t>대표 데이터로 정상 처리량·commit 주기·DB wait를 먼저 측정하고 checkpoint 위치를 기록합니다.</w:t>
      </w:r>
    </w:p>
    <w:p>
      <w:pPr>
        <w:pStyle w:val="ListBullet"/>
      </w:pPr>
      <w:r>
        <w:t>Worker 또는 외부 연계를 중간에 실패시켜 Lease/Fencing이 stale 실행의 쓰기를 차단하는지 확인합니다.</w:t>
      </w:r>
    </w:p>
    <w:p>
      <w:pPr>
        <w:pStyle w:val="ListBullet"/>
      </w:pPr>
      <w:r>
        <w:t>Restart/Rerun/Reprocess/Reconcile 중 선택한 복구 경로로 재개하고 처리 건수와 Side Effect 중복이 없는지 비교합니다.</w:t>
      </w:r>
    </w:p>
    <w:p>
      <w:pPr>
        <w:pStyle w:val="ListBullet"/>
      </w:pPr>
      <w:r>
        <w:t>executionId·recoveryId·checkpoint·owner/fence token과 최종 결과를 운영 Evidence로 남깁니다.</w:t>
      </w:r>
    </w:p>
    <w:p>
      <w:pPr>
        <w:pStyle w:val="CPFSource"/>
      </w:pPr>
      <w:r>
        <w:t>Source: cpf-batch/api · cpf-batch/runtime · cpf-batch/control-plane · cpf-batch/scheduler · cpf-batch/worker · cpf-batch/center-cut</w:t>
      </w:r>
    </w:p>
    <w:p>
      <w:pPr>
        <w:pStyle w:val="Heading2"/>
      </w:pPr>
      <w:r>
        <w:t>운영 인계 완료 확인</w:t>
      </w:r>
    </w:p>
    <w:p>
      <w:pPr/>
      <w:r>
        <w:t>배치 개발 완료는 처리량 숫자만이 아니라 재시작·중복방지·운영자가 판단할 Evidence까지 전달됐을 때 닫습니다.</w:t>
      </w:r>
    </w:p>
    <w:p>
      <w:pPr>
        <w:pStyle w:val="ListBullet"/>
      </w:pPr>
      <w:r>
        <w:t>정상 실행 1회와 중간 실패 1회를 같은 Job/Business Key 기준으로 비교해 checkpoint와 executionId 변화가 의도한 정책과 일치하는지 확인합니다.</w:t>
      </w:r>
    </w:p>
    <w:p>
      <w:pPr>
        <w:pStyle w:val="ListBullet"/>
      </w:pPr>
      <w:r>
        <w:t>Lease/Fencing/Heartbeat 상태를 Worker 교체·Process 종료 상황에서 확인하고 stale Worker가 쓰기를 이어가지 못하는지 검증합니다.</w:t>
      </w:r>
    </w:p>
    <w:p>
      <w:pPr>
        <w:pStyle w:val="ListBullet"/>
      </w:pPr>
      <w:r>
        <w:t>Restart/Rerun/Reprocess/Reconcile 중 허용 경로와 금지 경로를 Runbook에 구분하고 외부 Side Effect의 idempotency key 또는 recoveryId를 함께 인계합니다.</w:t>
      </w:r>
    </w:p>
    <w:p>
      <w:pPr>
        <w:pStyle w:val="ListBullet"/>
      </w:pPr>
      <w:r>
        <w:t>Control Plane·Scheduler·Worker·Center-Cut/Agent의 실제 배포 역할과 Local Batch Runtime 개발 도구의 역할을 혼동하지 않도록 실행 위치와 로그·Evidence 경로를 남깁니다.</w:t>
      </w:r>
    </w:p>
    <w:p>
      <w:pPr>
        <w:pStyle w:val="Heading1"/>
      </w:pPr>
      <w:r>
        <w:t>10 Runtime 역할과 실패를 함께 설계하기</w:t>
      </w:r>
    </w:p>
    <w:p>
      <w:pPr>
        <w:pStyle w:val="CPFSectionLead"/>
      </w:pPr>
      <w:r>
        <w:t>Batch Job/Step 구현은 정상 실행 코드만으로 끝나지 않습니다. Control Plane·Scheduler·Worker·Center-Cut·Agent가 어떤 상태를 소유하고 실패 후 누가 이어받는지까지 개발 단계에서 닫습니다.</w:t>
      </w:r>
    </w:p>
    <w:p>
      <w:pPr>
        <w:pStyle w:val="Heading2"/>
      </w:pPr>
      <w:r>
        <w:t>역할별 Owner</w:t>
      </w:r>
    </w:p>
    <w:p>
      <w:pPr>
        <w:pStyle w:val="ListBullet"/>
      </w:pPr>
      <w:r>
        <w:t>Control Plane — Policy·Schedule·Deployment·Recovery와 운영 제어를 소유합니다.</w:t>
      </w:r>
    </w:p>
    <w:p>
      <w:pPr>
        <w:pStyle w:val="ListBullet"/>
      </w:pPr>
      <w:r>
        <w:t>Scheduler — Trigger와 실행 시점을 결정하고 같은 실행을 중복 발행하지 않도록 상태를 관리합니다.</w:t>
      </w:r>
    </w:p>
    <w:p>
      <w:pPr>
        <w:pStyle w:val="ListBullet"/>
      </w:pPr>
      <w:r>
        <w:t>Worker — 실제 Step/Chunk/Partition을 실행하고 Lease·Heartbeat·Checkpoint를 갱신합니다.</w:t>
      </w:r>
    </w:p>
    <w:p>
      <w:pPr>
        <w:pStyle w:val="ListBullet"/>
      </w:pPr>
      <w:r>
        <w:t>Center-Cut/Agent — Segment·Job Pack·원격 실행을 연결하되 Business Domain의 업무 Master를 소유하지 않습니다.</w:t>
      </w:r>
    </w:p>
    <w:p>
      <w:pPr>
        <w:pStyle w:val="Heading2"/>
      </w:pPr>
      <w:r>
        <w:t>Process Kill과 Takeover</w:t>
      </w:r>
    </w:p>
    <w:p>
      <w:r>
        <w:t>Worker가 응답하지 않는다고 즉시 새 Worker가 같은 데이터를 쓰게 하지 않습니다. Lease 만료, Heartbeat, Fencing Token, Checkpoint를 함께 보고 이전 Worker가 더 이상 유효한 Write를 할 수 없는지 확인한 뒤 Takeover합니다.</w:t>
      </w:r>
    </w:p>
    <w:p>
      <w:pPr>
        <w:pStyle w:val="ListBullet"/>
      </w:pPr>
      <w:r>
        <w:t>Kill 직전/직후 Checkpoint와 DB 반영 경계를 확인합니다.</w:t>
      </w:r>
    </w:p>
    <w:p>
      <w:pPr>
        <w:pStyle w:val="ListBullet"/>
      </w:pPr>
      <w:r>
        <w:t>오래된 Fencing Token의 Write가 실제로 거부되는지 검증합니다.</w:t>
      </w:r>
    </w:p>
    <w:p>
      <w:pPr>
        <w:pStyle w:val="ListBullet"/>
      </w:pPr>
      <w:r>
        <w:t>Restart/Rerun/Reprocess/Reconcile을 같은 “재실행”으로 취급하지 않습니다.</w:t>
      </w:r>
    </w:p>
    <w:p>
      <w:pPr>
        <w:pStyle w:val="Heading2"/>
      </w:pPr>
      <w:r>
        <w:t>개발 완료 검증</w:t>
      </w:r>
    </w:p>
    <w:p>
      <w:pPr>
        <w:pStyle w:val="CPFCallout"/>
      </w:pPr>
      <w:r>
        <w:t>최소 Runtime 검증  Fresh 상태 → 정상 실행 → 중간 실패 → Process Kill → Lease/Fencing → Takeover → Checkpoint 재개 → 중복 실행 방지 → 외부 Side Effect UNKNOWN/Reconcile → DB/Trace/Audit 확인 → 재실행</w:t>
      </w:r>
    </w:p>
    <w:p>
      <w:pPr>
        <w:pStyle w:val="CPFSource"/>
      </w:pPr>
      <w:r>
        <w:t>Source: cpf-batch/control-plane · cpf-batch/scheduler · cpf-batch/worker · cpf-batch/center-cut · cpf-batch/agent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배치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12</Pages>
  <Words>2834</Words>
  <Characters>6734</Characters>
  <CharactersWithSpaces>7722</CharactersWithSpaces>
  <Paragraphs>395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