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운영자 매뉴얼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배포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변경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복구를 상태별로 판단하는 </w:t>
      </w:r>
      <w:r>
        <w:rPr>
          <w:rFonts w:eastAsia="Noto Sans KR" w:cs="Noto Sans KR" w:ascii="Noto Sans KR" w:hAnsi="Noto Sans KR"/>
        </w:rPr>
        <w:t>Runbook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플랫폼 운영자</w:t>
      </w:r>
      <w:r>
        <w:rPr>
          <w:rFonts w:eastAsia="Noto Sans KR" w:ascii="Noto Sans KR" w:hAnsi="Noto Sans KR" w:cs="Noto Sans KR"/>
        </w:rPr>
        <w:t>·SRE·</w:t>
      </w:r>
      <w:r>
        <w:rPr>
          <w:rFonts w:ascii="Noto Sans KR" w:hAnsi="Noto Sans KR" w:eastAsia="Noto Sans KR" w:cs="Noto Sans KR"/>
        </w:rPr>
        <w:t xml:space="preserve">당직자를 위한 </w:t>
      </w:r>
      <w:r>
        <w:rPr>
          <w:rFonts w:eastAsia="Noto Sans KR" w:ascii="Noto Sans KR" w:hAnsi="Noto Sans KR" w:cs="Noto Sans KR"/>
        </w:rPr>
        <w:t>Runbook</w:t>
      </w:r>
      <w:r>
        <w:rPr>
          <w:rFonts w:ascii="Noto Sans KR" w:hAnsi="Noto Sans KR" w:eastAsia="Noto Sans KR" w:cs="Noto Sans KR"/>
        </w:rPr>
        <w:t>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알람을 식별하고 판단해 안전 조치와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까지 남깁니다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transactionId/operationId/instanceId</w:t>
      </w:r>
      <w:r>
        <w:rPr>
          <w:rFonts w:ascii="Noto Sans KR" w:hAnsi="Noto Sans KR" w:cs="Noto Sans KR" w:eastAsia="Noto Sans KR"/>
          <w:color w:val="243547"/>
          <w:sz w:val="20"/>
        </w:rPr>
        <w:t>로 사건을 좁힙니다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HTTP/</w:t>
      </w:r>
      <w:r>
        <w:rPr>
          <w:rFonts w:ascii="Noto Sans KR" w:hAnsi="Noto Sans KR" w:cs="Noto Sans KR" w:eastAsia="Noto Sans KR"/>
          <w:color w:val="243547"/>
          <w:sz w:val="20"/>
        </w:rPr>
        <w:t>업무 상태에 맞는 조치를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위험 조치는 </w:t>
      </w:r>
      <w:r>
        <w:rPr>
          <w:rFonts w:eastAsia="Noto Sans KR" w:cs="Noto Sans KR" w:ascii="Noto Sans KR" w:hAnsi="Noto Sans KR"/>
          <w:color w:val="243547"/>
          <w:sz w:val="20"/>
        </w:rPr>
        <w:t>Permission·Reason·Approval·Audit</w:t>
      </w:r>
      <w:r>
        <w:rPr>
          <w:rFonts w:ascii="Noto Sans KR" w:hAnsi="Noto Sans KR" w:cs="Noto Sans KR" w:eastAsia="Noto Sans KR"/>
          <w:color w:val="243547"/>
          <w:sz w:val="20"/>
        </w:rPr>
        <w:t>로 남깁니다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3374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장애를 처음 봤을 때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76_1421710836">
            <w:r>
              <w:rPr>
                <w:rStyle w:val="IndexLink"/>
              </w:rPr>
              <w:t xml:space="preserve">첫 </w:t>
            </w:r>
            <w:r>
              <w:rPr>
                <w:rStyle w:val="IndexLink"/>
              </w:rPr>
              <w:t>5</w:t>
            </w:r>
            <w:r>
              <w:rPr>
                <w:rStyle w:val="IndexLink"/>
              </w:rPr>
              <w:t>분 확인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78_1421710836">
            <w:r>
              <w:rPr>
                <w:rStyle w:val="IndexLink"/>
              </w:rPr>
              <w:t>2 HTTP/</w:t>
            </w:r>
            <w:r>
              <w:rPr>
                <w:rStyle w:val="IndexLink"/>
              </w:rPr>
              <w:t>업무 상태별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0_1421710836">
            <w:r>
              <w:rPr>
                <w:rStyle w:val="IndexLink"/>
              </w:rPr>
              <w:t>상태별 런북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2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위험 운영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4_1421710836">
            <w:r>
              <w:rPr>
                <w:rStyle w:val="IndexLink"/>
              </w:rPr>
              <w:t>조치 승인선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6_1421710836">
            <w:r>
              <w:rPr>
                <w:rStyle w:val="IndexLink"/>
              </w:rPr>
              <w:t xml:space="preserve">4 DB Migration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8_1421710836">
            <w:r>
              <w:rPr>
                <w:rStyle w:val="IndexLink"/>
              </w:rPr>
              <w:t>1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>: dry-run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0_1421710836">
            <w:r>
              <w:rPr>
                <w:rStyle w:val="IndexLink"/>
              </w:rPr>
              <w:t>2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 xml:space="preserve">승인된 </w:t>
            </w:r>
            <w:r>
              <w:rPr>
                <w:rStyle w:val="IndexLink"/>
              </w:rPr>
              <w:t xml:space="preserve">plan </w:t>
            </w:r>
            <w:r>
              <w:rPr>
                <w:rStyle w:val="IndexLink"/>
              </w:rPr>
              <w:t>적용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배포와 </w:t>
            </w:r>
            <w:r>
              <w:rPr>
                <w:rStyle w:val="IndexLink"/>
              </w:rPr>
              <w:t>Rollback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4_1421710836">
            <w:r>
              <w:rPr>
                <w:rStyle w:val="IndexLink"/>
              </w:rPr>
              <w:t xml:space="preserve">배포 </w:t>
            </w:r>
            <w:r>
              <w:rPr>
                <w:rStyle w:val="IndexLink"/>
              </w:rPr>
              <w:t>Checkpoint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6_1421710836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 xml:space="preserve">사건 종료와 </w:t>
            </w:r>
            <w:r>
              <w:rPr>
                <w:rStyle w:val="IndexLink"/>
              </w:rPr>
              <w:t>Evidence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8_1421710836">
            <w:r>
              <w:rPr>
                <w:rStyle w:val="IndexLink"/>
              </w:rPr>
              <w:t xml:space="preserve">7 Config·Feature·Runtime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0_1421710836">
            <w:r>
              <w:rPr>
                <w:rStyle w:val="IndexLink"/>
              </w:rPr>
              <w:t>Config·Feature Flag·Dynamic Log Level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2_1421710836">
            <w:r>
              <w:rPr>
                <w:rStyle w:val="IndexLink"/>
              </w:rPr>
              <w:t>Cache·Runtime Control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04_1421710836">
            <w:r>
              <w:rPr>
                <w:rStyle w:val="IndexLink"/>
              </w:rPr>
              <w:t>8 Messaging·Notification·</w:t>
            </w:r>
            <w:r>
              <w:rPr>
                <w:rStyle w:val="IndexLink"/>
              </w:rPr>
              <w:t>외부 연계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6_1421710836">
            <w:r>
              <w:rPr>
                <w:rStyle w:val="IndexLink"/>
              </w:rPr>
              <w:t>Messaging·DLQ·Replay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8_1421710836">
            <w:r>
              <w:rPr>
                <w:rStyle w:val="IndexLink"/>
              </w:rPr>
              <w:t xml:space="preserve">외부기관 장애와 </w:t>
            </w:r>
            <w:r>
              <w:rPr>
                <w:rStyle w:val="IndexLink"/>
              </w:rPr>
              <w:t>UNKNOWN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10_1421710836">
            <w:r>
              <w:rPr>
                <w:rStyle w:val="IndexLink"/>
              </w:rPr>
              <w:t xml:space="preserve">9 Gateway·Batch·DB </w:t>
            </w:r>
            <w:r>
              <w:rPr>
                <w:rStyle w:val="IndexLink"/>
              </w:rPr>
              <w:t>장애와 정상화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2_1421710836">
            <w:r>
              <w:rPr>
                <w:rStyle w:val="IndexLink"/>
              </w:rPr>
              <w:t xml:space="preserve">Gateway·Batch·DB </w:t>
            </w:r>
            <w:r>
              <w:rPr>
                <w:rStyle w:val="IndexLink"/>
              </w:rPr>
              <w:t>교차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4_1421710836"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 xml:space="preserve">·Escalation </w:t>
            </w:r>
            <w:r>
              <w:rPr>
                <w:rStyle w:val="IndexLink"/>
              </w:rPr>
              <w:t>기준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/>
        <w:rPr/>
      </w:pPr>
      <w:bookmarkStart w:id="0" w:name="__RefHeading___Toc3374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장애를 처음 봤을 때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알람이나 사용자 신고를 받으면 원인을 추측하기 전에 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</w:t>
      </w:r>
      <w:r>
        <w:rPr>
          <w:rFonts w:eastAsia="Noto Sans KR" w:cs="Noto Sans KR" w:ascii="Noto Sans KR" w:hAnsi="Noto Sans KR"/>
        </w:rPr>
        <w:t>·Operation</w:t>
      </w:r>
      <w:r>
        <w:rPr>
          <w:rFonts w:ascii="Noto Sans KR" w:hAnsi="Noto Sans KR" w:cs="Noto Sans KR" w:eastAsia="Noto Sans KR"/>
        </w:rPr>
        <w:t>을 식별합니다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3376_1421710836"/>
      <w:bookmarkEnd w:id="1"/>
      <w:r>
        <w:rPr>
          <w:rFonts w:ascii="Noto Sans KR" w:hAnsi="Noto Sans KR" w:cs="Noto Sans KR" w:eastAsia="Noto Sans KR"/>
        </w:rPr>
        <w:t xml:space="preserve">첫 </w:t>
      </w:r>
      <w:r>
        <w:rPr>
          <w:rFonts w:eastAsia="Noto Sans KR" w:cs="Noto Sans KR" w:ascii="Noto Sans KR" w:hAnsi="Noto Sans KR"/>
        </w:rPr>
        <w:t>5</w:t>
      </w:r>
      <w:r>
        <w:rPr>
          <w:rFonts w:ascii="Noto Sans KR" w:hAnsi="Noto Sans KR" w:cs="Noto Sans KR" w:eastAsia="Noto Sans KR"/>
        </w:rPr>
        <w:t>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첫 </w:t>
      </w:r>
      <w:r>
        <w:rPr>
          <w:rFonts w:eastAsia="Noto Sans KR" w:ascii="Noto Sans KR" w:hAnsi="Noto Sans KR" w:cs="Noto Sans KR"/>
          <w:b/>
          <w:color w:val="17324D"/>
          <w:sz w:val="20"/>
        </w:rPr>
        <w:t>5</w:t>
      </w:r>
      <w:r>
        <w:rPr>
          <w:rFonts w:ascii="Noto Sans KR" w:hAnsi="Noto Sans KR" w:eastAsia="Noto Sans KR" w:cs="Noto Sans KR"/>
          <w:b/>
          <w:color w:val="17324D"/>
          <w:sz w:val="20"/>
        </w:rPr>
        <w:t>분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첫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5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17393"/>
        <w:gridCol w:w="3732468"/>
        <w:gridCol w:w="2290359"/>
      </w:tblGrid>
      <w:tr>
        <w:trPr>
          <w:tblHeader w:val="true"/>
          <w:trHeight w:val="397" w:hRule="atLeast"/>
          <w:cantSplit w:val="true"/>
        </w:trPr>
        <w:tc>
          <w:tcPr>
            <w:tcW w:w="81739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37324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찾을 값</w:t>
            </w:r>
          </w:p>
        </w:tc>
        <w:tc>
          <w:tcPr>
            <w:tcW w:w="22903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요청의 전체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operationId/targetOperationId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어떤 업무 기능인지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systemCode/instanceId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어느 시스템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인스턴스인지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유형 결정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deploy/config/db migration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 상관관계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Trace·Health·Audit·Recovery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 xml:space="preserve">transactionId, operationId, instanceId </w:t>
      </w:r>
      <w:r>
        <w:rPr>
          <w:rFonts w:ascii="Noto Sans KR" w:hAnsi="Noto Sans KR" w:cs="Noto Sans KR" w:eastAsia="Noto Sans KR"/>
        </w:rPr>
        <w:t>기준으로 연결해 같은 사건을 여러 화면에서 추적합니다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2" w:name="__RefHeading___Toc3378_1421710836"/>
      <w:bookmarkEnd w:id="2"/>
      <w:r>
        <w:rPr>
          <w:rFonts w:eastAsia="Noto Sans KR" w:cs="Noto Sans KR" w:ascii="Noto Sans KR" w:hAnsi="Noto Sans KR"/>
        </w:rPr>
        <w:t>2 HTTP/</w:t>
      </w:r>
      <w:r>
        <w:rPr>
          <w:rFonts w:ascii="Noto Sans KR" w:hAnsi="Noto Sans KR" w:cs="Noto Sans KR" w:eastAsia="Noto Sans KR"/>
        </w:rPr>
        <w:t>업무 상태별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401·403·404·409·429·500·503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같은 장애로 취급하지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3380_1421710836"/>
      <w:bookmarkEnd w:id="3"/>
      <w:r>
        <w:rPr>
          <w:rFonts w:ascii="Noto Sans KR" w:hAnsi="Noto Sans KR" w:cs="Noto Sans KR" w:eastAsia="Noto Sans KR"/>
        </w:rPr>
        <w:t>상태별 런북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상태별 런북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상태별 런북의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55596"/>
        <w:gridCol w:w="1476148"/>
        <w:gridCol w:w="2665935"/>
        <w:gridCol w:w="2042541"/>
      </w:tblGrid>
      <w:tr>
        <w:trPr>
          <w:tblHeader w:val="true"/>
          <w:trHeight w:val="397" w:hRule="atLeast"/>
          <w:cantSplit w:val="true"/>
        </w:trPr>
        <w:tc>
          <w:tcPr>
            <w:tcW w:w="65559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  <w:tc>
          <w:tcPr>
            <w:tcW w:w="147614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6659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먼저 확인</w:t>
            </w:r>
          </w:p>
        </w:tc>
        <w:tc>
          <w:tcPr>
            <w:tcW w:w="204254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조치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실패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token/session/clock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경로 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부족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route/operation registry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routing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충돌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idempotency/state version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기존 실행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quota/retry-after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용량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오류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errorCode/stack/DB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원인별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infra unavailable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health/dependency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failover/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ledger/probe/recoveryId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reconcile</w:t>
            </w:r>
          </w:p>
        </w:tc>
      </w:tr>
    </w:tbl>
    <w:p>
      <w:pPr>
        <w:pStyle w:val="Heading1"/>
        <w:keepNext w:val="true"/>
        <w:pageBreakBefore/>
        <w:rPr/>
      </w:pPr>
      <w:bookmarkStart w:id="4" w:name="__RefHeading___Toc3382_1421710836"/>
      <w:bookmarkEnd w:id="4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>위험 운영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·Replay·Reconcile·</w:t>
      </w:r>
      <w:r>
        <w:rPr>
          <w:rFonts w:ascii="Noto Sans KR" w:hAnsi="Noto Sans KR" w:cs="Noto Sans KR" w:eastAsia="Noto Sans KR"/>
        </w:rPr>
        <w:t>배포 같은 위험 조치는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3384_1421710836"/>
      <w:bookmarkEnd w:id="5"/>
      <w:r>
        <w:rPr>
          <w:rFonts w:ascii="Noto Sans KR" w:hAnsi="Noto Sans KR" w:cs="Noto Sans KR" w:eastAsia="Noto Sans KR"/>
        </w:rPr>
        <w:t>조치 승인선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조치 승인선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조치 승인선의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69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80382"/>
        <w:gridCol w:w="2245486"/>
        <w:gridCol w:w="700619"/>
        <w:gridCol w:w="700619"/>
        <w:gridCol w:w="1913114"/>
      </w:tblGrid>
      <w:tr>
        <w:trPr>
          <w:tblHeader w:val="true"/>
          <w:trHeight w:val="397" w:hRule="atLeast"/>
          <w:cantSplit w:val="true"/>
        </w:trPr>
        <w:tc>
          <w:tcPr>
            <w:tcW w:w="128038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조치</w:t>
            </w:r>
          </w:p>
        </w:tc>
        <w:tc>
          <w:tcPr>
            <w:tcW w:w="22454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권한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사유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승인</w:t>
            </w:r>
          </w:p>
        </w:tc>
        <w:tc>
          <w:tcPr>
            <w:tcW w:w="191311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결과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불필요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audit/read log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attempt/result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abandon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strong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 state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/rollback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deployment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변경관리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version/health</w:t>
            </w:r>
          </w:p>
        </w:tc>
      </w:tr>
    </w:tbl>
    <w:p>
      <w:pPr>
        <w:pStyle w:val="Heading1"/>
        <w:keepNext w:val="true"/>
        <w:pageBreakBefore/>
        <w:rPr/>
      </w:pPr>
      <w:bookmarkStart w:id="6" w:name="__RefHeading___Toc3386_1421710836"/>
      <w:bookmarkEnd w:id="6"/>
      <w:r>
        <w:rPr>
          <w:rFonts w:eastAsia="Noto Sans KR" w:cs="Noto Sans KR" w:ascii="Noto Sans KR" w:hAnsi="Noto Sans KR"/>
        </w:rPr>
        <w:t xml:space="preserve">4 DB Migration </w:t>
      </w:r>
      <w:r>
        <w:rPr>
          <w:rFonts w:ascii="Noto Sans KR" w:hAnsi="Noto Sans KR" w:cs="Noto Sans KR" w:eastAsia="Noto Sans KR"/>
        </w:rPr>
        <w:t>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plan hash</w:t>
      </w:r>
      <w:r>
        <w:rPr>
          <w:rFonts w:ascii="Noto Sans KR" w:hAnsi="Noto Sans KR" w:cs="Noto Sans KR" w:eastAsia="Noto Sans KR"/>
        </w:rPr>
        <w:t>를 검토하고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실제 적용은 애플리케이션 정지</w:t>
      </w:r>
      <w:r>
        <w:rPr>
          <w:rFonts w:eastAsia="Noto Sans KR" w:cs="Noto Sans KR" w:ascii="Noto Sans KR" w:hAnsi="Noto Sans KR"/>
        </w:rPr>
        <w:t xml:space="preserve">·rollback </w:t>
      </w:r>
      <w:r>
        <w:rPr>
          <w:rFonts w:ascii="Noto Sans KR" w:hAnsi="Noto Sans KR" w:cs="Noto Sans KR" w:eastAsia="Noto Sans KR"/>
        </w:rPr>
        <w:t>준비</w:t>
      </w:r>
      <w:r>
        <w:rPr>
          <w:rFonts w:eastAsia="Noto Sans KR" w:cs="Noto Sans KR" w:ascii="Noto Sans KR" w:hAnsi="Noto Sans KR"/>
        </w:rPr>
        <w:t>·Backup Manifest·</w:t>
      </w:r>
      <w:r>
        <w:rPr>
          <w:rFonts w:ascii="Noto Sans KR" w:hAnsi="Noto Sans KR" w:cs="Noto Sans KR" w:eastAsia="Noto Sans KR"/>
        </w:rPr>
        <w:t>승인정보가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3388_1421710836"/>
      <w:bookmarkEnd w:id="7"/>
      <w:r>
        <w:rPr>
          <w:rFonts w:eastAsia="Noto Sans KR" w:cs="Noto Sans KR" w:ascii="Noto Sans KR" w:hAnsi="Noto Sans KR"/>
        </w:rPr>
        <w:t>1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>: dry-run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&lt;dry-run-result.json&gt; -DryRun</w:t>
      </w:r>
    </w:p>
    <w:p>
      <w:pPr>
        <w:pStyle w:val="Heading2"/>
        <w:rPr/>
      </w:pPr>
      <w:bookmarkStart w:id="8" w:name="__RefHeading___Toc3390_1421710836"/>
      <w:bookmarkEnd w:id="8"/>
      <w:r>
        <w:rPr>
          <w:rFonts w:eastAsia="Noto Sans KR" w:cs="Noto Sans KR" w:ascii="Noto Sans KR" w:hAnsi="Noto Sans KR"/>
        </w:rPr>
        <w:t>2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 xml:space="preserve">승인된 </w:t>
      </w:r>
      <w:r>
        <w:rPr>
          <w:rFonts w:eastAsia="Noto Sans KR" w:cs="Noto Sans KR" w:ascii="Noto Sans KR" w:hAnsi="Noto Sans KR"/>
        </w:rPr>
        <w:t xml:space="preserve">plan </w:t>
      </w:r>
      <w:r>
        <w:rPr>
          <w:rFonts w:ascii="Noto Sans KR" w:hAnsi="Noto Sans KR" w:cs="Noto Sans KR" w:eastAsia="Noto Sans KR"/>
        </w:rPr>
        <w:t>적용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-Apply -ConfirmApply -ConfirmApplicationsStopped `</w:t>
        <w:br/>
        <w:t xml:space="preserve">  -ConfirmRollbackReady -ExpectedPlanSha256 &lt;reviewed-sha256&gt; `</w:t>
        <w:br/>
        <w:t xml:space="preserve">  -BackupManifestPath &lt;backup-manifest.json&gt; -Operator &lt;operator&gt; `</w:t>
        <w:br/>
        <w:t xml:space="preserve">  -Reason &lt;reason&gt; -ApprovalReference &lt;approval&gt; -ResultPath &lt;apply-result.json&gt;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Secret  </w:t>
      </w:r>
      <w:r>
        <w:rPr>
          <w:rFonts w:eastAsia="Noto Sans KR" w:cs="Noto Sans KR" w:ascii="Noto Sans KR" w:hAnsi="Noto Sans KR"/>
        </w:rPr>
        <w:t xml:space="preserve">DB Password/Token </w:t>
      </w:r>
      <w:r>
        <w:rPr>
          <w:rFonts w:ascii="Noto Sans KR" w:hAnsi="Noto Sans KR" w:cs="Noto Sans KR" w:eastAsia="Noto Sans KR"/>
        </w:rPr>
        <w:t xml:space="preserve">등 </w:t>
      </w:r>
      <w:r>
        <w:rPr>
          <w:rFonts w:eastAsia="Noto Sans KR" w:cs="Noto Sans KR" w:ascii="Noto Sans KR" w:hAnsi="Noto Sans KR"/>
        </w:rPr>
        <w:t xml:space="preserve">Secret </w:t>
      </w:r>
      <w:r>
        <w:rPr>
          <w:rFonts w:ascii="Noto Sans KR" w:hAnsi="Noto Sans KR" w:cs="Noto Sans KR" w:eastAsia="Noto Sans KR"/>
        </w:rPr>
        <w:t>값을 명령행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로그</w:t>
      </w:r>
      <w:r>
        <w:rPr>
          <w:rFonts w:eastAsia="Noto Sans KR" w:cs="Noto Sans KR" w:ascii="Noto Sans KR" w:hAnsi="Noto Sans KR"/>
        </w:rPr>
        <w:t>·Evidence</w:t>
      </w:r>
      <w:r>
        <w:rPr>
          <w:rFonts w:ascii="Noto Sans KR" w:hAnsi="Noto Sans KR" w:cs="Noto Sans KR" w:eastAsia="Noto Sans KR"/>
        </w:rPr>
        <w:t>에 원문으로 기록하지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9" w:name="__RefHeading___Toc3392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배포와 </w:t>
      </w:r>
      <w:r>
        <w:rPr>
          <w:rFonts w:eastAsia="Noto Sans KR" w:cs="Noto Sans KR" w:ascii="Noto Sans KR" w:hAnsi="Noto Sans KR"/>
        </w:rPr>
        <w:t>Rollback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배포 전후 </w:t>
      </w:r>
      <w:r>
        <w:rPr>
          <w:rFonts w:eastAsia="Noto Sans KR" w:cs="Noto Sans KR" w:ascii="Noto Sans KR" w:hAnsi="Noto Sans KR"/>
        </w:rPr>
        <w:t xml:space="preserve">Health/Trace/DB </w:t>
      </w:r>
      <w:r>
        <w:rPr>
          <w:rFonts w:ascii="Noto Sans KR" w:hAnsi="Noto Sans KR" w:cs="Noto Sans KR" w:eastAsia="Noto Sans KR"/>
        </w:rPr>
        <w:t xml:space="preserve">상태를 비교하고 </w:t>
      </w:r>
      <w:r>
        <w:rPr>
          <w:rFonts w:eastAsia="Noto Sans KR" w:cs="Noto Sans KR" w:ascii="Noto Sans KR" w:hAnsi="Noto Sans KR"/>
        </w:rPr>
        <w:t xml:space="preserve">rollback </w:t>
      </w:r>
      <w:r>
        <w:rPr>
          <w:rFonts w:ascii="Noto Sans KR" w:hAnsi="Noto Sans KR" w:cs="Noto Sans KR" w:eastAsia="Noto Sans KR"/>
        </w:rPr>
        <w:t>조건을 사전에 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3394_1421710836"/>
      <w:bookmarkEnd w:id="10"/>
      <w:r>
        <w:rPr>
          <w:rFonts w:ascii="Noto Sans KR" w:hAnsi="Noto Sans KR" w:cs="Noto Sans KR" w:eastAsia="Noto Sans KR"/>
        </w:rPr>
        <w:t xml:space="preserve">배포 </w:t>
      </w:r>
      <w:r>
        <w:rPr>
          <w:rFonts w:eastAsia="Noto Sans KR" w:cs="Noto Sans KR" w:ascii="Noto Sans KR" w:hAnsi="Noto Sans KR"/>
        </w:rPr>
        <w:t>Checkpoint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배포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Checkpoint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배포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Checkpoint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2424"/>
        <w:gridCol w:w="3597047"/>
        <w:gridCol w:w="2490749"/>
      </w:tblGrid>
      <w:tr>
        <w:trPr>
          <w:tblHeader w:val="true"/>
          <w:trHeight w:val="397" w:hRule="atLeast"/>
          <w:cantSplit w:val="true"/>
        </w:trPr>
        <w:tc>
          <w:tcPr>
            <w:tcW w:w="75242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35970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2490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artifact/hash/config/db migration plan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 중지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version/health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영향 인스턴스 격리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health/error rate/trace/business KPI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compatibility/old binary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recovery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종료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audit/evidence/open issue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미확정 상태 남기지 않음</w:t>
            </w:r>
          </w:p>
        </w:tc>
      </w:tr>
    </w:tbl>
    <w:p>
      <w:pPr>
        <w:pStyle w:val="Heading1"/>
        <w:keepNext w:val="true"/>
        <w:pageBreakBefore/>
        <w:rPr/>
      </w:pPr>
      <w:bookmarkStart w:id="11" w:name="__RefHeading___Toc3396_1421710836"/>
      <w:bookmarkEnd w:id="11"/>
      <w:r>
        <w:rPr>
          <w:rFonts w:eastAsia="Noto Sans KR" w:cs="Noto Sans KR" w:ascii="Noto Sans KR" w:hAnsi="Noto Sans KR"/>
        </w:rPr>
        <w:t xml:space="preserve">6 </w:t>
      </w:r>
      <w:r>
        <w:rPr>
          <w:rFonts w:ascii="Noto Sans KR" w:hAnsi="Noto Sans KR" w:cs="Noto Sans KR" w:eastAsia="Noto Sans KR"/>
        </w:rPr>
        <w:t xml:space="preserve">사건 종료와 </w:t>
      </w:r>
      <w:r>
        <w:rPr>
          <w:rFonts w:eastAsia="Noto Sans KR" w:cs="Noto Sans KR" w:ascii="Noto Sans KR" w:hAnsi="Noto Sans KR"/>
        </w:rPr>
        <w:t>Evidence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복구가 끝났다는 말보다 어떤 상태가 어떻게 확정됐는지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시작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종료 시각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영향 시스템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인스턴스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transactionId/operationId </w:t>
      </w:r>
      <w:r>
        <w:rPr>
          <w:rFonts w:ascii="Noto Sans KR" w:hAnsi="Noto Sans KR" w:cs="Noto Sans KR" w:eastAsia="Noto Sans KR"/>
          <w:color w:val="243547"/>
          <w:sz w:val="20"/>
        </w:rPr>
        <w:t>표본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원인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실패 단계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실행한 조치와 명령</w:t>
      </w:r>
      <w:r>
        <w:rPr>
          <w:rFonts w:eastAsia="Noto Sans KR" w:cs="Noto Sans KR" w:ascii="Noto Sans KR" w:hAnsi="Noto Sans KR"/>
          <w:color w:val="243547"/>
          <w:sz w:val="20"/>
        </w:rPr>
        <w:t>, ExitCode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 있었다면 최종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reconcile </w:t>
      </w:r>
      <w:r>
        <w:rPr>
          <w:rFonts w:ascii="Noto Sans KR" w:hAnsi="Noto Sans KR" w:cs="Noto Sans KR" w:eastAsia="Noto Sans KR"/>
          <w:color w:val="243547"/>
          <w:sz w:val="20"/>
        </w:rPr>
        <w:t>결과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>변경</w:t>
      </w:r>
      <w:r>
        <w:rPr>
          <w:rFonts w:eastAsia="Noto Sans KR" w:cs="Noto Sans KR" w:ascii="Noto Sans KR" w:hAnsi="Noto Sans KR"/>
          <w:color w:val="243547"/>
          <w:sz w:val="20"/>
        </w:rPr>
        <w:t xml:space="preserve">/rollback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여부와 </w:t>
      </w:r>
      <w:r>
        <w:rPr>
          <w:rFonts w:eastAsia="Noto Sans KR" w:cs="Noto Sans KR" w:ascii="Noto Sans KR" w:hAnsi="Noto Sans KR"/>
          <w:color w:val="243547"/>
          <w:sz w:val="20"/>
        </w:rPr>
        <w:t>Backup Manifest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재발 방지 항목과 </w:t>
      </w:r>
      <w:r>
        <w:rPr>
          <w:rFonts w:eastAsia="Noto Sans KR" w:cs="Noto Sans KR" w:ascii="Noto Sans KR" w:hAnsi="Noto Sans KR"/>
          <w:color w:val="243547"/>
          <w:sz w:val="20"/>
        </w:rPr>
        <w:t>Owner</w:t>
      </w:r>
    </w:p>
    <w:p>
      <w:pPr>
        <w:pStyle w:val="Normal"/>
        <w:ind w:start="255"/>
        <w:jc w:val="center"/>
        <w:rPr/>
      </w:pPr>
      <w:r>
        <w:rPr>
          <w:rFonts w:ascii="Noto Sans KR" w:hAnsi="Noto Sans KR" w:eastAsia="Noto Sans KR" w:cs="Noto Sans KR"/>
        </w:rPr>
      </w:r>
    </w:p>
    <w:p>
      <w:pPr>
        <w:pStyle w:val="CPFCaption"/>
        <w:ind w:start="255" w:end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>은 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>복구</w:t>
      </w:r>
      <w:r>
        <w:rPr>
          <w:rFonts w:eastAsia="Noto Sans KR" w:ascii="Noto Sans KR" w:hAnsi="Noto Sans KR" w:cs="Noto Sans KR"/>
        </w:rPr>
        <w:t>·Audit Evidence</w:t>
      </w:r>
      <w:r>
        <w:rPr>
          <w:rFonts w:ascii="Noto Sans KR" w:hAnsi="Noto Sans KR" w:eastAsia="Noto Sans KR" w:cs="Noto Sans KR"/>
        </w:rPr>
        <w:t>를 같은 흐름으로 연결해 사건 종료 시 누락을 확인하는 기준으로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2" w:name="__RefHeading___Toc3398_1421710836"/>
      <w:bookmarkEnd w:id="12"/>
      <w:r>
        <w:rPr>
          <w:rFonts w:ascii="Noto Sans KR" w:hAnsi="Noto Sans KR" w:eastAsia="Noto Sans KR" w:cs="Noto Sans KR"/>
        </w:rPr>
        <w:t xml:space="preserve">7 Config·Feature·Runtime </w:t>
      </w:r>
      <w:r>
        <w:rPr>
          <w:rFonts w:ascii="Noto Sans KR" w:hAnsi="Noto Sans KR" w:eastAsia="Noto Sans KR" w:cs="Noto Sans KR"/>
        </w:rPr>
        <w:t>운영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변경 전 현재 값과 적용 범위를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변경 후 같은 </w:t>
      </w:r>
      <w:r>
        <w:rPr>
          <w:rFonts w:eastAsia="Noto Sans KR" w:ascii="Noto Sans KR" w:hAnsi="Noto Sans KR" w:cs="Noto Sans KR"/>
        </w:rPr>
        <w:t xml:space="preserve">transactionId/operationId/instanceId </w:t>
      </w:r>
      <w:r>
        <w:rPr>
          <w:rFonts w:ascii="Noto Sans KR" w:hAnsi="Noto Sans KR" w:eastAsia="Noto Sans KR" w:cs="Noto Sans KR"/>
        </w:rPr>
        <w:t>축으로 영향과 정상화를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3400_1421710836"/>
      <w:bookmarkEnd w:id="13"/>
      <w:r>
        <w:rPr>
          <w:rFonts w:ascii="Noto Sans KR" w:hAnsi="Noto Sans KR" w:eastAsia="Noto Sans KR" w:cs="Noto Sans KR"/>
        </w:rPr>
        <w:t>Config·Feature Flag·Dynamic Log Level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설정 변경은 대상 </w:t>
      </w:r>
      <w:r>
        <w:rPr>
          <w:rFonts w:eastAsia="Noto Sans KR" w:ascii="Noto Sans KR" w:hAnsi="Noto Sans KR" w:cs="Noto Sans KR"/>
        </w:rPr>
        <w:t xml:space="preserve">System/Instance, </w:t>
      </w:r>
      <w:r>
        <w:rPr>
          <w:rFonts w:ascii="Noto Sans KR" w:hAnsi="Noto Sans KR" w:eastAsia="Noto Sans KR" w:cs="Noto Sans KR"/>
        </w:rPr>
        <w:t>변경자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전후 값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롤백 값을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동적 </w:t>
      </w:r>
      <w:r>
        <w:rPr>
          <w:rFonts w:eastAsia="Noto Sans KR" w:ascii="Noto Sans KR" w:hAnsi="Noto Sans KR" w:cs="Noto Sans KR"/>
        </w:rPr>
        <w:t>Log Level</w:t>
      </w:r>
      <w:r>
        <w:rPr>
          <w:rFonts w:ascii="Noto Sans KR" w:hAnsi="Noto Sans KR" w:eastAsia="Noto Sans KR" w:cs="Noto Sans KR"/>
        </w:rPr>
        <w:t>은 민감정보 노출과 성능 영향을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3402_1421710836"/>
      <w:bookmarkEnd w:id="14"/>
      <w:r>
        <w:rPr>
          <w:rFonts w:ascii="Noto Sans KR" w:hAnsi="Noto Sans KR" w:eastAsia="Noto Sans KR" w:cs="Noto Sans KR"/>
        </w:rPr>
        <w:t>Cache·Runtime Control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 invalidate/refresh</w:t>
      </w:r>
      <w:r>
        <w:rPr>
          <w:rFonts w:ascii="Noto Sans KR" w:hAnsi="Noto Sans KR" w:eastAsia="Noto Sans KR" w:cs="Noto Sans KR"/>
        </w:rPr>
        <w:t xml:space="preserve">는 데이터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일관성 범위를 확인한 뒤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다중 인스턴스에서는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만 변경되어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상태가 남지 않았는지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3404_1421710836"/>
      <w:bookmarkEnd w:id="15"/>
      <w:r>
        <w:rPr>
          <w:rFonts w:ascii="Noto Sans KR" w:hAnsi="Noto Sans KR" w:eastAsia="Noto Sans KR" w:cs="Noto Sans KR"/>
        </w:rPr>
        <w:t>8 Messaging·Notification·</w:t>
      </w:r>
      <w:r>
        <w:rPr>
          <w:rFonts w:ascii="Noto Sans KR" w:hAnsi="Noto Sans KR" w:eastAsia="Noto Sans KR" w:cs="Noto Sans KR"/>
        </w:rPr>
        <w:t>외부 연계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DLQ, Replay, Notification receipt, </w:t>
      </w:r>
      <w:r>
        <w:rPr>
          <w:rFonts w:ascii="Noto Sans KR" w:hAnsi="Noto Sans KR" w:eastAsia="Noto Sans KR" w:cs="Noto Sans KR"/>
        </w:rPr>
        <w:t xml:space="preserve">외부기관 응답을 거래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에 연결해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만들지 않고 복구합니다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3406_1421710836"/>
      <w:bookmarkEnd w:id="16"/>
      <w:r>
        <w:rPr>
          <w:rFonts w:ascii="Noto Sans KR" w:hAnsi="Noto Sans KR" w:eastAsia="Noto Sans KR" w:cs="Noto Sans KR"/>
        </w:rPr>
        <w:t>Messaging·DLQ·Replay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Replay </w:t>
      </w:r>
      <w:r>
        <w:rPr>
          <w:rFonts w:ascii="Noto Sans KR" w:hAnsi="Noto Sans KR" w:eastAsia="Noto Sans KR" w:cs="Noto Sans KR"/>
        </w:rPr>
        <w:t xml:space="preserve">전 </w:t>
      </w:r>
      <w:r>
        <w:rPr>
          <w:rFonts w:eastAsia="Noto Sans KR" w:ascii="Noto Sans KR" w:hAnsi="Noto Sans KR" w:cs="Noto Sans KR"/>
        </w:rPr>
        <w:t xml:space="preserve">messageId/idempotencyKey, </w:t>
      </w:r>
      <w:r>
        <w:rPr>
          <w:rFonts w:ascii="Noto Sans KR" w:hAnsi="Noto Sans KR" w:eastAsia="Noto Sans KR" w:cs="Noto Sans KR"/>
        </w:rPr>
        <w:t>기존 처리 상태</w:t>
      </w:r>
      <w:r>
        <w:rPr>
          <w:rFonts w:eastAsia="Noto Sans KR" w:ascii="Noto Sans KR" w:hAnsi="Noto Sans KR" w:cs="Noto Sans KR"/>
        </w:rPr>
        <w:t xml:space="preserve">, Consumer Group, </w:t>
      </w:r>
      <w:r>
        <w:rPr>
          <w:rFonts w:ascii="Noto Sans KR" w:hAnsi="Noto Sans KR" w:eastAsia="Noto Sans KR" w:cs="Noto Sans KR"/>
        </w:rPr>
        <w:t>원인 수정 여부를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이미 성공한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는 재전송하지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3408_1421710836"/>
      <w:bookmarkEnd w:id="17"/>
      <w:r>
        <w:rPr>
          <w:rFonts w:ascii="Noto Sans KR" w:hAnsi="Noto Sans KR" w:eastAsia="Noto Sans KR" w:cs="Noto Sans KR"/>
        </w:rPr>
        <w:t xml:space="preserve">외부기관 장애와 </w:t>
      </w:r>
      <w:r>
        <w:rPr>
          <w:rFonts w:ascii="Noto Sans KR" w:hAnsi="Noto Sans KR" w:eastAsia="Noto Sans KR" w:cs="Noto Sans KR"/>
        </w:rPr>
        <w:t>UNKNOWN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요청이 외부에 도달했는지 확정할 수 없으면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유지하고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>상태조회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 원장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대사 결과로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8" w:name="__RefHeading___Toc3410_1421710836"/>
      <w:bookmarkEnd w:id="18"/>
      <w:r>
        <w:rPr>
          <w:rFonts w:ascii="Noto Sans KR" w:hAnsi="Noto Sans KR" w:eastAsia="Noto Sans KR" w:cs="Noto Sans KR"/>
        </w:rPr>
        <w:t xml:space="preserve">9 Gateway·Batch·DB </w:t>
      </w:r>
      <w:r>
        <w:rPr>
          <w:rFonts w:ascii="Noto Sans KR" w:hAnsi="Noto Sans KR" w:eastAsia="Noto Sans KR" w:cs="Noto Sans KR"/>
        </w:rPr>
        <w:t>장애와 정상화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각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만 정상이라고 사건을 닫지 않고 </w:t>
      </w:r>
      <w:r>
        <w:rPr>
          <w:rFonts w:eastAsia="Noto Sans KR" w:ascii="Noto Sans KR" w:hAnsi="Noto Sans KR" w:cs="Noto Sans KR"/>
        </w:rPr>
        <w:t xml:space="preserve">Owner Domain </w:t>
      </w:r>
      <w:r>
        <w:rPr>
          <w:rFonts w:ascii="Noto Sans KR" w:hAnsi="Noto Sans KR" w:eastAsia="Noto Sans KR" w:cs="Noto Sans KR"/>
        </w:rPr>
        <w:t xml:space="preserve">결과와 </w:t>
      </w:r>
      <w:r>
        <w:rPr>
          <w:rFonts w:eastAsia="Noto Sans KR" w:ascii="Noto Sans KR" w:hAnsi="Noto Sans KR" w:cs="Noto Sans KR"/>
        </w:rPr>
        <w:t>DB/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3412_1421710836"/>
      <w:bookmarkEnd w:id="19"/>
      <w:r>
        <w:rPr>
          <w:rFonts w:ascii="Noto Sans KR" w:hAnsi="Noto Sans KR" w:eastAsia="Noto Sans KR" w:cs="Noto Sans KR"/>
        </w:rPr>
        <w:t xml:space="preserve">Gateway·Batch·DB </w:t>
      </w:r>
      <w:r>
        <w:rPr>
          <w:rFonts w:ascii="Noto Sans KR" w:hAnsi="Noto Sans KR" w:eastAsia="Noto Sans KR" w:cs="Noto Sans KR"/>
        </w:rPr>
        <w:t>교차 확인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401/403/429/5xx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execution/checkpoint/lease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Migration 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/Lock/Query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서로 다른 축을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로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3414_1421710836"/>
      <w:bookmarkEnd w:id="20"/>
      <w:r>
        <w:rPr>
          <w:rFonts w:ascii="Noto Sans KR" w:hAnsi="Noto Sans KR" w:eastAsia="Noto Sans KR" w:cs="Noto Sans KR"/>
        </w:rPr>
        <w:t>정상화</w:t>
      </w:r>
      <w:r>
        <w:rPr>
          <w:rFonts w:ascii="Noto Sans KR" w:hAnsi="Noto Sans KR" w:eastAsia="Noto Sans KR" w:cs="Noto Sans KR"/>
        </w:rPr>
        <w:t xml:space="preserve">·Escalation </w:t>
      </w:r>
      <w:r>
        <w:rPr>
          <w:rFonts w:ascii="Noto Sans KR" w:hAnsi="Noto Sans KR" w:eastAsia="Noto Sans KR" w:cs="Noto Sans KR"/>
        </w:rPr>
        <w:t>기준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원인 제거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미확정 상태 </w:t>
      </w:r>
      <w:r>
        <w:rPr>
          <w:rFonts w:eastAsia="Noto Sans KR" w:ascii="Noto Sans KR" w:hAnsi="Noto Sans KR" w:cs="Noto Sans KR"/>
        </w:rPr>
        <w:t xml:space="preserve">0 </w:t>
      </w:r>
      <w:r>
        <w:rPr>
          <w:rFonts w:ascii="Noto Sans KR" w:hAnsi="Noto Sans KR" w:eastAsia="Noto Sans KR" w:cs="Noto Sans KR"/>
        </w:rPr>
        <w:t xml:space="preserve">또는 승인된 </w:t>
      </w:r>
      <w:r>
        <w:rPr>
          <w:rFonts w:eastAsia="Noto Sans KR" w:ascii="Noto Sans KR" w:hAnsi="Noto Sans KR" w:cs="Noto Sans KR"/>
        </w:rPr>
        <w:t xml:space="preserve">Reconcile Queue </w:t>
      </w:r>
      <w:r>
        <w:rPr>
          <w:rFonts w:ascii="Noto Sans KR" w:hAnsi="Noto Sans KR" w:eastAsia="Noto Sans KR" w:cs="Noto Sans KR"/>
        </w:rPr>
        <w:t>등록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재발 방지 조치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사용자 영향 확인</w:t>
      </w:r>
      <w:r>
        <w:rPr>
          <w:rFonts w:eastAsia="Noto Sans KR" w:ascii="Noto Sans KR" w:hAnsi="Noto Sans KR" w:cs="Noto Sans KR"/>
        </w:rPr>
        <w:t xml:space="preserve">, Evidence </w:t>
      </w:r>
      <w:r>
        <w:rPr>
          <w:rFonts w:ascii="Noto Sans KR" w:hAnsi="Noto Sans KR" w:eastAsia="Noto Sans KR" w:cs="Noto Sans KR"/>
        </w:rPr>
        <w:t>보존이 끝나야 정상화로 판단합니다</w:t>
      </w:r>
      <w:r>
        <w:rPr>
          <w:rFonts w:eastAsia="Noto Sans KR" w:ascii="Noto Sans KR" w:hAnsi="Noto Sans KR" w:cs="Noto Sans KR"/>
        </w:rPr>
        <w:t>. Owner</w:t>
      </w:r>
      <w:r>
        <w:rPr>
          <w:rFonts w:ascii="Noto Sans KR" w:hAnsi="Noto Sans KR" w:eastAsia="Noto Sans KR" w:cs="Noto Sans KR"/>
        </w:rPr>
        <w:t xml:space="preserve">가 불명확하거나 데이터 손상 가능성이 있으면 즉시 </w:t>
      </w:r>
      <w:r>
        <w:rPr>
          <w:rFonts w:eastAsia="Noto Sans KR" w:ascii="Noto Sans KR" w:hAnsi="Noto Sans KR" w:cs="Noto Sans KR"/>
        </w:rPr>
        <w:t>Escalation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cpf-admin · cpf-gateway · cpf-batch · cpf-starters/platform-operations · cpf-docs/guides/05_</w:t>
      </w:r>
      <w:r>
        <w:rPr>
          <w:rFonts w:ascii="Noto Sans KR" w:hAnsi="Noto Sans KR" w:eastAsia="Noto Sans KR" w:cs="Noto Sans KR"/>
        </w:rPr>
        <w:t>배치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가이드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  <w:pageBreakBefore/>
      </w:pPr>
      <w:r>
        <w:t>사건 종료 Checkpoint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17795"/>
        <w:gridCol w:w="3478586"/>
        <w:gridCol w:w="2543839"/>
      </w:tblGrid>
      <w:tr>
        <w:trPr>
          <w:tblHeader w:val="true"/>
          <w:cantSplit/>
        </w:trPr>
        <w:tc>
          <w:tcPr>
            <w:tcW w:type="dxa" w:w="817795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type="dxa" w:w="3478586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종료 조건</w:t>
            </w:r>
          </w:p>
        </w:tc>
        <w:tc>
          <w:tcPr>
            <w:tcW w:type="dxa" w:w="2543839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거래 결과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 Domain의 실제 업무 결과가 확정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transactionId/operationId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Runtime</w:t>
            </w:r>
          </w:p>
        </w:tc>
        <w:tc>
          <w:tcPr>
            <w:tcW w:type="dxa" w:w="347858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장애 Instance 제거 또는 정상 수렴</w:t>
            </w:r>
          </w:p>
        </w:tc>
        <w:tc>
          <w:tcPr>
            <w:tcW w:type="dxa" w:w="2543839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instanceId/health/trace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복구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Retry/Reconcile/재처리 결과가 원 거래와 연결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recoveryId/before-after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외부 Side Effect</w:t>
            </w:r>
          </w:p>
        </w:tc>
        <w:tc>
          <w:tcPr>
            <w:tcW w:type="dxa" w:w="347858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기관/메시지/파일 결과까지 확인</w:t>
            </w:r>
          </w:p>
        </w:tc>
        <w:tc>
          <w:tcPr>
            <w:tcW w:type="dxa" w:w="2543839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provider response/ledger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감사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조치 사유·승인·실행 결과 기록 완료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operator/reason/approval/audit</w:t>
            </w:r>
          </w:p>
        </w:tc>
      </w:tr>
    </w:tbl>
    <w:p>
      <w:pPr>
        <w:pStyle w:val="CPFCallout"/>
      </w:pPr>
      <w:r>
        <w:t>Health가 녹색이라는 이유만으로 사건을 닫지 않습니다. 업무 결과와 Side Effect가 최종 상태로 확정되고 후속 조치가 없을 때 종료합니다.</w:t>
      </w:r>
    </w:p>
    <w:p>
      <w:pPr>
        <w:pStyle w:val="Heading2"/>
      </w:pPr>
      <w:r>
        <w:t>종료 후 재확인</w:t>
      </w:r>
    </w:p>
    <w:p>
      <w:pPr/>
      <w:r>
        <w:t>사건을 닫은 뒤에도 같은 원인으로 다시 열리지 않도록 복구 결과와 후속조치를 한 번 더 연결합니다.</w:t>
      </w:r>
    </w:p>
    <w:p>
      <w:pPr>
        <w:pStyle w:val="ListBullet"/>
      </w:pPr>
      <w:r>
        <w:t>Reconcile Queue나 수동 보정 대상이 남아 있으면 Owner·기한·식별자를 기록하고 사건 종료와 별도 후속조치를 구분합니다.</w:t>
      </w:r>
    </w:p>
    <w:p>
      <w:pPr>
        <w:pStyle w:val="ListBullet"/>
      </w:pPr>
      <w:r>
        <w:t>재기동/Failover 뒤 다른 Instance에서도 동일 거래를 재검증해 특정 노드에서만 정상인 상태가 아닌지 확인합니다.</w:t>
      </w:r>
    </w:p>
    <w:p>
      <w:pPr>
        <w:pStyle w:val="ListBullet"/>
      </w:pPr>
      <w:r>
        <w:t>감사 기록과 사용자 영향 공지, 운영 Runbook 수정이 필요한 경우 실제 변경 위치까지 연결한 뒤 Evidence를 보존합니다.</w:t>
      </w:r>
    </w:p>
    <w:p>
      <w:pPr>
        <w:pStyle w:val="Heading1"/>
      </w:pPr>
      <w:r>
        <w:t>10 Runtime Identity로 장애 범위를 좁히기</w:t>
      </w:r>
    </w:p>
    <w:p>
      <w:pPr>
        <w:pStyle w:val="CPFSectionLead"/>
      </w:pPr>
      <w:r>
        <w:t>운영 장애는 서버 이름 하나나 HTTP Status 하나만 보고 판정하지 않습니다. 거래·Operation·실제 Runtime·복구 실행을 같은 Timeline으로 연결해 조치 범위를 좁힙니다.</w:t>
      </w:r>
    </w:p>
    <w:p>
      <w:pPr>
        <w:pStyle w:val="Heading2"/>
      </w:pPr>
      <w:r>
        <w:t>식별자 순서</w:t>
      </w:r>
    </w:p>
    <w:p>
      <w:pPr>
        <w:pStyle w:val="ListBullet"/>
      </w:pPr>
      <w:r>
        <w:t>`transactionId`로 원 거래와 파생 호출을 묶습니다.</w:t>
      </w:r>
    </w:p>
    <w:p>
      <w:pPr>
        <w:pStyle w:val="ListBullet"/>
      </w:pPr>
      <w:r>
        <w:t>`operationId`로 실패한 업무 실행 정의를 확인합니다.</w:t>
      </w:r>
    </w:p>
    <w:p>
      <w:pPr>
        <w:pStyle w:val="ListBullet"/>
      </w:pPr>
      <w:r>
        <w:t>`instanceId`로 실제 WAS/Runtime Instance를 확인합니다. 명시값이 없으면 Hostname이며 Canonical Header에는 넣지 않습니다.</w:t>
      </w:r>
    </w:p>
    <w:p>
      <w:pPr>
        <w:pStyle w:val="ListBullet"/>
      </w:pPr>
      <w:r>
        <w:t>`recoveryId`로 Retry/Reconcile/Reprocess가 원 거래와 어떻게 연결됐는지 확인합니다.</w:t>
      </w:r>
    </w:p>
    <w:p>
      <w:pPr>
        <w:pStyle w:val="Heading2"/>
      </w:pPr>
      <w:r>
        <w:t>UNKNOWN 처리</w:t>
      </w:r>
    </w:p>
    <w:p>
      <w:r>
        <w:t>Timeout이나 연결 단절 뒤 실제 Side Effect를 모르면 재호출부터 하지 않습니다. Provider/DB/Message/Trace를 조회해 `UNKNOWN`인지 판정하고, Probe/Reconcile로 실제 결과를 확정한 뒤 필요한 보상 또는 재처리를 승인합니다.</w:t>
      </w:r>
    </w:p>
    <w:p>
      <w:pPr>
        <w:pStyle w:val="CPFCallout"/>
      </w:pPr>
      <w:r>
        <w:t>종료 조건  Process가 살아남음 ≠ 복구 완료. 업무 결과·DB 상태·대기 Queue/Batch 상태·Trace/Audit까지 정상화되어야 Incident를 닫습니다.</w:t>
      </w:r>
    </w:p>
    <w:p>
      <w:pPr>
        <w:pStyle w:val="Heading2"/>
      </w:pPr>
      <w:r>
        <w:t>Instance 충돌과 준비상태</w:t>
      </w:r>
    </w:p>
    <w:p>
      <w:pPr>
        <w:pStyle w:val="ListBullet"/>
      </w:pPr>
      <w:r>
        <w:t>동일 Host에서 동일 System Process를 2개 이상 실행하면 explicit instanceId가 필요합니다.</w:t>
      </w:r>
    </w:p>
    <w:p>
      <w:pPr>
        <w:pStyle w:val="ListBullet"/>
      </w:pPr>
      <w:r>
        <w:t>`localhost`, `127.0.0.1`, Domain명 같은 fallback으로 실제 Instance를 숨기지 않습니다.</w:t>
      </w:r>
    </w:p>
    <w:p>
      <w:pPr>
        <w:pStyle w:val="ListBullet"/>
      </w:pPr>
      <w:r>
        <w:t>active `{systemCode, instanceId}` 중복이 있으면 READY로 올리지 않고 Registry/Config를 먼저 정정합니다.</w:t>
      </w:r>
    </w:p>
    <w:p>
      <w:pPr>
        <w:pStyle w:val="Heading2"/>
        <w:spacing w:before="320" w:after="120"/>
      </w:pPr>
      <w:r>
        <w:t>장애 범위 확정 체크리스트</w:t>
      </w:r>
    </w:p>
    <w:p>
      <w:pPr>
        <w:pStyle w:val="ListBullet"/>
        <w:spacing w:after="60" w:line="276" w:lineRule="auto"/>
      </w:pPr>
      <w:r>
        <w:t>거래 단위는 transactionId, 실행 정의는 operationId, 실제 처리 Runtime은 instanceId, 복구 실행은 recoveryId로 연결해 같은 Timeline에서 확인합니다.</w:t>
      </w:r>
    </w:p>
    <w:p>
      <w:pPr>
        <w:pStyle w:val="ListBullet"/>
        <w:spacing w:after="60" w:line="276" w:lineRule="auto"/>
      </w:pPr>
      <w:r>
        <w:t>HTTP 상태나 Health 한 항목만으로 성공·실패를 확정하지 않고 Owner Domain의 업무 결과와 DB 상태, Trace/Audit, 외부 Side Effect를 함께 확인합니다.</w:t>
      </w:r>
    </w:p>
    <w:p>
      <w:pPr>
        <w:pStyle w:val="ListBullet"/>
        <w:spacing w:after="60" w:line="276" w:lineRule="auto"/>
      </w:pPr>
      <w:r>
        <w:t>UNKNOWN이면 Blind Retry를 시작하지 않고 Provider·DB·Message·Trace에서 Side Effect를 확인한 뒤 Probe/Reconcile 또는 승인된 재처리를 선택합니다.</w:t>
      </w:r>
    </w:p>
    <w:p>
      <w:pPr>
        <w:pStyle w:val="ListBullet"/>
        <w:spacing w:after="60" w:line="276" w:lineRule="auto"/>
      </w:pPr>
      <w:r>
        <w:t>Instance 충돌이나 중복 READY가 의심되면 systemCode와 instanceId 조합, Registry/Config, 실제 Hostname과 Process 상태를 대조합니다.</w:t>
      </w:r>
    </w:p>
    <w:p>
      <w:pPr>
        <w:pStyle w:val="ListBullet"/>
        <w:spacing w:after="60" w:line="276" w:lineRule="auto"/>
      </w:pPr>
      <w:r>
        <w:t>복구 종료 전 Reconcile Queue·대기 Batch/Message·수동 보정 대상이 남았는지 확인하고 후속 작업은 원 거래와 recoveryId로 연결합니다.</w:t>
      </w:r>
    </w:p>
    <w:p>
      <w:pPr>
        <w:pStyle w:val="ListBullet"/>
        <w:spacing w:after="60" w:line="276" w:lineRule="auto"/>
      </w:pPr>
      <w:r>
        <w:t>사건 종료 Evidence에는 판단 근거, 승인자, 실행 결과, before/after 상태와 재발 방지 조치를 남깁니다.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운영자 매뉴얼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1694</Words>
  <Characters>4308</Characters>
  <CharactersWithSpaces>4891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