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00 프레임워크안내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  <w:p>
            <w:pPr>
              <w:spacing w:after="8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3. 적용 사례로 범위를 고르기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9. 공통 상태와 복구 언어</w:t>
              </w:r>
            </w:hyperlink>
          </w:p>
          <w:p>
            <w:pPr>
              <w:spacing w:after="8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11.4 4단계 — 정상·실패·복구 시나리오 실행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3.5 외부 API 공개</w:t>
              </w:r>
            </w:hyperlink>
          </w:p>
          <w:p>
            <w:pPr>
              <w:spacing w:after="8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E.2 secure-api Profile 조립</w:t>
              </w:r>
            </w:hyperlink>
          </w:p>
          <w:p>
            <w:pPr>
              <w:spacing w:after="8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E.44 OpenAPI Snapshot Refresh</w:t>
              </w:r>
            </w:hyperlink>
          </w:p>
          <w:p>
            <w:pPr>
              <w:spacing w:after="8" w:line="240" w:lineRule="auto"/>
            </w:pPr>
            <w:hyperlink w:anchor="h008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E.49 Cursor Reader Resource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프레임워크 안내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E.7 Idempotency Key Payload 충돌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이 문서를 읽고 남겨야 할 결과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E.8 Optimistic Lock 동시 수정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CPF를 쉬운 말로 설명하면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E.9 업무 Transaction과 Audit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2.1 처음 보는 독자가 알아야 할 여섯 단어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E.10 Outbox 원자 저장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2.2 CPF가 해결하는 질문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E.11 Outbox Publisher Lease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적용 사례로 범위를 고르기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E.12 Inbox 중복 소비 차단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3.1 온라인 업무 서비스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E.13 Broker DLQ와 Replay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3.2 기관·대외 연계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E.14 Kafka Consumer Process Kill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3.3 정기·대량 처리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E.15 RabbitMQ Provider 교체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3.4 업무 관리와 승인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E.16 JMS Provider 교체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3.5 외부 API 공개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E.17 IBM MQ 연계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처리 방식 선택표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E.18 HTTP Timeout Budget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제품 구성과 책임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E.19 HTTP 응답 유실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Profile·Capability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E.20 Circuit Breaker 전이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6.1 Profile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E.21 TCP Length Framing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6.2 Capability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E.22 TCP CRLF Framing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Topology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E.23 TCP STX/ETX Framing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운영 제품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E.24 Fixed-length 전문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8.1 ADM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E.25 ISO8583 전문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8.2 BZA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E.26 Attachment Upload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8.3 Gateway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E.27 Archive 안전 해제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공통 상태와 복구 언어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E.28 Tabular Preview·Apply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보안과 감사의 기본선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E.29 SFTP 수신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도입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E.30 Email Notification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11.1 1단계 — 대표 업무 한 개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E.31 SMS SPI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11.2 2단계 — Owner와 계약 확정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E.32 Caffeine Local Cache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11.3 3단계 — Profile·Capability·Topology 결정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E.33 Valkey Distributed Cache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11.4 4단계 — 정상·실패·복구 시나리오 실행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E.34 Durable Cache Invalidation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11.5 5단계 — 운영과 인계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E.35 Feature Flag Override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역할별 RACI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E.36 Secret Rotation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도입 검토 체크리스트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E.37 Service Identity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다음 문서 선택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E.38 Browser Session·CSRF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처음 도입하는 팀의 15개 대표 업무 시나리오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E.39 Data Scope와 Masking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도입 회의에서 사용할 질문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E.40 Business Calendar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선택 결정표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E.41 Time·Deadline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초보자를 위한 CPF 용어 사전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E.42 Data Quality Quarantine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4주 학습·도입 순서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E.43 정정 승인 Snapshot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 도입 완료 문서 묶음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E.44 OpenAPI Snapshot Refresh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고객 기능 50개 실무 사전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E.45 Local·Remote 계약 동등성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 Generator Dry Run과 충돌 검토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E.46 Tasklet 단일 작업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 secure-api Profile 조립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E.47 Chunk Reader·Processor·Writer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 조건 검색과 Paging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E.48 Paging Reader 정렬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 상세 조회와 Masking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E.49 Cursor Reader Resource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 Versioned 상태 변경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8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E.50 Processor Validation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E.6 Idempotency 동일 요청 재호출</w:t>
              </w:r>
            </w:hyperlink>
          </w:p>
        </w:tc>
        <w:tc>
          <w:tcPr>
            <w:tcW w:type="dxa" w:w="5471"/>
          </w:tcPr>
          <w:p/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프레임워크 안내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도입 검토자·업무 기획자·아키텍트·개발/운영 리더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CPF로 만들 시스템을 정의하고 Profile·Capability·Topology·제품 책임과 도입 순서를 결정한다.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product-journe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CPF 업무 제품 여정</w:t>
      </w:r>
    </w:p>
    <w:p>
      <w:bookmarkStart w:id="2" w:name="h0002"/>
      <w:pPr>
        <w:pStyle w:val="Heading1"/>
      </w:pPr>
      <w:r>
        <w:t>1. 이 문서를 읽고 남겨야 할 결과</w:t>
      </w:r>
      <w:bookmarkEnd w:id="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이 문서는 Module 이름을 외우는 자료가 아니다. 처음 접하는 독자가 다음 다섯 가지를 결정하는 안내서다.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CPF가 담당할 업무 결과와 고객이 직접 결정할 업무 규칙.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온라인·비동기·파일·배치·운영·BZA·Gateway 중 필요한 제품 범위.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minimal-domain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web-api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secure-api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browser-bff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event-service</w:t>
      </w:r>
      <w:r>
        <w:rPr>
          <w:rFonts w:ascii="Noto Sans CJK KR" w:hAnsi="Noto Sans CJK KR" w:eastAsia="Noto Sans CJK KR"/>
          <w:sz w:val="17"/>
        </w:rPr>
        <w:t xml:space="preserve">, </w:t>
      </w:r>
      <w:r>
        <w:rPr>
          <w:rFonts w:ascii="DejaVu Sans Mono" w:hAnsi="DejaVu Sans Mono" w:eastAsia="DejaVu Sans Mono"/>
          <w:color w:val="244A5A"/>
          <w:sz w:val="17"/>
        </w:rPr>
        <w:t>batch-service</w:t>
      </w:r>
      <w:r>
        <w:rPr>
          <w:rFonts w:ascii="Noto Sans CJK KR" w:hAnsi="Noto Sans CJK KR" w:eastAsia="Noto Sans CJK KR"/>
          <w:sz w:val="17"/>
        </w:rPr>
        <w:t xml:space="preserve"> 중 시작 Profile.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Modular Monolith, Microservice, External WAS, Worker Process 중 배포 형태.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개발·운영·보안·DBA·업무 담당자의 책임과 인계 Evidence.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읽기를 마치면 다음 형식의 도입 결정표를 작성한다.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결정 항목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작성 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확인할 문서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결과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결제수단 등록·정지·재개와 기관 등록 결과 대사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3장, 01 매뉴얼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Owner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 Domain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5장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공개 채널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BFF + 외부 Partner 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6장, 91 매뉴얼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처리 방식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동기 Command + Kafka 후속 Event + 일 마감 Batch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4장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방식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조회·승인·복구, BZA 권한·결재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8장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PostgreSQL, Attachment Object Store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05 매뉴얼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기준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 xml:space="preserve">외부기관 응답 유실은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 문서 9장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" w:name="h0003"/>
      <w:pPr>
        <w:pStyle w:val="Heading1"/>
      </w:pPr>
      <w:r>
        <w:t>2. CPF를 쉬운 말로 설명하면</w:t>
      </w:r>
      <w:bookmarkEnd w:id="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CPF는 업무 시스템을 만들 때 반복해서 필요한 </w:t>
      </w:r>
      <w:r>
        <w:rPr>
          <w:rFonts w:ascii="Noto Sans CJK KR" w:hAnsi="Noto Sans CJK KR" w:eastAsia="Noto Sans CJK KR"/>
          <w:b/>
          <w:sz w:val="18"/>
        </w:rPr>
        <w:t>실행 규칙과 운영 규칙을 함께 제공하는 Framework</w:t>
      </w:r>
      <w:r>
        <w:rPr>
          <w:rFonts w:ascii="Noto Sans CJK KR" w:hAnsi="Noto Sans CJK KR" w:eastAsia="Noto Sans CJK KR"/>
          <w:sz w:val="18"/>
        </w:rPr>
        <w:t>다. 화면이나 API만 빠르게 만드는 도구와 달리, 요청이 중복되거나 서버가 멈추거나 외부기관 응답이 사라졌을 때 무엇을 기준으로 정상화할지까지 제품 계약에 포함한다.</w:t>
      </w:r>
    </w:p>
    <w:p>
      <w:bookmarkStart w:id="4" w:name="h0004"/>
      <w:pPr>
        <w:pStyle w:val="Heading2"/>
      </w:pPr>
      <w:r>
        <w:t>2.1 처음 보는 독자가 알아야 할 여섯 단어</w:t>
      </w:r>
      <w:bookmarkEnd w:id="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용어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쉬운 설명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Domain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상태와 규칙을 소유하는 영역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PAY가 결제수단 상태를 소유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최종 상태를 결정하는 Module 또는 Service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화면이 아니라 PAY Owner가 정지 여부 결정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기능을 실제로 사용하는 쪽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 API, ADM, Batch, Gateway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서비스를 시작할 때 선택하는 기본 실행 형태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secure-api</w:t>
            </w:r>
            <w:r>
              <w:rPr>
                <w:rFonts w:ascii="Noto Sans CJK KR" w:hAnsi="Noto Sans CJK KR" w:eastAsia="Noto Sans CJK KR"/>
                <w:sz w:val="14"/>
              </w:rPr>
              <w:t>는 인증·권한이 필요한 API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Capability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DB·Broker·File·HTTP처럼 추가하는 기술 능력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messaging=kafka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file=sftp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Evidence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성공·실패·복구 판정을 뒷받침하는 기록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 응답, DB Row, Audit, Trace, Test 결과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" w:name="h0005"/>
      <w:pPr>
        <w:pStyle w:val="Heading2"/>
      </w:pPr>
      <w:r>
        <w:t>2.2 CPF가 해결하는 질문</w:t>
      </w:r>
      <w:bookmarkEnd w:id="5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요청이 두 번 들어오면 업무가 두 번 처리되는가?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두 운영자가 같은 Row를 동시에 바꾸면 누구의 변경이 유효한가?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외부기관에는 접수됐지만 응답을 받지 못하면 재호출해도 되는가?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Process가 Chunk Commit 직후 종료되면 어디부터 재시작하는가?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일부 Instance만 새 설정을 적용했다면 전체 성공으로 보아도 되는가?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운영자가 위험 조치를 할 때 누가 승인하고 무엇을 감사에 남기는가?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Vendor가 달라져도 같은 업무 상태와 Query 의미를 유지하는가?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CPF 문서는 정상 흐름뿐 아니라 위 질문에 답하는 상태·원장·조치 절차를 설명한다.</w:t>
      </w:r>
    </w:p>
    <w:p>
      <w:bookmarkStart w:id="6" w:name="h0006"/>
      <w:pPr>
        <w:pStyle w:val="Heading1"/>
      </w:pPr>
      <w:r>
        <w:t>3. 적용 사례로 범위를 고르기</w:t>
      </w:r>
      <w:bookmarkEnd w:id="6"/>
    </w:p>
    <w:p>
      <w:bookmarkStart w:id="7" w:name="h0007"/>
      <w:pPr>
        <w:pStyle w:val="Heading2"/>
      </w:pPr>
      <w:r>
        <w:t>3.1 온라인 업무 서비스</w:t>
      </w:r>
      <w:bookmarkEnd w:id="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고객·계약·결제·정산처럼 조회와 상태 변경 API가 있는 업무다. </w:t>
      </w:r>
      <w:r>
        <w:rPr>
          <w:rFonts w:ascii="DejaVu Sans Mono" w:hAnsi="DejaVu Sans Mono" w:eastAsia="DejaVu Sans Mono"/>
          <w:color w:val="244A5A"/>
          <w:sz w:val="18"/>
        </w:rPr>
        <w:t>secure-api</w:t>
      </w:r>
      <w:r>
        <w:rPr>
          <w:rFonts w:ascii="Noto Sans CJK KR" w:hAnsi="Noto Sans CJK KR" w:eastAsia="Noto Sans CJK KR"/>
          <w:sz w:val="18"/>
        </w:rPr>
        <w:t>를 시작점으로 삼고, 상태 변경에는 Expected Version, Reason, Idempotency Key를 사용한다. 외부 후속 처리는 Outbox와 Broker 또는 HTTP Attempt로 분리한다.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b/>
          <w:sz w:val="18"/>
        </w:rPr>
        <w:t>적합한 경우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상태 전이와 권한 판정이 필요하다.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같은 요청의 중복 실행을 막아야 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운영자가 ADM에서 거래와 오류를 추적해야 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b/>
          <w:sz w:val="18"/>
        </w:rPr>
        <w:t>다른 선택이 나은 경우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단순 정적 페이지나 일회성 Script처럼 장기 상태와 운영 책임이 없다.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Owner 없이 여러 화면이 DB를 직접 수정하는 구조를 유지하려 한다.</w:t>
      </w:r>
    </w:p>
    <w:p>
      <w:bookmarkStart w:id="8" w:name="h0008"/>
      <w:pPr>
        <w:pStyle w:val="Heading2"/>
      </w:pPr>
      <w:r>
        <w:t>3.2 기관·대외 연계</w:t>
      </w:r>
      <w:bookmarkEnd w:id="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HTTP, TCP, Fixed-length, ISO8583, SFTP, IBM MQ 등으로 외부기관과 연결한다. 연결 기술보다 먼저 업무 Key, Timeout Budget, Target 접수 ID, 응답 유실 대사 방법을 정한다.</w:t>
      </w:r>
    </w:p>
    <w:p>
      <w:bookmarkStart w:id="9" w:name="h0009"/>
      <w:pPr>
        <w:pStyle w:val="Heading2"/>
      </w:pPr>
      <w:r>
        <w:t>3.3 정기·대량 처리</w:t>
      </w:r>
      <w:bookmarkEnd w:id="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Spring Batch를 Primary Engine으로 사용한다. Tasklet·Chunk·Partition·Remote Worker·Center-Cut 중 처리 단위를 고르고 JobParameter, Checkpoint, 업무 대사 기준을 함께 설계한다.</w:t>
      </w:r>
    </w:p>
    <w:p>
      <w:bookmarkStart w:id="10" w:name="h0010"/>
      <w:pPr>
        <w:pStyle w:val="Heading2"/>
      </w:pPr>
      <w:r>
        <w:t>3.4 업무 관리와 승인</w:t>
      </w:r>
      <w:bookmarkEnd w:id="1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조직·직원·사용자·Role·Permission·Data Scope·결재가 업무와 연결되면 BZA를 사용한다. BZA는 업무 상태를 대신 소유하지 않고, 기준일과 Version이 있는 조직·권한·결재 Snapshot을 제공한다.</w:t>
      </w:r>
    </w:p>
    <w:p>
      <w:bookmarkStart w:id="11" w:name="h0011"/>
      <w:pPr>
        <w:pStyle w:val="Heading2"/>
      </w:pPr>
      <w:r>
        <w:t>3.5 외부 API 공개</w:t>
      </w:r>
      <w:bookmarkEnd w:id="11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외부 Client와 내부 Service 사이에 Trust Boundary가 필요하면 Gateway를 사용한다. 인증·HMAC·Nonce·SSRF·Rate Limit·Route 게시·Target 적용·Attempt Ledger를 한 경계에서 관리한다.</w:t>
      </w:r>
    </w:p>
    <w:p>
      <w:bookmarkStart w:id="12" w:name="h0012"/>
      <w:pPr>
        <w:pStyle w:val="Heading1"/>
      </w:pPr>
      <w:r>
        <w:t>4. 처리 방식 선택표</w:t>
      </w:r>
      <w:bookmarkEnd w:id="1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요구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우선 선택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이유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함께 설계할 것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요청 시점에 결과가 필요한 조회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동기 Query 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없이 현재 상태 반환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Paging·Sort·Data Scope·Masking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상태를 바꾸는 요청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동기 Command + Idempotency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요청자에게 Operation을 반환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Version·Reason·Audit·응답 유실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Commit 뒤 후속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 + Broker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Transaction과 Publish 분리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Key·Inbox·DLQ·Replay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외부기관 Write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Port + Attempt Ledger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 뒤 결과를 대사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ID·Payload Hash·Compensation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대량 Row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Commit·Checkpoint·Restart 사용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Sort Key·Chunk Size·Writer 멱등성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기준시점 대상 일괄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 Snapshot과 승인·대사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Preview Hash·Execution·합계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 수신·반영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Attachment/SFTP + File Job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Scan·Checksum·Row 결과 분리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Temp·Final·Quarantine·Rollback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3" w:name="h0013"/>
      <w:pPr>
        <w:pStyle w:val="Heading1"/>
      </w:pPr>
      <w:r>
        <w:t>5. 제품 구성과 책임</w:t>
      </w:r>
      <w:bookmarkEnd w:id="1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Module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고객 관점의 책임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실제 Consumer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직접 하면 안 되는 일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cpf-core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기술 중립 Public API·SPI, Context, Error, 식별자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Runtime과 업무 Domain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Starter·Admin·Batch를 역참조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cpf-common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Calendar·Code·Message·Template 등 고객 공통 정책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Domain·ADM·BZA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공통 기준정보를 각 업무가 중복 소유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cpf-starters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 Provider와 AutoConfiguration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 Runtime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선택하지 않은 기술을 강제 포함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Job·Execution·Scheduler·Worker·Agent·Center-Cut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배치 개발자·ADM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원장을 추정해 강제 성공 처리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플랫폼 운영 조회·조치·승인·감사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운영자·승인자·보안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DB 직접 수정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cpf-biz-admin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조직·사용자·권한·결재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관리자·업무 Service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Domain 상태를 대신 소유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cpf-gateway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진입·Route·보안·Attempt·게시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Client·업무 Service·ADM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내부 호출을 모두 Gateway로 우회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Generator·BOM·DB Pack·검증·Release 도구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개발·배포·DBA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 SHA와 다른 Artifact 배포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cpf-member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 산출물의 Golden Domain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신규 업무 개발자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원장으로 사용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정상·오류·복구 교육 예제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교육·회귀 검수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기능을 축약한 가짜 성공 흐름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" w:name="h0014"/>
      <w:pPr>
        <w:pStyle w:val="Heading1"/>
      </w:pPr>
      <w:r>
        <w:t>6. Profile·Capability 선택</w:t>
      </w:r>
      <w:bookmarkEnd w:id="14"/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profile-dec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Profile 선택</w:t>
      </w:r>
    </w:p>
    <w:p>
      <w:bookmarkStart w:id="15" w:name="h0015"/>
      <w:pPr>
        <w:pStyle w:val="Heading2"/>
      </w:pPr>
      <w:r>
        <w:t>6.1 Profile</w:t>
      </w:r>
      <w:bookmarkEnd w:id="1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Profile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만들어지는 서비스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질문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minimal-domain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Domain·Application 중심 내부 기능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API나 Browser 없이 업무 규칙부터 시작하는가?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web-api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REST·Validation·OpenAPI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 없이 내부 API 계약부터 필요한가?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secure-api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인증·권한·Audit가 있는 API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 또는 서비스 권한 판정이 필요한가?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browser-bff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Session·CSRF·BFF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중심 화면과 서버 Session이 필요한가?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event-service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Producer·Consumer·Outbox·Inbox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비동기 Event가 업무 결과의 일부인가?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batch-service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Batch·Scheduler·Worker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정기·대량·분산 처리가 필요한가?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" w:name="h0016"/>
      <w:pPr>
        <w:pStyle w:val="Heading2"/>
      </w:pPr>
      <w:r>
        <w:t>6.2 Capability</w:t>
      </w:r>
      <w:bookmarkEnd w:id="16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Data: JDBC, MyBatis, Caffeine, Valkey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Messaging: Kafka, RabbitMQ, JMS, IBM MQ, reliability ledger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Integration: HTTP, TCP, Fixed-length, ISO8583, resilience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File: Attachment, Archive, Tabular, SFTP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Notification: Dispatch, Email, SMS SPI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Security: Resource Server, Session, Service Identity, Secret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Platform Operations: Observability, OTLP, Runtime Control, Feature Flag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Capability는 “많이 선택할수록 좋다”는 목록이 아니다. 업무 결과와 운영 책임이 있는 기능만 선택하고 Generator Manifest와 </w:t>
      </w:r>
      <w:r>
        <w:rPr>
          <w:rFonts w:ascii="DejaVu Sans Mono" w:hAnsi="DejaVu Sans Mono" w:eastAsia="DejaVu Sans Mono"/>
          <w:color w:val="244A5A"/>
          <w:sz w:val="18"/>
        </w:rPr>
        <w:t>resolved-starter-lock.json</w:t>
      </w:r>
      <w:r>
        <w:rPr>
          <w:rFonts w:ascii="Noto Sans CJK KR" w:hAnsi="Noto Sans CJK KR" w:eastAsia="Noto Sans CJK KR"/>
          <w:sz w:val="18"/>
        </w:rPr>
        <w:t>에 고정한다.</w:t>
      </w:r>
    </w:p>
    <w:p>
      <w:bookmarkStart w:id="17" w:name="h0017"/>
      <w:pPr>
        <w:pStyle w:val="Heading1"/>
      </w:pPr>
      <w:r>
        <w:t>7. Topology 선택</w:t>
      </w:r>
      <w:bookmarkEnd w:id="1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Topology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기준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주의할 실패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확인 Evidence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Embedded Boot JAR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단일 서비스 독립 기동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Profile·Port·Secret 오류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Manifest·Health·Log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External WAS WAR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 표준 WAS 사용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Context Path·Classloader·Session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WAR 배포·Probe·Browser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Modular Monolith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JVM에서 Domain 조합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 경계 확대·순환 의존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ArchUnit·Local Contract Test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Microservice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독립 배포·Scale·장애 격리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Timeout·Version skew·응답 유실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Contract·Attempt·Trace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Static ADM/BZA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Backend와 Frontend 분리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Base URL·CORS·권한·Generated Client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Build·Route·Browser Test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Runner/Worker Process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실행 격리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loss·stale writer·Process Kill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Heartbeat·Fencing·Metadata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Multi-zone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도메인 분리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Clock·Network partition·Drift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Zone 상태·Failover·Reconcile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Local과 Remote는 DTO·Validation·Error·Idempotency·Audit 의미가 같아야 한다. 차이는 Network, Serialization, Service Identity, Timeout, Attempt가 추가된다는 점이다.</w:t>
      </w:r>
    </w:p>
    <w:p>
      <w:bookmarkStart w:id="18" w:name="h0018"/>
      <w:pPr>
        <w:pStyle w:val="Heading1"/>
      </w:pPr>
      <w:r>
        <w:t>8. 운영 제품 선택</w:t>
      </w:r>
      <w:bookmarkEnd w:id="18"/>
    </w:p>
    <w:p>
      <w:bookmarkStart w:id="19" w:name="h0019"/>
      <w:pPr>
        <w:pStyle w:val="Heading2"/>
      </w:pPr>
      <w:r>
        <w:t>8.1 ADM</w:t>
      </w:r>
      <w:bookmarkEnd w:id="1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플랫폼 상태와 고객 업무의 운영 Query·Command를 연결한다. 현재 Route Reader Matrix는 63개 Registry 행을 식별하고, Frontend 단위 Test는 60개를 기대한다. 이 수량 차이는 </w:t>
      </w:r>
      <w:r>
        <w:rPr>
          <w:rFonts w:ascii="DejaVu Sans Mono" w:hAnsi="DejaVu Sans Mono" w:eastAsia="DejaVu Sans Mono"/>
          <w:color w:val="244A5A"/>
          <w:sz w:val="18"/>
        </w:rPr>
        <w:t>재확인 필요</w:t>
      </w:r>
      <w:r>
        <w:rPr>
          <w:rFonts w:ascii="Noto Sans CJK KR" w:hAnsi="Noto Sans CJK KR" w:eastAsia="Noto Sans CJK KR"/>
          <w:sz w:val="18"/>
        </w:rPr>
        <w:t xml:space="preserve">이며 문서는 Registry 행을 누락하지 않는다. </w:t>
      </w:r>
      <w:r>
        <w:rPr>
          <w:rFonts w:ascii="DejaVu Sans Mono" w:hAnsi="DejaVu Sans Mono" w:eastAsia="DejaVu Sans Mono"/>
          <w:color w:val="244A5A"/>
          <w:sz w:val="18"/>
        </w:rPr>
        <w:t>/integrationClosure</w:t>
      </w:r>
      <w:r>
        <w:rPr>
          <w:rFonts w:ascii="Noto Sans CJK KR" w:hAnsi="Noto Sans CJK KR" w:eastAsia="Noto Sans CJK KR"/>
          <w:sz w:val="18"/>
        </w:rPr>
        <w:t xml:space="preserve">는 데이터 품질 정정 승인, 시간 Health, Crypto 상태, Webhook DLQ·Replay를 연결하며 위험도는 </w:t>
      </w:r>
      <w:r>
        <w:rPr>
          <w:rFonts w:ascii="DejaVu Sans Mono" w:hAnsi="DejaVu Sans Mono" w:eastAsia="DejaVu Sans Mono"/>
          <w:color w:val="244A5A"/>
          <w:sz w:val="18"/>
        </w:rPr>
        <w:t>CRITICAL</w:t>
      </w:r>
      <w:r>
        <w:rPr>
          <w:rFonts w:ascii="Noto Sans CJK KR" w:hAnsi="Noto Sans CJK KR" w:eastAsia="Noto Sans CJK KR"/>
          <w:sz w:val="18"/>
        </w:rPr>
        <w:t>이다.</w:t>
      </w:r>
    </w:p>
    <w:p>
      <w:bookmarkStart w:id="20" w:name="h0020"/>
      <w:pPr>
        <w:pStyle w:val="Heading2"/>
      </w:pPr>
      <w:r>
        <w:t>8.2 BZA</w:t>
      </w:r>
      <w:bookmarkEnd w:id="2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조직·직원·사용자·Role·Permission·Data Scope·결재·위임·대결을 기준일과 Version으로 제공한다. 업무 Service는 BZA의 Effective 결과를 소비하되 최종 업무 상태는 자기 Owner가 판단한다.</w:t>
      </w:r>
    </w:p>
    <w:p>
      <w:bookmarkStart w:id="21" w:name="h0021"/>
      <w:pPr>
        <w:pStyle w:val="Heading2"/>
      </w:pPr>
      <w:r>
        <w:t>8.3 Gateway</w:t>
      </w:r>
      <w:bookmarkEnd w:id="21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외부 API의 Listener, Predicate, Rewrite, Target, Authentication, HMAC, Nonce, Timeout, Retry, Circuit, Bulkhead, Rate Limit, Idempotency와 게시 Version을 관리한다.</w:t>
      </w:r>
    </w:p>
    <w:p>
      <w:bookmarkStart w:id="22" w:name="h0022"/>
      <w:pPr>
        <w:pStyle w:val="Heading1"/>
      </w:pPr>
      <w:r>
        <w:t>9. 공통 상태와 복구 언어</w:t>
      </w:r>
      <w:bookmarkEnd w:id="2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상태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의미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다음 행동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REQUESTED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요청 수락, 부작용 시작 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Key로 새 요청을 만들지 않음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RUNNING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처리 중, 진행 Evidence 존재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Heartbeat·Deadline 확인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SUCCEEDED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결과가 확정됨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재실행 금지, 결과 인계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FAILED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결정적 실패가 확정됨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제거 후 새 Operation 또는 Restart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이후 결과 Evidence 부족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Target·Owner 원장 대사, Blind Retry 금지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여러 Target 중 결과 혼합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 Target 보존, 실패·불명만 조치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ROLLED_BACK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대상이 이전 상태로 복귀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 Evidence와 Drift 확인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PARTIALLY_ROLLED_BACK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일부만 복귀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미복귀 Target 대사·보상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3" w:name="h0023"/>
      <w:pPr>
        <w:pStyle w:val="Heading1"/>
      </w:pPr>
      <w:r>
        <w:t>10. 보안과 감사의 기본선</w:t>
      </w:r>
      <w:bookmarkEnd w:id="23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인증 주체와 요청 Body의 Actor를 별도로 믿지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Menu·Button·API·Data Scope·Masking 권한을 각각 판정한다.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위험 조치는 Reason, Expected Version, Approval Snapshot, Idempotency Key를 사용한다.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 원문을 일반 Config, Log, Trace, Support Bundle에 넣지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Audit는 Actor, Reason, Before/After, Operation, Target, 결과와 연결한다.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Break-glass는 별도 권한·기간·사후 검토를 사용한다.</w:t>
      </w:r>
    </w:p>
    <w:p>
      <w:bookmarkStart w:id="24" w:name="h0024"/>
      <w:pPr>
        <w:pStyle w:val="Heading1"/>
      </w:pPr>
      <w:r>
        <w:t>11. 도입 순서</w:t>
      </w:r>
      <w:bookmarkEnd w:id="24"/>
    </w:p>
    <w:p>
      <w:bookmarkStart w:id="25" w:name="h0025"/>
      <w:pPr>
        <w:pStyle w:val="Heading2"/>
      </w:pPr>
      <w:r>
        <w:t>11.1 1단계 — 대표 업무 한 개 선택</w:t>
      </w:r>
      <w:bookmarkEnd w:id="25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조회·상태 변경·외부 연계·비동기·운영 화면이 모두 있는 작은 업무를 고른다. PAY 결제수단 예제처럼 정상과 응답 유실을 함께 검증할 수 있어야 한다.</w:t>
      </w:r>
    </w:p>
    <w:p>
      <w:bookmarkStart w:id="26" w:name="h0026"/>
      <w:pPr>
        <w:pStyle w:val="Heading2"/>
      </w:pPr>
      <w:r>
        <w:t>11.2 2단계 — Owner와 계약 확정</w:t>
      </w:r>
      <w:bookmarkEnd w:id="2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업무 상태, 권한, Idempotency Key, Version, 오류 코드, 대사 Key를 정한다. ADM·BZA·Gateway는 이 계약을 소비한다.</w:t>
      </w:r>
    </w:p>
    <w:p>
      <w:bookmarkStart w:id="27" w:name="h0027"/>
      <w:pPr>
        <w:pStyle w:val="Heading2"/>
      </w:pPr>
      <w:r>
        <w:t>11.3 3단계 — Profile·Capability·Topology 결정</w:t>
      </w:r>
      <w:bookmarkEnd w:id="2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Generator Dry Run에서 해석된 Starter와 DB Vendor를 확인한다. 배포 위치가 바뀌어도 업무 Source가 유지되는지 검토한다.</w:t>
      </w:r>
    </w:p>
    <w:p>
      <w:bookmarkStart w:id="28" w:name="h0028"/>
      <w:pPr>
        <w:pStyle w:val="Heading2"/>
      </w:pPr>
      <w:r>
        <w:t>11.4 4단계 — 정상·실패·복구 시나리오 실행</w:t>
      </w:r>
      <w:bookmarkEnd w:id="2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정상 요청, 중복 요청, Version 충돌, Process Kill, Timeout, 응답 유실, 부분 적용을 재현한다. 실행하지 않은 항목은 운영 인계에 남긴다.</w:t>
      </w:r>
    </w:p>
    <w:p>
      <w:bookmarkStart w:id="29" w:name="h0029"/>
      <w:pPr>
        <w:pStyle w:val="Heading2"/>
      </w:pPr>
      <w:r>
        <w:t>11.5 5단계 — 운영과 인계</w:t>
      </w:r>
      <w:bookmarkEnd w:id="2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ADM Route, Alert, Runbook, Backup, Rollback, 담당자를 연결한다. 개발 Source만 전달하고 끝내지 않는다.</w:t>
      </w:r>
    </w:p>
    <w:p>
      <w:bookmarkStart w:id="30" w:name="h0030"/>
      <w:pPr>
        <w:pStyle w:val="Heading1"/>
      </w:pPr>
      <w:r>
        <w:t>12. 역할별 RACI</w:t>
      </w:r>
      <w:bookmarkEnd w:id="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3"/>
        <w:gridCol w:w="1563"/>
        <w:gridCol w:w="1563"/>
        <w:gridCol w:w="1563"/>
        <w:gridCol w:w="1563"/>
        <w:gridCol w:w="1563"/>
        <w:gridCol w:w="1563"/>
      </w:tblGrid>
      <w:tr>
        <w:trPr>
          <w:tblHeader w:val="true"/>
        </w:trP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과제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업무 Owner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CPF 개발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플랫폼 운영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DBA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보안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ADM/BZA/Gateway 운영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상태·대사 기준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Profile·Capability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Schema·Migration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권한·Masking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배포·Config·Secret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판정·복구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</w:tr>
      <w:tr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Audit·Evidence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A/R</w:t>
            </w:r>
          </w:p>
        </w:tc>
        <w:tc>
          <w:tcPr>
            <w:tcW w:type="dxa" w:w="1563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A는 최종 책임, R은 수행, C는 협의, I는 공유다.</w:t>
      </w:r>
    </w:p>
    <w:p>
      <w:bookmarkStart w:id="31" w:name="h0031"/>
      <w:pPr>
        <w:pStyle w:val="Heading1"/>
      </w:pPr>
      <w:r>
        <w:t>13. 도입 검토 체크리스트</w:t>
      </w:r>
      <w:bookmarkEnd w:id="31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상태 Owner가 한 곳으로 정해졌는가?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Query와 Command를 분리했는가?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 요청과 Version 충돌 판정이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부작용 뒤 응답 유실 대사 방법이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Local·Remote 계약이 같은가?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필요한 Profile·Capability만 선택했는가?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선택하지 않은 Provider가 Runtime·Config·SQL을 요구하지 않는가?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Batch Restart와 업무 대사 기준이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ADM·BZA·Gateway가 Owner DB를 직접 바꾸지 않는가?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Artifact·DB·Config·Secret·Backup·Rollback 책임자가 정해졌는가?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정상·오류·부분 실패·복구 Test가 계획됐는가?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 인계만으로 교대자가 다음 행동을 판단할 수 있는가?</w:t>
      </w:r>
    </w:p>
    <w:p>
      <w:bookmarkStart w:id="32" w:name="h0032"/>
      <w:pPr>
        <w:pStyle w:val="Heading1"/>
      </w:pPr>
      <w:r>
        <w:t>14. 다음 문서 선택</w:t>
      </w:r>
      <w:bookmarkEnd w:id="3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온라인·연계 개발: [01 개발자 매뉴얼](01_개발자매뉴얼.md)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Batch: [02 배치 개발 매뉴얼](02_배치개발매뉴얼.md)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 연동: [03 ADM 개발자 매뉴얼](03_ADM개발자매뉴얼.md)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 운영: [04 ADM 운영자 매뉴얼](04_ADM운영자매뉴얼.md)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설치·배포·DR: [05 플랫폼 운영 매뉴얼](05_플랫폼운영매뉴얼.md)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조직·권한·결재: [90 BZA 매뉴얼](90_BZA매뉴얼.md)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API: [91 Gateway 매뉴얼](91_Gateway매뉴얼.md)</w:t>
      </w:r>
    </w:p>
    <w:p>
      <w:bookmarkStart w:id="33" w:name="h0033"/>
      <w:pPr>
        <w:pStyle w:val="Heading1"/>
      </w:pPr>
      <w:r>
        <w:t>부록 A. 처음 도입하는 팀의 15개 대표 업무 시나리오</w:t>
      </w:r>
      <w:bookmarkEnd w:id="3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아래 시나리오는 제품 기능을 나열하는 표가 아니라, 도입 회의에서 </w:t>
      </w:r>
      <w:r>
        <w:rPr>
          <w:rFonts w:ascii="Noto Sans CJK KR" w:hAnsi="Noto Sans CJK KR" w:eastAsia="Noto Sans CJK KR"/>
          <w:b/>
          <w:sz w:val="18"/>
        </w:rPr>
        <w:t>어떤 기능을 고르고 어디까지 검증할지</w:t>
      </w:r>
      <w:r>
        <w:rPr>
          <w:rFonts w:ascii="Noto Sans CJK KR" w:hAnsi="Noto Sans CJK KR" w:eastAsia="Noto Sans CJK KR"/>
          <w:sz w:val="18"/>
        </w:rPr>
        <w:t xml:space="preserve"> 결정하기 위한 작업 카드다. 각 행의 복구 기준까지 합의되지 않으면 구현 범위를 확정하지 않는다.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업무 시나리오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제품·Profile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 핵심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 시 판정·복구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계정 조회·상태 변경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secure-api + persistence + audit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Query와 Command를 분리하고 상태 변경에 expectedVersion·reason·idempotencyKey를 사용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 충돌 시 최신 상태를 다시 읽고 사용자가 재판단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외부기관 계좌 등록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integration-http + resilience + attempt ledger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 Budget과 기관 접수 ID를 저장하고 응답 유실을 UNKNOWN_RESULT로 분류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기관 상태조회로 대사하고 새 Operation으로 확정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대량 신청 파일 반영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 + tabular + batch-service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Upload→검증→Preview→승인→Apply→Result Artifact 순서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실패 Row만 재처리하고 전체 합계를 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일별 정산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batch-service + scheduler + partition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JobParameter·Checkpoint·Commit·대사식을 설계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 Kill 후 동일 JobInstance를 Restart하고 금액 합계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실시간 후속 알림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event-service + outbox/inbox + notification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Commit과 Outbox를 묶고 Consumer Inbox로 중복 차단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원인 제거 후 Replay하고 Receipt를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조직별 데이터 조회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BZA + secure-api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기준일 조직·Role·Data Scope를 계산해 Query에 적용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 변경 뒤 Session 재평가와 Export Audit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조치 승인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ADM/BZA approval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Snapshot·Requester·Approver 분리·만료시간을 저장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만료 또는 Version Drift 시 새 승인 요청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API 공개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+ security + route publish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Route·Predicate·Rewrite·HMAC·SSRF·Target Group을 검증 후 게시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NACK이면 Partial 상태를 대사하고 LKG로 복원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다중 인스턴스 배포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control + observability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Desired/Observed Version과 Target ACK를 추적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NACK Target만 원인 제거 후 재적용하거나 전체 Rollback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개인정보 다운로드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masking + download audit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화면 조회와 Export 권한을 분리하고 Token 만료·사유를 기록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 실패·만료 시 새 요청, 원본 로그 노출 금지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공통 코드·영업일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 + cache invalidation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Version·Effective Date·Durable invalidation을 사용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 Signal 유실 시 Ledger Checkpoint 이후 Reconcile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수신·재전송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webhook + crypto + DLQ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Signature·Timestamp·Nonce·Body Hash를 검증하고 Delivery Attempt 저장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원인 제거 뒤 동일 Payload Hash로 Replay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 첨부와 악성 파일 차단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attachment + security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Size·MIME·확장자·Checksum·Virus Scan·Storage Key를 검증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격리 후 승인된 정정 파일만 새 Version으로 등록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서비스 간 호출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Local/Remote facade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DTO·Validation·Error·Audit 의미를 동일하게 유지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Timeout은 결과 불명 가능성을 분리하고 Trace로 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재해복구 전환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backup/restore + DR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RPO/RTO·Writer Lease·DNS·Config·Secret·Object Storage 순서를 정의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Failback 전 양쪽 원장 차이를 대사하고 Writer를 하나만 활성화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4" w:name="h0034"/>
      <w:pPr>
        <w:pStyle w:val="Heading2"/>
      </w:pPr>
      <w:r>
        <w:t>A.1 도입 회의에서 사용할 질문</w:t>
      </w:r>
      <w:bookmarkEnd w:id="34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최종 상태를 소유하는 Owner는 어느 Module인가?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화면·API·Batch·Gateway 중 실제 Consumer는 무엇인가?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정상 응답을 받지 못했을 때 부작용 발생 여부를 어떻게 확인하는가?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 요청과 동시 수정은 어떤 Key·Version으로 막는가?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운영자가 ADM/BZA/Gateway에서 상태와 Audit를 찾을 수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재처리와 Rollback이 원본 실행을 덮어쓰지 않고 새 Operation으로 남는가?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 Vendor·Topology·다중 Instance가 바뀌어도 계약 의미가 같은가?</w:t>
      </w:r>
    </w:p>
    <w:p>
      <w:bookmarkStart w:id="35" w:name="h0035"/>
      <w:pPr>
        <w:pStyle w:val="Heading1"/>
      </w:pPr>
      <w:r>
        <w:t>부록 B. 선택 결정표</w:t>
      </w:r>
      <w:bookmarkEnd w:id="3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판단 주제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A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선택 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결정 근거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호출 위치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Same-JVM Local Facade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Facade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독립 배포·장애 격리·Network 실패를 감수할 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동기 Command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비동기 Event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사용자가 같은 요청에서 결과를 알아야 하는지와 외부 부작용 여부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대량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Partition/Remote Worker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데이터량·처리시간·Worker 수·Partition 재시작 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스케줄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db-scheduler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Quartz Adapter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단순 Cluster Trigger인지 복잡 Calendar·고급 기능인지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Caffeine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Valkey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 간 공유·분산 무효화·장애 시 원장 복구 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브라우저 보안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BFF Session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Resource Server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사용자가 Browser인지 시스템 간 Client인지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공개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직접 API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Trust Boundary·HMAC·Rate Limit·Attempt Ledger 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Rolling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Blue-Green/Canary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Artifact·DB 호환성과 빠른 Traffic 복귀 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Reconcile/Compensation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실패가 확정됐는지 결과 불명인지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 처리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동기 Upload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File Job/Batch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파일 크기·Preview·부분 실패·대사 필요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6" w:name="h0036"/>
      <w:pPr>
        <w:pStyle w:val="Heading1"/>
      </w:pPr>
      <w:r>
        <w:t>부록 C. 초보자를 위한 CPF 용어 사전</w:t>
      </w:r>
      <w:bookmarkEnd w:id="3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용어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쉬운 설명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상태와 최종 판정을 책임지는 Module 또는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Owner의 공개 계약을 실제로 호출하는 화면·서비스·배치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API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다른 Module이 사용하도록 호환성을 관리하는 공개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SPI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교체를 위해 구현자가 제공해야 하는 확장 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내부에서만 사용하며 외부 Compile을 막는 구현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시작 형태를 고르는 승인된 Starter 조합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Leaf Starter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하나의 기술 기능과 AutoConfiguration을 소유하는 Starter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Resolved Lock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Generator가 실제 선택한 Starter와 Version을 고정한 파일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업무 요청의 중복 실행을 식별하는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Request Hash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Key에 다른 Payload가 들어오는 것을 막는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 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사용자가 읽은 Version과 현재 Version을 비교하는 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Optimistic Lock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동시에 수정한 요청 중 오래된 요청을 409로 차단하는 방식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Commit과 함께 저장해 나중에 Broker로 발행하는 원장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Inbox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Consumer가 처리한 Event를 기록해 재전달 중복을 막는 원장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정해진 Retry 뒤에도 처리하지 못한 메시지를 격리하는 Queue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Ledger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호출 시도·대상·응답·결과 불명을 기록하는 원장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UNKNOWN_RESULT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부작용 발생 여부를 아직 확정할 수 없는 상태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여러 원장과 외부 상태를 비교해 결과를 확정하는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Reprocess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대상을 새 실행으로 다시 처리하는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Replay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동일 Event 또는 Delivery를 원본 근거와 함께 다시 전달하는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Compensation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이미 발생한 부작용을 반대 업무로 상쇄하는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Rollback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이전 Artifact·Config·Route·Schema 호환 상태로 되돌리는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LKG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최근 정상 적용본(Last Known Good)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실행자에게 일정 시간 작업 소유권을 부여하는 기록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Fencing Token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Lease를 잃은 이전 실행자의 늦은 쓰기를 차단하는 증가 Token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재시작할 위치와 처리 상태를 저장한 지점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Center-Cut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대량 대상의 선정·분할·실행·결과·대사를 일관되게 관리하는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Scope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사용자가 조회·변경할 수 있는 조직·고객·업무 범위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Masking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권한에 따라 민감 Field 일부를 가리는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Reason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조치의 업무 사유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Snapshot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당시 대상·값·Version을 변경 불가 형태로 고정한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 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 Plane이 적용하려는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Observed 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각 Runtime이 실제 보고한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ACK/NACK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Target이 적용 성공 또는 거부를 보고하는 결과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Desired와 Observed 또는 Target 간 설정 차이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Trace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여러 Service·Batch·Gateway Segment를 연결하는 추적 식별자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번의 상태 변경·복구·배포 요청을 추적하는 식별자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거래의 요청·응답·로그를 연결하는 식별자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계좌·신청·결제 등 업무 객체를 식별하는 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 Budget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상위 요청 시간을 하위 호출에 배분한 시간 한도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Bulkhead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기능의 장애가 전체 Thread·Connection을 소진하지 않게 분리하는 경계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Circuit Breaker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연속 실패 시 호출을 잠시 차단하는 상태 기계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Rate Limit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Client·Route별 허용 요청량 제한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Nonce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재전송 공격을 막기 위한 1회성 값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Body Hash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요청 Body 변조를 확인하는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Token 또는 Signature가 사용될 대상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SSRF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서버가 공격자가 지정한 내부 주소로 호출하도록 유도하는 공격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Canary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Target에 먼저 적용해 관측 후 확대하는 방식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Blue-Green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환경과 새 환경을 병렬 준비한 뒤 Traffic을 전환하는 방식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RPO/RTO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데이터 손실 시점과 복구 시간 목표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7" w:name="h0037"/>
      <w:pPr>
        <w:pStyle w:val="Heading1"/>
      </w:pPr>
      <w:r>
        <w:t>부록 D. 4주 학습·도입 순서</w:t>
      </w:r>
      <w:bookmarkEnd w:id="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주차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학습 결과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실습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완료 판정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1주차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 제품 범위·Owner·Profile·Topology 결정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00 안내서의 대표 시나리오 3개를 선택해 Decision Record 작성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선택하지 않은 기능과 이유까지 기록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2주차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온라인 업무 Golden Journey 구현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01의 PAY Query·Command·Idempotency·Audit 실습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정상·중복·409·응답 유실 Test와 ADM Trace 확인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3주차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Batch·ADM·BZA·Gateway 연동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02·03·90·91의 각 종합 실습 1개 수행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상태·승인·ACK/NACK·Restart·Reconcile Evidence 확보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4주차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설치·배포·복구 인계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05의 신규 설치·Canary·Backup·Restore·DR Tabletop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운영자가 문서만 보고 복구 판정표를 작성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8" w:name="h0038"/>
      <w:pPr>
        <w:pStyle w:val="Heading2"/>
      </w:pPr>
      <w:r>
        <w:t>D.1 도입 완료 문서 묶음</w:t>
      </w:r>
      <w:bookmarkEnd w:id="3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선택 Profile·Capability와 </w:t>
      </w:r>
      <w:r>
        <w:rPr>
          <w:rFonts w:ascii="DejaVu Sans Mono" w:hAnsi="DejaVu Sans Mono" w:eastAsia="DejaVu Sans Mono"/>
          <w:color w:val="244A5A"/>
          <w:sz w:val="17"/>
        </w:rPr>
        <w:t>resolved-starter-lock.json</w:t>
      </w:r>
      <w:r>
        <w:rPr>
          <w:rFonts w:ascii="Noto Sans CJK KR" w:hAnsi="Noto Sans CJK KR" w:eastAsia="Noto Sans CJK KR"/>
          <w:sz w:val="17"/>
        </w:rPr>
        <w:t xml:space="preserve"> 검토 결과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상태도·Permission·Data Scope·Approval 정책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API·Event·File·DB Schema와 Version 정책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정상·오류·중복·동시성·Timeout·응답 유실 Test 결과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ADM/BZA/Gateway 운영 위치와 권한표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설치·Config·Secret·Migration·Backup·Rollback·DR 인계표</w:t>
      </w:r>
    </w:p>
    <w:p>
      <w:bookmarkStart w:id="39" w:name="h0039"/>
      <w:pPr>
        <w:pStyle w:val="Heading1"/>
      </w:pPr>
      <w:r>
        <w:t>부록 E. 고객 기능 50개 실무 사전</w:t>
      </w:r>
      <w:bookmarkEnd w:id="3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이 사전은 기능 이름만 나열하지 않는다. 처음 도입하는 사용자가 </w:t>
      </w:r>
      <w:r>
        <w:rPr>
          <w:rFonts w:ascii="Noto Sans CJK KR" w:hAnsi="Noto Sans CJK KR" w:eastAsia="Noto Sans CJK KR"/>
          <w:b/>
          <w:sz w:val="18"/>
        </w:rPr>
        <w:t>어떤 입력을 준비하고 무엇을 정상으로 판정하며 실패하면 어디서 복구하는지</w:t>
      </w:r>
      <w:r>
        <w:rPr>
          <w:rFonts w:ascii="Noto Sans CJK KR" w:hAnsi="Noto Sans CJK KR" w:eastAsia="Noto Sans CJK KR"/>
          <w:sz w:val="18"/>
        </w:rPr>
        <w:t xml:space="preserve"> 빠르게 찾기 위한 참조다. 상세 Source와 Test는 연결된 역할별 매뉴얼에서 확인한다.</w:t>
      </w:r>
    </w:p>
    <w:p>
      <w:bookmarkStart w:id="40" w:name="h0040"/>
      <w:pPr>
        <w:pStyle w:val="Heading2"/>
      </w:pPr>
      <w:r>
        <w:t>E.1 Generator Dry Run과 충돌 검토</w:t>
      </w:r>
      <w:bookmarkEnd w:id="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 Dry Run과 충돌 검토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cpf-tools/generator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DomainName·SystemCode·Profile·DB Vendor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생성 경로·Starter Lock·충돌 목록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기존 파일 충돌·지원하지 않는 조합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Dry Run 결과를 수정하고 적용 전 diff를 재검토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/configs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1" w:name="h0041"/>
      <w:pPr>
        <w:pStyle w:val="Heading2"/>
      </w:pPr>
      <w:r>
        <w:t>E.2 secure-api Profile 조립</w:t>
      </w:r>
      <w:bookmarkEnd w:id="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secure-api Profile 조립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cpf-starters/profiles/secure-api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 Server·Audit·Persistence 선택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 Starter만 Classpath·Health에 나타남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선택하지 않은 Provider Bean 유입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Resolved Lock과 dependencyInsight로 원인을 제거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2" w:name="h0042"/>
      <w:pPr>
        <w:pStyle w:val="Heading2"/>
      </w:pPr>
      <w:r>
        <w:t>E.3 조건 검색과 Paging</w:t>
      </w:r>
      <w:bookmarkEnd w:id="4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조건 검색과 Paging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온라인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 Field·Page·Size·Sort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Sort와 Data Scope가 적용된 Page 응답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허용되지 않은 Sort·과대 Page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400으로 차단하고 최대 Page Size를 유지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/transactions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3" w:name="h0043"/>
      <w:pPr>
        <w:pStyle w:val="Heading2"/>
      </w:pPr>
      <w:r>
        <w:t>E.4 상세 조회와 Masking</w:t>
      </w:r>
      <w:bookmarkEnd w:id="4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 조회와 Masking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온라인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ID·Actor·Data Scope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권한별 Masking 결과와 조회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타 조직 ID·원문 민감값 조회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403 또는 Masked 응답, Audit로 시도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/auditLogs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4" w:name="h0044"/>
      <w:pPr>
        <w:pStyle w:val="Heading2"/>
      </w:pPr>
      <w:r>
        <w:t>E.5 Versioned 상태 변경</w:t>
      </w:r>
      <w:bookmarkEnd w:id="4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Versioned 상태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온라인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expectedVersion·reason·command body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상태·Version·History·Audit가 한 Transaction으로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오래된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409와 현재 Version 반환 후 사용자가 재판단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/transactionGroups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5" w:name="h0045"/>
      <w:pPr>
        <w:pStyle w:val="Heading2"/>
      </w:pPr>
      <w:r>
        <w:t>E.6 Idempotency 동일 요청 재호출</w:t>
      </w:r>
      <w:bookmarkEnd w:id="4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 동일 요청 재호출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reliability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Idempotency-Key·Request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결과를 반환하고 부작용 1회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 유실 뒤 같은 요청 재호출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Operation 결과 조회, 새 Row 생성 금지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/reliability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6" w:name="h0046"/>
      <w:pPr>
        <w:pStyle w:val="Heading2"/>
      </w:pPr>
      <w:r>
        <w:t>E.7 Idempotency Key Payload 충돌</w:t>
      </w:r>
      <w:bookmarkEnd w:id="4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 Key Payload 충돌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reliability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Key·다른 Payload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 또는 typed conflict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 재사용으로 다른 업무 실행 시도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Hash를 유지하고 새 Key 발급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/incidents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7" w:name="h0047"/>
      <w:pPr>
        <w:pStyle w:val="Heading2"/>
      </w:pPr>
      <w:r>
        <w:t>E.8 Optimistic Lock 동시 수정</w:t>
      </w:r>
      <w:bookmarkEnd w:id="4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Optimistic Lock 동시 수정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concurrency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두 사용자의 동일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요청 성공·다른 요청 409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Last-write-wins로 덮어쓰기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최신 상태 재조회와 사유 재입력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/transactions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8" w:name="h0048"/>
      <w:pPr>
        <w:pStyle w:val="Heading2"/>
      </w:pPr>
      <w:r>
        <w:t>E.9 업무 Transaction과 Audit</w:t>
      </w:r>
      <w:bookmarkEnd w:id="4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Transaction과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transaction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Actor·Reason·Before/After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Row·History·Audit Commit 시점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Audit만 Commit 또는 업무만 Commit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 Rollback 후 재시도 가능 상태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/auditLogs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9" w:name="h0049"/>
      <w:pPr>
        <w:pStyle w:val="Heading2"/>
      </w:pPr>
      <w:r>
        <w:t>E.10 Outbox 원자 저장</w:t>
      </w:r>
      <w:bookmarkEnd w:id="4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 원자 저장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messaging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Type·Aggregate ID·Payload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Commit과 Outbox Row 동시 저장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Commit 후 Process 종료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Publisher가 미발행 Row를 Claim해 발행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/reliability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0" w:name="h0050"/>
      <w:pPr>
        <w:pStyle w:val="Heading2"/>
      </w:pPr>
      <w:r>
        <w:t>E.11 Outbox Publisher Lease</w:t>
      </w:r>
      <w:bookmarkEnd w:id="5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 Publisher Lease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messaging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Owner·Fencing Token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다중 Instance 중 한 Publisher만 발행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 만료 뒤 이전 Publisher 늦은 갱신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Fencing Token으로 stale writer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/topology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1" w:name="h0051"/>
      <w:pPr>
        <w:pStyle w:val="Heading2"/>
      </w:pPr>
      <w:r>
        <w:t>E.12 Inbox 중복 소비 차단</w:t>
      </w:r>
      <w:bookmarkEnd w:id="5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Inbox 중복 소비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messaging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ID·Consumer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재전달 시 기존 처리 결과 반환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ACK 전 Consumer 종료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Inbox와 업무 결과를 확인하고 ACK만 재수행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/reliability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2" w:name="h0052"/>
      <w:pPr>
        <w:pStyle w:val="Heading2"/>
      </w:pPr>
      <w:r>
        <w:t>E.13 Broker DLQ와 Replay</w:t>
      </w:r>
      <w:bookmarkEnd w:id="5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 DLQ와 Replay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messaging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DLQ ID·reason·approval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제거 뒤 새 Replay Operation 완료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원인 미해결 Blind Replay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Replay 중단, Payload와 Consumer Version 분석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/recoveryCenter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3" w:name="h0053"/>
      <w:pPr>
        <w:pStyle w:val="Heading2"/>
      </w:pPr>
      <w:r>
        <w:t>E.14 Kafka Consumer Process Kill</w:t>
      </w:r>
      <w:bookmarkEnd w:id="5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Kafka Consumer Process Kill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fault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 Point·Event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재기동 후 중복 부작용 없이 완료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Commit 후 ACK 전 Kill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Inbox 기준으로 재전달을 정상화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/incidents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4" w:name="h0054"/>
      <w:pPr>
        <w:pStyle w:val="Heading2"/>
      </w:pPr>
      <w:r>
        <w:t>E.15 RabbitMQ Provider 교체</w:t>
      </w:r>
      <w:bookmarkEnd w:id="5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RabbitMQ Provider 교체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cpf-starters/messaging-rabbitmq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Exchange·Routing Key·Queue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Event DTO와 실패 의미 유지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SDK Type이 Public API에 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Adapter 경계로 이동하고 Contract Test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/notifications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5" w:name="h0055"/>
      <w:pPr>
        <w:pStyle w:val="Heading2"/>
      </w:pPr>
      <w:r>
        <w:t>E.16 JMS Provider 교체</w:t>
      </w:r>
      <w:bookmarkEnd w:id="5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JMS Provider 교체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cpf-starters/messaging-jms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Destination·Ack Mode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표준 Event·Retry·DLQ 계약 유지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Transaction/Ack 의미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Provider별 Adapter Test와 운영 정책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/reliability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6" w:name="h0056"/>
      <w:pPr>
        <w:pStyle w:val="Heading2"/>
      </w:pPr>
      <w:r>
        <w:t>E.17 IBM MQ 연계</w:t>
      </w:r>
      <w:bookmarkEnd w:id="5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IBM MQ 연계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cpf-starters/messaging-ibm-mq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Queue Manager·Channel·TLS Secret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MQMD/Correlation과 CPF 식별자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Channel Down·Backout Queue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Backout 원인 제거 후 승인 Replay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7" w:name="h0057"/>
      <w:pPr>
        <w:pStyle w:val="Heading2"/>
      </w:pPr>
      <w:r>
        <w:t>E.18 HTTP Timeout Budget</w:t>
      </w:r>
      <w:bookmarkEnd w:id="5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HTTP Timeout Budget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cpf-starters/http-client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상위 Deadline·Connect/Read Timeout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Timeout 합이 상위 Budget 이내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하위 Timeout이 상위보다 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정책 검증에서 차단하고 Budget 재배분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/resiliencePolicies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8" w:name="h0058"/>
      <w:pPr>
        <w:pStyle w:val="Heading2"/>
      </w:pPr>
      <w:r>
        <w:t>E.19 HTTP 응답 유실</w:t>
      </w:r>
      <w:bookmarkEnd w:id="5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HTTP 응답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integration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ID·Target Request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Attempt가 UNKNOWN_RESULT로 보존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접수 후 Client Timeout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Status API/대사 파일로 결과 확정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/incidents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9" w:name="h0059"/>
      <w:pPr>
        <w:pStyle w:val="Heading2"/>
      </w:pPr>
      <w:r>
        <w:t>E.20 Circuit Breaker 전이</w:t>
      </w:r>
      <w:bookmarkEnd w:id="5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Circuit Breaker 전이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cpf-starters/resilience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실패율·Open Duration·Half-open Probe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CLOSED→OPEN→HALF_OPEN→CLOSED 관측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 Storm과 Thread 고갈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Retry를 줄이고 Bulkhead·Timeout을 함께 조정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/resiliencePolicies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0" w:name="h0060"/>
      <w:pPr>
        <w:pStyle w:val="Heading2"/>
      </w:pPr>
      <w:r>
        <w:t>E.21 TCP Length Framing</w:t>
      </w:r>
      <w:bookmarkEnd w:id="6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TCP Length Framing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cpf-starters/integration-tcp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Length Header·Charset·Max Frame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Frame이 정확히 Decode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길이 불일치·Oversize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Connection 종료·원문 격리·재전송 판단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1" w:name="h0061"/>
      <w:pPr>
        <w:pStyle w:val="Heading2"/>
      </w:pPr>
      <w:r>
        <w:t>E.22 TCP CRLF Framing</w:t>
      </w:r>
      <w:bookmarkEnd w:id="6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TCP CRLF Framing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cpf-starters/integration-tcp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Delimiter·Escape 규칙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경계가 정확한 Message 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본문 CRLF 오해석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Escape/Length 방식으로 계약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2" w:name="h0062"/>
      <w:pPr>
        <w:pStyle w:val="Heading2"/>
      </w:pPr>
      <w:r>
        <w:t>E.23 TCP STX/ETX Framing</w:t>
      </w:r>
      <w:bookmarkEnd w:id="6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TCP STX/ETX Framing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cpf-starters/integration-tcp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STX·ETX·DLE 규칙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 Byte 포함 Payload 복원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DLE 누락·Frame 중첩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Connection Reset과 원문 분석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3" w:name="h0063"/>
      <w:pPr>
        <w:pStyle w:val="Heading2"/>
      </w:pPr>
      <w:r>
        <w:t>E.24 Fixed-length 전문</w:t>
      </w:r>
      <w:bookmarkEnd w:id="6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Fixed-length 전문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cpf-starters/integration-fixedlength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Layout Version·Charset·Padding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Golden Bytes와 Object 상호 변환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Byte 길이·한글 Charset 오류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원문 보존 후 Layout Version으로 재파싱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4" w:name="h0064"/>
      <w:pPr>
        <w:pStyle w:val="Heading2"/>
      </w:pPr>
      <w:r>
        <w:t>E.25 ISO8583 전문</w:t>
      </w:r>
      <w:bookmarkEnd w:id="6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ISO8583 전문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cpf-starters/integration-iso8583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MTI·Bitmap·Field Spec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Golden Message·MAC·Correlation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Bitmap·MAC·Field Length 오류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NACK·격리 후 Spec Version 재확인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/messages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5" w:name="h0065"/>
      <w:pPr>
        <w:pStyle w:val="Heading2"/>
      </w:pPr>
      <w:r>
        <w:t>E.26 Attachment Upload</w:t>
      </w:r>
      <w:bookmarkEnd w:id="6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Attachment Upload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cpf-starters/file-attachment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Size·MIME·Checksum·Owner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Metadata·Object·Audit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확장자 위장·Checksum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격리하고 Object 삭제 또는 재검사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/downloads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6" w:name="h0066"/>
      <w:pPr>
        <w:pStyle w:val="Heading2"/>
      </w:pPr>
      <w:r>
        <w:t>E.27 Archive 안전 해제</w:t>
      </w:r>
      <w:bookmarkEnd w:id="6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Archive 안전 해제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cpf-starters/file-archive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Entry Count·Total Size·Path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허용 경로 아래에 제한된 Entry만 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Zip Slip·압축폭탄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전체 해제 중단·임시폴더 삭제·Audit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/file-jobs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7" w:name="h0067"/>
      <w:pPr>
        <w:pStyle w:val="Heading2"/>
      </w:pPr>
      <w:r>
        <w:t>E.28 Tabular Preview·Apply</w:t>
      </w:r>
      <w:bookmarkEnd w:id="6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Tabular Preview·Apply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cpf-starters/file-tabular-poi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Schema·Header·Row Limit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Preview 건수·오류 Row·Hash 고정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Apply 중 일부 Row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성공·실패 Row 원장 분리 후 실패만 Reprocess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/file-jobs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8" w:name="h0068"/>
      <w:pPr>
        <w:pStyle w:val="Heading2"/>
      </w:pPr>
      <w:r>
        <w:t>E.29 SFTP 수신</w:t>
      </w:r>
      <w:bookmarkEnd w:id="6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SFTP 수신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cpf-starters/integration-sftp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Path·Host Key·Checksum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 Download→검증→Atomic Move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중간 끊김·Host Key 변경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파일 삭제·Host Key 승인 확인 후 재수신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/file-jobs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9" w:name="h0069"/>
      <w:pPr>
        <w:pStyle w:val="Heading2"/>
      </w:pPr>
      <w:r>
        <w:t>E.30 Email Notification</w:t>
      </w:r>
      <w:bookmarkEnd w:id="6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Email Notification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cpf-starters/notification-email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Template·Recipient·Correlation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Delivery·Receipt·Audit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SMTP Timeout·Bounce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상태에 따라 Retry 또는 DLQ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/notifications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0" w:name="h0070"/>
      <w:pPr>
        <w:pStyle w:val="Heading2"/>
      </w:pPr>
      <w:r>
        <w:t>E.31 SMS SPI</w:t>
      </w:r>
      <w:bookmarkEnd w:id="7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SMS SPI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cpf-notification-sms-spi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Template·Phone Token·Provider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원문 전화번호 비노출, Receipt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Timeout·중복 발송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Idempotency와 Provider Message ID로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/notifications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1" w:name="h0071"/>
      <w:pPr>
        <w:pStyle w:val="Heading2"/>
      </w:pPr>
      <w:r>
        <w:t>E.32 Caffeine Local Cache</w:t>
      </w:r>
      <w:bookmarkEnd w:id="7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Caffeine Local 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cpf-starters/cache-caffeine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Key·TTL·Maximum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조회 감소와 TTL 만료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Stale Entry·Memory Pressure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Namespace Evict 후 Owner에서 재적재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2" w:name="h0072"/>
      <w:pPr>
        <w:pStyle w:val="Heading2"/>
      </w:pPr>
      <w:r>
        <w:t>E.33 Valkey Distributed Cache</w:t>
      </w:r>
      <w:bookmarkEnd w:id="7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Valkey Distributed 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cpf-starters/cache-valkey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TLS·Key Prefix·Payload Limit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다중 Instance가 같은 Cache Version 관측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Valkey Down·Partial 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Fail-open/closed 정책 적용 후 Ledger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3" w:name="h0073"/>
      <w:pPr>
        <w:pStyle w:val="Heading2"/>
      </w:pPr>
      <w:r>
        <w:t>E.34 Durable Cache Invalidation</w:t>
      </w:r>
      <w:bookmarkEnd w:id="7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Durable Cache 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 cache invalidation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ID·Checkpoint·Consumer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Signal 유실 뒤에도 Checkpoint 이후 복구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Pub/Sub Signal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Durable Ledger를 읽어 누락 Event 재적용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/cache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4" w:name="h0074"/>
      <w:pPr>
        <w:pStyle w:val="Heading2"/>
      </w:pPr>
      <w:r>
        <w:t>E.35 Feature Flag Override</w:t>
      </w:r>
      <w:bookmarkEnd w:id="7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Feature Flag Override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cpf-starters/feature-flag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Value·Rule·Expiry·Approval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평가 Evidence와 Runtime 결과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만료 누락·잘못된 Target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Override 폐기 또는 Kill Switch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/featureFlags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5" w:name="h0075"/>
      <w:pPr>
        <w:pStyle w:val="Heading2"/>
      </w:pPr>
      <w:r>
        <w:t>E.36 Secret Rotation</w:t>
      </w:r>
      <w:bookmarkEnd w:id="7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Rotation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cpf-starters/secret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Reference·Version·Grace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Version 사용과 원문 비노출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Consumer 구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Grace 내 재적용, 실패 Consumer 격리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/secrets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6" w:name="h0076"/>
      <w:pPr>
        <w:pStyle w:val="Heading2"/>
      </w:pPr>
      <w:r>
        <w:t>E.37 Service Identity</w:t>
      </w:r>
      <w:bookmarkEnd w:id="7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Identity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cpf-starters/security-service-identity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Audience·Scope·Credential Reference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간 인증·권한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Wrong Audience·Expired Credential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Credential 교체와 실패 Attempt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/security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7" w:name="h0077"/>
      <w:pPr>
        <w:pStyle w:val="Heading2"/>
      </w:pPr>
      <w:r>
        <w:t>E.38 Browser Session·CSRF</w:t>
      </w:r>
      <w:bookmarkEnd w:id="7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Session·CSRF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cpf-starters/profile-browser-bff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Secure Cookie·CSRF Token·Session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JS가 Token 원문에 접근하지 않음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CSRF·Session Fixation·Role Revoke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Session 폐기·재로그인·권한 재평가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/operators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8" w:name="h0078"/>
      <w:pPr>
        <w:pStyle w:val="Heading2"/>
      </w:pPr>
      <w:r>
        <w:t>E.39 Data Scope와 Masking</w:t>
      </w:r>
      <w:bookmarkEnd w:id="7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Scope와 Masking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cpf-starters/security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Actor·Organization·Field Policy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조회·Export에서 다른 Masking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 우회·Raw Export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403·Masked 결과·Download Audit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/permissions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79" w:name="h0079"/>
      <w:pPr>
        <w:pStyle w:val="Heading2"/>
      </w:pPr>
      <w:r>
        <w:t>E.40 Business Calendar</w:t>
      </w:r>
      <w:bookmarkEnd w:id="7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 Calendar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 calendar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 ID·Date·Day Type·Version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기준일 계산과 Consumer Refresh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유효기간 겹침·휴일 누락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Version 저장 후 Cache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/businessCalendar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0" w:name="h0080"/>
      <w:pPr>
        <w:pStyle w:val="Heading2"/>
      </w:pPr>
      <w:r>
        <w:t>E.41 Time·Deadline</w:t>
      </w:r>
      <w:bookmarkEnd w:id="8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Time·Deadline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 time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UTC Instant·Business Zone·Deadline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저장 UTC와 화면 업무시각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Clock Skew·DST 경계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 Health 확인 후 실행 차단 또는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/integrationClosure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1" w:name="h0081"/>
      <w:pPr>
        <w:pStyle w:val="Heading2"/>
      </w:pPr>
      <w:r>
        <w:t>E.42 Data Quality Quarantine</w:t>
      </w:r>
      <w:bookmarkEnd w:id="8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Data Quality Quarantine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 data quality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Rule Set·Record ID·Payload Hash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위반 Row 격리와 원본 보존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오탐·Rule Version Drift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Rule Version 확인 후 승인 정정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/integrationClosure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2" w:name="h0082"/>
      <w:pPr>
        <w:pStyle w:val="Heading2"/>
      </w:pPr>
      <w:r>
        <w:t>E.43 정정 승인 Snapshot</w:t>
      </w:r>
      <w:bookmarkEnd w:id="8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정정 승인 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cpf-admin integration closure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Quarantine ID·expectedVersion·reason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Snapshot과 실행 대상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후 Payload 변경·만료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차단 후 새 승인 요청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/approvals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3" w:name="h0083"/>
      <w:pPr>
        <w:pStyle w:val="Heading2"/>
      </w:pPr>
      <w:r>
        <w:t>E.44 OpenAPI Snapshot Refresh</w:t>
      </w:r>
      <w:bookmarkEnd w:id="8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Snapshot Refresh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cpf-starters/openapi-webmvc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Title·Version·Docs Path·Instance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Hash와 Controller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Operation ID·Unsafe Path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수정 후 Refresh 제한을 지켜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/openApiOperations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03 ADM 개발자 매뉴얼 + 04 ADM 운영자 매뉴얼 + 05 플랫폼 운영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4" w:name="h0084"/>
      <w:pPr>
        <w:pStyle w:val="Heading2"/>
      </w:pPr>
      <w:r>
        <w:t>E.45 Local·Remote 계약 동등성</w:t>
      </w:r>
      <w:bookmarkEnd w:id="8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Local·Remote 계약 동등성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contract fixture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동일 Request Fixture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응답·Error·Audit 의미 동등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Serialization·Timeout 차이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Adapter 수정 후 같은 Contract Test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/transactionGroups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01 개발자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5" w:name="h0085"/>
      <w:pPr>
        <w:pStyle w:val="Heading2"/>
      </w:pPr>
      <w:r>
        <w:t>E.46 Tasklet 단일 작업</w:t>
      </w:r>
      <w:bookmarkEnd w:id="8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Tasklet 단일 작업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batch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JobParameter·Resource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작업 1회와 ExitStatus 기록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중간 예외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멱등성 확인 후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02 배치 개발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6" w:name="h0086"/>
      <w:pPr>
        <w:pStyle w:val="Heading2"/>
      </w:pPr>
      <w:r>
        <w:t>E.47 Chunk Reader·Processor·Writer</w:t>
      </w:r>
      <w:bookmarkEnd w:id="8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Chunk Reader·Processor·Writer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batch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Page Size·Chunk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Read/Write/Commit 건수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마지막 Commit 이후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02 배치 개발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7" w:name="h0087"/>
      <w:pPr>
        <w:pStyle w:val="Heading2"/>
      </w:pPr>
      <w:r>
        <w:t>E.48 Paging Reader 정렬</w:t>
      </w:r>
      <w:bookmarkEnd w:id="8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Paging Reader 정렬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cpf-batch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PK Sort·Page Size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중복·누락 없는 전체 순회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정렬 Key 중복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복합 Sort Key로 보정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02 배치 개발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8" w:name="h0088"/>
      <w:pPr>
        <w:pStyle w:val="Heading2"/>
      </w:pPr>
      <w:r>
        <w:t>E.49 Cursor Reader Resource</w:t>
      </w:r>
      <w:bookmarkEnd w:id="8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Cursor Reader Resource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cpf-batch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Fetch Size·Connection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Resource가 Step 종료 시 닫힘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Connection Drop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Checkpoint와 재연결 정책으로 Restart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02 배치 개발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89" w:name="h0089"/>
      <w:pPr>
        <w:pStyle w:val="Heading2"/>
      </w:pPr>
      <w:r>
        <w:t>E.50 Processor Validation</w:t>
      </w:r>
      <w:bookmarkEnd w:id="8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질문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답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무엇을 만드는가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Processor 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Owner·Source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 batch EDU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업무·ADM/BZA/Gateway/운영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준비할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Rule Version·Item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Item이 지정 정책으로 분류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 예외 폭증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Skip 한도 초과 시 Job 실패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읽을 문서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02 배치 개발 매뉴얼 + 04 ADM 운영자 매뉴얼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검수 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r>
              <w:t>정적 문서 대조 완료 / Runtime 미검증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before="40" w:after="20"/>
      </w:pPr>
      <w:r>
        <w:rPr>
          <w:rFonts w:ascii="Noto Sans CJK KR" w:hAnsi="Noto Sans CJK KR" w:eastAsia="Noto Sans CJK KR"/>
          <w:b/>
          <w:sz w:val="17"/>
        </w:rPr>
        <w:t>도입 결정 마감 체크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결정 항목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검토자가 남길 근거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배포 형태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Modular Monolith/Microservice/외부 WAS 중 선택 이유와 Failure Domain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상태 Owner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온라인·비동기·Batch·BZA·Gateway별 단일 변경 Owner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Local/Remote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같은 API/SPI 계약과 Timeout/오류 의미가 유지되는지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비동기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Outbox/Inbox/DLQ와 중복·응답 유실 복구 방식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Batch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Job/Step/Checkpoint/Restart/대사 책임과 운영자 역할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보안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Permission·Data Scope·Masking·Reason·Approval·Audit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DB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사용 Vendor, Migration/Verify/Rollback/Restore 책임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ADM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조회·고위험 조치·승인·Reconcile 경로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BZA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조직·사용자·권한·결재를 업무 Domain과 연결하는 경계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Gateway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Route·인증·게시·ACK/NACK·LKG·Drift 운영 경계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미검증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직접 수행하지 않은 Runtime/DB/Browser/다중 Instance 검증을 명시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지원 Topology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단일/다중 Instance, Local/Remote, MSA 적용 시 상태 Owner·Timeout·복구 책임을 다시 확인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제품 비범위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CPF가 직접 제공하지 않는 업무 규칙·기관 계약·고객 운영 정책을 별도 요구사항으로 기록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도입 승인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선택 기능·미선택 기능·검증 범위·미검증 범위를 함께 승인 기록에 남김</w:t>
            </w:r>
          </w:p>
        </w:tc>
      </w:tr>
    </w:tbl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Architecture(아키텍처) 검토에서는 System Context·Module Ownership·Topology·Failure Domain을 문서 지도와 연결한다. 처음 보는 독자는 README → 00 → 역할별 매뉴얼 → 설계 산출물 순서의 문서 지도를 사용하고, 각 기능 사전의 “읽을 문서”에서 상세 절차로 이동한다.</w:t>
      </w:r>
    </w:p>
    <w:p>
      <w:pPr>
        <w:spacing w:before="20" w:after="0"/>
        <w:jc w:val="right"/>
      </w:pPr>
      <w:hyperlink w:anchor="nav_top">
        <w:r>
          <w:rPr>
            <w:b/>
            <w:color w:val="1F5E78"/>
            <w:sz w:val="15"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00 프레임워크안내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00 프레임워크안내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프레임워크안내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