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프레임워크 개발자 가이드</w:t>
      </w:r>
    </w:p>
    <w:p>
      <w:pPr>
        <w:pStyle w:val="Subtitle"/>
      </w:pPr>
      <w:r>
        <w:rPr>
          <w:rFonts w:ascii="Noto Sans KR" w:hAnsi="Noto Sans KR" w:eastAsia="Noto Sans KR" w:cs="Noto Sans KR"/>
        </w:rPr>
        <w:t>CRUD부터 Transaction·오류·Domain 호출·Messaging까지 실제 개발 결정을 빠르게 내리는 실무 참조서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CPF 업무 개발자·리드 개발자를 위한 실무 참조서입니다. API를 선택하고 옵션을 설정해 구현·실패 처리·검증까지 끝냅니다.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하려는 일을 기준으로 API를 찾습니다.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옵션의 실제 기본값과 변경 조건을 확인합니다.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실패·UNKNOWN·복구까지 구현한 뒤 검증 명령으로 닫습니다.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개발 시작: 무엇을 만들지 먼저 고르기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CRUD와 Persistence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Transaction · Idempotency · UNKNOWN</w:t>
      </w:r>
      <w:r>
        <w:tab/>
      </w:r>
      <w:r>
        <w:rPr>
          <w:rFonts w:ascii="Noto Sans KR" w:hAnsi="Noto Sans KR"/>
          <w:b/>
          <w:color w:val="17324D"/>
          <w:sz w:val="20"/>
        </w:rPr>
        <w:t>5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Domain 호출과 외부 연계</w:t>
      </w:r>
      <w:r>
        <w:tab/>
      </w:r>
      <w:r>
        <w:rPr>
          <w:rFonts w:ascii="Noto Sans KR" w:hAnsi="Noto Sans KR"/>
          <w:b/>
          <w:color w:val="17324D"/>
          <w:sz w:val="20"/>
        </w:rPr>
        <w:t>6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5 오류 처리와 결과 분기</w:t>
      </w:r>
      <w:r>
        <w:tab/>
      </w:r>
      <w:r>
        <w:rPr>
          <w:rFonts w:ascii="Noto Sans KR" w:hAnsi="Noto Sans KR"/>
          <w:b/>
          <w:color w:val="17324D"/>
          <w:sz w:val="20"/>
        </w:rPr>
        <w:t>8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6 Messaging · Cache · File · 업무 공통</w:t>
      </w:r>
      <w:r>
        <w:tab/>
      </w:r>
      <w:r>
        <w:rPr>
          <w:rFonts w:ascii="Noto Sans KR" w:hAnsi="Noto Sans KR"/>
          <w:b/>
          <w:color w:val="17324D"/>
          <w:sz w:val="20"/>
        </w:rPr>
        <w:t>9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7 Security · 승인 · 감사 · Logging</w:t>
      </w:r>
      <w:r>
        <w:tab/>
      </w:r>
      <w:r>
        <w:rPr>
          <w:rFonts w:ascii="Noto Sans KR" w:hAnsi="Noto Sans KR"/>
          <w:b/>
          <w:color w:val="17324D"/>
          <w:sz w:val="20"/>
        </w:rPr>
        <w:t>10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8 Starter · Generator · OpenAPI 연결</w:t>
      </w:r>
      <w:r>
        <w:tab/>
      </w:r>
      <w:r>
        <w:rPr>
          <w:rFonts w:ascii="Noto Sans KR" w:hAnsi="Noto Sans KR"/>
          <w:b/>
          <w:color w:val="17324D"/>
          <w:sz w:val="20"/>
        </w:rPr>
        <w:t>11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9 검증과 완료 판단</w:t>
      </w:r>
      <w:r>
        <w:tab/>
      </w:r>
      <w:r>
        <w:rPr>
          <w:rFonts w:ascii="Noto Sans KR" w:hAnsi="Noto Sans KR"/>
          <w:b/>
          <w:color w:val="17324D"/>
          <w:sz w:val="20"/>
        </w:rPr>
        <w:t>11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개발 시작: 무엇을 만들지 먼저 고르기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새 업무 API를 만들 때 Internal 구조를 외우지 않고 Profile·Capability·검증 경로를 고릅니다.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업무 니즈별 시작점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323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335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먼저 선택</w:t>
            </w:r>
          </w:p>
        </w:tc>
        <w:tc>
          <w:tcPr>
            <w:tcW w:type="dxa" w:w="530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추가 Capability</w:t>
            </w:r>
          </w:p>
        </w:tc>
        <w:tc>
          <w:tcPr>
            <w:tcW w:type="dxa" w:w="391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첫 검증</w:t>
            </w:r>
          </w:p>
        </w:tc>
      </w:tr>
      <w:tr>
        <w:trPr>
          <w:cantSplit/>
          <w:trHeight w:hRule="atLeast" w:val="351"/>
        </w:trPr>
        <w:tc>
          <w:tcPr>
            <w:tcW w:type="dxa" w:w="323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일반 REST 업무 API</w:t>
            </w:r>
          </w:p>
        </w:tc>
        <w:tc>
          <w:tcPr>
            <w:tcW w:type="dxa" w:w="33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cpf-starter-web-api</w:t>
            </w:r>
          </w:p>
        </w:tc>
        <w:tc>
          <w:tcPr>
            <w:tcW w:type="dxa" w:w="53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JDBC/MyBatis/JPA, Common 등 필요한 것만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./gradlew cpfVerifyFast</w:t>
            </w:r>
          </w:p>
        </w:tc>
      </w:tr>
      <w:tr>
        <w:trPr>
          <w:cantSplit/>
          <w:trHeight w:hRule="atLeast" w:val="351"/>
        </w:trPr>
        <w:tc>
          <w:tcPr>
            <w:tcW w:type="dxa" w:w="323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인증·인가 API</w:t>
            </w:r>
          </w:p>
        </w:tc>
        <w:tc>
          <w:tcPr>
            <w:tcW w:type="dxa" w:w="33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cpf-starter-secure-api</w:t>
            </w:r>
          </w:p>
        </w:tc>
        <w:tc>
          <w:tcPr>
            <w:tcW w:type="dxa" w:w="53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OIDC/Session Provider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cpfVerifyTargeted(security)</w:t>
            </w:r>
          </w:p>
        </w:tc>
      </w:tr>
      <w:tr>
        <w:trPr>
          <w:cantSplit/>
          <w:trHeight w:hRule="atLeast" w:val="351"/>
        </w:trPr>
        <w:tc>
          <w:tcPr>
            <w:tcW w:type="dxa" w:w="323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UI용 BFF</w:t>
            </w:r>
          </w:p>
        </w:tc>
        <w:tc>
          <w:tcPr>
            <w:tcW w:type="dxa" w:w="33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cpf-starter-bff</w:t>
            </w:r>
          </w:p>
        </w:tc>
        <w:tc>
          <w:tcPr>
            <w:tcW w:type="dxa" w:w="53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Security/Common/Integration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BFF + OpenAPI consumer</w:t>
            </w:r>
          </w:p>
        </w:tc>
      </w:tr>
      <w:tr>
        <w:trPr>
          <w:cantSplit/>
          <w:trHeight w:hRule="atLeast" w:val="351"/>
        </w:trPr>
        <w:tc>
          <w:tcPr>
            <w:tcW w:type="dxa" w:w="323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이벤트 중심 서비스</w:t>
            </w:r>
          </w:p>
        </w:tc>
        <w:tc>
          <w:tcPr>
            <w:tcW w:type="dxa" w:w="33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cpf-starter-event</w:t>
            </w:r>
          </w:p>
        </w:tc>
        <w:tc>
          <w:tcPr>
            <w:tcW w:type="dxa" w:w="53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Kafka/JMS/RabbitMQ/IBM MQ 중 선택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messaging targeted</w:t>
            </w:r>
          </w:p>
        </w:tc>
      </w:tr>
      <w:tr>
        <w:trPr>
          <w:cantSplit/>
          <w:trHeight w:hRule="atLeast" w:val="351"/>
        </w:trPr>
        <w:tc>
          <w:tcPr>
            <w:tcW w:type="dxa" w:w="323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</w:t>
            </w:r>
          </w:p>
        </w:tc>
        <w:tc>
          <w:tcPr>
            <w:tcW w:type="dxa" w:w="33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cpf-starter-batch</w:t>
            </w:r>
          </w:p>
        </w:tc>
        <w:tc>
          <w:tcPr>
            <w:tcW w:type="dxa" w:w="53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DB/메시징/파일 필요 Capability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 developer guide</w:t>
            </w:r>
          </w:p>
        </w:tc>
      </w:tr>
    </w:tbl>
    <w:p>
      <w:pPr>
        <w:spacing w:before="80" w:after="200"/>
        <w:ind w:left="170" w:right="113"/>
        <w:shd w:fill="EEF9F5"/>
        <w:pStyle w:val="CPFCallout"/>
        <w:pBdr>
          <w:left w:val="single" w:sz="16" w:space="7" w:color="0F9D7A"/>
        </w:pBdr>
      </w:pPr>
      <w:r>
        <w:rPr>
          <w:rFonts w:ascii="Noto Sans KR" w:hAnsi="Noto Sans KR" w:eastAsia="Noto Sans KR" w:cs="Noto Sans KR"/>
          <w:b/>
          <w:color w:val="0F9D7A"/>
        </w:rPr>
        <w:t xml:space="preserve">권장 흐름  </w:t>
      </w:r>
      <w:r>
        <w:rPr>
          <w:rFonts w:ascii="Noto Sans KR" w:hAnsi="Noto Sans KR" w:eastAsia="Noto Sans KR" w:cs="Noto Sans KR"/>
        </w:rPr>
        <w:t>Profile 하나를 시작점으로 선택하고 Provider/Capability는 필요한 것만 추가합니다. Internal leaf Starter를 업무 코드가 직접 의존하지 않습니다.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개발 중 검증 3단계</w:t>
      </w:r>
    </w:p>
    <w:p>
      <w:pPr>
        <w:pStyle w:val="CPFCode"/>
        <w:shd w:fill="17324D"/>
        <w:pBdr>
          <w:left w:val="single" w:sz="18" w:space="8" w:color="4F8DF7"/>
        </w:pBdr>
        <w:spacing w:before="100" w:after="140"/>
        <w:ind w:left="170" w:right="113"/>
      </w:pPr>
      <w:r>
        <w:rPr>
          <w:rFonts w:ascii="Consolas" w:hAnsi="Consolas" w:eastAsia="Consolas" w:cs="Consolas"/>
          <w:color w:val="F4F8FC"/>
          <w:sz w:val="18"/>
        </w:rPr>
        <w:t>./gradlew cpfVerifyFast</w:t>
        <w:br/>
        <w:t>./gradlew cpfVerifyTargeted -PcpfTargetCapabilities=cache,messaging</w:t>
        <w:br/>
        <w:t>./gradlew cpfVerifyFullLocal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Generator는 create/setup --preview/sync/diff/regenerate/upgrade/remove/restore lifecycle을 사용합니다.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Generated-owned 파일 사용자 수정이 있으면 fail-closed하고 unmanaged/custom Source를 임의 삭제하지 않습니다.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Generated Domain의 online은 필수이고 batch는 선택입니다.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2 CRUD와 Persistence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조회·등록·수정·삭제를 만들 때 어떤 CPF 계약과 Provider를 써야 하는지 바로 선택합니다.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168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301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Public API / Annotation</w:t>
            </w:r>
          </w:p>
        </w:tc>
        <w:tc>
          <w:tcPr>
            <w:tcW w:type="dxa" w:w="345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 옵션</w:t>
            </w:r>
          </w:p>
        </w:tc>
        <w:tc>
          <w:tcPr>
            <w:tcW w:type="dxa" w:w="331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선택</w:t>
            </w:r>
          </w:p>
        </w:tc>
        <w:tc>
          <w:tcPr>
            <w:tcW w:type="dxa" w:w="434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실패·복구</w:t>
            </w:r>
          </w:p>
        </w:tc>
      </w:tr>
      <w:tr>
        <w:trPr>
          <w:cantSplit/>
          <w:trHeight w:hRule="atLeast" w:val="351"/>
        </w:trPr>
        <w:tc>
          <w:tcPr>
            <w:tcW w:type="dxa" w:w="16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HTTP 거래 진입</w:t>
            </w:r>
          </w:p>
        </w:tc>
        <w:tc>
          <w:tcPr>
            <w:tcW w:type="dxa" w:w="301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@CpfController</w:t>
            </w:r>
          </w:p>
        </w:tc>
        <w:tc>
          <w:tcPr>
            <w:tcW w:type="dxa" w:w="34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value=""</w:t>
            </w:r>
          </w:p>
        </w:tc>
        <w:tc>
          <w:tcPr>
            <w:tcW w:type="dxa" w:w="33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Controller의 표준 진입점</w:t>
            </w:r>
          </w:p>
        </w:tc>
        <w:tc>
          <w:tcPr>
            <w:tcW w:type="dxa" w:w="43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표준 Web/Error/Context 계약을 우회하지 않음</w:t>
            </w:r>
          </w:p>
        </w:tc>
      </w:tr>
      <w:tr>
        <w:trPr>
          <w:cantSplit/>
          <w:trHeight w:hRule="atLeast" w:val="351"/>
        </w:trPr>
        <w:tc>
          <w:tcPr>
            <w:tcW w:type="dxa" w:w="16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규칙</w:t>
            </w:r>
          </w:p>
        </w:tc>
        <w:tc>
          <w:tcPr>
            <w:tcW w:type="dxa" w:w="301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@CpfService</w:t>
            </w:r>
          </w:p>
        </w:tc>
        <w:tc>
          <w:tcPr>
            <w:tcW w:type="dxa" w:w="34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value=""</w:t>
            </w:r>
          </w:p>
        </w:tc>
        <w:tc>
          <w:tcPr>
            <w:tcW w:type="dxa" w:w="33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Service 경계</w:t>
            </w:r>
          </w:p>
        </w:tc>
        <w:tc>
          <w:tcPr>
            <w:tcW w:type="dxa" w:w="43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Controller에 업무 규칙 집중 금지</w:t>
            </w:r>
          </w:p>
        </w:tc>
      </w:tr>
      <w:tr>
        <w:trPr>
          <w:cantSplit/>
          <w:trHeight w:hRule="atLeast" w:val="351"/>
        </w:trPr>
        <w:tc>
          <w:tcPr>
            <w:tcW w:type="dxa" w:w="16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Repository 선언</w:t>
            </w:r>
          </w:p>
        </w:tc>
        <w:tc>
          <w:tcPr>
            <w:tcW w:type="dxa" w:w="301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@CpfRepository</w:t>
            </w:r>
          </w:p>
        </w:tc>
        <w:tc>
          <w:tcPr>
            <w:tcW w:type="dxa" w:w="34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value=""</w:t>
            </w:r>
          </w:p>
        </w:tc>
        <w:tc>
          <w:tcPr>
            <w:tcW w:type="dxa" w:w="33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Persistence Adapter/Repository 경계</w:t>
            </w:r>
          </w:p>
        </w:tc>
        <w:tc>
          <w:tcPr>
            <w:tcW w:type="dxa" w:w="43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Owner DB 외 직접 조회 금지</w:t>
            </w:r>
          </w:p>
        </w:tc>
      </w:tr>
      <w:tr>
        <w:trPr>
          <w:cantSplit/>
          <w:trHeight w:hRule="atLeast" w:val="351"/>
        </w:trPr>
        <w:tc>
          <w:tcPr>
            <w:tcW w:type="dxa" w:w="16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단건 CRUD</w:t>
            </w:r>
          </w:p>
        </w:tc>
        <w:tc>
          <w:tcPr>
            <w:tcW w:type="dxa" w:w="301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CpfCrudRepository&lt;T,ID&gt;</w:t>
            </w:r>
          </w:p>
        </w:tc>
        <w:tc>
          <w:tcPr>
            <w:tcW w:type="dxa" w:w="34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save/findById/existsById/count/deleteById</w:t>
            </w:r>
          </w:p>
        </w:tc>
        <w:tc>
          <w:tcPr>
            <w:tcW w:type="dxa" w:w="33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표준 CRUD</w:t>
            </w:r>
          </w:p>
        </w:tc>
        <w:tc>
          <w:tcPr>
            <w:tcW w:type="dxa" w:w="43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findById Optional 결과를 업무 의미로 변환</w:t>
            </w:r>
          </w:p>
        </w:tc>
      </w:tr>
      <w:tr>
        <w:trPr>
          <w:cantSplit/>
          <w:trHeight w:hRule="atLeast" w:val="351"/>
        </w:trPr>
        <w:tc>
          <w:tcPr>
            <w:tcW w:type="dxa" w:w="16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목록/Paging</w:t>
            </w:r>
          </w:p>
        </w:tc>
        <w:tc>
          <w:tcPr>
            <w:tcW w:type="dxa" w:w="301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CpfPagingAndSortingRepository</w:t>
            </w:r>
          </w:p>
        </w:tc>
        <w:tc>
          <w:tcPr>
            <w:tcW w:type="dxa" w:w="34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findAll/findSlice + CpfPageRequest + CpfSort</w:t>
            </w:r>
          </w:p>
        </w:tc>
        <w:tc>
          <w:tcPr>
            <w:tcW w:type="dxa" w:w="33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화면 목록·대량 조회의 페이지 경계</w:t>
            </w:r>
          </w:p>
        </w:tc>
        <w:tc>
          <w:tcPr>
            <w:tcW w:type="dxa" w:w="43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page 0-based, size 제한 준수</w:t>
            </w:r>
          </w:p>
        </w:tc>
      </w:tr>
      <w:tr>
        <w:trPr>
          <w:cantSplit/>
          <w:trHeight w:hRule="atLeast" w:val="351"/>
        </w:trPr>
        <w:tc>
          <w:tcPr>
            <w:tcW w:type="dxa" w:w="16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Bulk</w:t>
            </w:r>
          </w:p>
        </w:tc>
        <w:tc>
          <w:tcPr>
            <w:tcW w:type="dxa" w:w="301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CpfBulkRepositoryPort</w:t>
            </w:r>
          </w:p>
        </w:tc>
        <w:tc>
          <w:tcPr>
            <w:tcW w:type="dxa" w:w="34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insertAll/updateAll/deleteAllById</w:t>
            </w:r>
          </w:p>
        </w:tc>
        <w:tc>
          <w:tcPr>
            <w:tcW w:type="dxa" w:w="33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다건 쓰기</w:t>
            </w:r>
          </w:p>
        </w:tc>
        <w:tc>
          <w:tcPr>
            <w:tcW w:type="dxa" w:w="43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 size·Tx 범위·메모리·재실행 검토</w:t>
            </w:r>
          </w:p>
        </w:tc>
      </w:tr>
      <w:tr>
        <w:trPr>
          <w:cantSplit/>
          <w:trHeight w:hRule="atLeast" w:val="351"/>
        </w:trPr>
        <w:tc>
          <w:tcPr>
            <w:tcW w:type="dxa" w:w="16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Lock 조회</w:t>
            </w:r>
          </w:p>
        </w:tc>
        <w:tc>
          <w:tcPr>
            <w:tcW w:type="dxa" w:w="301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CpfLockingRepositoryPort</w:t>
            </w:r>
          </w:p>
        </w:tc>
        <w:tc>
          <w:tcPr>
            <w:tcW w:type="dxa" w:w="34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CpfLockMode</w:t>
            </w:r>
          </w:p>
        </w:tc>
        <w:tc>
          <w:tcPr>
            <w:tcW w:type="dxa" w:w="33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동시 수정 충돌 제어</w:t>
            </w:r>
          </w:p>
        </w:tc>
        <w:tc>
          <w:tcPr>
            <w:tcW w:type="dxa" w:w="43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장시간 PESSIMISTIC lock 금지</w:t>
            </w:r>
          </w:p>
        </w:tc>
      </w:tr>
      <w:tr>
        <w:trPr>
          <w:cantSplit/>
          <w:trHeight w:hRule="atLeast" w:val="351"/>
        </w:trPr>
        <w:tc>
          <w:tcPr>
            <w:tcW w:type="dxa" w:w="16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Local Transaction</w:t>
            </w:r>
          </w:p>
        </w:tc>
        <w:tc>
          <w:tcPr>
            <w:tcW w:type="dxa" w:w="301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@CpfTransactional</w:t>
            </w:r>
          </w:p>
        </w:tc>
        <w:tc>
          <w:tcPr>
            <w:tcW w:type="dxa" w:w="34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propagation/isolation/timeout/readOnly/rollback</w:t>
            </w:r>
          </w:p>
        </w:tc>
        <w:tc>
          <w:tcPr>
            <w:tcW w:type="dxa" w:w="331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한 DB Local Transaction</w:t>
            </w:r>
          </w:p>
        </w:tc>
        <w:tc>
          <w:tcPr>
            <w:tcW w:type="dxa" w:w="43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Remote Side Effect를 물리 Tx로 간주하지 않음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260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API</w:t>
            </w:r>
          </w:p>
        </w:tc>
        <w:tc>
          <w:tcPr>
            <w:tcW w:type="dxa" w:w="182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186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필수/기본값</w:t>
            </w:r>
          </w:p>
        </w:tc>
        <w:tc>
          <w:tcPr>
            <w:tcW w:type="dxa" w:w="423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변경</w:t>
            </w:r>
          </w:p>
        </w:tc>
        <w:tc>
          <w:tcPr>
            <w:tcW w:type="dxa" w:w="528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/>
          <w:trHeight w:hRule="atLeast" w:val="351"/>
        </w:trPr>
        <w:tc>
          <w:tcPr>
            <w:tcW w:type="dxa" w:w="26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CpfPageRequest</w:t>
            </w:r>
          </w:p>
        </w:tc>
        <w:tc>
          <w:tcPr>
            <w:tcW w:type="dxa" w:w="18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page</w:t>
            </w:r>
          </w:p>
        </w:tc>
        <w:tc>
          <w:tcPr>
            <w:tcW w:type="dxa" w:w="18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0-based</w:t>
            </w:r>
          </w:p>
        </w:tc>
        <w:tc>
          <w:tcPr>
            <w:tcW w:type="dxa" w:w="42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다음/이전 페이지</w:t>
            </w:r>
          </w:p>
        </w:tc>
        <w:tc>
          <w:tcPr>
            <w:tcW w:type="dxa" w:w="52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음수 금지</w:t>
            </w:r>
          </w:p>
        </w:tc>
      </w:tr>
      <w:tr>
        <w:trPr>
          <w:cantSplit/>
          <w:trHeight w:hRule="atLeast" w:val="351"/>
        </w:trPr>
        <w:tc>
          <w:tcPr>
            <w:tcW w:type="dxa" w:w="26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CpfPageRequest</w:t>
            </w:r>
          </w:p>
        </w:tc>
        <w:tc>
          <w:tcPr>
            <w:tcW w:type="dxa" w:w="18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size</w:t>
            </w:r>
          </w:p>
        </w:tc>
        <w:tc>
          <w:tcPr>
            <w:tcW w:type="dxa" w:w="18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기본 20, 최대 200</w:t>
            </w:r>
          </w:p>
        </w:tc>
        <w:tc>
          <w:tcPr>
            <w:tcW w:type="dxa" w:w="42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화면/Batch 요구에 맞춤</w:t>
            </w:r>
          </w:p>
        </w:tc>
        <w:tc>
          <w:tcPr>
            <w:tcW w:type="dxa" w:w="52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무제한 조회 금지</w:t>
            </w:r>
          </w:p>
        </w:tc>
      </w:tr>
      <w:tr>
        <w:trPr>
          <w:cantSplit/>
          <w:trHeight w:hRule="atLeast" w:val="351"/>
        </w:trPr>
        <w:tc>
          <w:tcPr>
            <w:tcW w:type="dxa" w:w="26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CpfLockMode</w:t>
            </w:r>
          </w:p>
        </w:tc>
        <w:tc>
          <w:tcPr>
            <w:tcW w:type="dxa" w:w="18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mode</w:t>
            </w:r>
          </w:p>
        </w:tc>
        <w:tc>
          <w:tcPr>
            <w:tcW w:type="dxa" w:w="18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NONE</w:t>
            </w:r>
          </w:p>
        </w:tc>
        <w:tc>
          <w:tcPr>
            <w:tcW w:type="dxa" w:w="42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낙관/비관 잠금 필요 시</w:t>
            </w:r>
          </w:p>
        </w:tc>
        <w:tc>
          <w:tcPr>
            <w:tcW w:type="dxa" w:w="52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OPTIMISTIC, OPTIMISTIC_FORCE_INCREMENT, PESSIMISTIC_READ, PESSIMISTIC_WRITE</w:t>
            </w:r>
          </w:p>
        </w:tc>
      </w:tr>
      <w:tr>
        <w:trPr>
          <w:cantSplit/>
          <w:trHeight w:hRule="atLeast" w:val="351"/>
        </w:trPr>
        <w:tc>
          <w:tcPr>
            <w:tcW w:type="dxa" w:w="26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@CpfTransactional</w:t>
            </w:r>
          </w:p>
        </w:tc>
        <w:tc>
          <w:tcPr>
            <w:tcW w:type="dxa" w:w="18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propagation</w:t>
            </w:r>
          </w:p>
        </w:tc>
        <w:tc>
          <w:tcPr>
            <w:tcW w:type="dxa" w:w="18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REQUIRED</w:t>
            </w:r>
          </w:p>
        </w:tc>
        <w:tc>
          <w:tcPr>
            <w:tcW w:type="dxa" w:w="42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호출 Tx 결합 정책 변경 시</w:t>
            </w:r>
          </w:p>
        </w:tc>
        <w:tc>
          <w:tcPr>
            <w:tcW w:type="dxa" w:w="52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의미 그대로, 임의 복제 금지</w:t>
            </w:r>
          </w:p>
        </w:tc>
      </w:tr>
      <w:tr>
        <w:trPr>
          <w:cantSplit/>
          <w:trHeight w:hRule="atLeast" w:val="351"/>
        </w:trPr>
        <w:tc>
          <w:tcPr>
            <w:tcW w:type="dxa" w:w="26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@CpfTransactional</w:t>
            </w:r>
          </w:p>
        </w:tc>
        <w:tc>
          <w:tcPr>
            <w:tcW w:type="dxa" w:w="18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isolation</w:t>
            </w:r>
          </w:p>
        </w:tc>
        <w:tc>
          <w:tcPr>
            <w:tcW w:type="dxa" w:w="18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DEFAULT</w:t>
            </w:r>
          </w:p>
        </w:tc>
        <w:tc>
          <w:tcPr>
            <w:tcW w:type="dxa" w:w="42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 격리 수준을 명시해야 할 때</w:t>
            </w:r>
          </w:p>
        </w:tc>
        <w:tc>
          <w:tcPr>
            <w:tcW w:type="dxa" w:w="52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DB3 실제 동작 차이 검증</w:t>
            </w:r>
          </w:p>
        </w:tc>
      </w:tr>
      <w:tr>
        <w:trPr>
          <w:cantSplit/>
          <w:trHeight w:hRule="atLeast" w:val="351"/>
        </w:trPr>
        <w:tc>
          <w:tcPr>
            <w:tcW w:type="dxa" w:w="26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@CpfTransactional</w:t>
            </w:r>
          </w:p>
        </w:tc>
        <w:tc>
          <w:tcPr>
            <w:tcW w:type="dxa" w:w="18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</w:t>
            </w:r>
          </w:p>
        </w:tc>
        <w:tc>
          <w:tcPr>
            <w:tcW w:type="dxa" w:w="18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TIMEOUT_DEFAULT</w:t>
            </w:r>
          </w:p>
        </w:tc>
        <w:tc>
          <w:tcPr>
            <w:tcW w:type="dxa" w:w="42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긴 거래 차단</w:t>
            </w:r>
          </w:p>
        </w:tc>
        <w:tc>
          <w:tcPr>
            <w:tcW w:type="dxa" w:w="52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timeoutString과 중복 정책 주의</w:t>
            </w:r>
          </w:p>
        </w:tc>
      </w:tr>
      <w:tr>
        <w:trPr>
          <w:cantSplit/>
          <w:trHeight w:hRule="atLeast" w:val="351"/>
        </w:trPr>
        <w:tc>
          <w:tcPr>
            <w:tcW w:type="dxa" w:w="26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@CpfTransactional</w:t>
            </w:r>
          </w:p>
        </w:tc>
        <w:tc>
          <w:tcPr>
            <w:tcW w:type="dxa" w:w="18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readOnly</w:t>
            </w:r>
          </w:p>
        </w:tc>
        <w:tc>
          <w:tcPr>
            <w:tcW w:type="dxa" w:w="18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false</w:t>
            </w:r>
          </w:p>
        </w:tc>
        <w:tc>
          <w:tcPr>
            <w:tcW w:type="dxa" w:w="42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조회 전용 Tx</w:t>
            </w:r>
          </w:p>
        </w:tc>
        <w:tc>
          <w:tcPr>
            <w:tcW w:type="dxa" w:w="52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쓰기 보장으로 오해 금지</w:t>
            </w:r>
          </w:p>
        </w:tc>
      </w:tr>
      <w:tr>
        <w:trPr>
          <w:cantSplit/>
          <w:trHeight w:hRule="atLeast" w:val="351"/>
        </w:trPr>
        <w:tc>
          <w:tcPr>
            <w:tcW w:type="dxa" w:w="26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@CpfTransactional</w:t>
            </w:r>
          </w:p>
        </w:tc>
        <w:tc>
          <w:tcPr>
            <w:tcW w:type="dxa" w:w="18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rollbackFor/noRollbackFor</w:t>
            </w:r>
          </w:p>
        </w:tc>
        <w:tc>
          <w:tcPr>
            <w:tcW w:type="dxa" w:w="18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빈 배열</w:t>
            </w:r>
          </w:p>
        </w:tc>
        <w:tc>
          <w:tcPr>
            <w:tcW w:type="dxa" w:w="423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표준 rollback 규칙 보정 시</w:t>
            </w:r>
          </w:p>
        </w:tc>
        <w:tc>
          <w:tcPr>
            <w:tcW w:type="dxa" w:w="52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실패와 기술 실패 의미를 먼저 정의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JDBC · MyBatis · JPA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161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선택</w:t>
            </w:r>
          </w:p>
        </w:tc>
        <w:tc>
          <w:tcPr>
            <w:tcW w:type="dxa" w:w="486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적합한 경우</w:t>
            </w:r>
          </w:p>
        </w:tc>
        <w:tc>
          <w:tcPr>
            <w:tcW w:type="dxa" w:w="480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피해야 하는 경우</w:t>
            </w:r>
          </w:p>
        </w:tc>
        <w:tc>
          <w:tcPr>
            <w:tcW w:type="dxa" w:w="453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개발 시 확인</w:t>
            </w:r>
          </w:p>
        </w:tc>
      </w:tr>
      <w:tr>
        <w:trPr>
          <w:cantSplit/>
          <w:trHeight w:hRule="atLeast" w:val="351"/>
        </w:trPr>
        <w:tc>
          <w:tcPr>
            <w:tcW w:type="dxa" w:w="16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JDBC</w:t>
            </w:r>
          </w:p>
        </w:tc>
        <w:tc>
          <w:tcPr>
            <w:tcW w:type="dxa" w:w="48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SQL을 직접 제어하고 단순 Mapping이 많은 업무</w:t>
            </w:r>
          </w:p>
        </w:tc>
        <w:tc>
          <w:tcPr>
            <w:tcW w:type="dxa" w:w="48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복잡 객체 그래프 관리가 중심</w:t>
            </w:r>
          </w:p>
        </w:tc>
        <w:tc>
          <w:tcPr>
            <w:tcW w:type="dxa" w:w="45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SQL, index, lock, vendor 차이</w:t>
            </w:r>
          </w:p>
        </w:tc>
      </w:tr>
      <w:tr>
        <w:trPr>
          <w:cantSplit/>
          <w:trHeight w:hRule="atLeast" w:val="351"/>
        </w:trPr>
        <w:tc>
          <w:tcPr>
            <w:tcW w:type="dxa" w:w="16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MyBatis</w:t>
            </w:r>
          </w:p>
        </w:tc>
        <w:tc>
          <w:tcPr>
            <w:tcW w:type="dxa" w:w="48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명시적 SQL/Mapper가 팀 표준인 업무</w:t>
            </w:r>
          </w:p>
        </w:tc>
        <w:tc>
          <w:tcPr>
            <w:tcW w:type="dxa" w:w="48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단순 CRUD에 Mapper만 과도하게 늘어나는 경우</w:t>
            </w:r>
          </w:p>
        </w:tc>
        <w:tc>
          <w:tcPr>
            <w:tcW w:type="dxa" w:w="45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Mapper SQL + DB3</w:t>
            </w:r>
          </w:p>
        </w:tc>
      </w:tr>
      <w:tr>
        <w:trPr>
          <w:cantSplit/>
          <w:trHeight w:hRule="atLeast" w:val="351"/>
        </w:trPr>
        <w:tc>
          <w:tcPr>
            <w:tcW w:type="dxa" w:w="16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JPA</w:t>
            </w:r>
          </w:p>
        </w:tc>
        <w:tc>
          <w:tcPr>
            <w:tcW w:type="dxa" w:w="48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Entity lifecycle/ORM이 이점인 업무</w:t>
            </w:r>
          </w:p>
        </w:tc>
        <w:tc>
          <w:tcPr>
            <w:tcW w:type="dxa" w:w="48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복잡 대량 SQL·Vendor 특화 튜닝이 중심</w:t>
            </w:r>
          </w:p>
        </w:tc>
        <w:tc>
          <w:tcPr>
            <w:tcW w:type="dxa" w:w="45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fetch/flush/lock/N+1 + DB3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최소 Transaction 예</w:t>
      </w:r>
    </w:p>
    <w:p>
      <w:pPr>
        <w:pStyle w:val="CPFCode"/>
        <w:shd w:fill="17324D"/>
        <w:pBdr>
          <w:left w:val="single" w:sz="18" w:space="8" w:color="4F8DF7"/>
        </w:pBdr>
        <w:spacing w:before="100" w:after="140"/>
        <w:ind w:left="170" w:right="113"/>
      </w:pPr>
      <w:r>
        <w:rPr>
          <w:rFonts w:ascii="Consolas" w:hAnsi="Consolas" w:eastAsia="Consolas" w:cs="Consolas"/>
          <w:color w:val="F4F8FC"/>
          <w:sz w:val="18"/>
        </w:rPr>
        <w:t>@CpfService</w:t>
        <w:br/>
        <w:t>class MemberService {</w:t>
        <w:br/>
        <w:t xml:space="preserve">  @CpfTransactional</w:t>
        <w:br/>
        <w:t xml:space="preserve">  Member save(Member m) { return repository.save(m); }</w:t>
        <w:br/>
        <w:t>}</w:t>
      </w:r>
    </w:p>
    <w:p>
      <w:pPr>
        <w:pStyle w:val="CPFCallout"/>
        <w:shd w:fill="EEF5FB"/>
        <w:pBdr>
          <w:left w:val="single" w:sz="18" w:space="8" w:color="4F46E5"/>
        </w:pBdr>
        <w:spacing w:before="80" w:after="140"/>
        <w:ind w:left="170" w:right="113"/>
      </w:pPr>
      <w:r>
        <w:rPr>
          <w:rFonts w:ascii="Noto Sans KR" w:hAnsi="Noto Sans KR" w:eastAsia="Noto Sans KR" w:cs="Noto Sans KR"/>
          <w:b/>
          <w:color w:val="4F46E5"/>
        </w:rPr>
        <w:t xml:space="preserve">DB3  </w:t>
      </w:r>
      <w:r>
        <w:rPr>
          <w:rFonts w:ascii="Noto Sans KR" w:hAnsi="Noto Sans KR" w:eastAsia="Noto Sans KR" w:cs="Noto Sans KR"/>
        </w:rPr>
        <w:t>Persistence 변경은 Oracle·PostgreSQL·MariaDB의 Schema/Query/Migration/Runtime 영향을 같이 검증합니다. MySQL·MSSQL·H2는 공식 Vendor가 아닙니다.</w:t>
      </w:r>
    </w:p>
    <w:p>
      <w:pPr>
        <w:pStyle w:val="CPFSource"/>
        <w:spacing w:before="60" w:after="160"/>
        <w:ind w:left="255" w:right="113"/>
      </w:pPr>
      <w:r>
        <w:rPr>
          <w:rFonts w:ascii="Noto Sans KR" w:hAnsi="Noto Sans KR" w:eastAsia="Noto Sans KR" w:cs="Noto Sans KR"/>
          <w:b w:val="0"/>
          <w:color w:val="5E7186"/>
          <w:sz w:val="18"/>
        </w:rPr>
        <w:t>Source: cpf-starters/web/src/main/java/com/cpf/web/api/CpfController.java · cpf-starters/data/persistence/src/main/java/com/cpf/data/persistence/api/CpfCrudRepository.java · cpf-starters/data/persistence/src/main/java/com/cpf/data/persistence/api/annotation/CpfTransactional.java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3 Transaction · Idempotency · UNKNOWN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Local DB Transaction과 Remote Side Effect를 구분하고, 중복·Timeout·결과 미확정 시 복구 방식을 고릅니다.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153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309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Public API / Annotation</w:t>
            </w:r>
          </w:p>
        </w:tc>
        <w:tc>
          <w:tcPr>
            <w:tcW w:type="dxa" w:w="388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 옵션</w:t>
            </w:r>
          </w:p>
        </w:tc>
        <w:tc>
          <w:tcPr>
            <w:tcW w:type="dxa" w:w="294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선택</w:t>
            </w:r>
          </w:p>
        </w:tc>
        <w:tc>
          <w:tcPr>
            <w:tcW w:type="dxa" w:w="435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실패·복구</w:t>
            </w:r>
          </w:p>
        </w:tc>
      </w:tr>
      <w:tr>
        <w:trPr>
          <w:cantSplit/>
          <w:trHeight w:hRule="atLeast" w:val="351"/>
        </w:trPr>
        <w:tc>
          <w:tcPr>
            <w:tcW w:type="dxa" w:w="15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Local DB Tx</w:t>
            </w:r>
          </w:p>
        </w:tc>
        <w:tc>
          <w:tcPr>
            <w:tcW w:type="dxa" w:w="30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@CpfTransactional</w:t>
            </w:r>
          </w:p>
        </w:tc>
        <w:tc>
          <w:tcPr>
            <w:tcW w:type="dxa" w:w="3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propagation/isolation/timeout/readOnly</w:t>
            </w:r>
          </w:p>
        </w:tc>
        <w:tc>
          <w:tcPr>
            <w:tcW w:type="dxa" w:w="29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한 Runtime의 한 DB 경계</w:t>
            </w:r>
          </w:p>
        </w:tc>
        <w:tc>
          <w:tcPr>
            <w:tcW w:type="dxa" w:w="43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예외 시 rollback 규칙</w:t>
            </w:r>
          </w:p>
        </w:tc>
      </w:tr>
      <w:tr>
        <w:trPr>
          <w:cantSplit/>
          <w:trHeight w:hRule="atLeast" w:val="351"/>
        </w:trPr>
        <w:tc>
          <w:tcPr>
            <w:tcW w:type="dxa" w:w="15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중복 방지</w:t>
            </w:r>
          </w:p>
        </w:tc>
        <w:tc>
          <w:tcPr>
            <w:tcW w:type="dxa" w:w="30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@CpfIdempotent</w:t>
            </w:r>
          </w:p>
        </w:tc>
        <w:tc>
          <w:tcPr>
            <w:tcW w:type="dxa" w:w="3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required/ttlSeconds/inProgressTimeoutSeconds/replayResult</w:t>
            </w:r>
          </w:p>
        </w:tc>
        <w:tc>
          <w:tcPr>
            <w:tcW w:type="dxa" w:w="29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재호출 가능한 쓰기·관리 실행</w:t>
            </w:r>
          </w:p>
        </w:tc>
        <w:tc>
          <w:tcPr>
            <w:tcW w:type="dxa" w:w="43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payload 충돌/진행중/UNKNOWN을 durable store로 판단</w:t>
            </w:r>
          </w:p>
        </w:tc>
      </w:tr>
      <w:tr>
        <w:trPr>
          <w:cantSplit/>
          <w:trHeight w:hRule="atLeast" w:val="351"/>
        </w:trPr>
        <w:tc>
          <w:tcPr>
            <w:tcW w:type="dxa" w:w="15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 재시도</w:t>
            </w:r>
          </w:p>
        </w:tc>
        <w:tc>
          <w:tcPr>
            <w:tcW w:type="dxa" w:w="30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@CpfRetry</w:t>
            </w:r>
          </w:p>
        </w:tc>
        <w:tc>
          <w:tcPr>
            <w:tcW w:type="dxa" w:w="3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name/maxAttempts/delayMillis/reconcileUnknownOutcome</w:t>
            </w:r>
          </w:p>
        </w:tc>
        <w:tc>
          <w:tcPr>
            <w:tcW w:type="dxa" w:w="29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Retry-safe 오류만</w:t>
            </w:r>
          </w:p>
        </w:tc>
        <w:tc>
          <w:tcPr>
            <w:tcW w:type="dxa" w:w="43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Side Effect UNKNOWN은 blind retry 금지</w:t>
            </w:r>
          </w:p>
        </w:tc>
      </w:tr>
      <w:tr>
        <w:trPr>
          <w:cantSplit/>
          <w:trHeight w:hRule="atLeast" w:val="351"/>
        </w:trPr>
        <w:tc>
          <w:tcPr>
            <w:tcW w:type="dxa" w:w="15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</w:t>
            </w:r>
          </w:p>
        </w:tc>
        <w:tc>
          <w:tcPr>
            <w:tcW w:type="dxa" w:w="30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@CpfTimeout</w:t>
            </w:r>
          </w:p>
        </w:tc>
        <w:tc>
          <w:tcPr>
            <w:tcW w:type="dxa" w:w="3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name/timeoutMillis/fallbackMethod</w:t>
            </w:r>
          </w:p>
        </w:tc>
        <w:tc>
          <w:tcPr>
            <w:tcW w:type="dxa" w:w="29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외부/Remote 시간 제한</w:t>
            </w:r>
          </w:p>
        </w:tc>
        <w:tc>
          <w:tcPr>
            <w:tcW w:type="dxa" w:w="43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timeoutMillis=0이면 canonical config</w:t>
            </w:r>
          </w:p>
        </w:tc>
      </w:tr>
      <w:tr>
        <w:trPr>
          <w:cantSplit/>
          <w:trHeight w:hRule="atLeast" w:val="351"/>
        </w:trPr>
        <w:tc>
          <w:tcPr>
            <w:tcW w:type="dxa" w:w="15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 상태</w:t>
            </w:r>
          </w:p>
        </w:tc>
        <w:tc>
          <w:tcPr>
            <w:tcW w:type="dxa" w:w="30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CpfResult&lt;T&gt;</w:t>
            </w:r>
          </w:p>
        </w:tc>
        <w:tc>
          <w:tcPr>
            <w:tcW w:type="dxa" w:w="3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SUCCESS/BUSINESS_FAILURE/TECHNICAL_FAILURE/UNKNOWN</w:t>
            </w:r>
          </w:p>
        </w:tc>
        <w:tc>
          <w:tcPr>
            <w:tcW w:type="dxa" w:w="29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Domain/Remote 결과 분기</w:t>
            </w:r>
          </w:p>
        </w:tc>
        <w:tc>
          <w:tcPr>
            <w:tcW w:type="dxa" w:w="43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UNKNOWN을 실패로 덮지 않음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229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API</w:t>
            </w:r>
          </w:p>
        </w:tc>
        <w:tc>
          <w:tcPr>
            <w:tcW w:type="dxa" w:w="209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183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필수/기본값</w:t>
            </w:r>
          </w:p>
        </w:tc>
        <w:tc>
          <w:tcPr>
            <w:tcW w:type="dxa" w:w="424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변경</w:t>
            </w:r>
          </w:p>
        </w:tc>
        <w:tc>
          <w:tcPr>
            <w:tcW w:type="dxa" w:w="534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/>
          <w:trHeight w:hRule="atLeast" w:val="351"/>
        </w:trPr>
        <w:tc>
          <w:tcPr>
            <w:tcW w:type="dxa" w:w="22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@CpfIdempotent</w:t>
            </w:r>
          </w:p>
        </w:tc>
        <w:tc>
          <w:tcPr>
            <w:tcW w:type="dxa" w:w="20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required</w:t>
            </w:r>
          </w:p>
        </w:tc>
        <w:tc>
          <w:tcPr>
            <w:tcW w:type="dxa" w:w="1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2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선택적 멱등 정책일 때만 false 검토</w:t>
            </w:r>
          </w:p>
        </w:tc>
        <w:tc>
          <w:tcPr>
            <w:tcW w:type="dxa" w:w="53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관리/Side Effect는 대부분 true 유지</w:t>
            </w:r>
          </w:p>
        </w:tc>
      </w:tr>
      <w:tr>
        <w:trPr>
          <w:cantSplit/>
          <w:trHeight w:hRule="atLeast" w:val="351"/>
        </w:trPr>
        <w:tc>
          <w:tcPr>
            <w:tcW w:type="dxa" w:w="22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@CpfIdempotent</w:t>
            </w:r>
          </w:p>
        </w:tc>
        <w:tc>
          <w:tcPr>
            <w:tcW w:type="dxa" w:w="20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ttlSeconds</w:t>
            </w:r>
          </w:p>
        </w:tc>
        <w:tc>
          <w:tcPr>
            <w:tcW w:type="dxa" w:w="1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86400</w:t>
            </w:r>
          </w:p>
        </w:tc>
        <w:tc>
          <w:tcPr>
            <w:tcW w:type="dxa" w:w="42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 허용 Window에 맞춤</w:t>
            </w:r>
          </w:p>
        </w:tc>
        <w:tc>
          <w:tcPr>
            <w:tcW w:type="dxa" w:w="53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재처리 Window보다 짧지 않게</w:t>
            </w:r>
          </w:p>
        </w:tc>
      </w:tr>
      <w:tr>
        <w:trPr>
          <w:cantSplit/>
          <w:trHeight w:hRule="atLeast" w:val="351"/>
        </w:trPr>
        <w:tc>
          <w:tcPr>
            <w:tcW w:type="dxa" w:w="22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@CpfIdempotent</w:t>
            </w:r>
          </w:p>
        </w:tc>
        <w:tc>
          <w:tcPr>
            <w:tcW w:type="dxa" w:w="20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inProgressTimeoutSeconds</w:t>
            </w:r>
          </w:p>
        </w:tc>
        <w:tc>
          <w:tcPr>
            <w:tcW w:type="dxa" w:w="1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300</w:t>
            </w:r>
          </w:p>
        </w:tc>
        <w:tc>
          <w:tcPr>
            <w:tcW w:type="dxa" w:w="42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긴 처리 시</w:t>
            </w:r>
          </w:p>
        </w:tc>
        <w:tc>
          <w:tcPr>
            <w:tcW w:type="dxa" w:w="53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너무 짧으면 정상 실행을 stale로 오판</w:t>
            </w:r>
          </w:p>
        </w:tc>
      </w:tr>
      <w:tr>
        <w:trPr>
          <w:cantSplit/>
          <w:trHeight w:hRule="atLeast" w:val="351"/>
        </w:trPr>
        <w:tc>
          <w:tcPr>
            <w:tcW w:type="dxa" w:w="22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@CpfIdempotent</w:t>
            </w:r>
          </w:p>
        </w:tc>
        <w:tc>
          <w:tcPr>
            <w:tcW w:type="dxa" w:w="20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replayResult</w:t>
            </w:r>
          </w:p>
        </w:tc>
        <w:tc>
          <w:tcPr>
            <w:tcW w:type="dxa" w:w="1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2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 재생을 금지해야 할 때</w:t>
            </w:r>
          </w:p>
        </w:tc>
        <w:tc>
          <w:tcPr>
            <w:tcW w:type="dxa" w:w="53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동일 요청에 일관된 결과 필요</w:t>
            </w:r>
          </w:p>
        </w:tc>
      </w:tr>
      <w:tr>
        <w:trPr>
          <w:cantSplit/>
          <w:trHeight w:hRule="atLeast" w:val="351"/>
        </w:trPr>
        <w:tc>
          <w:tcPr>
            <w:tcW w:type="dxa" w:w="22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@CpfRetry</w:t>
            </w:r>
          </w:p>
        </w:tc>
        <w:tc>
          <w:tcPr>
            <w:tcW w:type="dxa" w:w="20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maxAttempts</w:t>
            </w:r>
          </w:p>
        </w:tc>
        <w:tc>
          <w:tcPr>
            <w:tcW w:type="dxa" w:w="1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1</w:t>
            </w:r>
          </w:p>
        </w:tc>
        <w:tc>
          <w:tcPr>
            <w:tcW w:type="dxa" w:w="42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정말 Retry-safe일 때 증가</w:t>
            </w:r>
          </w:p>
        </w:tc>
        <w:tc>
          <w:tcPr>
            <w:tcW w:type="dxa" w:w="53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1은 retry 없음</w:t>
            </w:r>
          </w:p>
        </w:tc>
      </w:tr>
      <w:tr>
        <w:trPr>
          <w:cantSplit/>
          <w:trHeight w:hRule="atLeast" w:val="351"/>
        </w:trPr>
        <w:tc>
          <w:tcPr>
            <w:tcW w:type="dxa" w:w="22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@CpfRetry</w:t>
            </w:r>
          </w:p>
        </w:tc>
        <w:tc>
          <w:tcPr>
            <w:tcW w:type="dxa" w:w="20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delayMillis</w:t>
            </w:r>
          </w:p>
        </w:tc>
        <w:tc>
          <w:tcPr>
            <w:tcW w:type="dxa" w:w="1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</w:t>
            </w:r>
          </w:p>
        </w:tc>
        <w:tc>
          <w:tcPr>
            <w:tcW w:type="dxa" w:w="42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throttling/backoff 필요 시</w:t>
            </w:r>
          </w:p>
        </w:tc>
        <w:tc>
          <w:tcPr>
            <w:tcW w:type="dxa" w:w="53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운영 config와 상충하지 않게</w:t>
            </w:r>
          </w:p>
        </w:tc>
      </w:tr>
      <w:tr>
        <w:trPr>
          <w:cantSplit/>
          <w:trHeight w:hRule="atLeast" w:val="351"/>
        </w:trPr>
        <w:tc>
          <w:tcPr>
            <w:tcW w:type="dxa" w:w="229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@CpfRetry</w:t>
            </w:r>
          </w:p>
        </w:tc>
        <w:tc>
          <w:tcPr>
            <w:tcW w:type="dxa" w:w="20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reconcileUnknownOutcome</w:t>
            </w:r>
          </w:p>
        </w:tc>
        <w:tc>
          <w:tcPr>
            <w:tcW w:type="dxa" w:w="18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false</w:t>
            </w:r>
          </w:p>
        </w:tc>
        <w:tc>
          <w:tcPr>
            <w:tcW w:type="dxa" w:w="424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Side Effect 결과 미확정 추적 필요</w:t>
            </w:r>
          </w:p>
        </w:tc>
        <w:tc>
          <w:tcPr>
            <w:tcW w:type="dxa" w:w="53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true라도 재전송 성공을 추정하지 않음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거래 패턴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315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507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권장 경계</w:t>
            </w:r>
          </w:p>
        </w:tc>
        <w:tc>
          <w:tcPr>
            <w:tcW w:type="dxa" w:w="372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 후 판단</w:t>
            </w:r>
          </w:p>
        </w:tc>
        <w:tc>
          <w:tcPr>
            <w:tcW w:type="dxa" w:w="386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개발자 핵심</w:t>
            </w:r>
          </w:p>
        </w:tc>
      </w:tr>
      <w:tr>
        <w:trPr>
          <w:cantSplit/>
          <w:trHeight w:hRule="atLeast" w:val="351"/>
        </w:trPr>
        <w:tc>
          <w:tcPr>
            <w:tcW w:type="dxa" w:w="315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같은 DB 안의 여러 변경</w:t>
            </w:r>
          </w:p>
        </w:tc>
        <w:tc>
          <w:tcPr>
            <w:tcW w:type="dxa" w:w="5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Local Transaction</w:t>
            </w:r>
          </w:p>
        </w:tc>
        <w:tc>
          <w:tcPr>
            <w:tcW w:type="dxa" w:w="3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Rollback/Commit</w:t>
            </w:r>
          </w:p>
        </w:tc>
        <w:tc>
          <w:tcPr>
            <w:tcW w:type="dxa" w:w="386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@CpfTransactional</w:t>
            </w:r>
          </w:p>
        </w:tc>
      </w:tr>
      <w:tr>
        <w:trPr>
          <w:cantSplit/>
          <w:trHeight w:hRule="atLeast" w:val="351"/>
        </w:trPr>
        <w:tc>
          <w:tcPr>
            <w:tcW w:type="dxa" w:w="315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Same JVM Domain 호출</w:t>
            </w:r>
          </w:p>
        </w:tc>
        <w:tc>
          <w:tcPr>
            <w:tcW w:type="dxa" w:w="5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In-process Domain Contract</w:t>
            </w:r>
          </w:p>
        </w:tc>
        <w:tc>
          <w:tcPr>
            <w:tcW w:type="dxa" w:w="3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호출 결과 즉시 분기</w:t>
            </w:r>
          </w:p>
        </w:tc>
        <w:tc>
          <w:tcPr>
            <w:tcW w:type="dxa" w:w="386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self-HTTP 금지</w:t>
            </w:r>
          </w:p>
        </w:tc>
      </w:tr>
      <w:tr>
        <w:trPr>
          <w:cantSplit/>
          <w:trHeight w:hRule="atLeast" w:val="351"/>
        </w:trPr>
        <w:tc>
          <w:tcPr>
            <w:tcW w:type="dxa" w:w="315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Remote 조회성 호출</w:t>
            </w:r>
          </w:p>
        </w:tc>
        <w:tc>
          <w:tcPr>
            <w:tcW w:type="dxa" w:w="5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Remote Domain/Integration</w:t>
            </w:r>
          </w:p>
        </w:tc>
        <w:tc>
          <w:tcPr>
            <w:tcW w:type="dxa" w:w="3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Timeout/technical failure</w:t>
            </w:r>
          </w:p>
        </w:tc>
        <w:tc>
          <w:tcPr>
            <w:tcW w:type="dxa" w:w="386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Retry-safe 조건 확인</w:t>
            </w:r>
          </w:p>
        </w:tc>
      </w:tr>
      <w:tr>
        <w:trPr>
          <w:cantSplit/>
          <w:trHeight w:hRule="atLeast" w:val="351"/>
        </w:trPr>
        <w:tc>
          <w:tcPr>
            <w:tcW w:type="dxa" w:w="315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Remote Side Effect</w:t>
            </w:r>
          </w:p>
        </w:tc>
        <w:tc>
          <w:tcPr>
            <w:tcW w:type="dxa" w:w="5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Local Tx + Remote effect 분리</w:t>
            </w:r>
          </w:p>
        </w:tc>
        <w:tc>
          <w:tcPr>
            <w:tcW w:type="dxa" w:w="3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 가능</w:t>
            </w:r>
          </w:p>
        </w:tc>
        <w:tc>
          <w:tcPr>
            <w:tcW w:type="dxa" w:w="386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idempotency + probe/reconcile</w:t>
            </w:r>
          </w:p>
        </w:tc>
      </w:tr>
      <w:tr>
        <w:trPr>
          <w:cantSplit/>
          <w:trHeight w:hRule="atLeast" w:val="351"/>
        </w:trPr>
        <w:tc>
          <w:tcPr>
            <w:tcW w:type="dxa" w:w="315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다단계 장기 업무</w:t>
            </w:r>
          </w:p>
        </w:tc>
        <w:tc>
          <w:tcPr>
            <w:tcW w:type="dxa" w:w="5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Saga/TCC 등 정본에 정의된 패턴</w:t>
            </w:r>
          </w:p>
        </w:tc>
        <w:tc>
          <w:tcPr>
            <w:tcW w:type="dxa" w:w="3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단계별 보상/확정</w:t>
            </w:r>
          </w:p>
        </w:tc>
        <w:tc>
          <w:tcPr>
            <w:tcW w:type="dxa" w:w="386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보상 규칙을 명시</w:t>
            </w:r>
          </w:p>
        </w:tc>
      </w:tr>
      <w:tr>
        <w:trPr>
          <w:cantSplit/>
          <w:trHeight w:hRule="atLeast" w:val="351"/>
        </w:trPr>
        <w:tc>
          <w:tcPr>
            <w:tcW w:type="dxa" w:w="315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XA 가능 조건</w:t>
            </w:r>
          </w:p>
        </w:tc>
        <w:tc>
          <w:tcPr>
            <w:tcW w:type="dxa" w:w="5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XA 선택 가능 범위만</w:t>
            </w:r>
          </w:p>
        </w:tc>
        <w:tc>
          <w:tcPr>
            <w:tcW w:type="dxa" w:w="3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Global outcome</w:t>
            </w:r>
          </w:p>
        </w:tc>
        <w:tc>
          <w:tcPr>
            <w:tcW w:type="dxa" w:w="386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운영/DB/Driver 지원조건 검증</w:t>
            </w:r>
          </w:p>
        </w:tc>
      </w:tr>
    </w:tbl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Local Transaction은 현재 Runtime의 DB 경계에서 닫고, Remote Side Effect의 결과가 확정되지 않으면 UNKNOWN을 유지한 채 Idempotency와 Reconcile로 최종 상태를 확정합니다.</w:t>
      </w:r>
    </w:p>
    <w:p>
      <w:pPr>
        <w:pStyle w:val="CPFSource"/>
        <w:spacing w:before="60" w:after="160"/>
        <w:ind w:left="255" w:right="113"/>
      </w:pPr>
      <w:r>
        <w:rPr>
          <w:rFonts w:ascii="Noto Sans KR" w:hAnsi="Noto Sans KR" w:eastAsia="Noto Sans KR" w:cs="Noto Sans KR"/>
          <w:b w:val="0"/>
          <w:color w:val="5E7186"/>
          <w:sz w:val="18"/>
        </w:rPr>
        <w:t>Source: cpf-starters/base/runtime/src/main/java/com/cpf/reliability/api/CpfIdempotent.java · cpf-starters/integration/src/main/java/com/cpf/integration/api/annotation/CpfRetry.java · cpf-core/src/main/java/com/cpf/core/api/result/CpfResult.java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4 Domain 호출과 외부 연계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같은 JVM·분리 WAS·외부기관 호출을 구분해 올바른 호출 계약과 Timeout/Retry를 선택합니다.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170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320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Public API / Annotation</w:t>
            </w:r>
          </w:p>
        </w:tc>
        <w:tc>
          <w:tcPr>
            <w:tcW w:type="dxa" w:w="392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 옵션</w:t>
            </w:r>
          </w:p>
        </w:tc>
        <w:tc>
          <w:tcPr>
            <w:tcW w:type="dxa" w:w="349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선택</w:t>
            </w:r>
          </w:p>
        </w:tc>
        <w:tc>
          <w:tcPr>
            <w:tcW w:type="dxa" w:w="349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실패·복구</w:t>
            </w:r>
          </w:p>
        </w:tc>
      </w:tr>
      <w:tr>
        <w:trPr>
          <w:cantSplit/>
          <w:trHeight w:hRule="atLeast" w:val="351"/>
        </w:trPr>
        <w:tc>
          <w:tcPr>
            <w:tcW w:type="dxa" w:w="170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 Domain 호출</w:t>
            </w:r>
          </w:p>
        </w:tc>
        <w:tc>
          <w:tcPr>
            <w:tcW w:type="dxa" w:w="32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CpfDomainClient.execute(request)</w:t>
            </w:r>
          </w:p>
        </w:tc>
        <w:tc>
          <w:tcPr>
            <w:tcW w:type="dxa" w:w="39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typed request/result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IP/WAS가 달라도 CPF가 소유한 Domain Contract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CpfResult 4상태 분기</w:t>
            </w:r>
          </w:p>
        </w:tc>
      </w:tr>
      <w:tr>
        <w:trPr>
          <w:cantSplit/>
          <w:trHeight w:hRule="atLeast" w:val="351"/>
        </w:trPr>
        <w:tc>
          <w:tcPr>
            <w:tcW w:type="dxa" w:w="170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호출 대상 선언</w:t>
            </w:r>
          </w:p>
        </w:tc>
        <w:tc>
          <w:tcPr>
            <w:tcW w:type="dxa" w:w="32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@CpfClient</w:t>
            </w:r>
          </w:p>
        </w:tc>
        <w:tc>
          <w:tcPr>
            <w:tcW w:type="dxa" w:w="39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system/operation/sideEffecting/contextRequired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typed integration/client 경계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대상·operation 추적 누락 방지</w:t>
            </w:r>
          </w:p>
        </w:tc>
      </w:tr>
      <w:tr>
        <w:trPr>
          <w:cantSplit/>
          <w:trHeight w:hRule="atLeast" w:val="351"/>
        </w:trPr>
        <w:tc>
          <w:tcPr>
            <w:tcW w:type="dxa" w:w="170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시간 제한</w:t>
            </w:r>
          </w:p>
        </w:tc>
        <w:tc>
          <w:tcPr>
            <w:tcW w:type="dxa" w:w="32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@CpfTimeout</w:t>
            </w:r>
          </w:p>
        </w:tc>
        <w:tc>
          <w:tcPr>
            <w:tcW w:type="dxa" w:w="39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name/timeoutMillis/fallbackMethod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외부/Remote latency 제한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0은 canonical config</w:t>
            </w:r>
          </w:p>
        </w:tc>
      </w:tr>
      <w:tr>
        <w:trPr>
          <w:cantSplit/>
          <w:trHeight w:hRule="atLeast" w:val="351"/>
        </w:trPr>
        <w:tc>
          <w:tcPr>
            <w:tcW w:type="dxa" w:w="170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재시도</w:t>
            </w:r>
          </w:p>
        </w:tc>
        <w:tc>
          <w:tcPr>
            <w:tcW w:type="dxa" w:w="32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@CpfRetry</w:t>
            </w:r>
          </w:p>
        </w:tc>
        <w:tc>
          <w:tcPr>
            <w:tcW w:type="dxa" w:w="39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name/maxAttempts/delayMillis/reconcileUnknownOutcome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Retry-safe 실패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 blind retry 금지</w:t>
            </w:r>
          </w:p>
        </w:tc>
      </w:tr>
      <w:tr>
        <w:trPr>
          <w:cantSplit/>
          <w:trHeight w:hRule="atLeast" w:val="351"/>
        </w:trPr>
        <w:tc>
          <w:tcPr>
            <w:tcW w:type="dxa" w:w="170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거래 operation</w:t>
            </w:r>
          </w:p>
        </w:tc>
        <w:tc>
          <w:tcPr>
            <w:tcW w:type="dxa" w:w="32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@CpfOnlineTransaction</w:t>
            </w:r>
          </w:p>
        </w:tc>
        <w:tc>
          <w:tcPr>
            <w:tcW w:type="dxa" w:w="39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operationId/name/description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Domain Online 거래</w:t>
            </w:r>
          </w:p>
        </w:tc>
        <w:tc>
          <w:tcPr>
            <w:tcW w:type="dxa" w:w="349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operationId는 OpenAPI/Header/ADM/Log와 동일 정본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191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API</w:t>
            </w:r>
          </w:p>
        </w:tc>
        <w:tc>
          <w:tcPr>
            <w:tcW w:type="dxa" w:w="215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180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필수/기본값</w:t>
            </w:r>
          </w:p>
        </w:tc>
        <w:tc>
          <w:tcPr>
            <w:tcW w:type="dxa" w:w="400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변경</w:t>
            </w:r>
          </w:p>
        </w:tc>
        <w:tc>
          <w:tcPr>
            <w:tcW w:type="dxa" w:w="592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/>
          <w:trHeight w:hRule="atLeast" w:val="351"/>
        </w:trPr>
        <w:tc>
          <w:tcPr>
            <w:tcW w:type="dxa" w:w="1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@CpfClient</w:t>
            </w:r>
          </w:p>
        </w:tc>
        <w:tc>
          <w:tcPr>
            <w:tcW w:type="dxa" w:w="21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</w:t>
            </w:r>
          </w:p>
        </w:tc>
        <w:tc>
          <w:tcPr>
            <w:tcW w:type="dxa" w:w="1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필수</w:t>
            </w:r>
          </w:p>
        </w:tc>
        <w:tc>
          <w:tcPr>
            <w:tcW w:type="dxa" w:w="40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 System 선택</w:t>
            </w:r>
          </w:p>
        </w:tc>
        <w:tc>
          <w:tcPr>
            <w:tcW w:type="dxa" w:w="59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임의 문자열보다 canonical systemCode 사용</w:t>
            </w:r>
          </w:p>
        </w:tc>
      </w:tr>
      <w:tr>
        <w:trPr>
          <w:cantSplit/>
          <w:trHeight w:hRule="atLeast" w:val="351"/>
        </w:trPr>
        <w:tc>
          <w:tcPr>
            <w:tcW w:type="dxa" w:w="1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@CpfClient</w:t>
            </w:r>
          </w:p>
        </w:tc>
        <w:tc>
          <w:tcPr>
            <w:tcW w:type="dxa" w:w="21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</w:t>
            </w:r>
          </w:p>
        </w:tc>
        <w:tc>
          <w:tcPr>
            <w:tcW w:type="dxa" w:w="1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기본 ""</w:t>
            </w:r>
          </w:p>
        </w:tc>
        <w:tc>
          <w:tcPr>
            <w:tcW w:type="dxa" w:w="40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 Operation 추적 필요</w:t>
            </w:r>
          </w:p>
        </w:tc>
        <w:tc>
          <w:tcPr>
            <w:tcW w:type="dxa" w:w="59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@CpfOnlineTransaction operationId와 정합</w:t>
            </w:r>
          </w:p>
        </w:tc>
      </w:tr>
      <w:tr>
        <w:trPr>
          <w:cantSplit/>
          <w:trHeight w:hRule="atLeast" w:val="351"/>
        </w:trPr>
        <w:tc>
          <w:tcPr>
            <w:tcW w:type="dxa" w:w="1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@CpfClient</w:t>
            </w:r>
          </w:p>
        </w:tc>
        <w:tc>
          <w:tcPr>
            <w:tcW w:type="dxa" w:w="21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sideEffecting</w:t>
            </w:r>
          </w:p>
        </w:tc>
        <w:tc>
          <w:tcPr>
            <w:tcW w:type="dxa" w:w="1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false</w:t>
            </w:r>
          </w:p>
        </w:tc>
        <w:tc>
          <w:tcPr>
            <w:tcW w:type="dxa" w:w="40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원격 상태 변경 호출</w:t>
            </w:r>
          </w:p>
        </w:tc>
        <w:tc>
          <w:tcPr>
            <w:tcW w:type="dxa" w:w="59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true이면 UNKNOWN/Idempotency 정책 필수 검토</w:t>
            </w:r>
          </w:p>
        </w:tc>
      </w:tr>
      <w:tr>
        <w:trPr>
          <w:cantSplit/>
          <w:trHeight w:hRule="atLeast" w:val="351"/>
        </w:trPr>
        <w:tc>
          <w:tcPr>
            <w:tcW w:type="dxa" w:w="1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@CpfClient</w:t>
            </w:r>
          </w:p>
        </w:tc>
        <w:tc>
          <w:tcPr>
            <w:tcW w:type="dxa" w:w="21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contextRequired</w:t>
            </w:r>
          </w:p>
        </w:tc>
        <w:tc>
          <w:tcPr>
            <w:tcW w:type="dxa" w:w="1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0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관리/비거래 예외만 검토</w:t>
            </w:r>
          </w:p>
        </w:tc>
        <w:tc>
          <w:tcPr>
            <w:tcW w:type="dxa" w:w="59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Domain은 true 유지</w:t>
            </w:r>
          </w:p>
        </w:tc>
      </w:tr>
      <w:tr>
        <w:trPr>
          <w:cantSplit/>
          <w:trHeight w:hRule="atLeast" w:val="351"/>
        </w:trPr>
        <w:tc>
          <w:tcPr>
            <w:tcW w:type="dxa" w:w="1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@CpfTimeout</w:t>
            </w:r>
          </w:p>
        </w:tc>
        <w:tc>
          <w:tcPr>
            <w:tcW w:type="dxa" w:w="215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timeoutMillis</w:t>
            </w:r>
          </w:p>
        </w:tc>
        <w:tc>
          <w:tcPr>
            <w:tcW w:type="dxa" w:w="1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</w:t>
            </w:r>
          </w:p>
        </w:tc>
        <w:tc>
          <w:tcPr>
            <w:tcW w:type="dxa" w:w="40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Source-level 제한이 꼭 필요할 때</w:t>
            </w:r>
          </w:p>
        </w:tc>
        <w:tc>
          <w:tcPr>
            <w:tcW w:type="dxa" w:w="59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0은 환경 canonical config 사용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토폴로지별 호출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287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535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393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Gateway</w:t>
            </w:r>
          </w:p>
        </w:tc>
        <w:tc>
          <w:tcPr>
            <w:tcW w:type="dxa" w:w="366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Context</w:t>
            </w:r>
          </w:p>
        </w:tc>
      </w:tr>
      <w:tr>
        <w:trPr>
          <w:cantSplit/>
          <w:trHeight w:hRule="atLeast" w:val="351"/>
        </w:trPr>
        <w:tc>
          <w:tcPr>
            <w:tcW w:type="dxa" w:w="28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Same JVM</w:t>
            </w:r>
          </w:p>
        </w:tc>
        <w:tc>
          <w:tcPr>
            <w:tcW w:type="dxa" w:w="53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Caller → in-process binding → Owner Domain</w:t>
            </w:r>
          </w:p>
        </w:tc>
        <w:tc>
          <w:tcPr>
            <w:tcW w:type="dxa" w:w="39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경유하지 않음</w:t>
            </w:r>
          </w:p>
        </w:tc>
        <w:tc>
          <w:tcPr>
            <w:tcW w:type="dxa" w:w="36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CpfContext 유지</w:t>
            </w:r>
          </w:p>
        </w:tc>
      </w:tr>
      <w:tr>
        <w:trPr>
          <w:cantSplit/>
          <w:trHeight w:hRule="atLeast" w:val="351"/>
        </w:trPr>
        <w:tc>
          <w:tcPr>
            <w:tcW w:type="dxa" w:w="28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분리 WAS/MSA</w:t>
            </w:r>
          </w:p>
        </w:tc>
        <w:tc>
          <w:tcPr>
            <w:tcW w:type="dxa" w:w="53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Caller → Remote Adapter/Registry → Owner Domain</w:t>
            </w:r>
          </w:p>
        </w:tc>
        <w:tc>
          <w:tcPr>
            <w:tcW w:type="dxa" w:w="39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내부 Domain 호출은 경유하지 않음</w:t>
            </w:r>
          </w:p>
        </w:tc>
        <w:tc>
          <w:tcPr>
            <w:tcW w:type="dxa" w:w="36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System6 serialize/deserialize</w:t>
            </w:r>
          </w:p>
        </w:tc>
      </w:tr>
      <w:tr>
        <w:trPr>
          <w:cantSplit/>
          <w:trHeight w:hRule="atLeast" w:val="351"/>
        </w:trPr>
        <w:tc>
          <w:tcPr>
            <w:tcW w:type="dxa" w:w="28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 Channel/Partner</w:t>
            </w:r>
          </w:p>
        </w:tc>
        <w:tc>
          <w:tcPr>
            <w:tcW w:type="dxa" w:w="53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External → Gateway(선택) → Target</w:t>
            </w:r>
          </w:p>
        </w:tc>
        <w:tc>
          <w:tcPr>
            <w:tcW w:type="dxa" w:w="39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Edge 정책이 필요하면 사용</w:t>
            </w:r>
          </w:p>
        </w:tc>
        <w:tc>
          <w:tcPr>
            <w:tcW w:type="dxa" w:w="36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경계에서 Context 생성/검증</w:t>
            </w:r>
          </w:p>
        </w:tc>
      </w:tr>
    </w:tbl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Registry와 Routing은 Remote endpoint를 선택하지만 업무 코드는 동일한 Domain·Operation 계약을 호출합니다. 내부 Domain 호출을 Gateway로 우회하지 않습니다.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Canonical System6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604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Header</w:t>
            </w:r>
          </w:p>
        </w:tc>
        <w:tc>
          <w:tcPr>
            <w:tcW w:type="dxa" w:w="583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393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불변/변경</w:t>
            </w:r>
          </w:p>
        </w:tc>
      </w:tr>
      <w:tr>
        <w:trPr>
          <w:cantSplit/>
          <w:trHeight w:hRule="atLeast" w:val="351"/>
        </w:trPr>
        <w:tc>
          <w:tcPr>
            <w:tcW w:type="dxa" w:w="60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X-Transaction-Id</w:t>
            </w:r>
          </w:p>
        </w:tc>
        <w:tc>
          <w:tcPr>
            <w:tcW w:type="dxa" w:w="58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거래 식별</w:t>
            </w:r>
          </w:p>
        </w:tc>
        <w:tc>
          <w:tcPr>
            <w:tcW w:type="dxa" w:w="39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거래 동안 유지</w:t>
            </w:r>
          </w:p>
        </w:tc>
      </w:tr>
      <w:tr>
        <w:trPr>
          <w:cantSplit/>
          <w:trHeight w:hRule="atLeast" w:val="351"/>
        </w:trPr>
        <w:tc>
          <w:tcPr>
            <w:tcW w:type="dxa" w:w="60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X-Original-System-Code</w:t>
            </w:r>
          </w:p>
        </w:tc>
        <w:tc>
          <w:tcPr>
            <w:tcW w:type="dxa" w:w="58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최초 발신 시스템</w:t>
            </w:r>
          </w:p>
        </w:tc>
        <w:tc>
          <w:tcPr>
            <w:tcW w:type="dxa" w:w="39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불변</w:t>
            </w:r>
          </w:p>
        </w:tc>
      </w:tr>
      <w:tr>
        <w:trPr>
          <w:cantSplit/>
          <w:trHeight w:hRule="atLeast" w:val="351"/>
        </w:trPr>
        <w:tc>
          <w:tcPr>
            <w:tcW w:type="dxa" w:w="60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X-System-Code</w:t>
            </w:r>
          </w:p>
        </w:tc>
        <w:tc>
          <w:tcPr>
            <w:tcW w:type="dxa" w:w="58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시스템</w:t>
            </w:r>
          </w:p>
        </w:tc>
        <w:tc>
          <w:tcPr>
            <w:tcW w:type="dxa" w:w="39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hop별 변경</w:t>
            </w:r>
          </w:p>
        </w:tc>
      </w:tr>
      <w:tr>
        <w:trPr>
          <w:cantSplit/>
          <w:trHeight w:hRule="atLeast" w:val="351"/>
        </w:trPr>
        <w:tc>
          <w:tcPr>
            <w:tcW w:type="dxa" w:w="60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X-Caller-System-Code</w:t>
            </w:r>
          </w:p>
        </w:tc>
        <w:tc>
          <w:tcPr>
            <w:tcW w:type="dxa" w:w="58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직전 호출자</w:t>
            </w:r>
          </w:p>
        </w:tc>
        <w:tc>
          <w:tcPr>
            <w:tcW w:type="dxa" w:w="39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hop별 변경</w:t>
            </w:r>
          </w:p>
        </w:tc>
      </w:tr>
      <w:tr>
        <w:trPr>
          <w:cantSplit/>
          <w:trHeight w:hRule="atLeast" w:val="351"/>
        </w:trPr>
        <w:tc>
          <w:tcPr>
            <w:tcW w:type="dxa" w:w="60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X-Target-System-Code</w:t>
            </w:r>
          </w:p>
        </w:tc>
        <w:tc>
          <w:tcPr>
            <w:tcW w:type="dxa" w:w="58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 시스템</w:t>
            </w:r>
          </w:p>
        </w:tc>
        <w:tc>
          <w:tcPr>
            <w:tcW w:type="dxa" w:w="39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hop별 변경</w:t>
            </w:r>
          </w:p>
        </w:tc>
      </w:tr>
      <w:tr>
        <w:trPr>
          <w:cantSplit/>
          <w:trHeight w:hRule="atLeast" w:val="351"/>
        </w:trPr>
        <w:tc>
          <w:tcPr>
            <w:tcW w:type="dxa" w:w="604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X-Target-Operation-Id</w:t>
            </w:r>
          </w:p>
        </w:tc>
        <w:tc>
          <w:tcPr>
            <w:tcW w:type="dxa" w:w="58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 operation</w:t>
            </w:r>
          </w:p>
        </w:tc>
        <w:tc>
          <w:tcPr>
            <w:tcW w:type="dxa" w:w="393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hop별 변경</w:t>
            </w:r>
          </w:p>
        </w:tc>
      </w:tr>
    </w:tbl>
    <w:p>
      <w:pPr>
        <w:pStyle w:val="CPFSource"/>
        <w:spacing w:before="60" w:after="160"/>
        <w:ind w:left="255" w:right="113"/>
      </w:pPr>
      <w:r>
        <w:rPr>
          <w:rFonts w:ascii="Noto Sans KR" w:hAnsi="Noto Sans KR" w:eastAsia="Noto Sans KR" w:cs="Noto Sans KR"/>
          <w:b w:val="0"/>
          <w:color w:val="5E7186"/>
          <w:sz w:val="18"/>
        </w:rPr>
        <w:t>Source: cpf-core/src/main/java/com/cpf/core/api/domain/CpfDomainClient.java · cpf-starters/integration/src/main/java/com/cpf/integration/api/annotation/CpfClient.java · cpf-starters/base/runtime/src/main/java/com/cpf/foundation/execution/api/CpfOnlineTransaction.java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5 오류 처리와 결과 분기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Validation·Business failure·Technical failure·UNKNOWN을 같은 방식으로 처리하지 않고 개발자가 필요한 조치를 빠르게 고릅니다.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오류 상황별 개발자 결정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225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482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표준 표현</w:t>
            </w:r>
          </w:p>
        </w:tc>
        <w:tc>
          <w:tcPr>
            <w:tcW w:type="dxa" w:w="180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재시도</w:t>
            </w:r>
          </w:p>
        </w:tc>
        <w:tc>
          <w:tcPr>
            <w:tcW w:type="dxa" w:w="448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개발자 조치</w:t>
            </w:r>
          </w:p>
        </w:tc>
        <w:tc>
          <w:tcPr>
            <w:tcW w:type="dxa" w:w="245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운영 추적</w:t>
            </w:r>
          </w:p>
        </w:tc>
      </w:tr>
      <w:tr>
        <w:trPr>
          <w:cantSplit/>
          <w:trHeight w:hRule="atLeast" w:val="351"/>
        </w:trPr>
        <w:tc>
          <w:tcPr>
            <w:tcW w:type="dxa" w:w="22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입력 검증 실패</w:t>
            </w:r>
          </w:p>
        </w:tc>
        <w:tc>
          <w:tcPr>
            <w:tcW w:type="dxa" w:w="48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VALIDATION_FAILED / INVALID_ARGUMENT</w:t>
            </w:r>
          </w:p>
        </w:tc>
        <w:tc>
          <w:tcPr>
            <w:tcW w:type="dxa" w:w="18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하지 않음</w:t>
            </w:r>
          </w:p>
        </w:tc>
        <w:tc>
          <w:tcPr>
            <w:tcW w:type="dxa" w:w="44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필드/업무 검증 메시지 반환</w:t>
            </w:r>
          </w:p>
        </w:tc>
        <w:tc>
          <w:tcPr>
            <w:tcW w:type="dxa" w:w="2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transactionId/operationId</w:t>
            </w:r>
          </w:p>
        </w:tc>
      </w:tr>
      <w:tr>
        <w:trPr>
          <w:cantSplit/>
          <w:trHeight w:hRule="atLeast" w:val="351"/>
        </w:trPr>
        <w:tc>
          <w:tcPr>
            <w:tcW w:type="dxa" w:w="22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 없음</w:t>
            </w:r>
          </w:p>
        </w:tc>
        <w:tc>
          <w:tcPr>
            <w:tcW w:type="dxa" w:w="48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NOT_FOUND</w:t>
            </w:r>
          </w:p>
        </w:tc>
        <w:tc>
          <w:tcPr>
            <w:tcW w:type="dxa" w:w="18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하지 않음</w:t>
            </w:r>
          </w:p>
        </w:tc>
        <w:tc>
          <w:tcPr>
            <w:tcW w:type="dxa" w:w="44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의미에 맞게 404/도메인 실패</w:t>
            </w:r>
          </w:p>
        </w:tc>
        <w:tc>
          <w:tcPr>
            <w:tcW w:type="dxa" w:w="2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trace</w:t>
            </w:r>
          </w:p>
        </w:tc>
      </w:tr>
      <w:tr>
        <w:trPr>
          <w:cantSplit/>
          <w:trHeight w:hRule="atLeast" w:val="351"/>
        </w:trPr>
        <w:tc>
          <w:tcPr>
            <w:tcW w:type="dxa" w:w="22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동시성/중복</w:t>
            </w:r>
          </w:p>
        </w:tc>
        <w:tc>
          <w:tcPr>
            <w:tcW w:type="dxa" w:w="48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CONFLICT / DUPLICATE</w:t>
            </w:r>
          </w:p>
        </w:tc>
        <w:tc>
          <w:tcPr>
            <w:tcW w:type="dxa" w:w="18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조건부</w:t>
            </w:r>
          </w:p>
        </w:tc>
        <w:tc>
          <w:tcPr>
            <w:tcW w:type="dxa" w:w="44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lock/idempotency 기준 확인</w:t>
            </w:r>
          </w:p>
        </w:tc>
        <w:tc>
          <w:tcPr>
            <w:tcW w:type="dxa" w:w="2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audit/trace</w:t>
            </w:r>
          </w:p>
        </w:tc>
      </w:tr>
      <w:tr>
        <w:trPr>
          <w:cantSplit/>
          <w:trHeight w:hRule="atLeast" w:val="351"/>
        </w:trPr>
        <w:tc>
          <w:tcPr>
            <w:tcW w:type="dxa" w:w="22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 없음</w:t>
            </w:r>
          </w:p>
        </w:tc>
        <w:tc>
          <w:tcPr>
            <w:tcW w:type="dxa" w:w="48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UNAUTHORIZED / FORBIDDEN</w:t>
            </w:r>
          </w:p>
        </w:tc>
        <w:tc>
          <w:tcPr>
            <w:tcW w:type="dxa" w:w="18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하지 않음</w:t>
            </w:r>
          </w:p>
        </w:tc>
        <w:tc>
          <w:tcPr>
            <w:tcW w:type="dxa" w:w="44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권한/승인 경계 확인</w:t>
            </w:r>
          </w:p>
        </w:tc>
        <w:tc>
          <w:tcPr>
            <w:tcW w:type="dxa" w:w="2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security/audit</w:t>
            </w:r>
          </w:p>
        </w:tc>
      </w:tr>
      <w:tr>
        <w:trPr>
          <w:cantSplit/>
          <w:trHeight w:hRule="atLeast" w:val="351"/>
        </w:trPr>
        <w:tc>
          <w:tcPr>
            <w:tcW w:type="dxa" w:w="22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 기술 실패</w:t>
            </w:r>
          </w:p>
        </w:tc>
        <w:tc>
          <w:tcPr>
            <w:tcW w:type="dxa" w:w="48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EXTERNAL_SERVICE_ERROR</w:t>
            </w:r>
          </w:p>
        </w:tc>
        <w:tc>
          <w:tcPr>
            <w:tcW w:type="dxa" w:w="18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조건부</w:t>
            </w:r>
          </w:p>
        </w:tc>
        <w:tc>
          <w:tcPr>
            <w:tcW w:type="dxa" w:w="44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Retry-safe 여부 확인</w:t>
            </w:r>
          </w:p>
        </w:tc>
        <w:tc>
          <w:tcPr>
            <w:tcW w:type="dxa" w:w="2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operation/trace</w:t>
            </w:r>
          </w:p>
        </w:tc>
      </w:tr>
      <w:tr>
        <w:trPr>
          <w:cantSplit/>
          <w:trHeight w:hRule="atLeast" w:val="351"/>
        </w:trPr>
        <w:tc>
          <w:tcPr>
            <w:tcW w:type="dxa" w:w="22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 결과 미확정</w:t>
            </w:r>
          </w:p>
        </w:tc>
        <w:tc>
          <w:tcPr>
            <w:tcW w:type="dxa" w:w="48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EXTERNAL_UNKNOWN_OUTCOME / UNKNOWN</w:t>
            </w:r>
          </w:p>
        </w:tc>
        <w:tc>
          <w:tcPr>
            <w:tcW w:type="dxa" w:w="18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blind retry 금지</w:t>
            </w:r>
          </w:p>
        </w:tc>
        <w:tc>
          <w:tcPr>
            <w:tcW w:type="dxa" w:w="44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probe/reconcile/compensation</w:t>
            </w:r>
          </w:p>
        </w:tc>
        <w:tc>
          <w:tcPr>
            <w:tcW w:type="dxa" w:w="2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recoveryId/trace</w:t>
            </w:r>
          </w:p>
        </w:tc>
      </w:tr>
      <w:tr>
        <w:trPr>
          <w:cantSplit/>
          <w:trHeight w:hRule="atLeast" w:val="351"/>
        </w:trPr>
        <w:tc>
          <w:tcPr>
            <w:tcW w:type="dxa" w:w="22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DB/Infra 장애</w:t>
            </w:r>
          </w:p>
        </w:tc>
        <w:tc>
          <w:tcPr>
            <w:tcW w:type="dxa" w:w="48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DATABASE_ERROR / INFRASTRUCTURE_UNAVAILABLE</w:t>
            </w:r>
          </w:p>
        </w:tc>
        <w:tc>
          <w:tcPr>
            <w:tcW w:type="dxa" w:w="180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정책</w:t>
            </w:r>
          </w:p>
        </w:tc>
        <w:tc>
          <w:tcPr>
            <w:tcW w:type="dxa" w:w="448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Local rollback 후 안전 재시도 조건 확인</w:t>
            </w:r>
          </w:p>
        </w:tc>
        <w:tc>
          <w:tcPr>
            <w:tcW w:type="dxa" w:w="245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instance/transaction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159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320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Public API / Annotation</w:t>
            </w:r>
          </w:p>
        </w:tc>
        <w:tc>
          <w:tcPr>
            <w:tcW w:type="dxa" w:w="402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 옵션</w:t>
            </w:r>
          </w:p>
        </w:tc>
        <w:tc>
          <w:tcPr>
            <w:tcW w:type="dxa" w:w="340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선택</w:t>
            </w:r>
          </w:p>
        </w:tc>
        <w:tc>
          <w:tcPr>
            <w:tcW w:type="dxa" w:w="358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실패·복구</w:t>
            </w:r>
          </w:p>
        </w:tc>
      </w:tr>
      <w:tr>
        <w:trPr>
          <w:cantSplit/>
          <w:trHeight w:hRule="atLeast" w:val="351"/>
        </w:trPr>
        <w:tc>
          <w:tcPr>
            <w:tcW w:type="dxa" w:w="15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4상태 분기</w:t>
            </w:r>
          </w:p>
        </w:tc>
        <w:tc>
          <w:tcPr>
            <w:tcW w:type="dxa" w:w="32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CpfResult&lt;T&gt;</w:t>
            </w:r>
          </w:p>
        </w:tc>
        <w:tc>
          <w:tcPr>
            <w:tcW w:type="dxa" w:w="40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fold / requireData</w:t>
            </w:r>
          </w:p>
        </w:tc>
        <w:tc>
          <w:tcPr>
            <w:tcW w:type="dxa" w:w="340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Domain/Remote 결과 처리</w:t>
            </w:r>
          </w:p>
        </w:tc>
        <w:tc>
          <w:tcPr>
            <w:tcW w:type="dxa" w:w="35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 분기를 누락하지 않음</w:t>
            </w:r>
          </w:p>
        </w:tc>
      </w:tr>
      <w:tr>
        <w:trPr>
          <w:cantSplit/>
          <w:trHeight w:hRule="atLeast" w:val="351"/>
        </w:trPr>
        <w:tc>
          <w:tcPr>
            <w:tcW w:type="dxa" w:w="15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Context</w:t>
            </w:r>
          </w:p>
        </w:tc>
        <w:tc>
          <w:tcPr>
            <w:tcW w:type="dxa" w:w="32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CpfContexts</w:t>
            </w:r>
          </w:p>
        </w:tc>
        <w:tc>
          <w:tcPr>
            <w:tcW w:type="dxa" w:w="40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current/requireCurrent/snapshot/capture/bind/run/call</w:t>
            </w:r>
          </w:p>
        </w:tc>
        <w:tc>
          <w:tcPr>
            <w:tcW w:type="dxa" w:w="340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비동기·스레드 경계 포함 추적</w:t>
            </w:r>
          </w:p>
        </w:tc>
        <w:tc>
          <w:tcPr>
            <w:tcW w:type="dxa" w:w="35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직접 ThreadLocal 구현 금지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결과 4상태를 명시적으로 닫는 예</w:t>
      </w:r>
    </w:p>
    <w:p>
      <w:pPr>
        <w:pStyle w:val="CPFCode"/>
        <w:shd w:fill="17324D"/>
        <w:pBdr>
          <w:left w:val="single" w:sz="18" w:space="8" w:color="4F8DF7"/>
        </w:pBdr>
        <w:spacing w:before="100" w:after="140"/>
        <w:ind w:left="170" w:right="113"/>
      </w:pPr>
      <w:r>
        <w:rPr>
          <w:rFonts w:ascii="Consolas" w:hAnsi="Consolas" w:eastAsia="Consolas" w:cs="Consolas"/>
          <w:color w:val="F4F8FC"/>
          <w:sz w:val="18"/>
        </w:rPr>
        <w:t>return result.fold(</w:t>
        <w:br/>
        <w:t xml:space="preserve">  data -&gt; handleSuccess(data),</w:t>
        <w:br/>
        <w:t xml:space="preserve">  business -&gt; handleBusiness(business),</w:t>
        <w:br/>
        <w:t xml:space="preserve">  technical -&gt; handleTechnical(technical),</w:t>
        <w:br/>
        <w:t xml:space="preserve">  unknown -&gt; enqueueReconcile(unknown));</w:t>
      </w:r>
    </w:p>
    <w:p>
      <w:pPr>
        <w:spacing w:before="80" w:after="200"/>
        <w:ind w:left="170" w:right="113"/>
        <w:shd w:fill="FFF6E8"/>
        <w:pStyle w:val="CPFWarning"/>
        <w:pBdr>
          <w:left w:val="single" w:sz="16" w:space="7" w:color="E08A00"/>
        </w:pBdr>
      </w:pPr>
      <w:r>
        <w:rPr>
          <w:rFonts w:ascii="Noto Sans KR" w:hAnsi="Noto Sans KR" w:eastAsia="Noto Sans KR" w:cs="Noto Sans KR"/>
          <w:b/>
          <w:color w:val="A85600"/>
        </w:rPr>
        <w:t xml:space="preserve">금지  </w:t>
      </w:r>
      <w:r>
        <w:rPr>
          <w:rFonts w:ascii="Noto Sans KR" w:hAnsi="Noto Sans KR" w:eastAsia="Noto Sans KR" w:cs="Noto Sans KR"/>
        </w:rPr>
        <w:t>UNKNOWN을 TECHNICAL_FAILURE나 FAILED로 바꿔 기록하거나 Side Effect를 무조건 다시 전송하지 않습니다.</w:t>
      </w:r>
    </w:p>
    <w:p>
      <w:pPr>
        <w:pStyle w:val="CPFSource"/>
        <w:spacing w:before="60" w:after="160"/>
        <w:ind w:left="255" w:right="113"/>
      </w:pPr>
      <w:r>
        <w:rPr>
          <w:rFonts w:ascii="Noto Sans KR" w:hAnsi="Noto Sans KR" w:eastAsia="Noto Sans KR" w:cs="Noto Sans KR"/>
          <w:b w:val="0"/>
          <w:color w:val="5E7186"/>
          <w:sz w:val="18"/>
        </w:rPr>
        <w:t>Source: cpf-core/src/main/java/com/cpf/core/api/result/CpfResult.java · cpf-core/src/main/java/com/cpf/core/api/context/CpfContexts.java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6 Messaging · Cache · File · 업무 공통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비동기·Cache·Object Storage·공통코드 같은 반복 기능을 Provider 직접 API가 아니라 CPF Public 계약으로 사용합니다.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157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334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Public API / Annotation</w:t>
            </w:r>
          </w:p>
        </w:tc>
        <w:tc>
          <w:tcPr>
            <w:tcW w:type="dxa" w:w="353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 옵션</w:t>
            </w:r>
          </w:p>
        </w:tc>
        <w:tc>
          <w:tcPr>
            <w:tcW w:type="dxa" w:w="345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선택</w:t>
            </w:r>
          </w:p>
        </w:tc>
        <w:tc>
          <w:tcPr>
            <w:tcW w:type="dxa" w:w="391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실패·복구</w:t>
            </w:r>
          </w:p>
        </w:tc>
      </w:tr>
      <w:tr>
        <w:trPr>
          <w:cantSplit/>
          <w:trHeight w:hRule="atLeast" w:val="351"/>
        </w:trPr>
        <w:tc>
          <w:tcPr>
            <w:tcW w:type="dxa" w:w="15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메시지 소비</w:t>
            </w:r>
          </w:p>
        </w:tc>
        <w:tc>
          <w:tcPr>
            <w:tcW w:type="dxa" w:w="3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@CpfMessageListener</w:t>
            </w:r>
          </w:p>
        </w:tc>
        <w:tc>
          <w:tcPr>
            <w:tcW w:type="dxa" w:w="35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destination/consumerGroup/idempotencyRequired/contextRequired</w:t>
            </w:r>
          </w:p>
        </w:tc>
        <w:tc>
          <w:tcPr>
            <w:tcW w:type="dxa" w:w="34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Broker consumer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중복·poison·DLQ/replay 고려</w:t>
            </w:r>
          </w:p>
        </w:tc>
      </w:tr>
      <w:tr>
        <w:trPr>
          <w:cantSplit/>
          <w:trHeight w:hRule="atLeast" w:val="351"/>
        </w:trPr>
        <w:tc>
          <w:tcPr>
            <w:tcW w:type="dxa" w:w="15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메시지 발행</w:t>
            </w:r>
          </w:p>
        </w:tc>
        <w:tc>
          <w:tcPr>
            <w:tcW w:type="dxa" w:w="3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CpfMessagingTemplate.send</w:t>
            </w:r>
          </w:p>
        </w:tc>
        <w:tc>
          <w:tcPr>
            <w:tcW w:type="dxa" w:w="35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CpfBrokerPublishRequest</w:t>
            </w:r>
          </w:p>
        </w:tc>
        <w:tc>
          <w:tcPr>
            <w:tcW w:type="dxa" w:w="34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Kafka/JMS/RabbitMQ/IBM MQ 추상화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messageId/topic/idempotencyKey</w:t>
            </w:r>
          </w:p>
        </w:tc>
      </w:tr>
      <w:tr>
        <w:trPr>
          <w:cantSplit/>
          <w:trHeight w:hRule="atLeast" w:val="351"/>
        </w:trPr>
        <w:tc>
          <w:tcPr>
            <w:tcW w:type="dxa" w:w="15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Cache</w:t>
            </w:r>
          </w:p>
        </w:tc>
        <w:tc>
          <w:tcPr>
            <w:tcW w:type="dxa" w:w="3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CpfCache</w:t>
            </w:r>
          </w:p>
        </w:tc>
        <w:tc>
          <w:tcPr>
            <w:tcW w:type="dxa" w:w="35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get/put/evict/getOrLoad/metrics/health</w:t>
            </w:r>
          </w:p>
        </w:tc>
        <w:tc>
          <w:tcPr>
            <w:tcW w:type="dxa" w:w="34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로컬·Redis·Valkey Provider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stampede/fail-open/serialization</w:t>
            </w:r>
          </w:p>
        </w:tc>
      </w:tr>
      <w:tr>
        <w:trPr>
          <w:cantSplit/>
          <w:trHeight w:hRule="atLeast" w:val="351"/>
        </w:trPr>
        <w:tc>
          <w:tcPr>
            <w:tcW w:type="dxa" w:w="15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Object Storage</w:t>
            </w:r>
          </w:p>
        </w:tc>
        <w:tc>
          <w:tcPr>
            <w:tcW w:type="dxa" w:w="3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CpfObjectStorageOperations</w:t>
            </w:r>
          </w:p>
        </w:tc>
        <w:tc>
          <w:tcPr>
            <w:tcW w:type="dxa" w:w="35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put/get/delete/presign/multipart</w:t>
            </w:r>
          </w:p>
        </w:tc>
        <w:tc>
          <w:tcPr>
            <w:tcW w:type="dxa" w:w="34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첨부·대용량 파일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orphan multipart/권한/TTL</w:t>
            </w:r>
          </w:p>
        </w:tc>
      </w:tr>
      <w:tr>
        <w:trPr>
          <w:cantSplit/>
          <w:trHeight w:hRule="atLeast" w:val="351"/>
        </w:trPr>
        <w:tc>
          <w:tcPr>
            <w:tcW w:type="dxa" w:w="15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공통</w:t>
            </w:r>
          </w:p>
        </w:tc>
        <w:tc>
          <w:tcPr>
            <w:tcW w:type="dxa" w:w="3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CpfCodeService / CpfMessageSource / CpfParameterService / CpfCalendarService</w:t>
            </w:r>
          </w:p>
        </w:tc>
        <w:tc>
          <w:tcPr>
            <w:tcW w:type="dxa" w:w="35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조회·메시지·파라미터·영업일</w:t>
            </w:r>
          </w:p>
        </w:tc>
        <w:tc>
          <w:tcPr>
            <w:tcW w:type="dxa" w:w="345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고객 업무 공통</w:t>
            </w:r>
          </w:p>
        </w:tc>
        <w:tc>
          <w:tcPr>
            <w:tcW w:type="dxa" w:w="39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직접 원장 접근 대신 Public Service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280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API</w:t>
            </w:r>
          </w:p>
        </w:tc>
        <w:tc>
          <w:tcPr>
            <w:tcW w:type="dxa" w:w="239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185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필수/기본값</w:t>
            </w:r>
          </w:p>
        </w:tc>
        <w:tc>
          <w:tcPr>
            <w:tcW w:type="dxa" w:w="468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변경</w:t>
            </w:r>
          </w:p>
        </w:tc>
        <w:tc>
          <w:tcPr>
            <w:tcW w:type="dxa" w:w="407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/>
          <w:trHeight w:hRule="atLeast" w:val="351"/>
        </w:trPr>
        <w:tc>
          <w:tcPr>
            <w:tcW w:type="dxa" w:w="2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@CpfMessageListener</w:t>
            </w:r>
          </w:p>
        </w:tc>
        <w:tc>
          <w:tcPr>
            <w:tcW w:type="dxa" w:w="23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consumerGroup</w:t>
            </w:r>
          </w:p>
        </w:tc>
        <w:tc>
          <w:tcPr>
            <w:tcW w:type="dxa" w:w="1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""</w:t>
            </w:r>
          </w:p>
        </w:tc>
        <w:tc>
          <w:tcPr>
            <w:tcW w:type="dxa" w:w="468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공유 소비 Group이 필요할 때</w:t>
            </w:r>
          </w:p>
        </w:tc>
        <w:tc>
          <w:tcPr>
            <w:tcW w:type="dxa" w:w="40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운영 topology와 일치</w:t>
            </w:r>
          </w:p>
        </w:tc>
      </w:tr>
      <w:tr>
        <w:trPr>
          <w:cantSplit/>
          <w:trHeight w:hRule="atLeast" w:val="351"/>
        </w:trPr>
        <w:tc>
          <w:tcPr>
            <w:tcW w:type="dxa" w:w="2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@CpfMessageListener</w:t>
            </w:r>
          </w:p>
        </w:tc>
        <w:tc>
          <w:tcPr>
            <w:tcW w:type="dxa" w:w="23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idempotencyRequired</w:t>
            </w:r>
          </w:p>
        </w:tc>
        <w:tc>
          <w:tcPr>
            <w:tcW w:type="dxa" w:w="1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68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정말 중복 무해한 수신만 false 검토</w:t>
            </w:r>
          </w:p>
        </w:tc>
        <w:tc>
          <w:tcPr>
            <w:tcW w:type="dxa" w:w="40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기본 true 권장</w:t>
            </w:r>
          </w:p>
        </w:tc>
      </w:tr>
      <w:tr>
        <w:trPr>
          <w:cantSplit/>
          <w:trHeight w:hRule="atLeast" w:val="351"/>
        </w:trPr>
        <w:tc>
          <w:tcPr>
            <w:tcW w:type="dxa" w:w="2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@CpfMessageListener</w:t>
            </w:r>
          </w:p>
        </w:tc>
        <w:tc>
          <w:tcPr>
            <w:tcW w:type="dxa" w:w="23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contextRequired</w:t>
            </w:r>
          </w:p>
        </w:tc>
        <w:tc>
          <w:tcPr>
            <w:tcW w:type="dxa" w:w="1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68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비거래 technical listener 예외</w:t>
            </w:r>
          </w:p>
        </w:tc>
        <w:tc>
          <w:tcPr>
            <w:tcW w:type="dxa" w:w="40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이벤트 true 유지</w:t>
            </w:r>
          </w:p>
        </w:tc>
      </w:tr>
      <w:tr>
        <w:trPr>
          <w:cantSplit/>
          <w:trHeight w:hRule="atLeast" w:val="351"/>
        </w:trPr>
        <w:tc>
          <w:tcPr>
            <w:tcW w:type="dxa" w:w="2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CpfCacheOptions</w:t>
            </w:r>
          </w:p>
        </w:tc>
        <w:tc>
          <w:tcPr>
            <w:tcW w:type="dxa" w:w="23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ttl</w:t>
            </w:r>
          </w:p>
        </w:tc>
        <w:tc>
          <w:tcPr>
            <w:tcW w:type="dxa" w:w="1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설정값</w:t>
            </w:r>
          </w:p>
        </w:tc>
        <w:tc>
          <w:tcPr>
            <w:tcW w:type="dxa" w:w="468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데이터 신선도에 맞춤</w:t>
            </w:r>
          </w:p>
        </w:tc>
        <w:tc>
          <w:tcPr>
            <w:tcW w:type="dxa" w:w="40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stale window 검토</w:t>
            </w:r>
          </w:p>
        </w:tc>
      </w:tr>
      <w:tr>
        <w:trPr>
          <w:cantSplit/>
          <w:trHeight w:hRule="atLeast" w:val="351"/>
        </w:trPr>
        <w:tc>
          <w:tcPr>
            <w:tcW w:type="dxa" w:w="2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CpfCacheOptions</w:t>
            </w:r>
          </w:p>
        </w:tc>
        <w:tc>
          <w:tcPr>
            <w:tcW w:type="dxa" w:w="23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negativeTtl</w:t>
            </w:r>
          </w:p>
        </w:tc>
        <w:tc>
          <w:tcPr>
            <w:tcW w:type="dxa" w:w="1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설정값</w:t>
            </w:r>
          </w:p>
        </w:tc>
        <w:tc>
          <w:tcPr>
            <w:tcW w:type="dxa" w:w="468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not-found cache 필요</w:t>
            </w:r>
          </w:p>
        </w:tc>
        <w:tc>
          <w:tcPr>
            <w:tcW w:type="dxa" w:w="40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실제 생성 직후 stale 주의</w:t>
            </w:r>
          </w:p>
        </w:tc>
      </w:tr>
      <w:tr>
        <w:trPr>
          <w:cantSplit/>
          <w:trHeight w:hRule="atLeast" w:val="351"/>
        </w:trPr>
        <w:tc>
          <w:tcPr>
            <w:tcW w:type="dxa" w:w="2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CpfCacheOptions</w:t>
            </w:r>
          </w:p>
        </w:tc>
        <w:tc>
          <w:tcPr>
            <w:tcW w:type="dxa" w:w="23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lockWait/lockLease</w:t>
            </w:r>
          </w:p>
        </w:tc>
        <w:tc>
          <w:tcPr>
            <w:tcW w:type="dxa" w:w="1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설정값</w:t>
            </w:r>
          </w:p>
        </w:tc>
        <w:tc>
          <w:tcPr>
            <w:tcW w:type="dxa" w:w="468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stampede 제어</w:t>
            </w:r>
          </w:p>
        </w:tc>
        <w:tc>
          <w:tcPr>
            <w:tcW w:type="dxa" w:w="40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lease 만료/장시간 loader</w:t>
            </w:r>
          </w:p>
        </w:tc>
      </w:tr>
      <w:tr>
        <w:trPr>
          <w:cantSplit/>
          <w:trHeight w:hRule="atLeast" w:val="351"/>
        </w:trPr>
        <w:tc>
          <w:tcPr>
            <w:tcW w:type="dxa" w:w="280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CpfCacheOptions</w:t>
            </w:r>
          </w:p>
        </w:tc>
        <w:tc>
          <w:tcPr>
            <w:tcW w:type="dxa" w:w="239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failOpen</w:t>
            </w:r>
          </w:p>
        </w:tc>
        <w:tc>
          <w:tcPr>
            <w:tcW w:type="dxa" w:w="1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설정값</w:t>
            </w:r>
          </w:p>
        </w:tc>
        <w:tc>
          <w:tcPr>
            <w:tcW w:type="dxa" w:w="468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Cache 장애에도 원본 진행 가능</w:t>
            </w:r>
          </w:p>
        </w:tc>
        <w:tc>
          <w:tcPr>
            <w:tcW w:type="dxa" w:w="407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보안/정합성 데이터는 신중</w:t>
            </w:r>
          </w:p>
        </w:tc>
      </w:tr>
    </w:tbl>
    <w:p>
      <w:pPr>
        <w:pStyle w:val="CPFSource"/>
        <w:spacing w:before="60" w:after="160"/>
        <w:ind w:left="255" w:right="113"/>
      </w:pPr>
      <w:r>
        <w:rPr>
          <w:rFonts w:ascii="Noto Sans KR" w:hAnsi="Noto Sans KR" w:eastAsia="Noto Sans KR" w:cs="Noto Sans KR"/>
          <w:b w:val="0"/>
          <w:color w:val="5E7186"/>
          <w:sz w:val="18"/>
        </w:rPr>
        <w:t>Source: cpf-starters/messaging/src/main/java/com/cpf/messaging/api/CpfMessageListener.java · cpf-starters/data/src/main/java/com/cpf/data/cache/api/CpfCache.java · cpf-starters/file/src/main/java/com/cpf/file/objectstorage/api/CpfObjectStorageOperations.java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7 Security · 승인 · 감사 · Logging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권한이 필요한 API와 위험 조치에 Permission/Reason/Approval/Audit를 빠짐없이 연결합니다.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159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346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Public API / Annotation</w:t>
            </w:r>
          </w:p>
        </w:tc>
        <w:tc>
          <w:tcPr>
            <w:tcW w:type="dxa" w:w="434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 옵션</w:t>
            </w:r>
          </w:p>
        </w:tc>
        <w:tc>
          <w:tcPr>
            <w:tcW w:type="dxa" w:w="283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선택</w:t>
            </w:r>
          </w:p>
        </w:tc>
        <w:tc>
          <w:tcPr>
            <w:tcW w:type="dxa" w:w="358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실패·복구</w:t>
            </w:r>
          </w:p>
        </w:tc>
      </w:tr>
      <w:tr>
        <w:trPr>
          <w:cantSplit/>
          <w:trHeight w:hRule="atLeast" w:val="351"/>
        </w:trPr>
        <w:tc>
          <w:tcPr>
            <w:tcW w:type="dxa" w:w="15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 검사</w:t>
            </w:r>
          </w:p>
        </w:tc>
        <w:tc>
          <w:tcPr>
            <w:tcW w:type="dxa" w:w="34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@CpfPermission</w:t>
            </w:r>
          </w:p>
        </w:tc>
        <w:tc>
          <w:tcPr>
            <w:tcW w:type="dxa" w:w="4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value</w:t>
            </w:r>
          </w:p>
        </w:tc>
        <w:tc>
          <w:tcPr>
            <w:tcW w:type="dxa" w:w="28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기능/역할 권한 경계</w:t>
            </w:r>
          </w:p>
        </w:tc>
        <w:tc>
          <w:tcPr>
            <w:tcW w:type="dxa" w:w="35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PreAuthorize expression</w:t>
            </w:r>
          </w:p>
        </w:tc>
      </w:tr>
      <w:tr>
        <w:trPr>
          <w:cantSplit/>
          <w:trHeight w:hRule="atLeast" w:val="351"/>
        </w:trPr>
        <w:tc>
          <w:tcPr>
            <w:tcW w:type="dxa" w:w="15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사전 승인</w:t>
            </w:r>
          </w:p>
        </w:tc>
        <w:tc>
          <w:tcPr>
            <w:tcW w:type="dxa" w:w="34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@CpfApprovalRequired</w:t>
            </w:r>
          </w:p>
        </w:tc>
        <w:tc>
          <w:tcPr>
            <w:tcW w:type="dxa" w:w="4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action/approvals/reasonRequired/approvalId*/reason*</w:t>
            </w:r>
          </w:p>
        </w:tc>
        <w:tc>
          <w:tcPr>
            <w:tcW w:type="dxa" w:w="28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위험 운영·관리 조치</w:t>
            </w:r>
          </w:p>
        </w:tc>
        <w:tc>
          <w:tcPr>
            <w:tcW w:type="dxa" w:w="35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승인/사유 누락 시 실행 차단</w:t>
            </w:r>
          </w:p>
        </w:tc>
      </w:tr>
      <w:tr>
        <w:trPr>
          <w:cantSplit/>
          <w:trHeight w:hRule="atLeast" w:val="351"/>
        </w:trPr>
        <w:tc>
          <w:tcPr>
            <w:tcW w:type="dxa" w:w="15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감사</w:t>
            </w:r>
          </w:p>
        </w:tc>
        <w:tc>
          <w:tcPr>
            <w:tcW w:type="dxa" w:w="34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@CpfAudit</w:t>
            </w:r>
          </w:p>
        </w:tc>
        <w:tc>
          <w:tcPr>
            <w:tcW w:type="dxa" w:w="4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action/reasonRequired/includeSafeResultSummary</w:t>
            </w:r>
          </w:p>
        </w:tc>
        <w:tc>
          <w:tcPr>
            <w:tcW w:type="dxa" w:w="28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중요 변경/운영 조치</w:t>
            </w:r>
          </w:p>
        </w:tc>
        <w:tc>
          <w:tcPr>
            <w:tcW w:type="dxa" w:w="35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민감 원문 기록 금지</w:t>
            </w:r>
          </w:p>
        </w:tc>
      </w:tr>
      <w:tr>
        <w:trPr>
          <w:cantSplit/>
          <w:trHeight w:hRule="atLeast" w:val="351"/>
        </w:trPr>
        <w:tc>
          <w:tcPr>
            <w:tcW w:type="dxa" w:w="15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업무/운영 Logging</w:t>
            </w:r>
          </w:p>
        </w:tc>
        <w:tc>
          <w:tcPr>
            <w:tcW w:type="dxa" w:w="34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@CpfLogging</w:t>
            </w:r>
          </w:p>
        </w:tc>
        <w:tc>
          <w:tcPr>
            <w:tcW w:type="dxa" w:w="43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operation/mode/includeArguments/allowlist/includeResult/resultAllowlist/enabled</w:t>
            </w:r>
          </w:p>
        </w:tc>
        <w:tc>
          <w:tcPr>
            <w:tcW w:type="dxa" w:w="28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표준 구조 로그</w:t>
            </w:r>
          </w:p>
        </w:tc>
        <w:tc>
          <w:tcPr>
            <w:tcW w:type="dxa" w:w="35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arguments/result 기본 false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287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API</w:t>
            </w:r>
          </w:p>
        </w:tc>
        <w:tc>
          <w:tcPr>
            <w:tcW w:type="dxa" w:w="323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183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필수/기본값</w:t>
            </w:r>
          </w:p>
        </w:tc>
        <w:tc>
          <w:tcPr>
            <w:tcW w:type="dxa" w:w="414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변경</w:t>
            </w:r>
          </w:p>
        </w:tc>
        <w:tc>
          <w:tcPr>
            <w:tcW w:type="dxa" w:w="372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/>
          <w:trHeight w:hRule="atLeast" w:val="351"/>
        </w:trPr>
        <w:tc>
          <w:tcPr>
            <w:tcW w:type="dxa" w:w="28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@CpfApprovalRequired</w:t>
            </w:r>
          </w:p>
        </w:tc>
        <w:tc>
          <w:tcPr>
            <w:tcW w:type="dxa" w:w="3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approvals</w:t>
            </w:r>
          </w:p>
        </w:tc>
        <w:tc>
          <w:tcPr>
            <w:tcW w:type="dxa" w:w="18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1</w:t>
            </w:r>
          </w:p>
        </w:tc>
        <w:tc>
          <w:tcPr>
            <w:tcW w:type="dxa" w:w="41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복수 승인 정책</w:t>
            </w:r>
          </w:p>
        </w:tc>
        <w:tc>
          <w:tcPr>
            <w:tcW w:type="dxa" w:w="37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승인자 분리/권한 확인</w:t>
            </w:r>
          </w:p>
        </w:tc>
      </w:tr>
      <w:tr>
        <w:trPr>
          <w:cantSplit/>
          <w:trHeight w:hRule="atLeast" w:val="351"/>
        </w:trPr>
        <w:tc>
          <w:tcPr>
            <w:tcW w:type="dxa" w:w="28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@CpfApprovalRequired</w:t>
            </w:r>
          </w:p>
        </w:tc>
        <w:tc>
          <w:tcPr>
            <w:tcW w:type="dxa" w:w="3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reasonRequired</w:t>
            </w:r>
          </w:p>
        </w:tc>
        <w:tc>
          <w:tcPr>
            <w:tcW w:type="dxa" w:w="18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1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사유가 불필요한 저위험 조치 예외</w:t>
            </w:r>
          </w:p>
        </w:tc>
        <w:tc>
          <w:tcPr>
            <w:tcW w:type="dxa" w:w="37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위험조치는 true 유지</w:t>
            </w:r>
          </w:p>
        </w:tc>
      </w:tr>
      <w:tr>
        <w:trPr>
          <w:cantSplit/>
          <w:trHeight w:hRule="atLeast" w:val="351"/>
        </w:trPr>
        <w:tc>
          <w:tcPr>
            <w:tcW w:type="dxa" w:w="28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@CpfApprovalRequired</w:t>
            </w:r>
          </w:p>
        </w:tc>
        <w:tc>
          <w:tcPr>
            <w:tcW w:type="dxa" w:w="3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approvalIdParameterIndex</w:t>
            </w:r>
          </w:p>
        </w:tc>
        <w:tc>
          <w:tcPr>
            <w:tcW w:type="dxa" w:w="18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-1</w:t>
            </w:r>
          </w:p>
        </w:tc>
        <w:tc>
          <w:tcPr>
            <w:tcW w:type="dxa" w:w="41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위치 기반 parameter 연동</w:t>
            </w:r>
          </w:p>
        </w:tc>
        <w:tc>
          <w:tcPr>
            <w:tcW w:type="dxa" w:w="37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이름 기반 속성과 충돌 주의</w:t>
            </w:r>
          </w:p>
        </w:tc>
      </w:tr>
      <w:tr>
        <w:trPr>
          <w:cantSplit/>
          <w:trHeight w:hRule="atLeast" w:val="351"/>
        </w:trPr>
        <w:tc>
          <w:tcPr>
            <w:tcW w:type="dxa" w:w="28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@CpfAudit</w:t>
            </w:r>
          </w:p>
        </w:tc>
        <w:tc>
          <w:tcPr>
            <w:tcW w:type="dxa" w:w="3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includeSafeResultSummary</w:t>
            </w:r>
          </w:p>
        </w:tc>
        <w:tc>
          <w:tcPr>
            <w:tcW w:type="dxa" w:w="18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false</w:t>
            </w:r>
          </w:p>
        </w:tc>
        <w:tc>
          <w:tcPr>
            <w:tcW w:type="dxa" w:w="41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마스킹된 안전 요약이 필요</w:t>
            </w:r>
          </w:p>
        </w:tc>
        <w:tc>
          <w:tcPr>
            <w:tcW w:type="dxa" w:w="37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원문 결과/Secret 금지</w:t>
            </w:r>
          </w:p>
        </w:tc>
      </w:tr>
      <w:tr>
        <w:trPr>
          <w:cantSplit/>
          <w:trHeight w:hRule="atLeast" w:val="351"/>
        </w:trPr>
        <w:tc>
          <w:tcPr>
            <w:tcW w:type="dxa" w:w="28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@CpfLogging</w:t>
            </w:r>
          </w:p>
        </w:tc>
        <w:tc>
          <w:tcPr>
            <w:tcW w:type="dxa" w:w="32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includeArguments/includeResult</w:t>
            </w:r>
          </w:p>
        </w:tc>
        <w:tc>
          <w:tcPr>
            <w:tcW w:type="dxa" w:w="18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false</w:t>
            </w:r>
          </w:p>
        </w:tc>
        <w:tc>
          <w:tcPr>
            <w:tcW w:type="dxa" w:w="414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allowlist 기반 진단 필요</w:t>
            </w:r>
          </w:p>
        </w:tc>
        <w:tc>
          <w:tcPr>
            <w:tcW w:type="dxa" w:w="372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PII/Secret 원문 금지</w:t>
            </w:r>
          </w:p>
        </w:tc>
      </w:tr>
    </w:tbl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위험 조치는 Permission, Reason, Approval, Audit가 하나의 실행 추적 안에서 이어져야 하며 민감정보는 원문으로 남기지 않습니다.</w:t>
      </w:r>
    </w:p>
    <w:p>
      <w:pPr>
        <w:pStyle w:val="CPFSource"/>
        <w:spacing w:before="60" w:after="160"/>
        <w:ind w:left="255" w:right="113"/>
      </w:pPr>
      <w:r>
        <w:rPr>
          <w:rFonts w:ascii="Noto Sans KR" w:hAnsi="Noto Sans KR" w:eastAsia="Noto Sans KR" w:cs="Noto Sans KR"/>
          <w:b w:val="0"/>
          <w:color w:val="5E7186"/>
          <w:sz w:val="18"/>
        </w:rPr>
        <w:t>Source: cpf-starters/security/src/main/java/com/cpf/security/api/annotation/CpfPermission.java · cpf-starters/security/src/main/java/com/cpf/security/api/annotation/CpfApprovalRequired.java · cpf-starters/platform-operations/src/main/java/com/cpf/platform/operations/api/annotation/CpfAudit.java · cpf-starters/base/runtime/src/main/java/com/cpf/foundation/annotation/CpfLogging.java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8 Starter · Generator · OpenAPI 연결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업무 코드가 어떤 Dependency를 넣고 생성·OpenAPI·Frontend까지 무엇을 함께 갱신해야 하는지 확인합니다.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Public Starter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272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802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Artifact</w:t>
            </w:r>
          </w:p>
        </w:tc>
        <w:tc>
          <w:tcPr>
            <w:tcW w:type="dxa" w:w="506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Profile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cpf-starter-web-api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일반 REST/Web API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Profile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cpf-starter-secure-api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인증·인가 API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Profile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cpf-starter-bff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UI/BFF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Profile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cpf-starter-event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이벤트 중심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Profile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cpf-starter-batch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Common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cpf-starter-common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코드·메시지·파라미터·영업일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Data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cpf-starter-data-jdbc / jpa / mybatis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Persistence Provider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Cache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cpf-starter-cache-caffeine / redis / valkey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Cache Provider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Messaging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cpf-starter-messaging-kafka / jms / rabbitmq / ibm-mq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Broker Provider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Integration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cpf-starter-integration-http / resilience / fixed-length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대외 연계</w:t>
            </w:r>
          </w:p>
        </w:tc>
      </w:tr>
      <w:tr>
        <w:trPr>
          <w:cantSplit/>
          <w:trHeight w:hRule="atLeast" w:val="351"/>
        </w:trPr>
        <w:tc>
          <w:tcPr>
            <w:tcW w:type="dxa" w:w="27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Security</w:t>
            </w:r>
          </w:p>
        </w:tc>
        <w:tc>
          <w:tcPr>
            <w:tcW w:type="dxa" w:w="80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cpf-starter-oidc / session-jdbc / session-valkey</w:t>
            </w:r>
          </w:p>
        </w:tc>
        <w:tc>
          <w:tcPr>
            <w:tcW w:type="dxa" w:w="50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인증/Session</w:t>
            </w:r>
          </w:p>
        </w:tc>
      </w:tr>
    </w:tbl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Public BOM에 Internal Leaf를 노출하지 않습니다.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Framework 계약 변경은 Generator Template/Lock/Generated Domain/Sample/EDU/OpenAPI/Test를 함께 검토합니다.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Frontend는 Backend OpenAPI 기반 Generated Client와 실제 Consumer를 연결합니다.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Generator 작업 순서</w:t>
      </w:r>
    </w:p>
    <w:p>
      <w:pPr>
        <w:pStyle w:val="CPFCallout"/>
        <w:shd w:fill="EEF5FB"/>
        <w:pBdr>
          <w:left w:val="single" w:sz="18" w:space="8" w:color="4F46E5"/>
        </w:pBdr>
        <w:spacing w:before="80" w:after="140"/>
        <w:ind w:left="170" w:right="113"/>
      </w:pPr>
      <w:r>
        <w:rPr>
          <w:rFonts w:ascii="Noto Sans KR" w:hAnsi="Noto Sans KR" w:eastAsia="Noto Sans KR" w:cs="Noto Sans KR"/>
        </w:rPr>
        <w:t>create/setup --preview → sync/diff → generate/regenerate → compile/test</w:t>
      </w:r>
    </w:p>
    <w:p>
      <w:pPr>
        <w:pStyle w:val="CPFSource"/>
        <w:spacing w:before="60" w:after="160"/>
        <w:ind w:left="255" w:right="113"/>
      </w:pPr>
      <w:r>
        <w:rPr>
          <w:rFonts w:ascii="Noto Sans KR" w:hAnsi="Noto Sans KR" w:eastAsia="Noto Sans KR" w:cs="Noto Sans KR"/>
          <w:b w:val="0"/>
          <w:color w:val="5E7186"/>
          <w:sz w:val="18"/>
        </w:rPr>
        <w:t>Source: cpf-docs/development/CPF_STARTER_QUICK_SELECT.md · cpf-docs/development/GENERATOR_GUIDE.md</w:t>
      </w:r>
    </w:p>
    <w:p>
      <w:pPr>
        <w:pStyle w:val="Heading1"/>
        <w:keepNext/>
        <w:pageBreakBefore/>
      </w:pPr>
      <w:r>
        <w:rPr>
          <w:rFonts w:ascii="Noto Sans KR" w:hAnsi="Noto Sans KR" w:eastAsia="Noto Sans KR" w:cs="Noto Sans KR"/>
        </w:rPr>
        <w:t>9 검증과 완료 판단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코드가 컴파일되는 것만으로 끝내지 않고 변경 범위·실패·복구·DB3·Runtime을 단계적으로 닫습니다.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검증 단계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187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67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명령</w:t>
            </w:r>
          </w:p>
        </w:tc>
        <w:tc>
          <w:tcPr>
            <w:tcW w:type="dxa" w:w="518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308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완료 판단</w:t>
            </w:r>
          </w:p>
        </w:tc>
      </w:tr>
      <w:tr>
        <w:trPr>
          <w:cantSplit/>
          <w:trHeight w:hRule="atLeast" w:val="351"/>
        </w:trPr>
        <w:tc>
          <w:tcPr>
            <w:tcW w:type="dxa" w:w="1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FAST</w:t>
            </w:r>
          </w:p>
        </w:tc>
        <w:tc>
          <w:tcPr>
            <w:tcW w:type="dxa" w:w="56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./gradlew cpfVerifyFast</w:t>
            </w:r>
          </w:p>
        </w:tc>
        <w:tc>
          <w:tcPr>
            <w:tcW w:type="dxa" w:w="51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정적/계약 빠른 확인</w:t>
            </w:r>
          </w:p>
        </w:tc>
        <w:tc>
          <w:tcPr>
            <w:tcW w:type="dxa" w:w="30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개발 피드백</w:t>
            </w:r>
          </w:p>
        </w:tc>
      </w:tr>
      <w:tr>
        <w:trPr>
          <w:cantSplit/>
          <w:trHeight w:hRule="atLeast" w:val="351"/>
        </w:trPr>
        <w:tc>
          <w:tcPr>
            <w:tcW w:type="dxa" w:w="1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TARGETED</w:t>
            </w:r>
          </w:p>
        </w:tc>
        <w:tc>
          <w:tcPr>
            <w:tcW w:type="dxa" w:w="56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./gradlew cpfVerifyTargeted -PcpfTargetCapabilities=&lt;capability&gt;</w:t>
            </w:r>
          </w:p>
        </w:tc>
        <w:tc>
          <w:tcPr>
            <w:tcW w:type="dxa" w:w="51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변경 Capability와 횡단 영향</w:t>
            </w:r>
          </w:p>
        </w:tc>
        <w:tc>
          <w:tcPr>
            <w:tcW w:type="dxa" w:w="30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직접+간접 회귀</w:t>
            </w:r>
          </w:p>
        </w:tc>
      </w:tr>
      <w:tr>
        <w:trPr>
          <w:cantSplit/>
          <w:trHeight w:hRule="atLeast" w:val="351"/>
        </w:trPr>
        <w:tc>
          <w:tcPr>
            <w:tcW w:type="dxa" w:w="18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FULL LOCAL</w:t>
            </w:r>
          </w:p>
        </w:tc>
        <w:tc>
          <w:tcPr>
            <w:tcW w:type="dxa" w:w="56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./gradlew cpfVerifyFullLocal</w:t>
            </w:r>
          </w:p>
        </w:tc>
        <w:tc>
          <w:tcPr>
            <w:tcW w:type="dxa" w:w="51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Java25 + Live infra + 장애/복구 + Evidence</w:t>
            </w:r>
          </w:p>
        </w:tc>
        <w:tc>
          <w:tcPr>
            <w:tcW w:type="dxa" w:w="30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최종 로컬 QA</w:t>
            </w:r>
          </w:p>
        </w:tc>
      </w:tr>
    </w:tbl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정상·오류·경계·부분 실패·UNKNOWN·재실행을 포함합니다.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DB 변경은 Oracle/PostgreSQL/MariaDB Fresh→Migration→Seed→Runtime→Rollback/Recovery까지 검증합니다.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미실행 검증을 PASS로 기록하지 않습니다.</w:t>
      </w:r>
    </w:p>
    <w:p>
      <w:pPr>
        <w:pStyle w:val="CPFCallout"/>
        <w:shd w:fill="EEF5FB"/>
        <w:pBdr>
          <w:left w:val="single" w:sz="18" w:space="8" w:color="4F46E5"/>
        </w:pBdr>
        <w:spacing w:before="80" w:after="140"/>
        <w:ind w:left="170" w:right="113"/>
      </w:pPr>
      <w:r>
        <w:rPr>
          <w:rFonts w:ascii="Noto Sans KR" w:hAnsi="Noto Sans KR" w:eastAsia="Noto Sans KR" w:cs="Noto Sans KR"/>
          <w:b/>
          <w:color w:val="4F46E5"/>
        </w:rPr>
        <w:t xml:space="preserve">완료 조건  </w:t>
      </w:r>
      <w:r>
        <w:rPr>
          <w:rFonts w:ascii="Noto Sans KR" w:hAnsi="Noto Sans KR" w:eastAsia="Noto Sans KR" w:cs="Noto Sans KR"/>
        </w:rPr>
        <w:t>Source·Consumer·Config·SQL·Generator·OpenAPI·Frontend·Test·Evidence가 같은 계약을 가리키고 실행 가능한 Gate가 실제 성공해야 합니다.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프레임워크 개발자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