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01 개발자 매뉴얼</w:t>
      </w:r>
    </w:p>
    <w:p>
      <w:pPr>
        <w:jc w:val="center"/>
      </w:pPr>
      <w:r>
        <w:rPr>
          <w:b/>
          <w:sz w:val="22"/>
        </w:rPr>
        <w:t>업무 개발자 · 서비스 개발자 · 기술 리드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온라인·연계 업무를 만들 때 CPF Public API, Paging, Transaction, Idempotency, Messaging, 외부연계, Security와 Test/인계를 실제로 적용하는 정본입니다.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공통 Utility는 무엇이 있고 어떻게 쓰나?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 CPF Public Utility API Catalog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00은 Navigator만 제공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Paging Class/import/default/error 예제는?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§3 Paging Reference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기술사양서는 정책, 실제 사용법은 이 절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Remote HTTP 호출 Public API는?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CpfHttpClient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ServiceCallEngine 내부 구현은 직접 생성하지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Local Transaction으로 묶어도 되는가?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§6 Transaction 판단 흐름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도식 + 상황별 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A→B→C가 다른 인스턴스면 rollback/log는?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§8 다중 Owner Transaction Lineage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 조회는 05 §4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응답 유실/timeout이면 retry해도 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§9 Idempotency / UNKNOWN_RESULT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결과 확인 전 비멱등 재호출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Message/File/외부기관과 TX는?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§10~§11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Outbox/Inbox, Reconcile/Compensation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운영 Log/FileLog 장애는 개발자가 직접 처리?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§13 개발자 Logging 책임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FileLog 내부 복구는 05 §5</w:t>
            </w:r>
          </w:p>
        </w:tc>
      </w:tr>
    </w:tbl>
    <w:p>
      <w:pPr>
        <w:pStyle w:val="Heading1"/>
      </w:pPr>
      <w:r>
        <w:t>1. 개발 기능 Reference - Public API / SPI / Framework Contract / Internal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구분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개발자가 해도 되는 것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하지 말아야 할 것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정본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Public API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업무 Source에서 import/호출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내부 구현체 직접 new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 문서 §2~§5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고객 Provider/Adapter 구현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Framework 내부 상태 직접 변경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해당 기능 절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Framework Contract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Header/Idempotency/Transaction/Trace 규칙 준수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Header/상태를 임의 의미로 재정의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§6~§13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Internal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Framework가 자동 적용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CpfFileLogWriter/RecoverySpool 등 내부 Class 직접 생성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05 운영 매뉴얼</w:t>
            </w:r>
          </w:p>
        </w:tc>
      </w:tr>
    </w:tbl>
    <w:p>
      <w:pPr>
        <w:pStyle w:val="Heading1"/>
      </w:pPr>
      <w:r>
        <w:t>2. CPF Public Utility API Catalog</w:t>
      </w:r>
    </w:p>
    <w:p>
      <w:r>
        <w:t>패키지 기준: `cpf-core/src/main/java/com/cpf/core/api/util/**`. 아래 Class는 현재 Product Source에 실제 존재하는 공개 Utility입니다. Utility는 업무 의미를 숨기는 만능 Helper가 아니라 반복되는 기술 입력 정규화·검증을 줄이는 용도로 사용합니다.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Class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주요 Method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사용 목적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오류·경계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CpfStrings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hasText, trimToNull, defaultIfBlank, requireText, abbreviate, left, right, joinNonBlank, normalizeCode, normalizeCodeOrNull, repeat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null/blank·코드 문자열 정규화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requireText/길이·count 조건 위반은 IllegalArgumentException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CpfDates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parse, parseBasic, parse(formatter), parseOrNull, format, formatBasic, betweenInclusive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LocalDate 파싱·형식화·범위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잘못된 날짜는 IllegalArgumentException; parseOrNull은 null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CpfTimes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now, now(zone), today, nowDateTime, nowDateTimeMillis, toInstant, toLocalDateTime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Instant/LocalDateTime 변환·표준 문자열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ZoneId 누락 시 IllegalArgumentException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CpfDecimals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parse, scale, zeroIfNull, isZero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금액/Decimal scale·rounding 명시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잘못된 숫자는 IllegalArgumentException; roundingMode null은 HALF_UP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CpfFiles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safeFileName, extension, resolveChild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파일명·Root 하위경로 안전화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경로 포함 filename / Root 탈출은 IllegalArgumentException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CpfHashes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sha256(String/byte[]/Path)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SHA-256 checksum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Path는 IOException 가능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CpfIds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uuid, compactUuid, uuid32, normalizeSystemCode, temporaryId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일반 기술 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거래 transactionId 생성용이 아님; systemCode 3자리 검증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CpfJson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write, read, map, list, toMap, convert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JSON↔DTO/Map/List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직렬화/역직렬화 실패는 IllegalArgumentException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CpfLists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emptyIfNull, distinct, partition, firstOrNull, lastOrNull, concat, page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immutable List·chunk·간단 page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chunkSize&lt;=0, page&lt;0/size&lt;1은 예외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CpfMaps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emptyIfNull, string, indexBy, getOrDefault, mutableCopy, stringMap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순서 보존 immutable Map·index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key이면 IllegalArgumentException 발생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CpfNumbers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toInt, toLong, clamp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숫자 파싱·범위 제한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파싱 실패는 Optional empty; min&gt;max는 예외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CpfPages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request, page, offsetPage, slice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표준 Page/Slice 생성 편의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DB에서는 offsetPage 메모리 절단 대신 LIMIT/OFFSET 사용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CpfValidation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require, requireText, maxLength, notEmpty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Controller/Service 방어 검증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조건 위반은 IllegalArgumentException</w:t>
            </w:r>
          </w:p>
        </w:tc>
      </w:tr>
    </w:tbl>
    <w:p>
      <w:pPr>
        <w:pStyle w:val="Heading2"/>
      </w:pPr>
      <w:r>
        <w:t>2.1 대표 사용 예</w:t>
      </w:r>
    </w:p>
    <w:p>
      <w:pPr>
        <w:pStyle w:val="Code"/>
      </w:pPr>
      <w:r>
        <w:t>import com.cpf.core.api.util.CpfStrings;</w:t>
        <w:br/>
        <w:t>import com.cpf.core.api.util.CpfDates;</w:t>
        <w:br/>
        <w:t>import com.cpf.core.api.util.CpfDecimals;</w:t>
        <w:br/>
        <w:br/>
        <w:t>String customerNo = CpfStrings.requireText(input.customerNo(), "customerNo");</w:t>
        <w:br/>
        <w:t>LocalDate baseDate = CpfDates.parseBasic(input.baseDate());</w:t>
        <w:br/>
        <w:t>BigDecimal amount = CpfDecimals.scale(CpfDecimals.parse(input.amount()), 2, RoundingMode.HALF_UP);</w:t>
      </w:r>
    </w:p>
    <w:p>
      <w:r>
        <w:t>`CpfIds`의 UUID 계열은 일반 기술 식별자입니다. End-to-End 거래 `transactionId`는 Transaction Context/Generator 계약을 사용하며 `CpfIds.uuid()`로 대체하지 않습니다.</w:t>
      </w:r>
    </w:p>
    <w:p>
      <w:pPr>
        <w:pStyle w:val="Heading2"/>
      </w:pPr>
      <w:r>
        <w:t>2.2 Utility 선택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상황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권장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피해야 할 구현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공백 입력 필수 검증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CpfStrings.requireText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각 Controller마다 trim/null if 반복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금액 scale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CpfDecimals.scale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setScale을 화면/Repository마다 제각각 적용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파일명/Root 하위경로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CpfFiles.safeFileName / resolveChild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사용자 입력을 Path.resolve에 바로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JSON DTO 변환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CpfJson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업무 코드마다 ObjectMapper 새로 생성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중복 key Map 생성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CpfMaps.indexBy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뒤 값으로 덮어쓰며 데이터 손실 숨김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대량 List 분할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CpfLists.partition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chunkSize 0/음수 예외 처리를 호출부마다 반복</w:t>
            </w:r>
          </w:p>
        </w:tc>
      </w:tr>
    </w:tbl>
    <w:p>
      <w:pPr>
        <w:pStyle w:val="Heading1"/>
      </w:pPr>
      <w:r>
        <w:t>3. Paging Reference - Offset, Slice, Sort, Cursor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API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계약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기본/제한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 포인트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CpfPageRequest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record(page,size), of(Integer,Integer), offset()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0-base, default 20, size 1..200, Math.multiplyExact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Controller에서 nullable 입력 정규화 후 Repository LIMIT/OFFSET에 사용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CpfPage&lt;T&gt;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content,totalElements,page,size,totalPages,hasNext,items,hasPrevious,of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total&gt;=0, page&gt;=0, size&gt;=1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COUNT가 필요한 일반 목록 응답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CpfSlice&lt;T&gt;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items,page,size,hasNext, fromLookAhead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Repository는 size+1 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COUNT가 비싼 목록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field,direction, asc/desc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direction null→ASC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field는 반드시 Repository allow-list에 매핑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CpfSortDirection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ASC/DESC, from(String)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null/blank→ASC, 그 외 잘못된 값 예외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사용자 문자열을 직접 SQL에 붙이지 않음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CpfCursor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opaque base64 value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blank 금지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API 보안용은 Codec 사용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CpfCursorPage&lt;T&gt;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items,nextCursor,hasNext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hasNext=true이면 nextCursor 필수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Keyset 응답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CpfCursorCodec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encode/decode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서명 검증 계약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Cursor는 단순 Base64 직접 생성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CpfHmacCursorCodec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HMAC-SHA256 v1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secret 최소 32 byte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Secret Manager/환경 주입, rotation은 Adapter</w:t>
            </w:r>
          </w:p>
        </w:tc>
      </w:tr>
    </w:tbl>
    <w:p>
      <w:pPr>
        <w:pStyle w:val="Heading2"/>
      </w:pPr>
      <w:r>
        <w:t>3.1 Offset Page Controller → Repository → 응답 조립</w:t>
      </w:r>
    </w:p>
    <w:p>
      <w:pPr>
        <w:pStyle w:val="Code"/>
      </w:pPr>
      <w:r>
        <w:t>CpfPageRequest pageRequest = CpfPageRequest.of(page, size);</w:t>
        <w:br/>
        <w:t>CpfSort sort = new CpfSort(sortField, CpfSortDirection.from(direction));</w:t>
        <w:br/>
        <w:br/>
        <w:t>String orderBy = SORT_ALLOW_LIST.get(sort.field()); // allow-list 필수</w:t>
        <w:br/>
        <w:t>List&lt;CustomerRow&gt; rows = repository.findCustomers(filter, pageRequest.offset(), pageRequest.size(), orderBy, sort.direction());</w:t>
        <w:br/>
        <w:t>long total = repository.countCustomers(filter);</w:t>
        <w:br/>
        <w:t>return CpfPage.of(rows, pageRequest, total);</w:t>
      </w:r>
    </w:p>
    <w:p>
      <w:pPr>
        <w:pStyle w:val="ListBullet"/>
      </w:pPr>
      <w:r>
        <w:t>`sort.field()`는 SQL 식별자이므로 요청 문자열을 `ORDER BY`에 직접 이어 붙이지 않습니다.</w:t>
      </w:r>
    </w:p>
    <w:p>
      <w:pPr>
        <w:pStyle w:val="ListBullet"/>
      </w:pPr>
      <w:r>
        <w:t>`offset()`은 overflow를 조용히 감추지 않고 `Math.multiplyExact` 예외를 발생시킵니다.</w:t>
      </w:r>
    </w:p>
    <w:p>
      <w:pPr>
        <w:pStyle w:val="ListBullet"/>
      </w:pPr>
      <w:r>
        <w:t>대량 Export는 화면 Paging API 반복 호출로 대신하지 말고 Export Job/Batch 경계와 권한·감사를 별도로 설계합니다.</w:t>
      </w:r>
    </w:p>
    <w:p>
      <w:pPr>
        <w:pStyle w:val="ListBullet"/>
      </w:pPr>
      <w:r>
        <w:t>Cursor payload에는 tenant/data scope·정렬 key가 필요한 경우 함께 서명해야 하며 다른 Scope의 Cursor 재사용을 허용하지 않습니다.</w:t>
      </w:r>
    </w:p>
    <w:p>
      <w:pPr>
        <w:pStyle w:val="Heading2"/>
      </w:pPr>
      <w:r>
        <w:t>3.2 Cursor 위변조 처리</w:t>
      </w:r>
    </w:p>
    <w:p>
      <w:pPr>
        <w:pStyle w:val="Code"/>
      </w:pPr>
      <w:r>
        <w:t>byte[] secret = secretProvider.get("customer-cursor-hmac");</w:t>
        <w:br/>
        <w:t>CpfCursorCodec codec = new CpfHmacCursorCodec(secret);</w:t>
        <w:br/>
        <w:t>String token = codec.encode(customerNo + "|" + createdAt);</w:t>
        <w:br/>
        <w:br/>
        <w:t>// 다음 요청</w:t>
        <w:br/>
        <w:t>String payload = codec.decode(token); // 서명/형식 오류는 IllegalArgumentException</w:t>
      </w:r>
    </w:p>
    <w:p>
      <w:pPr>
        <w:pStyle w:val="Heading1"/>
      </w:pPr>
      <w:r>
        <w:t>4. 서비스 간 HTTP Public API - CpfHttpClient</w:t>
      </w:r>
    </w:p>
    <w:p>
      <w:r>
        <w:t>패키지 `com.cpf.core.api.http.CpfHttpClient`. Generated Domain이 서비스 간 HTTP 호출을 할 때 사용하는 공개 계약이며, ServiceCallEngine/Registry/retry/circuit/header propagation 구현을 업무 코드가 직접 생성하지 않습니다.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Method 형태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용도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get(serviceId, uriFunction, Class&lt;T&gt;)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일반 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serviceId는 Registry 계약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get(standardExecutionId, serviceId, uriFunction, Class&lt;T&gt;)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표준 실행 ID를 함께 사용하는 GET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Execution 정책과 Trace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get(..., ParameterizedTypeReference&lt;T&gt;)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List/Generic 응답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Generic 타입 보존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post(serviceId,path,requestBody,Class&lt;T&gt;)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POST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비멱등 Retry는 Idempotency/UNKNOWN 규칙 적용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post(...,ParameterizedTypeReference&lt;T&gt;)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Generic POST 응답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Error/Timeout 계약을 호출부에서 임의 치환 금지</w:t>
            </w:r>
          </w:p>
        </w:tc>
      </w:tr>
    </w:tbl>
    <w:p>
      <w:pPr>
        <w:pStyle w:val="Code"/>
      </w:pPr>
      <w:r>
        <w:t>CustomerResponse response = cpfHttpClient.get(</w:t>
        <w:br/>
        <w:t xml:space="preserve">    "customer-service",</w:t>
        <w:br/>
        <w:t xml:space="preserve">    uri -&gt; uri.path("/api/customers/{id}").build(customerId),</w:t>
        <w:br/>
        <w:t xml:space="preserve">    CustomerResponse.class);</w:t>
      </w:r>
    </w:p>
    <w:p>
      <w:pPr>
        <w:pStyle w:val="Callout"/>
      </w:pPr>
      <w:r>
        <w:t>완료 계약  HTTP 공개 API는 timeout budget, connection pool, retry eligibility, masking, trace/metric, Provider 오류 매핑까지 실제 Consumer 경로에서 동일하게 적용되어야 합니다. 이 중 하나라도 누락되면 외부연계 완료로 판정하지 않습니다.</w:t>
      </w:r>
    </w:p>
    <w:p>
      <w:pPr>
        <w:pStyle w:val="Heading1"/>
      </w:pPr>
      <w:r>
        <w:t>5. 신규 업무 Domain 개발 순서</w:t>
      </w:r>
    </w:p>
    <w:p>
      <w:pPr>
        <w:ind w:left="227" w:hanging="227"/>
      </w:pPr>
      <w:r>
        <w:t>1.  업무 Owner와 Aggregate/상태 전이를 먼저 정의합니다. “어느 서비스가 최종 상태를 소유하는가”가 Transaction/Recovery 기준입니다.</w:t>
      </w:r>
    </w:p>
    <w:p>
      <w:pPr>
        <w:ind w:left="227" w:hanging="227"/>
      </w:pPr>
      <w:r>
        <w:t>2.  Query와 Command를 분리하고 입력 DTO의 필수값·Default·Range·정렬 allow-list를 정의합니다.</w:t>
      </w:r>
    </w:p>
    <w:p>
      <w:pPr>
        <w:ind w:left="227" w:hanging="227"/>
      </w:pPr>
      <w:r>
        <w:t>3.  Application Service가 하나의 Local Transaction에서 보장할 Current/History/Audit/Outbox 범위를 결정합니다.</w:t>
      </w:r>
    </w:p>
    <w:p>
      <w:pPr>
        <w:ind w:left="227" w:hanging="227"/>
      </w:pPr>
      <w:r>
        <w:t>4.  Persistence Port와 Provider Adapter를 연결하고 DB Migration/Index/Unique/Expected Version을 정의합니다.</w:t>
      </w:r>
    </w:p>
    <w:p>
      <w:pPr>
        <w:ind w:left="227" w:hanging="227"/>
      </w:pPr>
      <w:r>
        <w:t>5.  Remote/Message/File/외부기관 호출은 Local Transaction 밖의 분산 경계로 설계합니다.</w:t>
      </w:r>
    </w:p>
    <w:p>
      <w:pPr>
        <w:ind w:left="227" w:hanging="227"/>
      </w:pPr>
      <w:r>
        <w:t>6.  Idempotency Key·Request Hash·Operation/Attempt와 응답 유실 시 조회할 상태 원장을 정의합니다.</w:t>
      </w:r>
    </w:p>
    <w:p>
      <w:pPr>
        <w:ind w:left="227" w:hanging="227"/>
      </w:pPr>
      <w:r>
        <w:t>7.  Error Taxonomy와 409/422/429/5xx 경계를 정하고 OpenAPI/Generated Client를 갱신합니다.</w:t>
      </w:r>
    </w:p>
    <w:p>
      <w:pPr>
        <w:ind w:left="227" w:hanging="227"/>
      </w:pPr>
      <w:r>
        <w:t>8.  정상·중복·동시성·Timeout·응답 유실·부분 실패·재처리·대사 Test를 작성합니다.</w:t>
      </w:r>
    </w:p>
    <w:p>
      <w:pPr>
        <w:ind w:left="227" w:hanging="227"/>
      </w:pPr>
      <w:r>
        <w:t>9.  ADM에서 조회할 transactionId/상태/Operation과 운영 인계 절차를 연결합니다.</w:t>
      </w:r>
    </w:p>
    <w:p>
      <w:pPr>
        <w:pStyle w:val="Heading1"/>
      </w:pPr>
      <w:r>
        <w:t>6. Transaction 판단 흐름 - 어디까지 묶고 언제 분리하는가</w:t>
      </w:r>
    </w:p>
    <w:p>
      <w:r>
        <w:drawing>
          <wp:inline xmlns:a="http://schemas.openxmlformats.org/drawingml/2006/main" xmlns:pic="http://schemas.openxmlformats.org/drawingml/2006/picture">
            <wp:extent cx="6264000" cy="3412478"/>
            <wp:docPr id="1" name="Picture 1" descr="온라인 Transaction 경계를 Local Transaction과 Remote/Message/다른 Owner로 분리하는 판단 흐름" title="온라인 Transaction 경계를 Local Transaction과 Remote/Message/다른 Owner로 분리하는 판단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x_deci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41247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상황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Local TX에 포함?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실패 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응답 유실/부분 실패 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Owner DB의 Current + History + Audit + Outbox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동일 DB rollback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commit 결과로 확정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다른 Service HTTP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불가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호출 대상의 commit은 별도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Operation 조회→Reconcile; 필요 시 Compensation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Broker publish 직접 전송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DB와 같은 TX로 가정 금지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 commit 후 별도 publish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 상태/attempt/DLQ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다른 Service 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불가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각 Owner Local rollback만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상태기계로 정상화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외부기관 TCP/SFTP/API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불가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내부 rollback과 외부 결과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Tracking ID/전문번호/파일 checksum으로 조회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 Chunk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Chunk 범위 내부만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Chunk rollback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이전 Commit Chunk는 유지, Restart/Reprocess</w:t>
            </w:r>
          </w:p>
        </w:tc>
      </w:tr>
    </w:tbl>
    <w:p>
      <w:pPr>
        <w:pStyle w:val="Heading1"/>
      </w:pPr>
      <w:r>
        <w:t>7. 상황별 Online 오류·Rollback Decision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상황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CPF 판정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Rollback 범위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Retry 가능 조건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정상화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Validation 실패, DB 변경 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명확한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Local TX 없음/rollback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입력 수정 후 가능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오류 코드 반환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optimistic conflict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Conflict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Local TX rollback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최신 Version 재조회 후 새 의도로만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409 + expected/current version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DB deadlock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재시도 가능한 기술 실패 후보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현재 Local TX rollback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멱등성 + 제한된 retry budget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재실행 후 상태 확인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connect 실패, 요청 미전송 확인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명확한 전송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호출자 Local TX 정책대로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정책/멱등성 충족 시 retry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health 확인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timeout, 대상 결과 불명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UNKNOWN_RESULT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commit 여부 모름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blind retry 금지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Operation/Idempotency 조회→Reconcile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Commit 성공 후 응답 유실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UNKNOWN_RESULT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rollback 아님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idempotency identity로 조회 우선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CONFIRMED_SUCCESS 후 후속 처리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후속 Owner 성공 뒤 선행 Owner commit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부분 성공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성공 Owner는 유지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재호출보다 업무 Compensation 판단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Compensation + Audit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 commit 후 broker 장애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전송 지연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Local TX는 이미 commit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 publisher retry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Outbox/attempt/DLQ 대사</w:t>
            </w:r>
          </w:p>
        </w:tc>
      </w:tr>
    </w:tbl>
    <w:p>
      <w:pPr>
        <w:pStyle w:val="Heading1"/>
      </w:pPr>
      <w:r>
        <w:t>8. A → B → C 다중 인스턴스 Transaction / Log</w:t>
      </w:r>
    </w:p>
    <w:p>
      <w:r>
        <w:drawing>
          <wp:inline xmlns:a="http://schemas.openxmlformats.org/drawingml/2006/main" xmlns:pic="http://schemas.openxmlformats.org/drawingml/2006/picture">
            <wp:extent cx="6264000" cy="3412478"/>
            <wp:docPr id="2" name="Picture 2" descr="A-B-C 다중 인스턴스 거래의 transactionId와 segment 계보 및 각 Owner Local Transaction 경계" title="A-B-C 다중 인스턴스 거래의 transactionId와 segment 계보 및 각 Owner Local Transaction 경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bc_line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41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A/B/C가 서로 다른 Instance·Owner라면 `A-1 Local TX → B-2 Local TX → C-3 Local TX`입니다. 세 구간을 하나의 물리 DB Transaction으로 설명하지 않습니다. 전체 업무는 root `transactionId=T`를 유지하고 실행 구간은 `segmentId / parentSegmentId / attempt / traceId / spanId / instanceId`로 계보를 만듭니다.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시나리오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무엇이 rollback 되는가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로그/상태 해석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개발자 조치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C가 Commit 전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Local TX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segment 실패, B/A가 오류 수신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B/A 정책에 따라 Local rollback 또는 상태 전이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Commit 성공 후 응답 유실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C는 이미 성공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B에는 UNKNOWN_RESULT, C source는 성공 기록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transactionId + Operation/Attempt로 C 결과 조회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B가 C 성공 확인 후 B Commit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B만 rollback, C는 유지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성공 segment + B 실패 segment 공존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업무상 필요하면 C Compensation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A가 B 성공 후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A만 rollback, B/C 유지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root T 아래 부분 성공 계보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B/C 상태 조회 후 Compensation/forward recovery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일부 Source 조회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거래 전체 성공으로 숨기지 않음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APPLICABLE source가 FAILED/MISSING/STALE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운영자가 source freshness 확인</w:t>
            </w:r>
          </w:p>
        </w:tc>
      </w:tr>
    </w:tbl>
    <w:p>
      <w:r>
        <w:rPr>
          <w:b/>
        </w:rPr>
        <w:t xml:space="preserve">운영자가 transactionId로 추적 → </w:t>
      </w:r>
      <w:hyperlink r:id="rId13">
        <w:r>
          <w:rPr>
            <w:color w:val="0563C1"/>
            <w:u w:val="single"/>
          </w:rPr>
          <w:t>05_플랫폼운영매뉴얼.pdf</w:t>
        </w:r>
      </w:hyperlink>
      <w:r>
        <w:t xml:space="preserve"> / §4 Transaction Timeline / Source Freshness</w:t>
      </w:r>
    </w:p>
    <w:p>
      <w:pPr>
        <w:pStyle w:val="Callout"/>
      </w:pPr>
      <w:r>
        <w:t>완료 계약  first-hop transactionId는 인증된 최초 기동 System과 durable replay identity가 확인된 경우에만 보존하고, 이후 A→B→C hop에서는 transactionId를 유지하면서 segment/parent/attempt/trace를 추가합니다. 신뢰 근거가 없으면 inbound transactionId를 수용하지 않습니다.</w:t>
      </w:r>
    </w:p>
    <w:p>
      <w:pPr>
        <w:pStyle w:val="Heading2"/>
      </w:pPr>
      <w:r>
        <w:t>8.1 Inbound transactionId trust boundary</w:t>
      </w:r>
    </w:p>
    <w:p>
      <w:pPr>
        <w:pStyle w:val="ListBullet"/>
      </w:pPr>
      <w:r>
        <w:t>TransactionContextFilter는 HIGHEST_PRECEDENCE에서 동작하며 CpfInboundTransactionIdPolicy로 inbound ID를 판정합니다.</w:t>
      </w:r>
    </w:p>
    <w:p>
      <w:pPr>
        <w:pStyle w:val="ListBullet"/>
      </w:pPr>
      <w:r>
        <w:t>ID가 없으면 Local Start로 새 transactionId를 생성합니다.</w:t>
      </w:r>
    </w:p>
    <w:p>
      <w:pPr>
        <w:pStyle w:val="ListBullet"/>
      </w:pPr>
      <w:r>
        <w:t>ID가 있으면 형식 검증뿐 아니라 trusted transport, authenticated system provenance를 요구합니다.</w:t>
      </w:r>
    </w:p>
    <w:p>
      <w:pPr>
        <w:pStyle w:val="ListBullet"/>
      </w:pPr>
      <w:r>
        <w:t>정식 Channel Start는 requestId/idempotency/externalRequestId 중 하나를 replay identity로 요구하고 durable idempotency claim을 사용합니다.</w:t>
      </w:r>
    </w:p>
    <w:p>
      <w:pPr>
        <w:pStyle w:val="ListBullet"/>
      </w:pPr>
      <w:r>
        <w:t>동일 시작 요청의 retry는 같은 transactionId를 보존할 수 있지만, 다른 요청이 기존 ID를 replay하여 계보에 합류하는 것은 거부합니다.</w:t>
      </w:r>
    </w:p>
    <w:p>
      <w:pPr>
        <w:pStyle w:val="ListBullet"/>
      </w:pPr>
      <w:r>
        <w:t>응답에는 transactionId / traceId / spanId가 설정됩니다.</w:t>
      </w:r>
    </w:p>
    <w:p>
      <w:pPr>
        <w:pStyle w:val="Heading1"/>
      </w:pPr>
      <w:r>
        <w:t>9. Idempotency / UNKNOWN_RESULT / Reconcile / Compensation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개념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언제 사용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필수 식별자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Idempotency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같은 업무 요청의 중복 전달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scope + idempotencyKey + requestHash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key만 같고 payload가 다른 요청을 같은 요청으로 처리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Operation/Attempt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원격/비동기 실행 회차 추적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operationId + attempt + owner/target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응답 유실 후 새 ID로 blind retry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UNKNOWN_RESULT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요청이 도달/commit했는지 모름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transactionId + operation/idempotency identity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실패로 단순 치환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Owner의 실제 상태를 조회해 결과 확정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Owner query + immutable identity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문자열 substring으로 다른 실행 선택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Compensation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이미 commit된 다른 Owner의 업무 효과 취소/정정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원거래 reference + reason + approval/audit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DB rollback인 것처럼 설명</w:t>
            </w:r>
          </w:p>
        </w:tc>
      </w:tr>
    </w:tbl>
    <w:p>
      <w:pPr>
        <w:ind w:left="227" w:hanging="227"/>
      </w:pPr>
      <w:r>
        <w:t>1.  Timeout/response loss를 감지하면 현재 Local TX 결과와 Remote 결과를 분리합니다.</w:t>
      </w:r>
    </w:p>
    <w:p>
      <w:pPr>
        <w:ind w:left="227" w:hanging="227"/>
      </w:pPr>
      <w:r>
        <w:t>2.  같은 idempotency/operation identity로 Owner 상태를 조회합니다.</w:t>
      </w:r>
    </w:p>
    <w:p>
      <w:pPr>
        <w:ind w:left="227" w:hanging="227"/>
      </w:pPr>
      <w:r>
        <w:t>3.  Confirmed Success면 후속 Local 상태를 완료시키거나 누락된 projection/outbox를 복구합니다.</w:t>
      </w:r>
    </w:p>
    <w:p>
      <w:pPr>
        <w:ind w:left="227" w:hanging="227"/>
      </w:pPr>
      <w:r>
        <w:t>4.  Confirmed Failure면 호출자 정책에 따라 재실행 또는 실패 확정합니다.</w:t>
      </w:r>
    </w:p>
    <w:p>
      <w:pPr>
        <w:ind w:left="227" w:hanging="227"/>
      </w:pPr>
      <w:r>
        <w:t>5.  계속 Unknown이면 수동 Review/승인 경계로 올립니다.</w:t>
      </w:r>
    </w:p>
    <w:p>
      <w:pPr>
        <w:ind w:left="227" w:hanging="227"/>
      </w:pPr>
      <w:r>
        <w:t>6.  부분 성공을 업무적으로 되돌려야 하면 Compensation Command를 별도 거래로 실행하고 Audit합니다.</w:t>
      </w:r>
    </w:p>
    <w:p>
      <w:pPr>
        <w:pStyle w:val="Heading1"/>
      </w:pPr>
      <w:r>
        <w:t>10. Messaging - Outbox / Inbox / DLQ</w:t>
      </w:r>
    </w:p>
    <w:p>
      <w:pPr>
        <w:pStyle w:val="ListBullet"/>
      </w:pPr>
      <w:r>
        <w:t>업무 DB 변경과 Event 발행 의도를 같은 Local Transaction에 보장하려면 Outbox를 사용합니다.</w:t>
      </w:r>
    </w:p>
    <w:p>
      <w:pPr>
        <w:pStyle w:val="ListBullet"/>
      </w:pPr>
      <w:r>
        <w:t>Broker publish 성공 자체를 업무 DB commit과 같은 Transaction으로 설명하지 않습니다.</w:t>
      </w:r>
    </w:p>
    <w:p>
      <w:pPr>
        <w:pStyle w:val="ListBullet"/>
      </w:pPr>
      <w:r>
        <w:t>Consumer는 messageId/businessKey/requestHash 등으로 중복 수신을 방어하는 Inbox/Idempotency 경계를 둡니다.</w:t>
      </w:r>
    </w:p>
    <w:p>
      <w:pPr>
        <w:pStyle w:val="ListBullet"/>
      </w:pPr>
      <w:r>
        <w:t>처리 실패는 retry budget, DLQ, poison message, Reprocess와 업무 대사 기준을 구분합니다.</w:t>
      </w:r>
    </w:p>
    <w:p>
      <w:pPr>
        <w:pStyle w:val="ListBullet"/>
      </w:pPr>
      <w:r>
        <w:t>transactionId는 Message header에도 승계하고 새 consumer segment를 만들어 parent 관계를 유지합니다.</w:t>
      </w:r>
    </w:p>
    <w:p>
      <w:pPr>
        <w:pStyle w:val="Heading1"/>
      </w:pPr>
      <w:r>
        <w:t>11. File / Attachment / 외부기관 연계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연계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Transaction 경계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식별/대사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실패 복구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Attachment/File upload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DB metadata와 실제 storage write 분리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fileId, checksum, size, owner transactionId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orphan/partial upload cleanup, 재검증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SFTP batch/file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외부 server와 Local TX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fileName, checksum, remote path, transfer 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temp→rename, 재전송, 수신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HTTP 기관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Remote Owner/기관 별도 commit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requestId, providerTrackingId, transactionId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timeout→status query/reconcile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TCP/전문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전문 송수신과 DB commit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전문번호, sequence, response code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응답 유실→조회전문/대사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대량 Export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온라인 Page API와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exportJobId, scope, 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Job 재시작/재생성, 만료/권한 검증</w:t>
            </w:r>
          </w:p>
        </w:tc>
      </w:tr>
    </w:tbl>
    <w:p>
      <w:pPr>
        <w:pStyle w:val="Heading1"/>
      </w:pPr>
      <w:r>
        <w:t>12. Security / Audit / Secret / Data Scope</w:t>
      </w:r>
    </w:p>
    <w:p>
      <w:pPr>
        <w:pStyle w:val="ListBullet"/>
      </w:pPr>
      <w:r>
        <w:t>Authorization은 서버 Owner 경계에서 최종 판정하고 UI 버튼 숨김만으로 권한을 대체하지 않습니다.</w:t>
      </w:r>
    </w:p>
    <w:p>
      <w:pPr>
        <w:pStyle w:val="ListBullet"/>
      </w:pPr>
      <w:r>
        <w:t>민감정보는 API·로그·DB summary·Evidence 경계에서 Masking/Redaction을 적용하고 Secret/Token/PII 원문을 기록하지 않습니다.</w:t>
      </w:r>
    </w:p>
    <w:p>
      <w:pPr>
        <w:pStyle w:val="ListBullet"/>
      </w:pPr>
      <w:r>
        <w:t>위험 조치는 Permission + Data Scope + Reason + Approval + Expected Version + Idempotency + Audit을 함께 판단합니다.</w:t>
      </w:r>
    </w:p>
    <w:p>
      <w:pPr>
        <w:pStyle w:val="ListBullet"/>
      </w:pPr>
      <w:r>
        <w:t>Secret은 Source나 문서 예제에 평문으로 넣지 않고 Secret Provider/환경 주입을 사용합니다.</w:t>
      </w:r>
    </w:p>
    <w:p>
      <w:pPr>
        <w:pStyle w:val="ListBullet"/>
      </w:pPr>
      <w:r>
        <w:t>Signed Cursor HMAC key도 Secret 관리 대상이며 최소 32 byte 계약을 따릅니다.</w:t>
      </w:r>
    </w:p>
    <w:p>
      <w:pPr>
        <w:pStyle w:val="Heading1"/>
      </w:pPr>
      <w:r>
        <w:t>13. 개발자가 Log를 어떻게 남겨야 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개발자 책임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Framework 책임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하지 말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Transaction Context를 끊지 않고 transactionId/trace/segment 의미를 유지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Header propagation, Context lifecycle, 내부 writer/trace bridge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CpfFileLogWriter/RecoverySpool 같은 Internal 구현 직접 new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업무 의미가 있는 상태·오류·식별자를 구조화하여 남김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Masking, persistence/file sink, timeline aggregation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Secret/PII/raw payload 무제한 기록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Operation/Attempt/Idempotency identity를 Remote/Async 호출과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통합 Timeline source 수집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응답 유실을 단순 ERROR 한 줄로 끝냄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Compensation/Reconcile 결과와 reason/audit reference 기록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운영 조회/Source freshness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로그 존재만으로 거래 성공 판정</w:t>
            </w:r>
          </w:p>
        </w:tc>
      </w:tr>
    </w:tbl>
    <w:p>
      <w:r>
        <w:rPr>
          <w:b/>
        </w:rPr>
        <w:t xml:space="preserve">FileLog/Spool/운영 장애 정본 → </w:t>
      </w:r>
      <w:hyperlink r:id="rId13">
        <w:r>
          <w:rPr>
            <w:color w:val="0563C1"/>
            <w:u w:val="single"/>
          </w:rPr>
          <w:t>05_플랫폼운영매뉴얼.pdf</w:t>
        </w:r>
      </w:hyperlink>
      <w:r>
        <w:t xml:space="preserve"> / §4~§6</w:t>
      </w:r>
    </w:p>
    <w:p>
      <w:pPr>
        <w:pStyle w:val="Heading1"/>
      </w:pPr>
      <w:r>
        <w:t>14. 환경·Build·Generator·DB Migration·OpenAPI·Test·인계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단계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개발자가 끝내야 할 일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 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실패 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환경/Build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Java/Gradle/Profile/Starter 조합 확인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대상 Module clean compile/test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toolchain 불일치 시 Build Gate 실패로 처리하고 지원 Toolchain으로 교정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Profile/Capability/Provider 선택, 생성 Manifest/Starter Lock 확인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생성물 Source/Config/Migration/Test 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수기 의존 추가로 Generator 정합성 깨지지 않게 재생성/비교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Migration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 SQL/Index/Unique/rollback 전략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Fresh install + migration + drift 점검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rollback/restore 또는 후속 corrective migration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Controller/Error DTO/operationId와 checked-in spec 동기화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Generated Client와 Runtime route parity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Generated client 수기 수정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Test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정상/Validation/Conflict/Idempotency/Timeout/Unknown/Compensation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실행된 Test evidence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지원 환경별 Test Matrix를 실행하고 Evidence를 인수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확인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transactionId/상태/operation/audit가 조회되는지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운영자가 원인과 정상화 판정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source freshness/권한/route를 분리 점검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배포 인계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Artifact/Config/Secret/Migration/Runbook/rollback 전달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운영팀이 문서만으로 설치·복구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매뉴얼과 불일치하면 인계 중단</w:t>
            </w:r>
          </w:p>
        </w:tc>
      </w:tr>
    </w:tbl>
    <w:p>
      <w:pPr>
        <w:pStyle w:val="Heading2"/>
      </w:pPr>
      <w:r>
        <w:t>14.1 실전 기능 카드 - Utility를 업무 코드에 적용하는 기준</w:t>
      </w:r>
    </w:p>
    <w:p>
      <w:pPr>
        <w:pStyle w:val="Heading3"/>
      </w:pPr>
      <w:r>
        <w:t>문자열·Validation - 입력 정규화와 오류 경계</w:t>
      </w:r>
    </w:p>
    <w:p>
      <w:r>
        <w:t>필수 입력은 Controller에서 한 번 검증하고, Domain 안에서 같은 null/blank 방어 코드를 반복하지 않습니다. 다만 업무 규칙 검증과 기술 입력 검증을 한 메서드에 섞지 않습니다.</w:t>
      </w:r>
    </w:p>
    <w:p>
      <w:pPr>
        <w:pStyle w:val="Code"/>
      </w:pPr>
      <w:r>
        <w:t>import com.cpf.core.api.util.CpfStrings;</w:t>
        <w:br/>
        <w:t>import com.cpf.core.api.util.CpfValidation;</w:t>
        <w:br/>
        <w:br/>
        <w:t>String accountNo = CpfStrings.requireText(request.accountNo(), "accountNo");</w:t>
        <w:br/>
        <w:t>CpfValidation.maxLength(accountNo, "accountNo", 30);</w:t>
        <w:br/>
        <w:t>CpfValidation.require(request.amount() != null, "amount는 필수입니다.");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상황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사용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결과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null/blank 필수값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CpfStrings.requireText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trim 후 값, 없으면 IllegalArgumentException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Error DTO로 변환하는 책임은 Web/Error 계층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선택값 blank→null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CpfStrings.trimToNull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null 또는 trim 값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빈 문자열을 유효 코드로 보존해야 하는 업무에는 사용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길이 제한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CpfValidation.maxLength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초과 시 예외 발생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column 길이와 OpenAPI maxLength도 일치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코드 대문자화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normalizeCodeOrNull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null 보존 + upper-case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Locale.ROOT 계약 유지</w:t>
            </w:r>
          </w:p>
        </w:tc>
      </w:tr>
    </w:tbl>
    <w:p>
      <w:pPr>
        <w:pStyle w:val="Heading3"/>
      </w:pPr>
      <w:r>
        <w:t>날짜·시간 - 업무 기준일과 시스템 시각을 분리</w:t>
      </w:r>
    </w:p>
    <w:p>
      <w:pPr>
        <w:pStyle w:val="Code"/>
      </w:pPr>
      <w:r>
        <w:t>LocalDate baseDate = CpfDates.parseBasic("20260808");</w:t>
        <w:br/>
        <w:t>String externalDate = CpfDates.format(baseDate);</w:t>
        <w:br/>
        <w:t>Instant requestedAt = CpfTimes.now();</w:t>
        <w:br/>
        <w:t>LocalDateTime local = CpfTimes.toLocalDateTime(requestedAt, ZoneId.of("Asia/Seoul"));</w:t>
      </w:r>
    </w:p>
    <w:p>
      <w:pPr>
        <w:pStyle w:val="ListBullet"/>
      </w:pPr>
      <w:r>
        <w:t>`CpfTimes.today()`/`nowDateTime()`은 시스템 현재 시각을 사용합니다. 거래의 업무 기준일·회계일·Batch 기준일을 “현재 시각”으로 대체하지 않습니다.</w:t>
      </w:r>
    </w:p>
    <w:p>
      <w:pPr>
        <w:pStyle w:val="ListBullet"/>
      </w:pPr>
      <w:r>
        <w:t>ZoneId가 필요한 변환에는 명시적으로 전달합니다. 서버 기본 timezone에 의존하면 다중 Region/DR 환경에서 결과가 달라질 수 있습니다.</w:t>
      </w:r>
    </w:p>
    <w:p>
      <w:pPr>
        <w:pStyle w:val="ListBullet"/>
      </w:pPr>
      <w:r>
        <w:t>`parseOrNull()`은 잘못된 값도 null로 돌려주므로 “입력 오류를 반드시 거부해야 하는 API”에서는 `parse()`를 사용합니다.</w:t>
      </w:r>
    </w:p>
    <w:p>
      <w:pPr>
        <w:pStyle w:val="Heading3"/>
      </w:pPr>
      <w:r>
        <w:t>금액·숫자 - 금융 계산에서 scale과 rounding을 숨기지 않는다</w:t>
      </w:r>
    </w:p>
    <w:p>
      <w:pPr>
        <w:pStyle w:val="Code"/>
      </w:pPr>
      <w:r>
        <w:t>BigDecimal raw = CpfDecimals.parse(request.amount());</w:t>
        <w:br/>
        <w:t>BigDecimal settled = CpfDecimals.scale(raw, 2, RoundingMode.HALF_UP);</w:t>
        <w:br/>
        <w:t>int pageSize = CpfNumbers.clamp(inputSize, 1, 200);</w:t>
      </w:r>
    </w:p>
    <w:p>
      <w:pPr>
        <w:pStyle w:val="ListBullet"/>
      </w:pPr>
      <w:r>
        <w:t>통화/상품별 scale과 rounding이 업무 규칙이면 호출부에서 의미 있는 정책 이름과 함께 명시합니다.</w:t>
      </w:r>
    </w:p>
    <w:p>
      <w:pPr>
        <w:pStyle w:val="ListBullet"/>
      </w:pPr>
      <w:r>
        <w:t>`zeroIfNull()`은 null과 실제 0을 동일하게 취급해도 되는 집계에서만 사용합니다. “미입력”과 “0원”이 다른 업무에는 사용하지 않습니다.</w:t>
      </w:r>
    </w:p>
    <w:p>
      <w:pPr>
        <w:pStyle w:val="ListBullet"/>
      </w:pPr>
      <w:r>
        <w:t>`CpfNumbers.toInt/toLong`은 파싱 실패를 Optional empty로 반환하므로 필수 입력이면 별도 Validation을 결합합니다.</w:t>
      </w:r>
    </w:p>
    <w:p>
      <w:pPr>
        <w:pStyle w:val="Heading3"/>
      </w:pPr>
      <w:r>
        <w:t>파일·Hash - 경로 traversal과 무결성 확인</w:t>
      </w:r>
    </w:p>
    <w:p>
      <w:pPr>
        <w:pStyle w:val="Code"/>
      </w:pPr>
      <w:r>
        <w:t>String safeName = CpfFiles.safeFileName(upload.originalName());</w:t>
        <w:br/>
        <w:t>Path target = CpfFiles.resolveChild(uploadRoot, safeName);</w:t>
        <w:br/>
        <w:t>String checksum = CpfHashes.sha256(target);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검사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오류/복구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safeFileName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단일 파일명만 허용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 또는 \ 포함, . / .. 는 거부; 원본 이름을 그대로 경로로 사용하지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resolveChild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정규화 후 root 하위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root 밖으로 벗어나면 예외; symlink/권한은 storage 계층에서 추가 검증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sha256(Path)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파일 checksum 산출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IOException은 업로드 성공으로 숨기지 않고 artifact를 실패 상태로 확정한 뒤 Retry/정리 절차 수행</w:t>
            </w:r>
          </w:p>
        </w:tc>
      </w:tr>
    </w:tbl>
    <w:p>
      <w:pPr>
        <w:pStyle w:val="Heading3"/>
      </w:pPr>
      <w:r>
        <w:t>JSON·Collection - 편의 API가 업무 의미를 숨기지 않게 사용</w:t>
      </w:r>
    </w:p>
    <w:p>
      <w:pPr>
        <w:pStyle w:val="Code"/>
      </w:pPr>
      <w:r>
        <w:t>Map&lt;String,Object&gt; payload = CpfJson.toMap(command);</w:t>
        <w:br/>
        <w:t>List&lt;List&lt;CustomerId&gt;&gt; chunks = CpfLists.partition(customerIds, 500);</w:t>
        <w:br/>
        <w:t>Map&lt;String,Customer&gt; byId = CpfMaps.indexBy(customers, Customer::id);</w:t>
      </w:r>
    </w:p>
    <w:p>
      <w:pPr>
        <w:pStyle w:val="ListBullet"/>
      </w:pPr>
      <w:r>
        <w:t>`CpfJson`은 DTO 변환 편의 API이지 외부 입력 Schema 검증을 대체하지 않습니다.</w:t>
      </w:r>
    </w:p>
    <w:p>
      <w:pPr>
        <w:pStyle w:val="ListBullet"/>
      </w:pPr>
      <w:r>
        <w:t>`CpfMaps.indexBy`는 중복 key를 조용히 덮어쓰지 않고 실패합니다. 중복이 정상인 데이터라면 Map이 아니라 Multi-value 모델을 사용합니다.</w:t>
      </w:r>
    </w:p>
    <w:p>
      <w:pPr>
        <w:pStyle w:val="ListBullet"/>
      </w:pPr>
      <w:r>
        <w:t>`CpfLists.partition`은 메모리 List 분할입니다. DB 대량 조회/Batch를 이 메서드 하나로 대체하지 않습니다.</w:t>
      </w:r>
    </w:p>
    <w:p>
      <w:pPr>
        <w:pStyle w:val="Heading2"/>
      </w:pPr>
      <w:r>
        <w:t>14.2 Paging 실전 선택 - Page / Slice / Cursor / Export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요구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선택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Repository 조회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응답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왜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총 건수와 페이지 번호 필요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CpfPage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COUNT + LIMIT/OFFSET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totalElements/totalPages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관리 목록·검색 UI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총 건수 불필요, 다음 페이지 여부만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CpfSlice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size+1 LIMIT/OFFSET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hasNext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COUNT 비용 절감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데이터 변경이 잦고 깊은 페이지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CpfCursorPage + Signed Cursor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keyset WHERE + ORDER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nextCursor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offset drift/대량 페이지 회피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수십만~수백만 건 Export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Batch/Export Job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별도 Snapshot/Job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artifact/jobId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온라인 Paging 반복 호출로 장시간 세션 점유 금지</w:t>
            </w:r>
          </w:p>
        </w:tc>
      </w:tr>
    </w:tbl>
    <w:p>
      <w:pPr>
        <w:pStyle w:val="Heading3"/>
      </w:pPr>
      <w:r>
        <w:t>Page 오류 계약과 운영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입력/상황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Framework 반응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API 계층 처리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운영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page &lt; 0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IllegalArgumentException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4xx validation error로 표준화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오류율/잘못된 client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size &lt; 1 또는 &gt; 200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IllegalArgumentException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4xx + 허용 범위 안내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client version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page*size overflow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ArithmeticException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잘못된 paging 요청으로 거부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비정상/공격 입력 여부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sort field 미허용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allow-list에서 거부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4xx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허용 필드와 OpenAPI 문서 일치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cursor signature 불일치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IllegalArgumentException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4xx, 내부 payload 미노출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반복 실패는 tamper/잘못된 key rotation 조사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cursor scope 불일치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계층에서 거부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403/409 등 계약에 맞게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tenant/data-scope audit</w:t>
            </w:r>
          </w:p>
        </w:tc>
      </w:tr>
    </w:tbl>
    <w:p>
      <w:pPr>
        <w:pStyle w:val="Heading3"/>
      </w:pPr>
      <w:r>
        <w:t>Signed Cursor payload 설계 예</w:t>
      </w:r>
    </w:p>
    <w:p>
      <w:pPr>
        <w:pStyle w:val="Code"/>
      </w:pPr>
      <w:r>
        <w:t>// 예시 payload 의미: tenant + sort key + PK + version</w:t>
        <w:br/>
        <w:t>String payload = tenantId + "|" + createdAt + "|" + customerId + "|v1";</w:t>
        <w:br/>
        <w:t>String cursor = codec.encode(payload);</w:t>
        <w:br/>
        <w:br/>
        <w:t>// 다음 요청에서는 서명 검증 후 현재 사용자의 tenant/data scope와 다시 대조</w:t>
        <w:br/>
        <w:t>String decoded = codec.decode(cursor);</w:t>
      </w:r>
    </w:p>
    <w:p>
      <w:r>
        <w:t>Cursor 토큰이 유효하게 서명됐다는 사실은 “현재 사용자가 그 데이터 Scope를 볼 권한이 있다”는 뜻이 아닙니다. 서명 검증과 Authorization/Data Scope 검증은 별도입니다.</w:t>
      </w:r>
    </w:p>
    <w:p>
      <w:pPr>
        <w:pStyle w:val="Heading2"/>
      </w:pPr>
      <w:r>
        <w:t>14.3 Online Transaction Worked Cases - 개발 중 바로 판단하는 4개 사례</w:t>
      </w:r>
    </w:p>
    <w:p>
      <w:pPr>
        <w:pStyle w:val="Heading3"/>
      </w:pPr>
      <w:r>
        <w:t>Case A - 한 Owner DB에서 Current + History + Audit + Outbox</w:t>
      </w:r>
    </w:p>
    <w:p>
      <w:pPr>
        <w:ind w:left="227" w:hanging="227"/>
      </w:pPr>
      <w:r>
        <w:t>1.  Application Service 시작 시 하나의 Local Transaction을 엽니다.</w:t>
      </w:r>
    </w:p>
    <w:p>
      <w:pPr>
        <w:ind w:left="227" w:hanging="227"/>
      </w:pPr>
      <w:r>
        <w:t>2.  Current row를 Expected Version으로 갱신하고 History/Audit/Outbox를 같은 DB Transaction 안에 기록합니다.</w:t>
      </w:r>
    </w:p>
    <w:p>
      <w:pPr>
        <w:ind w:left="227" w:hanging="227"/>
      </w:pPr>
      <w:r>
        <w:t>3.  Outbox record까지 Commit되면 “업무 변경 의도”는 원자적으로 확정됩니다.</w:t>
      </w:r>
    </w:p>
    <w:p>
      <w:pPr>
        <w:ind w:left="227" w:hanging="227"/>
      </w:pPr>
      <w:r>
        <w:t>4.  Broker publish는 Commit 이후 별도 Publisher가 수행합니다. Broker 장애가 나도 이미 Commit된 업무 DB를 rollback됐다고 쓰지 않습니다.</w:t>
      </w:r>
    </w:p>
    <w:p>
      <w:pPr>
        <w:ind w:left="227" w:hanging="227"/>
      </w:pPr>
      <w:r>
        <w:t>5.  운영자는 업무 row + Outbox 상태를 대사하고 Publisher retry/DLQ를 확인합니다.</w:t>
      </w:r>
    </w:p>
    <w:p>
      <w:pPr>
        <w:pStyle w:val="Heading3"/>
      </w:pPr>
      <w:r>
        <w:t>Case B - A가 B를 HTTP로 호출하고 B가 Commit 후 응답 유실</w:t>
      </w:r>
    </w:p>
    <w:p>
      <w:pPr>
        <w:ind w:left="227" w:hanging="227"/>
      </w:pPr>
      <w:r>
        <w:t>1.  A는 `transactionId=T`, idempotency/operation identity를 B로 전달합니다.</w:t>
      </w:r>
    </w:p>
    <w:p>
      <w:pPr>
        <w:ind w:left="227" w:hanging="227"/>
      </w:pPr>
      <w:r>
        <w:t>2.  B는 자체 Local Transaction을 Commit하고 B segment/operation 상태를 남깁니다.</w:t>
      </w:r>
    </w:p>
    <w:p>
      <w:pPr>
        <w:ind w:left="227" w:hanging="227"/>
      </w:pPr>
      <w:r>
        <w:t>3.  응답이 A에 도달하지 않으면 A는 B 실패로 확정하지 않고 `UNKNOWN_RESULT`로 전이합니다.</w:t>
      </w:r>
    </w:p>
    <w:p>
      <w:pPr>
        <w:ind w:left="227" w:hanging="227"/>
      </w:pPr>
      <w:r>
        <w:t>4.  A는 동일 identity로 B 상태를 조회합니다. Confirmed Success면 A의 후속 상태를 진행하고, Confirmed Failure면 retry 가능 조건을 평가합니다.</w:t>
      </w:r>
    </w:p>
    <w:p>
      <w:pPr>
        <w:ind w:left="227" w:hanging="227"/>
      </w:pPr>
      <w:r>
        <w:t>5.  계속 Unknown이면 수동 Review/승인 또는 정해진 Reconcile job으로 넘깁니다.</w:t>
      </w:r>
    </w:p>
    <w:p>
      <w:pPr>
        <w:pStyle w:val="Heading3"/>
      </w:pPr>
      <w:r>
        <w:t>Case C - A→B→C에서 C 성공 후 B Commit 실패</w:t>
      </w:r>
    </w:p>
    <w:p>
      <w:pPr>
        <w:ind w:left="227" w:hanging="227"/>
      </w:pPr>
      <w:r>
        <w:t>1.  C 성공은 C Owner의 Local Commit이므로 B rollback으로 되돌아가지 않습니다.</w:t>
      </w:r>
    </w:p>
    <w:p>
      <w:pPr>
        <w:ind w:left="227" w:hanging="227"/>
      </w:pPr>
      <w:r>
        <w:t>2.  B는 자신의 Local Transaction을 rollback하고 root T 아래 B failure + C success를 함께 남깁니다.</w:t>
      </w:r>
    </w:p>
    <w:p>
      <w:pPr>
        <w:ind w:left="227" w:hanging="227"/>
      </w:pPr>
      <w:r>
        <w:t>3.  업무상 C 효과를 취소해야 하면 C의 Compensation Command를 별도 거래로 실행합니다.</w:t>
      </w:r>
    </w:p>
    <w:p>
      <w:pPr>
        <w:ind w:left="227" w:hanging="227"/>
      </w:pPr>
      <w:r>
        <w:t>4.  Compensation도 실패/응답 유실 가능하므로 새 operation/attempt와 원거래 reference를 남깁니다.</w:t>
      </w:r>
    </w:p>
    <w:p>
      <w:pPr>
        <w:ind w:left="227" w:hanging="227"/>
      </w:pPr>
      <w:r>
        <w:t>5.  운영 정상화는 “B rollback 완료”가 아니라 B/C의 최종 업무 상태와 Audit까지 확인해야 끝납니다.</w:t>
      </w:r>
    </w:p>
    <w:p>
      <w:pPr>
        <w:pStyle w:val="Heading3"/>
      </w:pPr>
      <w:r>
        <w:t>Case D - 동일 요청이 재전달되었으나 payload가 달라짐</w:t>
      </w:r>
    </w:p>
    <w:p>
      <w:pPr>
        <w:ind w:left="227" w:hanging="227"/>
      </w:pPr>
      <w:r>
        <w:t>1.  scope + idempotencyKey가 같더라도 requestHash가 다르면 같은 요청으로 재사용하지 않습니다.</w:t>
      </w:r>
    </w:p>
    <w:p>
      <w:pPr>
        <w:ind w:left="227" w:hanging="227"/>
      </w:pPr>
      <w:r>
        <w:t>2.  기존 결과를 그대로 반환하거나 새 요청을 덮어쓰면 데이터 오염이 되므로 conflict/replay violation으로 거부합니다.</w:t>
      </w:r>
    </w:p>
    <w:p>
      <w:pPr>
        <w:ind w:left="227" w:hanging="227"/>
      </w:pPr>
      <w:r>
        <w:t>3.  운영 로그에는 key 자체뿐 아니라 request hash mismatch와 caller/transaction identity를 남깁니다.</w:t>
      </w:r>
    </w:p>
    <w:p>
      <w:pPr>
        <w:ind w:left="227" w:hanging="227"/>
      </w:pPr>
      <w:r>
        <w:t>4.  사용자/외부기관이 진짜 새 의도로 다시 요청하려면 새 idempotency identity를 발급합니다.</w:t>
      </w:r>
    </w:p>
    <w:p>
      <w:pPr>
        <w:pStyle w:val="Heading2"/>
      </w:pPr>
      <w:r>
        <w:t>14.4 개발 로그 필드 Checklist - A→B→C를 실제로 찾을 수 있게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언제 반드시 연결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목적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거래 최초 시작부터 모든 hop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전체 업무 root 검색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일반 UUID utility로 임의 재생성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segmentId / parentSegmentId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Owner/Remote/Async 실행 구간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A→B→C 계보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parent 누락 시 root만 같고 순서 복원 불가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attempt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retry/takeover/reprocess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실행 회차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같은 side effect 중복 여부와 함께 해석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traceId / spanId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동기/비동기 기술 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latency/호출 경로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sampling 누락과 거래 실패를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비동기/원격 명령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 상태 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새 retry마다 의미 없는 새 operation 남발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idempotencyKey / requestHash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방지 Command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동일 요청 검증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민감 payload 자체를 log에 기록하지 않음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instanceId / workerId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다중 인스턴스/Batch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실행자 ownership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lease/fence와 함께 해석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errorCode / state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모든 실패/상태 전이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자동 분류/운영 판단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stack trace만 남기지 않음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reason / approvalRef / auditRef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위험조치·Compensation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감사 추적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PII/Secret 원문 금지</w:t>
            </w:r>
          </w:p>
        </w:tc>
      </w:tr>
    </w:tbl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현재 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Utility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cpf-core/src/main/java/com/cpf/core/api/util/**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Public Utility는 실제 Consumer와 경계 Test까지 계약으로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Paging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cpf-core/src/main/java/com/cpf/core/api/page/**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PageRequest/Page/Sort/Cursor Source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HTTP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cpf-core/src/main/java/com/cpf/core/api/http/CpfHttpClient.java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Public 계약과 Provider Runtime의 timeout/retry/metric/error mapping을 함께 유지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transactionId policy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cpf-core/.../CpfInboundTransactionIdPolicy.java + TransactionContextFilter.java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first-hop trust producer와 multi-hop propagation이 동일 transactionId 계약을 준수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A→B→C executable sample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온라인→원격→결과대사 통합 시나리오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정상·응답 유실·중복·보상 시나리오를 통합 Acceptance Test로 실행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Timeline freshness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CpfTransactionTimelineQueryFacade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Source query 예외는 FAILED, 미적용 Source만 NOT_APPLICABLE로 분리</w:t>
            </w:r>
          </w:p>
        </w:tc>
      </w:tr>
    </w:tbl>
    <w:p>
      <w:pPr>
        <w:pStyle w:val="Heading1"/>
      </w:pPr>
      <w:r>
        <w:t>15. Definition of Done - 온라인 기능</w:t>
      </w:r>
    </w:p>
    <w:p>
      <w:pPr>
        <w:pStyle w:val="ListBullet"/>
      </w:pPr>
      <w:r>
        <w:t>기능의 Owner, Public API/SPI/Internal 경계를 문서와 Source에서 동일하게 확인했습니다.</w:t>
      </w:r>
    </w:p>
    <w:p>
      <w:pPr>
        <w:pStyle w:val="ListBullet"/>
      </w:pPr>
      <w:r>
        <w:t>입력·기본값·Range·Sort allow-list·Data Scope·Permission을 정의했습니다.</w:t>
      </w:r>
    </w:p>
    <w:p>
      <w:pPr>
        <w:pStyle w:val="ListBullet"/>
      </w:pPr>
      <w:r>
        <w:t>Local Transaction 범위와 Remote/Message/File 경계를 그림 또는 표로 설명할 수 있습니다.</w:t>
      </w:r>
    </w:p>
    <w:p>
      <w:pPr>
        <w:pStyle w:val="ListBullet"/>
      </w:pPr>
      <w:r>
        <w:t>정상/Conflict/Timeout/응답 유실/부분 성공/UNKNOWN_RESULT에 대해 Rollback·Retry·Reconcile·Compensation 판단이 있습니다.</w:t>
      </w:r>
    </w:p>
    <w:p>
      <w:pPr>
        <w:pStyle w:val="ListBullet"/>
      </w:pPr>
      <w:r>
        <w:t>transactionId/segment/attempt/trace가 A→B→C 계보를 유지하고 운영자가 05/ADM에서 확인할 수 있습니다.</w:t>
      </w:r>
    </w:p>
    <w:p>
      <w:pPr>
        <w:pStyle w:val="ListBullet"/>
      </w:pPr>
      <w:r>
        <w:t>실행한 Test와 실행하지 못한 Runtime을 구분 기록했습니다.</w:t>
      </w:r>
    </w:p>
    <w:p>
      <w:pPr>
        <w:pStyle w:val="ListBullet"/>
      </w:pPr>
      <w:r>
        <w:t>다른 매뉴얼에 동일 설명을 복사하지 않고 필요한 경우 정본 절 링크만 추가했습니다.</w:t>
      </w:r>
    </w:p>
    <w:p>
      <w:pPr>
        <w:pStyle w:val="Heading1"/>
      </w:pPr>
      <w:r>
        <w:t>18. Starter / Capability Profile 정식 구조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현재 정본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개발자가 판단할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공개 Profile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minimal-domain, web-api, secure-api, browser-bff, event-service, batch-service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유형으로 시작하고 resolved starter lock을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Capability Group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data, messaging, integration, file, notification, security, platform-operations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Profile만으로 부족한 기술 capability를 추가 선택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JDBC/MyBatis, Caffeine/Valkey provider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접근 방식과 Cache Provider를 선택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Kafka/RabbitMQ/JMS/IBM MQ + reliability JDBC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Broker/legacy MQ 요구와 Outbox/Inbox 의미를 구분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 Client, resilience, TCP, fixed-length, ISO8583, webhook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상대기관 Protocol/timeout/idempotency에 따라 선택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Attachment, Archive, Tabular/POI, SFTP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파일 수명주기와 외부 전달 요구에 따라 선택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Resource Server, JDBC Session, Service Identity, Secret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사용자/서비스 인증과 Secret Provider를 분리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Platform Ops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Observability/OTLP, Runtime Control Client, Channel Registry, Feature Flag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운영/관측 기능은 업무 코드와 분리</w:t>
            </w:r>
          </w:p>
        </w:tc>
      </w:tr>
    </w:tbl>
    <w:p>
      <w:r>
        <w:t>정본 Source: cpf-tools/generator/contracts/cpf-starter-catalog.json, settings.gradle. 과거 Starter 이름이나 과거 Profile 수를 문서 정본으로 사용하지 않습니다.</w:t>
      </w:r>
    </w:p>
    <w:p>
      <w:pPr>
        <w:pStyle w:val="Heading1"/>
      </w:pPr>
      <w:r>
        <w:t>19. 외부연계 선택표와 Public 진입점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요구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선택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Public 진입/계약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오류·복구 핵심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내부/외부 REST 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HTTP Client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com.cpf.core.api.http.CpfHttpClient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timeout 후 부작용 여부가 불명확하면 UNKNOWN_RESULT/Reconcile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장기 TCP 세션/전문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TCP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integration/tcp의 공개 계약과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connection reset/half-open/재전송 시 멱등키와 attempt 필요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고정길이 전문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fixed-length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integration/fixedlength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layout/version/encoding 오류를 요청 오류와 전송 오류로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ISO8583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ISO8583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integration/iso8583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MTI/field validation, reversal/timeout 정책을 업무 원장과 연결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파일 송수신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SFTP + File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file/sftp + File/Attachment API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업로드 완료 전 접근 금지, checksum/건수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비동기 Broker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Messaging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Kafka/JMS/Rabbit/IBM MQ Provider + 공통 메시지 계약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Outbox/Inbox/DLQ, duplicate/replay/reconcile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Webhook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Webhook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integration/webhook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delivery attempt, DLQ, replay, UNKNOWN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알림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Notification capability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notification dispatch/provider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 성공과 알림 성공을 분리</w:t>
            </w:r>
          </w:p>
        </w:tc>
      </w:tr>
    </w:tbl>
    <w:p>
      <w:pPr>
        <w:pStyle w:val="Heading1"/>
      </w:pPr>
      <w:r>
        <w:t>20. CpfHttpClient 실제 사용 예</w:t>
      </w:r>
    </w:p>
    <w:p>
      <w:pPr>
        <w:pStyle w:val="Code"/>
      </w:pPr>
      <w:r>
        <w:t>import com.cpf.core.api.http.CpfHttpClient;</w:t>
        <w:br/>
        <w:br/>
        <w:t>CustomerResponse response = cpfHttpClient.get(</w:t>
        <w:br/>
        <w:t xml:space="preserve">    "customer-service",</w:t>
        <w:br/>
        <w:t xml:space="preserve">    uri -&gt; uri.path("/api/customers/{id}").build(customerId),</w:t>
        <w:br/>
        <w:t xml:space="preserve">    CustomerResponse.class);</w:t>
      </w:r>
    </w:p>
    <w:p>
      <w:pPr>
        <w:pStyle w:val="ListBullet"/>
      </w:pPr>
      <w:r>
        <w:t>serviceId는 Service Registry/승인된 대상과 연결합니다. URL을 업무 코드에 하드코딩하지 않습니다.</w:t>
      </w:r>
    </w:p>
    <w:p>
      <w:pPr>
        <w:pStyle w:val="ListBullet"/>
      </w:pPr>
      <w:r>
        <w:t>GET/POST 및 ParameterizedTypeReference overload가 공개 계약에 존재합니다.</w:t>
      </w:r>
    </w:p>
    <w:p>
      <w:pPr>
        <w:pStyle w:val="ListBullet"/>
      </w:pPr>
      <w:r>
        <w:t>HTTP 호출을 현재 DB Local Transaction에 포함된 것처럼 설명하지 않습니다. 상대 Owner의 Commit과 응답 유실은 별도 결과입니다.</w:t>
      </w:r>
    </w:p>
    <w:p>
      <w:pPr>
        <w:pStyle w:val="ListBullet"/>
      </w:pPr>
      <w:r>
        <w:t>실제 retry/circuit/header propagation은 내부 ServiceCallEngine/Registry 계층이 적용하며 업무 코드는 Public 계약을 사용합니다.</w:t>
      </w:r>
    </w:p>
    <w:p>
      <w:pPr>
        <w:pStyle w:val="Heading1"/>
      </w:pPr>
      <w:r>
        <w:t>21. 개발 완료 전 질문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예이면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아니오/불명확이면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Public API/SPI인가?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문서화된 계약만 import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Internal package import 제거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 경계가 한 Owner인가?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TX 적용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Owner별 Local TX + 복구 설계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중복 요청이 가능한가?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 key/hash 정의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재전송 금지 또는 명시적 결과 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응답 유실 후 결과를 아는가?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상태 확정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UNKNOWN_RESULT + Operation lookup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외부 부작용이 있나?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attempt/Provider ID 기록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단순 retry 여부 재검토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ADM에서 확인해야 하나?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연동 계약과 Operation ID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개발 로그/Metric만으로 충분한지 결정</w:t>
            </w:r>
          </w:p>
        </w:tc>
      </w:tr>
    </w:tbl>
    <w:p>
      <w:pPr>
        <w:pStyle w:val="Heading1"/>
      </w:pPr>
      <w:r>
        <w:t>22. Public Utility Method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Class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실제 Method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사용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경계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CpfStrings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hasText, trimToNull, requireText, defaultIfBlank, normalizeCodeOrNull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문자열 정규화/필수 검증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blank와 null 의미가 다른 업무는 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CpfDates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parse, parseBasic, parse(formatter), parseOrNull, format, formatBasic, betweenInclusive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LocalDate 입력/출력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parseOrNull은 오류를 null로 바꾸므로 필수 입력에 남용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CpfTimes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now, now(zone), today, nowDateTime, nowDateTimeMillis, toInstant, toLocalDateTime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시각/Timezone 변환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기준일을 시스템 now로 대체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CpfDecimals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parse, scale, zeroIfNull, isZero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금액/Decimal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scale/rounding은 업무 규칙에 맞게 명시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CpfHashes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sha256(String/byte[]/Path)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무결성/Artifact Hash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Path 버전 IOException 처리 필요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CpfFiles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safeFileName, extension, resolveChild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Path traversal 방어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symlink/storage 권한은 별도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CpfIds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uuid, compactUuid, uuid32, normalizeSystemCode, temporaryId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기술 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transactionId 생성 대체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CpfLists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emptyIfNull, distinct, partition, firstOrNull, lastOrNull, concat, page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Collection 편의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대량 DB/Batch를 메모리 분할로 대체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CpfMaps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emptyIfNull, string, indexBy, getOrDefault, mutableCopy, stringMap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Map 변환/Index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indexBy 중복 key는 실패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CpfNumbers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toInt, toLong, clamp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숫자 parse/범위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Optional empty 처리 의미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CpfPages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request, page, offsetPage, slice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Page/Slice 생성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offsetPage는 메모리/교육용, DB는 LIMIT/OFFSET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CpfValidation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require, requireText, maxLength, notEmpty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방어 검증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규칙 Error taxonomy와 연결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CpfJson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write, read, map, list, toMap, convert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JSON 변환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Schema validation 대체 아님</w:t>
            </w:r>
          </w:p>
        </w:tc>
      </w:tr>
    </w:tbl>
    <w:p>
      <w:pPr>
        <w:pStyle w:val="Heading1"/>
      </w:pPr>
      <w:r>
        <w:t>23. Starter Leaf/Provider 선택 Reference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Starter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기능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언제 선택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핵심 경계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foundation/base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최소 Spring Boot 조립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모든 Profile 기반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업무/DB/Message 기능 강제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data/persistence-jdbc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JDBC Persistence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SQL 중심 Repository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vendor/profile 필요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data/persistence-mybatis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MyBatis Persistence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Mapper 기반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BOM/MyBatis version 정렬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data/cache-caffeine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Local cache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single-instance/local cache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분산 일관성 필요 시 부적합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data/cache-valkey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분산 cache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shared cache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Valkey 운영 필요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messaging/reliability-jdbc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Outbox/Inbox reliability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Broker와 DB 사이 신뢰성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 transaction 경계 설계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messaging/kafka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Kafka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event/stream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topic/partition/idempotency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messaging/rabbitmq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RabbitMQ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고객 외부 연동/승인된 경우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제품 기본 broker 정책과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messaging/jms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JMS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표준 JMS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 특성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messaging/ibm-mq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IBM MQ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금융/legacy MQ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queue manager/channel 운영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integration/http-client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 HTTP Client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REST/내부 Remote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 Registry/timeout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integration/resilience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timeout/retry/CB/bulkhead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외부/Remote 호출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비멱등 retry 제한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integration/tcp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TCP 연계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socket 전문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connection/reconnect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integration/fixedlength-core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고정길이 core codec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전문 layout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version/encoding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integration/fixedlength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고정길이 runtime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전문 송수신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message contract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integration/iso8583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ISO8583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금융 전문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reversal/timeout 업무 규칙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integration/webhook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Webhook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callback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attempt/DLQ/replay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file/attachment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Attachment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업로드/다운로드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 scan/permission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file/archive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Archive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zip/archive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zip slip/bomb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file/tabular-poi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Excel/Tabular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업로드/Export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streaming/size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file/sftp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SFTP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기관 파일 연계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checksum/rename/atomicity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notification/dispatch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알림 dispatch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 추상화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성공과 전달 성공 분리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notification/email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Email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SMTP/provider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retry/PII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notification/sms-spi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SMS SPI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고객 Provider 구현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credential/audit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security/resource-server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Resource Server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API token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issuer/audience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security/session-jdbc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JDBC Session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browser/session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TTL/revoke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security/service-identity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 Identity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service-to-service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mTLS/HMAC trust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security/secret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 provider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raw property/log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platform-operations/observability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Micrometer/Observation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metric/trace/log correlation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SDK type Public API 노출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platform-operations/otlp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OTLP exporter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외부 collector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endpoint/TLS/queue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platform-operations/runtime-control-client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Control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 변경 적용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version/partial apply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platform-operations/channel-registry-jdbc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Channel Registry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채널/실행 정책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lifecycle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platform-operations/feature-flag-openfeature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Feature Flag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 flag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approval/kill switch</w:t>
            </w:r>
          </w:p>
        </w:tc>
      </w:tr>
    </w:tbl>
    <w:p>
      <w:pPr>
        <w:pStyle w:val="Heading1"/>
      </w:pPr>
      <w:r>
        <w:t>24. Generator 실무 순서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단계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입력/결과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1 Profile 선택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minimal-domain/web-api/secure-api/browser-bff/event-service/batch-service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요구 Capability와 맞는지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2 Domain Metadata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DomainName/SystemCode/package/artifact/schema/table prefix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고정 MBR/ACC 추정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3 생성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cpf-tools/generator/create-domain.ps1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resolvedStarters/manifest 생성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4 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Generated Domain manifest 기반 DB init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platform pack과 분리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5 Build/Test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생성 Domain build/test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Golden parity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6 Local/Remote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Facade/Remote 계약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Topology 변경 시 업무 source 재작성 금지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7 OpenAPI/JavaDoc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Public 계약 산출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operationId/문서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8 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Artifact/Config/Migration/Test/ADM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 운영 인계</w:t>
            </w:r>
          </w:p>
        </w:tc>
      </w:tr>
    </w:tbl>
    <w:p>
      <w:pPr>
        <w:pStyle w:val="Heading1"/>
      </w:pPr>
      <w:r>
        <w:t>25. 외부연계 Fault Decision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연계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Fault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무조건 retry?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먼저 확인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복구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HTTP GET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connect fail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정책 내 가능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요청 미전송/timeout budget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retry/CB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HTTP Command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response timeout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아니오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operation/idempotency 결과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reconcile/compensation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Kafka/JMS/MQ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broker ack loss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아니오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Outbox/producer attempt/inbox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publisher retry/DLQ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TCP 전문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socket reset after send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아니오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전문번호/상대 tracking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조회/reversal/reconcile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SFTP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rename 전 실패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상황별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temp/final/checksum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resume/reupload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Webhook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2xx response loss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아니오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delivery id/attempt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status/replay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Notification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 timeout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성공과 분리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delivery ledger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retry/DLQ</w:t>
            </w:r>
          </w:p>
        </w:tc>
      </w:tr>
    </w:tbl>
    <w:p>
      <w:pPr>
        <w:pStyle w:val="Heading1"/>
      </w:pPr>
      <w:r>
        <w:t>26. Security/DB/OpenAPI/Test 인계 체크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개발자가 끝내야 할 것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Security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권한/Data Scope/Masking/Secret/service identity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migration/index/verify/rollback/DB3 의미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데이터베이스표준서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OpenAPI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operationId/schema/error/version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Test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unit/integration/concurrency/fault/recovery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기술표준서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operationId/route/상태/권한 연결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Operations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property/secret/health/log/rollback 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05</w:t>
            </w:r>
          </w:p>
        </w:tc>
      </w:tr>
    </w:tbl>
    <w:p>
      <w:pPr>
        <w:pStyle w:val="Heading1"/>
      </w:pPr>
      <w:r>
        <w:t>27. 질문 표현이 달라도 찾는 개발자 인덱스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질문에서 들리는 말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먼저 볼 곳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판단이 끝나야 하는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문자열·날짜·금액·Hash·파일명 변환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§22 Public Utility Method Reference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공개 Utility인지 JDK/업무 규칙인지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목록 조회·총건수·다음 페이지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Paging Reference + §22 CpfPages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Page/Slice/Cursor 선택과 sort allow-list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서비스 호출·REST·timeout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§19~§20 외부연계/CpfHttpClient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GET/Command, timeout budget, UNKNOWN_RESULT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거래를 어디까지 묶나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 경계/Worked Case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Local TX와 외부 side effect 분리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중복 요청·재전송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Idempotency/UNKNOWN_RESULT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key/hash/result lookup과 재처리 금지 조건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Kafka·JMS·IBM MQ·Rabbit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Starter/Capability + Messaging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Broker Provider와 reliability/outbox 역할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TCP·고정길이·ISO8583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§19 외부연계 선택표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layout/version/reversal/attempt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SFTP·첨부·Excel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File capability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temp/validated/final, checksum, size/security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Starter가 뭐가 있나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§18 + §23 Starter Reference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Profile→Capability→Leaf/Provider 선택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새 Domain을 만들고 싶다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§24 Generator 실무 순서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manifest/resolved starters/DB/Test/인계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ADM에도 보여야 한다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03 ADM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Owner Operation→Route/Generated Client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배포 후 운영팀에 뭘 넘기나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§26 + 05 플랫폼 운영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Artifact/Config/Migration/Test/ADM/Runbook</w:t>
            </w:r>
          </w:p>
        </w:tc>
      </w:tr>
    </w:tbl>
    <w:p>
      <w:pPr>
        <w:pStyle w:val="Heading1"/>
      </w:pPr>
      <w:r>
        <w:t>28. 구현 시작 전 6개 결정</w:t>
      </w:r>
    </w:p>
    <w:p>
      <w:pPr>
        <w:pStyle w:val="ListBullet"/>
      </w:pPr>
      <w:r>
        <w:t>Owner가 누구인지 정하고 다른 Owner DB를 직접 갱신하지 않습니다.</w:t>
      </w:r>
    </w:p>
    <w:p>
      <w:pPr>
        <w:pStyle w:val="ListBullet"/>
      </w:pPr>
      <w:r>
        <w:t>조회인지 부작용 Command인지 먼저 구분합니다.</w:t>
      </w:r>
    </w:p>
    <w:p>
      <w:pPr>
        <w:pStyle w:val="ListBullet"/>
      </w:pPr>
      <w:r>
        <w:t>Local TX 안의 원자성 범위와 외부 side effect를 분리합니다.</w:t>
      </w:r>
    </w:p>
    <w:p>
      <w:pPr>
        <w:pStyle w:val="ListBullet"/>
      </w:pPr>
      <w:r>
        <w:t>중복·동시성·timeout·response loss 때 결과 판정 키를 먼저 설계합니다.</w:t>
      </w:r>
    </w:p>
    <w:p>
      <w:pPr>
        <w:pStyle w:val="ListBullet"/>
      </w:pPr>
      <w:r>
        <w:t>Public API/SPI만 사용하고 Internal package 직접 의존을 제거합니다.</w:t>
      </w:r>
    </w:p>
    <w:p>
      <w:pPr>
        <w:pStyle w:val="ListBullet"/>
      </w:pPr>
      <w:r>
        <w:t>정상 결과뿐 아니라 Log/Metric/Trace/Audit와 Recovery 판정 위치까지 개발 완료 조건에 넣습니다.</w:t>
      </w:r>
    </w:p>
    <w:p>
      <w:pPr>
        <w:pStyle w:val="Heading1"/>
      </w:pPr>
      <w:r>
        <w:t>29. 온라인·외부연계 수용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실패 시 돌아갈 절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Build/Generator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지원 Toolchain에서 Build, Generator Dry Run/Apply, Manifest/Starter Lock 일치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§14 / §24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API/Validation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Public API/SPI만 사용하고 입력·Page/Sort/DTO/Error 계약이 Test로 고정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§1~§5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Transaction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Owner별 Local TX 경계와 A→B→C 결과/보상/UNKNOWN 판단이 명확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§6~§9 / §14.3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외부연계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HTTP/TCP/전문/File/Message별 timeout/idempotency/attempt/recovery가 정의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§10~§13 / §19~§25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Security/Audit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Service/User identity, Permission/Data Scope, Secret/PII Masking, Audit가 적용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§12 / §26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DB/OpenAPI/Test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Migration/rollback, OpenAPI/generated client, 정상·오류·Fault Test가 일치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§14 / §26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운영 인계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ADM 확인 위치, Log/Metric/Trace, Runbook, rollback/reconcile 기준을 운영자에게 전달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§13 / §26</w:t>
            </w:r>
          </w:p>
        </w:tc>
      </w:tr>
    </w:tbl>
    <w:p>
      <w:pPr>
        <w:pStyle w:val="Heading1"/>
      </w:pPr>
      <w:r>
        <w:t>30. 온라인 개발 인수 Evidence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인수할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Build/Generator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toolchain, build result, dry-run/apply result, manifest, starter lock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API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OpenAPI/JavaDoc, generated client, validation/error/paging contract test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Transaction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Local TX boundary, idempotency, A→B→C timeout/response-loss/reconcile trace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Integration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HTTP/TCP/message/file provider config, timeout/retry/attempt/DLQ/replay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identity/permission/data scope/masking/secret/audit negative result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migration/rollback-forward/verify/restore impact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Operations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ADM route, log/metric/trace, alert/runbook, rollback/reconcile owner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01 개발자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05_&#54540;&#47019;&#54268;&#50868;&#50689;&#47588;&#45684;&#50620;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