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Square" w:hAnsi="NanumSquare" w:eastAsia="NanumSquare"/>
          <w:b/>
          <w:color w:val="1F4E79"/>
          <w:sz w:val="28"/>
        </w:rPr>
        <w:t>Core Platform Framework</w:t>
      </w:r>
    </w:p>
    <w:p>
      <w:pPr>
        <w:pStyle w:val="Title"/>
        <w:jc w:val="center"/>
      </w:pPr>
      <w:r>
        <w:t>03 ADM 개발자 매뉴얼</w:t>
      </w:r>
    </w:p>
    <w:p>
      <w:pPr>
        <w:jc w:val="center"/>
      </w:pPr>
      <w:r>
        <w:rPr>
          <w:b/>
          <w:sz w:val="22"/>
        </w:rPr>
        <w:t>고객 업무 개발자 · ADM 연동 개발자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35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문서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고객 업무 Owner의 Query/Command를 CPF ADM에서 조회·제어할 수 있도록 실제 계약과 화면에 연결합니다. ADM 제품 자체를 다시 개발하는 문서가 아닙니다.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Repository / Branch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freeangelsun/202412_01_CPF / master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기준 Source / 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Repository f6d7080c5a14b7dd7595093f9497470169e18d80</w:t>
              <w:br/>
              <w:t>Product Source f0aa49f29cba3cfd6ae12b0ddd4e118d05fff16c</w:t>
              <w:br/>
              <w:t>최상위 요구사항 cpf-docs/governance/CPF_FINAL_TARGET_REQUIREMENTS.md</w:t>
              <w:br/>
              <w:t>문서 표준 cpf-docs/specification/CPF_DOCUMENTATION_STANDARD.md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 성격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기준 사용자 문서. 제품이 완료된 상태에서 사용자가 설치·개발·운영·복구·검증 업무를 끝낼 수 있도록 정상 절차, 실패 판정, 복구, 확인 근거를 기술합니다.</w:t>
            </w:r>
          </w:p>
        </w:tc>
      </w:tr>
    </w:tbl>
    <w:p/>
    <w:p>
      <w:pPr>
        <w:pStyle w:val="Callout"/>
      </w:pPr>
      <w:r>
        <w:rPr>
          <w:b/>
        </w:rPr>
        <w:t xml:space="preserve">읽는 방법  </w:t>
      </w:r>
      <w:r>
        <w:t>먼저 “빠른 찾기”에서 질문을 찾고, 상세 설명은 각 기능의 정본 절로 이동하십시오. 다른 매뉴얼은 같은 내용을 반복하지 않고 정본 절을 참조합니다.</w:t>
      </w:r>
    </w:p>
    <w:p>
      <w:r>
        <w:br w:type="page"/>
      </w:r>
    </w:p>
    <w:p>
      <w:pPr>
        <w:pStyle w:val="Heading1"/>
      </w:pPr>
      <w:r>
        <w:t>빠른 찾기 - 질문에서 정본 절로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개발자가 묻는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이 문서의 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다른 문서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업무 기능을 ADM에 어디서 연결합니까?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§2 연동 Architecture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Owner Query/Command + ADM Backend/Generated Client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Same-JVM과 Remote는 어떻게 같게 유지합니까?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§3 Local/Remote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동일 DTO/Error/Permission 의미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조회와 변경 API를 어떻게 구분합니까?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§4 Query/Command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readOnly vs reason/version/idempotency/approval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Timeout/응답 유실이면?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§5 UNKNOWN_RESULT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Operation lookup + 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화면 Route/Menu/Operation은 어디에 등록합니까?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§7 Frontend 계약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routes.ts capability registry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Browser/Fault Test는?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§10 검증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auth/403/409/timeout/partial apply</w:t>
            </w:r>
          </w:p>
        </w:tc>
      </w:tr>
    </w:tbl>
    <w:p>
      <w:pPr>
        <w:pStyle w:val="Callout"/>
      </w:pPr>
      <w:r>
        <w:t>완성 기준  이 문서는 제품 완료 상태에서 사용자가 수행할 최종 업무 계약을 기술합니다. 각 절은 선행조건 → 입력/설정 → 실행 → 정상 판정 → 실패/부분 실패 → 복구/대사 → Evidence 순서로 닫으며, Source Trace는 구현 위치를 제공합니다.</w:t>
      </w:r>
    </w:p>
    <w:p>
      <w:pPr>
        <w:pStyle w:val="Heading1"/>
      </w:pPr>
      <w:r>
        <w:t>1. 이 문서의 책임 경계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이 문서가 소유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다른 문서 정본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Owner 기능을 ADM에 노출하는 계약/절차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 화면의 실제 운영 절차 → 04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Backend Query/Command Adapter와 API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온라인 Transaction 의미 → 01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OpenAPI/Generated Client/Route 연결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권한·감사 공통 표준 → 기술표준서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부분 적용/응답 유실 시 연동 개발자의 처리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플랫폼 Runtime 장애 Runbook → 05</w:t>
            </w:r>
          </w:p>
        </w:tc>
      </w:tr>
    </w:tbl>
    <w:p>
      <w:pPr>
        <w:pStyle w:val="Heading1"/>
      </w:pPr>
      <w:r>
        <w:t>2. 연동 Architecture와 개발 순서</w:t>
      </w:r>
    </w:p>
    <w:p>
      <w:pPr>
        <w:ind w:left="227" w:hanging="227"/>
      </w:pPr>
      <w:r>
        <w:t>1.  업무 Owner가 Public Query/Command 계약과 DTO/Error를 먼저 확정한다.</w:t>
      </w:r>
    </w:p>
    <w:p>
      <w:pPr>
        <w:ind w:left="227" w:hanging="227"/>
      </w:pPr>
      <w:r>
        <w:t>2.  ADM Backend는 Owner DB를 직접 갱신하지 않고 Owner Port/Service를 호출한다.</w:t>
      </w:r>
    </w:p>
    <w:p>
      <w:pPr>
        <w:ind w:left="227" w:hanging="227"/>
      </w:pPr>
      <w:r>
        <w:t>3.  조회는 Query로, 상태 변경은 Command로 구분하고 Command에는 reason/expectedVersion/idempotency/approval 필요 여부를 정의한다.</w:t>
      </w:r>
    </w:p>
    <w:p>
      <w:pPr>
        <w:ind w:left="227" w:hanging="227"/>
      </w:pPr>
      <w:r>
        <w:t>4.  Same-JVM은 Local Adapter, 분리 WAS는 Remote Adapter를 사용하되 요청/응답/오류 의미를 바꾸지 않는다.</w:t>
      </w:r>
    </w:p>
    <w:p>
      <w:pPr>
        <w:ind w:left="227" w:hanging="227"/>
      </w:pPr>
      <w:r>
        <w:t>5.  OpenAPI operationId를 고정하고 Generated Client가 Frontend에서 소비하도록 한다.</w:t>
      </w:r>
    </w:p>
    <w:p>
      <w:pPr>
        <w:ind w:left="227" w:hanging="227"/>
      </w:pPr>
      <w:r>
        <w:t>6.  cpf-admin/frontend/src/app/routes.ts의 Capability Registry에 Route/Menu/Risk/FeatureFlag/expectedOperationIds를 연결한다.</w:t>
      </w:r>
    </w:p>
    <w:p>
      <w:pPr>
        <w:ind w:left="227" w:hanging="227"/>
      </w:pPr>
      <w:r>
        <w:t>7.  권한 없는 사용자, feature disabled, version conflict, timeout/response loss를 Browser/Fault Test 대상으로 둔다.</w:t>
      </w:r>
    </w:p>
    <w:p>
      <w:pPr>
        <w:ind w:left="227" w:hanging="227"/>
      </w:pPr>
      <w:r>
        <w:t>8.  운영자에게 04 매뉴얼의 해당 Route 절을 인계한다.</w:t>
      </w:r>
    </w:p>
    <w:p>
      <w:pPr>
        <w:pStyle w:val="Heading1"/>
      </w:pPr>
      <w:r>
        <w:t>3. Same-JVM / Remote 동등성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항목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Same-JVM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Remote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동등성 규칙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호출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 Facade/Adapter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HTTP/Generated Client/Remote Adapter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DTO와 Error taxonomy 동일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 Local TX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호출자/피호출자 각각 Local TX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분산 DB TX로 가장하지 않음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Timeout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대개 직접 호출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명시적 timeout budget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Remote timeout은 UNKNOWN 가능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Identity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현재 authenticated context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service identity + 표준 header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Permission/Data Scope 서버 재계산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Audit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Owner/ADM audit reference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양쪽 attempt/trace 연결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reason/actor/operationId 유지</w:t>
            </w:r>
          </w:p>
        </w:tc>
      </w:tr>
    </w:tbl>
    <w:p>
      <w:pPr>
        <w:pStyle w:val="Heading1"/>
      </w:pPr>
      <w:r>
        <w:t>4. Query / Command 계약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종류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필수 입력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성공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충돌/실패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ADM UI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Query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filter/page/sort/dataScope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조회 결과 + freshness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403/404/timeout/stale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검색/목록/상세, 위험 버튼 없음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일반 Command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target/reason/expectedVersion/idempotencyKey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새 version/state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400/403/409/timeout/unknown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입력·사유·결과 표시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위험 Command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위 항목 + approvalRequestId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승인 조건 충족 후 실행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approval missing/expired/partial apply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승인 상태/감사/재대사 제공</w:t>
            </w:r>
          </w:p>
        </w:tc>
      </w:tr>
    </w:tbl>
    <w:p>
      <w:pPr>
        <w:pStyle w:val="Heading1"/>
      </w:pPr>
      <w:r>
        <w:t>5. Timeout·Expected Version·Idempotency·UNKNOWN_RESULT</w:t>
      </w:r>
    </w:p>
    <w:p>
      <w:pPr>
        <w:pStyle w:val="ListBullet"/>
      </w:pPr>
      <w:r>
        <w:t>409/version conflict는 최신 상태를 재조회하고 사용자가 다시 판단하게 합니다. 기존 입력을 무조건 재전송하지 않습니다.</w:t>
      </w:r>
    </w:p>
    <w:p>
      <w:pPr>
        <w:pStyle w:val="ListBullet"/>
      </w:pPr>
      <w:r>
        <w:t>응답이 유실됐으면 Command 실패로 단정하지 않고 operationId/idempotencyKey로 실행 결과를 조회합니다.</w:t>
      </w:r>
    </w:p>
    <w:p>
      <w:pPr>
        <w:pStyle w:val="ListBullet"/>
      </w:pPr>
      <w:r>
        <w:t>부분 적용은 대상별 ACK/NACK 또는 성공/실패 집합을 보존하고 전체 성공으로 합치지 않습니다.</w:t>
      </w:r>
    </w:p>
    <w:p>
      <w:pPr>
        <w:pStyle w:val="ListBullet"/>
      </w:pPr>
      <w:r>
        <w:t>재시도 전에 동일 요청인지 request hash를 확인합니다. 서로 다른 요청이 같은 idempotencyKey를 공유하면 실패로 처리합니다.</w:t>
      </w:r>
    </w:p>
    <w:p>
      <w:pPr>
        <w:pStyle w:val="Heading1"/>
      </w:pPr>
      <w:r>
        <w:t>6. Permission·Masking·Reason·Approval·Audit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통제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개발 규칙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검증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Permission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Menu/Action/API/Field/Data Scope를 서버에서 판정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권한별 200/403, IDOR negative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Masking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민감 필드는 응답 DTO 단계에서 마스킹/제거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raw payload UI 노출 0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Reason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변경/복구/위험 조치에 이유 필수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빈 이유 거부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Approval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요청자/승인자 분리와 정책 snapshot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self-approve/expired 승인 거부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Audit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actor/target/action/before/after/reference/hash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원문 Secret/PII 제외</w:t>
            </w:r>
          </w:p>
        </w:tc>
      </w:tr>
    </w:tbl>
    <w:p>
      <w:pPr>
        <w:pStyle w:val="Heading1"/>
      </w:pPr>
      <w:r>
        <w:t>7. Frontend Route / Menu /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실제 Source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역할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개발자가 확인할 것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cpf-admin/frontend/src/app/routes.ts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Route/Menu/Label/Group/Risk/FeatureFlag/expectedOperationIds 단일 Registry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Route명, 메뉴, Operation ID와 Component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cpf-admin/frontend/src/app/router.ts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권한/feature flag/상태 Route guard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query parameter를 권한 근거로 신뢰하지 않음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cpf-admin/frontend/src/generated/**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OpenAPI Generated Client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수기 fetch 경로를 중복 생성하지 않음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cpf-admin/frontend/src/features/**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실제 화면 Component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Field/Button/상태가 API 계약과 일치</w:t>
            </w:r>
          </w:p>
        </w:tc>
      </w:tr>
    </w:tbl>
    <w:p>
      <w:pPr>
        <w:pStyle w:val="Heading1"/>
      </w:pPr>
      <w:r>
        <w:t>8. 화면 상태 모델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상태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표시/행동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loading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이전 데이터를 성공처럼 표시하지 않음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empty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0건을 오류와 구분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forbidden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403 + 필요한 권한/범위 안내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feature-disabled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기능 비활성 상태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conflict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409 최신 버전 재조회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partial/stale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누락 Source/지연 시간을 표시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unknown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결과 조회/Reconcile 경로 제공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success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새 state/version/audit reference 표시</w:t>
            </w:r>
          </w:p>
        </w:tc>
      </w:tr>
    </w:tbl>
    <w:p>
      <w:pPr>
        <w:pStyle w:val="Heading1"/>
      </w:pPr>
      <w:r>
        <w:t>9. 구현 예시 - 고객 상태 변경을 ADM에 연결</w:t>
      </w:r>
    </w:p>
    <w:p>
      <w:pPr>
        <w:ind w:left="227" w:hanging="227"/>
      </w:pPr>
      <w:r>
        <w:t>1.  Owner Command `changeStatus(targetId, expectedVersion, reason, idempotencyKey)`를 Public 계약으로 제공한다.</w:t>
      </w:r>
    </w:p>
    <w:p>
      <w:pPr>
        <w:ind w:left="227" w:hanging="227"/>
      </w:pPr>
      <w:r>
        <w:t>2.  ADM Backend는 권한/승인 Context를 구성해 Owner Command를 호출한다.</w:t>
      </w:r>
    </w:p>
    <w:p>
      <w:pPr>
        <w:ind w:left="227" w:hanging="227"/>
      </w:pPr>
      <w:r>
        <w:t>3.  OpenAPI operationId를 Generated Client에 반영한다.</w:t>
      </w:r>
    </w:p>
    <w:p>
      <w:pPr>
        <w:ind w:left="227" w:hanging="227"/>
      </w:pPr>
      <w:r>
        <w:t>4.  Route Registry의 expectedOperationIds에 Operation을 연결한다.</w:t>
      </w:r>
    </w:p>
    <w:p>
      <w:pPr>
        <w:ind w:left="227" w:hanging="227"/>
      </w:pPr>
      <w:r>
        <w:t>5.  UI는 target/version/reason을 입력받고 실행 중 중복 클릭을 막는다.</w:t>
      </w:r>
    </w:p>
    <w:p>
      <w:pPr>
        <w:ind w:left="227" w:hanging="227"/>
      </w:pPr>
      <w:r>
        <w:t>6.  409면 최신 상태를 다시 읽고, timeout이면 operation 조회 후 결과를 판정한다.</w:t>
      </w:r>
    </w:p>
    <w:p>
      <w:pPr>
        <w:ind w:left="227" w:hanging="227"/>
      </w:pPr>
      <w:r>
        <w:t>7.  운영 절차는 04의 해당 Route로 인계한다.</w:t>
      </w:r>
    </w:p>
    <w:p>
      <w:pPr>
        <w:pStyle w:val="Heading1"/>
      </w:pPr>
      <w:r>
        <w:t>10. Browser·Fault Test / 완료 기준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시험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기대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정상 Query/Command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UI 상태와 API/DB/Audit가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권한 없음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Route/API 모두 403, 메뉴만 숨기고 서버 허용하지 않음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Expected Version 충돌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409 + reread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응답 유실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중복 실행 전 result lookup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부분 적용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성공/실패 대상 분리 표시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Feature disabled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404/disabled page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Browser refresh/deep link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동일 Route와 causal context 복원</w:t>
            </w:r>
          </w:p>
        </w:tc>
      </w:tr>
    </w:tbl>
    <w:p>
      <w:pPr>
        <w:pStyle w:val="Heading2"/>
      </w:pPr>
      <w:r>
        <w:t>관련 정본 문서</w:t>
      </w:r>
    </w:p>
    <w:p>
      <w:r>
        <w:rPr>
          <w:b/>
        </w:rPr>
        <w:t xml:space="preserve">온라인 Transaction 의미 → </w:t>
      </w:r>
      <w:hyperlink r:id="rId11">
        <w:r>
          <w:rPr>
            <w:color w:val="0563C1"/>
            <w:u w:val="single"/>
          </w:rPr>
          <w:t>01_개발자매뉴얼.pdf</w:t>
        </w:r>
      </w:hyperlink>
      <w:r>
        <w:t xml:space="preserve"> / §8~§9</w:t>
      </w:r>
    </w:p>
    <w:p>
      <w:r>
        <w:rPr>
          <w:b/>
        </w:rPr>
        <w:t xml:space="preserve">ADM 실제 운영 → </w:t>
      </w:r>
      <w:hyperlink r:id="rId12">
        <w:r>
          <w:rPr>
            <w:color w:val="0563C1"/>
            <w:u w:val="single"/>
          </w:rPr>
          <w:t>04_ADM운영자매뉴얼.pdf</w:t>
        </w:r>
      </w:hyperlink>
      <w:r>
        <w:t xml:space="preserve"> / Route별 Reference</w:t>
      </w:r>
    </w:p>
    <w:p>
      <w:r>
        <w:rPr>
          <w:b/>
        </w:rPr>
        <w:t xml:space="preserve">플랫폼/장애 운영 → </w:t>
      </w:r>
      <w:hyperlink r:id="rId13">
        <w:r>
          <w:rPr>
            <w:color w:val="0563C1"/>
            <w:u w:val="single"/>
          </w:rPr>
          <w:t>05_플랫폼운영매뉴얼.pdf</w:t>
        </w:r>
      </w:hyperlink>
      <w:r>
        <w:t xml:space="preserve"> / 관측·복구</w:t>
      </w:r>
    </w:p>
    <w:p>
      <w:pPr>
        <w:pStyle w:val="Heading2"/>
      </w:pPr>
      <w:r>
        <w:t>Source Trace / 구현 근거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구분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실제 경로·계약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완료 기준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Frontend Registry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cpf-admin/frontend/src/app/routes.ts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Route/Menu/Operation 단일 Registry와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Router Guard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cpf-admin/frontend/src/app/router.ts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권한/Feature/Causal Context Guard 적용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Frontend App/Login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cpf-admin/frontend/src/App.vue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Bootstrap/Login/강제 비밀번호 변경 계약 반영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Browser Runtime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Playwright/실브라우저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정상·403·409·Timeout·Partial·Deep link Browser Test 통과</w:t>
            </w:r>
          </w:p>
        </w:tc>
      </w:tr>
    </w:tbl>
    <w:p>
      <w:pPr>
        <w:pStyle w:val="Heading1"/>
      </w:pPr>
      <w:r>
        <w:t>11. ADM Integration Pattern Catalog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Pattern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언제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Backend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Frontend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오류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Read-only Query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상태/목록/상세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 Query 호출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Table/Detail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timeout/stale/403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Optimistic Command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상태 변경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expectedVersion + reason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Form/Button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409 reread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Idempotent Command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중복 가능 변경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idempotencyKey/requestHash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진행/결과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duplicate/response loss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Approved Command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조치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approvalRequestId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승인 상태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expired/self approve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Long-running Operation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비동기/원격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operationId 반환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poll/stream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UNKNOWN/partial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Bulk Command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다수 대상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target snapshot/operation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preview + progress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부분 성공/reconcile</w:t>
            </w:r>
          </w:p>
        </w:tc>
      </w:tr>
    </w:tbl>
    <w:p>
      <w:pPr>
        <w:pStyle w:val="Heading1"/>
      </w:pPr>
      <w:r>
        <w:t>12. Backend 개발 Checklist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항목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확인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Owner module/API가 명시됨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Query/Command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readOnly/side effect 구분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DTO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Public DTO와 Internal Entity 분리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Timeout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Remote budget 명시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Version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expected/current version 409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Idempotency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key/hash/result lookup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Permission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action/data scope server check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Masking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response DTO에서 raw 제거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Approval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위험 조치 policy/reference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Audit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actor/reason/target/result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OpenAPI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operationId/schema/error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Test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local/remote/negative/fault</w:t>
            </w:r>
          </w:p>
        </w:tc>
      </w:tr>
    </w:tbl>
    <w:p>
      <w:pPr>
        <w:pStyle w:val="Heading1"/>
      </w:pPr>
      <w:r>
        <w:t>13. Frontend 화면 계약 Checklist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상태/요소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필수 동작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Search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실제 API filter와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Paging/Sort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server contract/allow-list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Loading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중복 submit 차단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Empty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0건과 오류 구분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Forbidden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메뉴 숨김 + 서버 403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Detail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version/state/related refs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Command Button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권한/상태/version 활성 조건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Reason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위험/변경 조치 입력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request/decision 상태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Conflict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409 reread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Unknown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 result/reconcile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Partial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대상별 성공/실패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 link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실행 결과 reference</w:t>
            </w:r>
          </w:p>
        </w:tc>
      </w:tr>
    </w:tbl>
    <w:p>
      <w:pPr>
        <w:pStyle w:val="Heading1"/>
      </w:pPr>
      <w:r>
        <w:t>14. 예시 - Query 전용 화면과 Command 화면을 섞지 않는 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화면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허용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거래 로그 Query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filter/paging/detail/export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reason/approval/rollback 문구 강제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서비스 Registry 관리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save/delete/state change + expected version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단순 조회처럼 변경 영향 숨김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Recovery Center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resolve/replay + permission/reason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모든 오류에 무조건 retry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Approval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policy/request/decision/execute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request payload 원문 노출</w:t>
            </w:r>
          </w:p>
        </w:tc>
      </w:tr>
    </w:tbl>
    <w:p>
      <w:pPr>
        <w:pStyle w:val="Heading1"/>
      </w:pPr>
      <w:r>
        <w:t>15. 테스트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Test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케이스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Contract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Same-JVM/Remote response/error 동일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Auth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menu/action/api/data scope 403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Version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stale expectedVersion 409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Idempotency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same key same hash / mismatch hash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Timeout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target side effect 전/후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Response loss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operation lookup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Partial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mixed target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Browser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deep link/refresh/loading/empty/error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XSS/IDOR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input/output/route negative</w:t>
            </w:r>
          </w:p>
        </w:tc>
      </w:tr>
    </w:tbl>
    <w:p>
      <w:pPr>
        <w:pStyle w:val="Heading1"/>
      </w:pPr>
      <w:r>
        <w:t>16. ADM Operation 유형별 실제 연결 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ADM 기능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Backend/Operation 예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고객 Owner 계약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필수 입력/상태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 Trace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traceAdmByTransactionId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거래/로그 Query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transactionId, source freshness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Service Registry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admServiceRegistrySaveService/Instance/Endpoint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서비스/인스턴스 관리 Command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reason/version, topology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Runtime Control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admRuntimeControlPreviewChange/CreateChange/RollbackChange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배포/변경 Operations Contract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target/version/reason/approval/operation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Cache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admCacheEvictKey/Namespace/Reconcile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Cache Operations Contract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namespace/key/reason/impact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Incident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admIncidentAcknowledge/Resolve/Reopen/Escalate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Incident lifecycle Command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incidentId/version/reason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admBatchRetryExecution/StopExecution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 Control Contract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executionId/version/reason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admGatewaySaveBinding/ChangeBindingState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Control Contract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binding/version/checksum/approval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Permission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admPermissionUpdate*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 authorization management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role/resource/action/version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admApprovalRequest/Decision/Execute/Reconcile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위험조치 승인 Contract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request/policy/participant/reason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Feature Flag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admFeatureFlagRequestOverride/ApproveOverride/SetKillSwitch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Feature flag operations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key/env/value/expiry/approval</w:t>
            </w:r>
          </w:p>
        </w:tc>
      </w:tr>
    </w:tbl>
    <w:p>
      <w:pPr>
        <w:pStyle w:val="Heading1"/>
      </w:pPr>
      <w:r>
        <w:t>17. Remote ADM 호출의 Timeout/Result 계약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시점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관측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개발자 판정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UI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요청 전 연결 실패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target 미도달 확인 가능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명시적 실패; 정책 내 재시도 후보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오류 + 재시도 조건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요청 전송 후 timeout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side effect 불명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UNKNOWN_RESULT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결과 조회 버튼/자동 poll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 commit 후 응답 유실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 상태 성공 가능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실패로 덮어쓰지 않음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 detail/reconcile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 성공, ADM audit append 실패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업무/감사 부분 실패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성공과 audit delivery 별도 상태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감사 경고/재전송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다수 대상 일부 적용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mixed result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대상별 success/fail/unknown</w:t>
            </w:r>
          </w:p>
        </w:tc>
      </w:tr>
    </w:tbl>
    <w:p>
      <w:pPr>
        <w:pStyle w:val="Heading1"/>
      </w:pPr>
      <w:r>
        <w:t>18. ADM 연동 개발 인수 Template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인수 항목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예시 값의 종류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완료 판정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module/api/consumer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실제 Owner와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operationId + Query/Command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OpenAPI/Generated Client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Route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routeId/path/menu/risk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routes.ts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Permission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menu/action/api/data scope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서버 negative test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Concurrency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expectedVersion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409 test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Idempotency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key/hash/result lookup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duplicate/response loss test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policy/reason/SoD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조치 test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actor/action/target/reference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raw secret/PII 없음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Browser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loading/empty/error/partial/unknown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실브라우저 evidence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Runbook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오류/복구/정상화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04/05 링크</w:t>
            </w:r>
          </w:p>
        </w:tc>
      </w:tr>
    </w:tbl>
    <w:p>
      <w:pPr>
        <w:pStyle w:val="Heading1"/>
      </w:pPr>
      <w:r>
        <w:t>19. Frontend 구현에서 자주 생기는 잘못된 패턴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잘못된 구현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왜 문제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교정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화면별 fetch URL 수기 작성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OpenAPI/operation drift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Generated Client 사용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메뉴 숨기기만 권한 처리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API 직접 호출 우회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서버 AuthZ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Command 성공 Toast만 표시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partial/unknown 은폐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state/version/audit 재조회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409 자동 재전송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다른 사용자의 변경 덮어쓰기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reread + 사용자 재판단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timeout 바로 Retry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중복 부작용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 lookup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raw request Map 상세 표시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PII/Secret 노출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응답 DTO/Masking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query-only 화면에 rollback 버튼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실제 Operation과 불일치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Route operation 기반 UI</w:t>
            </w:r>
          </w:p>
        </w:tc>
      </w:tr>
    </w:tbl>
    <w:p>
      <w:pPr>
        <w:pStyle w:val="Heading1"/>
      </w:pPr>
      <w:r>
        <w:t>20. ADM 연동 요청을 받았을 때 먼저 묻는 질문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예라면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아니라면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조회만 필요한가?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Query Pattern: filter/page/sort/dataScope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Command 여부 판단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상태를 바꾸는가?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expectedVersion + reason + idempotency 검토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조회 UI에서 Command/rollback 버튼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위험 조치인가?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Approval policy/request/decision/execute 연결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권한만으로 실행 가능한지 계약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오래 걸리거나 응답 유실 가능한가?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operationId + 조회/reconcile UI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동기 응답 계약 유지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여러 대상을 바꾸는가?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preview/progress/partial/reconcile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단일 target state 적용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Same-JVM/Remote 둘 다 필요한가?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DTO/Error/Permission 의미 동일화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현재 topology에 맞는 Adapter만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화면을 새로 만드는가?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Route Registry + Generated Client + 상태 모델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기존 Route 확장 가능성 확인</w:t>
            </w:r>
          </w:p>
        </w:tc>
      </w:tr>
    </w:tbl>
    <w:p>
      <w:pPr>
        <w:pStyle w:val="Heading1"/>
      </w:pPr>
      <w:r>
        <w:t>21. 연동 완료라고 판단하기 전 확인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확인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Contract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 Public Query/Command와 DTO/Error가 정본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Route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routes.ts registry의 route/menu/risk/featureFlag/operation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Security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서버 Permission/Data Scope + Masking/Reason/Approval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Concurrency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409 reread/사용자 재판단, 자동 덮어쓰기 없음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Unknown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timeout/response loss 후 operation lookup/reconcile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UI state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loading/empty/forbidden/conflict/partial/unknown/success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Audit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actor/action/target/reason/reference, raw secret/PII 없음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Test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contract/auth/version/idempotency/timeout/browser/fault 상태를 실행 여부대로 기록</w:t>
            </w:r>
          </w:p>
        </w:tc>
      </w:tr>
    </w:tbl>
    <w:p>
      <w:pPr>
        <w:pStyle w:val="Heading1"/>
      </w:pPr>
      <w:r>
        <w:t>22. ADM 연동 개발 완료 판정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완료 조건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Owner 계약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Query/Command DTO·Error·Version·Idempotency·Approval 의미가 Owner에 존재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Backend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ADM이 Owner DB를 직접 갱신하지 않고 Local/Remote Port로 호출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OpenAPI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operationId와 Generated Client가 실제 Controller/Frontend와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Frontend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Route/Menu/Permission/FeatureFlag/Field/Button/State가 Registry와 API에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오류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403/409/Timeout/UNKNOWN/PARTIAL을 화면에서 구분하고 Retry/Reconcile 경로 제공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Audit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Reason/Approval/Actor/Before/After/Reference가 남고 Secret/PII 원문이 노출되지 않음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인계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04의 실제 Route 절과 연결되어 운영자가 Source 역분석 없이 조치 가능</w:t>
            </w:r>
          </w:p>
        </w:tc>
      </w:tr>
    </w:tbl>
    <w:p>
      <w:pPr>
        <w:pStyle w:val="Heading1"/>
      </w:pPr>
      <w:r>
        <w:t>23. ADM 연동 인수 Evidence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Owner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Public Query/Command DTO/Error/version/idempotency/approval contract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Backend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Local/Remote adapter + timeout/UNKNOWN lookup/reconcile test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OpenAPI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operationId/schema/generated client checksum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Frontend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route/menu/permission/feature flag/field/button/state mapping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Browser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200/403/409/timeout/partial/unknown/deep-link scenario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Audit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reason/approval/actor/before/after/reference + masking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Handover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04 운영 Route/Runbook/rollback/reconcile owner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sz w:val="15"/>
      </w:rPr>
      <w:t xml:space="preserve">CPF | </w:t>
    </w:r>
    <w:r>
      <w:rPr>
        <w:rFonts w:ascii="NanumSquare" w:hAnsi="NanumSquare" w:eastAsia="NanumSquare"/>
        <w:sz w:val="15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Square" w:hAnsi="NanumSquare" w:eastAsia="NanumSquare"/>
        <w:color w:val="646464"/>
        <w:sz w:val="15"/>
      </w:rPr>
      <w:t>03 ADM 개발자 매뉴얼  |  master f6d7080c5a14 / Product f0aa49f29cba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90" w:after="9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90" w:after="9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0" w:after="9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3F3F3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F4E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283" w:right="170"/>
    </w:pPr>
    <w:rPr>
      <w:rFonts w:ascii="Noto Sans Mono CJK KR" w:hAnsi="Noto Sans Mono CJK KR" w:eastAsia="Noto Sans Mono CJK KR"/>
      <w:sz w:val="16"/>
    </w:rPr>
  </w:style>
  <w:style w:type="paragraph" w:customStyle="1" w:styleId="Callout">
    <w:name w:val="Callout"/>
    <w:pPr>
      <w:spacing w:before="100" w:after="100"/>
      <w:ind w:left="283" w:right="170"/>
    </w:pPr>
    <w:rPr>
      <w:rFonts w:ascii="NanumSquare" w:hAnsi="NanumSquare" w:eastAsia="NanumSquare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01_&#44060;&#48156;&#51088;&#47588;&#45684;&#50620;.pdf" TargetMode="External"/><Relationship Id="rId12" Type="http://schemas.openxmlformats.org/officeDocument/2006/relationships/hyperlink" Target="04_ADM&#50868;&#50689;&#51088;&#47588;&#45684;&#50620;.pdf" TargetMode="External"/><Relationship Id="rId13" Type="http://schemas.openxmlformats.org/officeDocument/2006/relationships/hyperlink" Target="05_&#54540;&#47019;&#54268;&#50868;&#50689;&#47588;&#45684;&#50620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