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anumSquare" w:hAnsi="NanumSquare" w:eastAsia="NanumSquare"/>
          <w:b/>
          <w:color w:val="1F4E79"/>
          <w:sz w:val="28"/>
        </w:rPr>
        <w:t>Core Platform Framework</w:t>
      </w:r>
    </w:p>
    <w:p>
      <w:pPr>
        <w:pStyle w:val="Title"/>
        <w:jc w:val="center"/>
      </w:pPr>
      <w:r>
        <w:t>91 Gateway 매뉴얼</w:t>
      </w:r>
    </w:p>
    <w:p>
      <w:pPr>
        <w:jc w:val="center"/>
      </w:pPr>
      <w:r>
        <w:rPr>
          <w:b/>
          <w:sz w:val="22"/>
        </w:rPr>
        <w:t>API 아키텍트 · Gateway 운영자 · 보안 담당자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35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t>문서 목적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t>외부 Client와 내부 Service 사이의 Route·Target·인증·보안·Resilience·게시·부분 적용·LKG·Rollback을 선택·설치·운영합니다.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t>Repository / Branch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t>freeangelsun/202412_01_CPF / master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기준 Source / 정본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Repository f6d7080c5a14b7dd7595093f9497470169e18d80</w:t>
              <w:br/>
              <w:t>Product Source f0aa49f29cba3cfd6ae12b0ddd4e118d05fff16c</w:t>
              <w:br/>
              <w:t>최상위 요구사항 cpf-docs/governance/CPF_FINAL_TARGET_REQUIREMENTS.md</w:t>
              <w:br/>
              <w:t>문서 표준 cpf-docs/specification/CPF_DOCUMENTATION_STANDARD.md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문서 성격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완성 기준 사용자 문서. 제품이 완료된 상태에서 사용자가 설치·개발·운영·복구·검증 업무를 끝낼 수 있도록 정상 절차, 실패 판정, 복구, 확인 근거를 기술합니다.</w:t>
            </w:r>
          </w:p>
        </w:tc>
      </w:tr>
    </w:tbl>
    <w:p/>
    <w:p>
      <w:pPr>
        <w:pStyle w:val="Callout"/>
      </w:pPr>
      <w:r>
        <w:rPr>
          <w:b/>
        </w:rPr>
        <w:t xml:space="preserve">읽는 방법  </w:t>
      </w:r>
      <w:r>
        <w:t>먼저 “빠른 찾기”에서 질문을 찾고, 상세 설명은 각 기능의 정본 절로 이동하십시오. 다른 매뉴얼은 같은 내용을 반복하지 않고 정본 절을 참조합니다.</w:t>
      </w:r>
    </w:p>
    <w:p>
      <w:r>
        <w:br w:type="page"/>
      </w:r>
    </w:p>
    <w:p>
      <w:pPr>
        <w:pStyle w:val="Heading1"/>
      </w:pPr>
      <w:r>
        <w:t>빠른 찾기 - 질문에서 정본 절로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개발자가 묻는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이 문서의 정본 위치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다른 문서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Gateway를 언제 써야 하나?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§2 선택 기준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외부 trust boundary/route/policy가 필요할 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어떻게 설치/기동?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§3~§4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DB/Port/TLS/Health/Fail-closed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Route는 어떻게 설정?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§5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Server Group/Binding/Predicate/Rewrite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HMAC/Nonce/TLS는?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§7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보안 체인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Timeout/Retry는?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§8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설치 상한 + Route 정책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게시 후 일부 Instance만 실패?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§10~§12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ACK/NACK/Partial Apply/LKG/Reconcile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ADM 어디서 보나?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§13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04 Gateway Route</w:t>
            </w:r>
          </w:p>
        </w:tc>
      </w:tr>
    </w:tbl>
    <w:p>
      <w:pPr>
        <w:pStyle w:val="Callout"/>
      </w:pPr>
      <w:r>
        <w:t>완성 기준  이 문서는 제품 완료 상태에서 사용자가 수행할 최종 업무 계약을 기술합니다. 각 절은 선행조건 → 입력/설정 → 실행 → 정상 판정 → 실패/부분 실패 → 복구/대사 → Evidence 순서로 닫으며, Source Trace는 구현 위치를 제공합니다.</w:t>
      </w:r>
    </w:p>
    <w:p>
      <w:pPr>
        <w:pStyle w:val="Heading1"/>
      </w:pPr>
      <w:r>
        <w:t>1. 제품 역할과 책임 경계</w:t>
      </w:r>
    </w:p>
    <w:p>
      <w:r>
        <w:t>Gateway는 외부 진입의 trust boundary와 Route/Target/Load Balance/Resilience/Attempt Ledger를 담당합니다. 내부 서비스끼리의 모든 호출을 Gateway로 강제 우회시키는 제품이 아닙니다.</w:t>
      </w:r>
    </w:p>
    <w:p>
      <w:pPr>
        <w:pStyle w:val="Heading1"/>
      </w:pPr>
      <w:r>
        <w:t>2. 선택 기준 - 언제 쓰고 언제 쓰지 않는가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상황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판단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외부/제휴 Client API 공개, 인증/라우팅/Rate limit/Target 통제 필요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Gateway 선택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내부 동일 JVM 호출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Gateway 경유 금지; Local 계약 사용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내부 Microservice 직접 호출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Service Registry/Remote 계약이 기본; 외부 trust boundary가 아니면 Gateway 필수 아님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다수 Instance에 Route 정책 게시/승인/LKG 필요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Gateway + ADM Control Plane 적합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단순 Reverse Proxy만 필요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CPF Gateway 기능/감사/Attempt 요구가 과한지 검토</w:t>
            </w:r>
          </w:p>
        </w:tc>
      </w:tr>
    </w:tbl>
    <w:p>
      <w:pPr>
        <w:pStyle w:val="Heading1"/>
      </w:pPr>
      <w:r>
        <w:t>3. 설치와 Runtime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항목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기본/환경변수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운영 의미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Server/Data Plane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GWY_SERVER_PORT 8070 / data-plane-port 기본 동일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외부 요청 처리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DB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GWY_DATASOURCE_*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Route/상태/ledger 영속화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TLS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GWY_TLS_ENABLED false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운영 정책에 따라 cert/프로토콜 주입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Health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health/info/metrics/prometheus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probe/관측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Bootstrap mode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FAIL_CLOSED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정책/상태 불명 시 fail closed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Control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GWY_CONTROL_ENABLED false, bind 127.0.0.1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ADM control plane 연동은 명시 활성화</w:t>
            </w:r>
          </w:p>
        </w:tc>
      </w:tr>
    </w:tbl>
    <w:p>
      <w:pPr>
        <w:pStyle w:val="Heading1"/>
      </w:pPr>
      <w:r>
        <w:t>4. 기동 전 Safety 상한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Property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Default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의미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GWY_CONNECT_TIMEOUT_CAP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10s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Route 정책이 넘을 수 없는 connect 상한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GWY_RESPONSE_TIMEOUT_CAP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60s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response timeout 상한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GWY_OVERALL_TIMEOUT_CAP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90s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전체 budget 상한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GWY_RETRY_COUNT_CAP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2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retry 최대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GWY_REQUEST_BODY_BYTES_CAP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10485760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request 10MiB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GWY_RESPONSE_BODY_BYTES_CAP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10485760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response 10MiB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GWY_HEADER_COUNT_CAP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100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Header 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GWY_HEADER_BYTES_CAP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65536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Header bytes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GWY_RAW_BODY_CAPTURE_ALLOWED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false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원문 body logging 기본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GWY_LOG_SPOOL_BYTES_CAP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2147483648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log spool 2GiB</w:t>
            </w:r>
          </w:p>
        </w:tc>
      </w:tr>
    </w:tbl>
    <w:p>
      <w:pPr>
        <w:pStyle w:val="Heading1"/>
      </w:pPr>
      <w:r>
        <w:t>5. Route·Server Group·Target·Predicate·Rewrite</w:t>
      </w:r>
    </w:p>
    <w:p>
      <w:pPr>
        <w:ind w:left="227" w:hanging="227"/>
      </w:pPr>
      <w:r>
        <w:t>1.  Server Group에 Target/Member와 Health 조건을 등록합니다.</w:t>
      </w:r>
    </w:p>
    <w:p>
      <w:pPr>
        <w:ind w:left="227" w:hanging="227"/>
      </w:pPr>
      <w:r>
        <w:t>2.  Route/Binding에 외부 path/method/predicate와 대상 Server Group을 연결합니다.</w:t>
      </w:r>
    </w:p>
    <w:p>
      <w:pPr>
        <w:ind w:left="227" w:hanging="227"/>
      </w:pPr>
      <w:r>
        <w:t>3.  Rewrite/Header/Protocol 정책을 정의하고 허용되지 않은 Host/URL은 SSRF 정책으로 차단합니다.</w:t>
      </w:r>
    </w:p>
    <w:p>
      <w:pPr>
        <w:ind w:left="227" w:hanging="227"/>
      </w:pPr>
      <w:r>
        <w:t>4.  Connection Test로 Target 직접 시험과 Gateway 경유 시험을 구분합니다.</w:t>
      </w:r>
    </w:p>
    <w:p>
      <w:pPr>
        <w:ind w:left="227" w:hanging="227"/>
      </w:pPr>
      <w:r>
        <w:t>5.  Validation/version/checksum을 통과한 변경만 승인/게시 대상으로 올립니다.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구성요소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판정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Route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어떤 요청이 매칭되는가?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path/method/predicate/version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Rewrite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내부 path/header를 어떻게 바꾸나?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원본 보안 header 오염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Server Group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어디로 보낼까?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health/weight/discovery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Target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실제 Endpoint가 정상인가?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direct probe + TLS/timeout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Load Balance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어떤 Member를 선택?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stale/unhealthy 제외, attempt 기록</w:t>
            </w:r>
          </w:p>
        </w:tc>
      </w:tr>
    </w:tbl>
    <w:p>
      <w:pPr>
        <w:pStyle w:val="Heading1"/>
      </w:pPr>
      <w:r>
        <w:t>6. Authentication·Authorization</w:t>
      </w:r>
    </w:p>
    <w:p>
      <w:pPr>
        <w:pStyle w:val="ListBullet"/>
      </w:pPr>
      <w:r>
        <w:t>외부 인증과 내부 Service Identity를 분리합니다.</w:t>
      </w:r>
    </w:p>
    <w:p>
      <w:pPr>
        <w:pStyle w:val="ListBullet"/>
      </w:pPr>
      <w:r>
        <w:t>Authorization 결과와 Route/Data Scope를 서버에서 판정하고 Client header를 신뢰하지 않습니다.</w:t>
      </w:r>
    </w:p>
    <w:p>
      <w:pPr>
        <w:pStyle w:val="ListBullet"/>
      </w:pPr>
      <w:r>
        <w:t>관리 Control Plane shared secret은 data plane credential과 분리합니다.</w:t>
      </w:r>
    </w:p>
    <w:p>
      <w:pPr>
        <w:pStyle w:val="Heading1"/>
      </w:pPr>
      <w:r>
        <w:t>7. HMAC·Audience·Body Hash·Nonce·SSRF·TLS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통제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운영 기준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HMAC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서명 대상 canonicalization/version/secret rotation을 계약으로 고정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Audience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대상 Service/API가 다르면 token 재사용 차단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Body Hash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서명된 body와 실제 전달 body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Nonce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single-use + TTL; control default retention 180s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Clock skew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control default allowed skew 60s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SSRF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허용 Target/Host/Protocol 검증; 임의 URL 전달 금지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TLS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Ingress/Target/control plane TLS 정책과 cert 만료/hostname 검증</w:t>
            </w:r>
          </w:p>
        </w:tc>
      </w:tr>
    </w:tbl>
    <w:p>
      <w:pPr>
        <w:pStyle w:val="Heading1"/>
      </w:pPr>
      <w:r>
        <w:t>8. Timeout·Retry·Circuit Breaker·Bulkhead·Rate Limit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상황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행동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connect 실패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retry eligibility/attempt 기록 후 상한 내 재시도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response timeout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부작용 가능 Command면 UNKNOWN_RESULT 가능; 무조건 retry 금지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5xx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정책과 idempotency에 따라 retry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circuit open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빠른 실패 + health/incident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bulkhead 포화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queue/thread/connection 상한 초과를 별도 오류로 표시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rate limit counter 장애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설정된 fail-closed/distributed requirement 적용</w:t>
            </w:r>
          </w:p>
        </w:tc>
      </w:tr>
    </w:tbl>
    <w:p>
      <w:pPr>
        <w:pStyle w:val="Heading1"/>
      </w:pPr>
      <w:r>
        <w:t>9. Idempotency·Attempt Ledger·UNKNOWN_RESULT</w:t>
      </w:r>
    </w:p>
    <w:p>
      <w:pPr>
        <w:pStyle w:val="ListBullet"/>
      </w:pPr>
      <w:r>
        <w:t>Gateway retry/Target 변경은 모두 attempt로 남겨 동일 업무 요청의 계보를 보존합니다.</w:t>
      </w:r>
    </w:p>
    <w:p>
      <w:pPr>
        <w:pStyle w:val="ListBullet"/>
      </w:pPr>
      <w:r>
        <w:t>응답이 없더라도 Target이 Commit했을 수 있으므로 idempotency/request hash/provider tracking을 사용해 결과를 대사합니다.</w:t>
      </w:r>
    </w:p>
    <w:p>
      <w:pPr>
        <w:pStyle w:val="ListBullet"/>
      </w:pPr>
      <w:r>
        <w:t>GET/안전 조회와 부작용 Command의 retry 정책을 구분합니다.</w:t>
      </w:r>
    </w:p>
    <w:p>
      <w:pPr>
        <w:pStyle w:val="Heading1"/>
      </w:pPr>
      <w:r>
        <w:t>10. Validation·Version·Checksum·Approval·Publish</w:t>
      </w:r>
    </w:p>
    <w:p>
      <w:pPr>
        <w:ind w:left="227" w:hanging="227"/>
      </w:pPr>
      <w:r>
        <w:t>1.  Draft 변경을 validation한다.</w:t>
      </w:r>
    </w:p>
    <w:p>
      <w:pPr>
        <w:ind w:left="227" w:hanging="227"/>
      </w:pPr>
      <w:r>
        <w:t>2.  Route/Group/Policy version과 checksum을 만든다.</w:t>
      </w:r>
    </w:p>
    <w:p>
      <w:pPr>
        <w:ind w:left="227" w:hanging="227"/>
      </w:pPr>
      <w:r>
        <w:t>3.  위험 변경은 Reason/Approval을 거친다.</w:t>
      </w:r>
    </w:p>
    <w:p>
      <w:pPr>
        <w:ind w:left="227" w:hanging="227"/>
      </w:pPr>
      <w:r>
        <w:t>4.  승인된 Version을 게시한다.</w:t>
      </w:r>
    </w:p>
    <w:p>
      <w:pPr>
        <w:ind w:left="227" w:hanging="227"/>
      </w:pPr>
      <w:r>
        <w:t>5.  각 Gateway Instance의 적용 ACK/NACK를 수집한다.</w:t>
      </w:r>
    </w:p>
    <w:p>
      <w:pPr>
        <w:ind w:left="227" w:hanging="227"/>
      </w:pPr>
      <w:r>
        <w:t>6.  전체/부분 적용 상태를 판정한다.</w:t>
      </w:r>
    </w:p>
    <w:p>
      <w:pPr>
        <w:pStyle w:val="Heading1"/>
      </w:pPr>
      <w:r>
        <w:t>11. ACK/NACK·Partial Apply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상태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의미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행동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ACK all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모든 대상이 같은 version/checksum 적용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관측 후 완료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NACK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Instance가 validation/apply 거부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원인 수정 또는 LKG rollback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PARTIAL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일부 ACK/일부 NACK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전체 성공으로 표시 금지; routing safety 판단 후 reconcile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NO RESPONSE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Instance 상태 불명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stale/unknown 처리 후 probe/reconcile</w:t>
            </w:r>
          </w:p>
        </w:tc>
      </w:tr>
    </w:tbl>
    <w:p>
      <w:pPr>
        <w:pStyle w:val="Heading1"/>
      </w:pPr>
      <w:r>
        <w:t>12. LKG·Rollback·Reconciliation</w:t>
      </w:r>
    </w:p>
    <w:p>
      <w:pPr>
        <w:ind w:left="227" w:hanging="227"/>
      </w:pPr>
      <w:r>
        <w:t>1.  Last Known Good version/checksum을 확인한다.</w:t>
      </w:r>
    </w:p>
    <w:p>
      <w:pPr>
        <w:ind w:left="227" w:hanging="227"/>
      </w:pPr>
      <w:r>
        <w:t>2.  부분 적용이면 신규 traffic이 어떤 Version에 도달할 수 있는지 확인한다.</w:t>
      </w:r>
    </w:p>
    <w:p>
      <w:pPr>
        <w:ind w:left="227" w:hanging="227"/>
      </w:pPr>
      <w:r>
        <w:t>3.  안전하지 않으면 LKG rollback 요청을 승인한다.</w:t>
      </w:r>
    </w:p>
    <w:p>
      <w:pPr>
        <w:ind w:left="227" w:hanging="227"/>
      </w:pPr>
      <w:r>
        <w:t>4.  Instance별 ACK/NACK를 다시 수집한다.</w:t>
      </w:r>
    </w:p>
    <w:p>
      <w:pPr>
        <w:ind w:left="227" w:hanging="227"/>
      </w:pPr>
      <w:r>
        <w:t>5.  Route Registry와 Runtime snapshot drift를 대사한다.</w:t>
      </w:r>
    </w:p>
    <w:p>
      <w:pPr>
        <w:ind w:left="227" w:hanging="227"/>
      </w:pPr>
      <w:r>
        <w:t>6.  정상화 기준을 동일 version/checksum + health + probe로 판정한다.</w:t>
      </w:r>
    </w:p>
    <w:p>
      <w:pPr>
        <w:pStyle w:val="Heading1"/>
      </w:pPr>
      <w:r>
        <w:t>13. ADM 운영 Route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ADM Route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/gateway-dashboard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Gateway 대시보드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/gateway-servers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Gateway 연동 서버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/gateway-groups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Gateway 서버 그룹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/gateway-routes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Gateway 경로·라우팅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/gateway-security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Gateway 보안·제한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/gateway-health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Gateway Health·연결시험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/gateway-transactions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Gateway 거래 조회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/gateway-log-policies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Gateway 로그 정책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/gateway-apply-status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Gateway 적용 상태·이력</w:t>
            </w:r>
          </w:p>
        </w:tc>
      </w:tr>
    </w:tbl>
    <w:p>
      <w:pPr>
        <w:pStyle w:val="Heading1"/>
      </w:pPr>
      <w:r>
        <w:t>14. Scale-out·Drift·Health·Probe</w:t>
      </w:r>
    </w:p>
    <w:p>
      <w:pPr>
        <w:pStyle w:val="ListBullet"/>
      </w:pPr>
      <w:r>
        <w:t>새 Instance는 승인된 current/LKG snapshot을 받아야 traffic 대상이 됩니다.</w:t>
      </w:r>
    </w:p>
    <w:p>
      <w:pPr>
        <w:pStyle w:val="ListBullet"/>
      </w:pPr>
      <w:r>
        <w:t>route-refresh 30s, policy-refresh 15s, probe 30s, stale-after 90s 기본값을 운영 요구에 맞게 검토합니다.</w:t>
      </w:r>
    </w:p>
    <w:p>
      <w:pPr>
        <w:pStyle w:val="ListBullet"/>
      </w:pPr>
      <w:r>
        <w:t>Config/Route drift는 Instance별 version/checksum과 Registry 정본을 비교합니다.</w:t>
      </w:r>
    </w:p>
    <w:p>
      <w:pPr>
        <w:pStyle w:val="Heading1"/>
      </w:pPr>
      <w:r>
        <w:t>15. 장애 Runbook / EDU 적용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장애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확인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복구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Target down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gateway-health + Server Group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unhealthy 제외/failover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Route 오배포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apply-status/version/checksum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LKG rollback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Control auth 실패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HMAC/nonce/skew/TLS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credential/clock/cert 교정; replay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Timeout 급증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attempt/target/CB/metric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원인별 cap/target/CB 조정, Command retry 주의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Partial Apply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Instance ACK/NACK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reconcile 또는 LKG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Log spool 증가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disk/terminal loss metric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3"/>
              </w:rPr>
              <w:t>disk/permission 복구 후 replay; 원문 body capture 금지</w:t>
            </w:r>
          </w:p>
        </w:tc>
      </w:tr>
    </w:tbl>
    <w:p>
      <w:pPr>
        <w:pStyle w:val="Heading2"/>
      </w:pPr>
      <w:r>
        <w:t>관련 정본 문서</w:t>
      </w:r>
    </w:p>
    <w:p>
      <w:r>
        <w:rPr>
          <w:b/>
        </w:rPr>
        <w:t xml:space="preserve">ADM Gateway 화면 → </w:t>
      </w:r>
      <w:hyperlink r:id="rId11">
        <w:r>
          <w:rPr>
            <w:color w:val="0563C1"/>
            <w:u w:val="single"/>
          </w:rPr>
          <w:t>04_ADM운영자매뉴얼.pdf</w:t>
        </w:r>
      </w:hyperlink>
      <w:r>
        <w:t xml:space="preserve"> / Gateway 운영 Route</w:t>
      </w:r>
    </w:p>
    <w:p>
      <w:r>
        <w:rPr>
          <w:b/>
        </w:rPr>
        <w:t xml:space="preserve">플랫폼 설치/Secret/관측 → </w:t>
      </w:r>
      <w:hyperlink r:id="rId12">
        <w:r>
          <w:rPr>
            <w:color w:val="0563C1"/>
            <w:u w:val="single"/>
          </w:rPr>
          <w:t>05_플랫폼운영매뉴얼.pdf</w:t>
        </w:r>
      </w:hyperlink>
      <w:r>
        <w:t xml:space="preserve"> / 설치/Config/관측</w:t>
      </w:r>
    </w:p>
    <w:p>
      <w:r>
        <w:rPr>
          <w:b/>
        </w:rPr>
        <w:t xml:space="preserve">외부 호출 개발 → </w:t>
      </w:r>
      <w:hyperlink r:id="rId13">
        <w:r>
          <w:rPr>
            <w:color w:val="0563C1"/>
            <w:u w:val="single"/>
          </w:rPr>
          <w:t>01_개발자매뉴얼.pdf</w:t>
        </w:r>
      </w:hyperlink>
      <w:r>
        <w:t xml:space="preserve"> / 외부연계</w:t>
      </w:r>
    </w:p>
    <w:p>
      <w:pPr>
        <w:pStyle w:val="Heading2"/>
      </w:pPr>
      <w:r>
        <w:t>Source Trace / 구현 근거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구분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실제 경로·계약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완료 기준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Gateway config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cpf-gateway/src/main/resources/application.yml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Data/Control Plane Config, DB, TLS, Safety cap 계약 일치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ADM Gateway Routes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cpf-admin/frontend/src/app/routes.ts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ADM Gateway Route와 Runtime operation/version/checksum 일치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Gateway Browser/Fault E2E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4"/>
              </w:rPr>
              <w:t>실 Runtime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Route/TLS/HMAC/Nonce/Timeout/Partial/LKG/Drift Browser·Fault 시나리오 통과</w:t>
            </w:r>
          </w:p>
        </w:tc>
      </w:tr>
    </w:tbl>
    <w:p>
      <w:pPr>
        <w:pStyle w:val="Heading1"/>
      </w:pPr>
      <w:r>
        <w:t>16. Gateway Route Definition Checklist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축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필수 결정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오류 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Match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host/path/method/predicate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ambiguous/overlap 거부 또는 우선순위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Rewrite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path/header 변환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보안 header overwrite 차단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Target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server group/member/discovery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unhealthy/stale 제외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TLS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ingress/egress/cert/hostname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fail closed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Auth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token/service identity/audience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401/403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HMAC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canonical input/body hash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signature reject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Nonce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TTL/single use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replay reject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Timeout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connect/response/overall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설치 cap 초과 거부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Retry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count/backoff/eligible error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비멱등 blind retry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Rate limit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key/counter/fail mode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counter failure policy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Log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mask/raw body policy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PII/secret capture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Version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route version/checksum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stale apply 차단</w:t>
            </w:r>
          </w:p>
        </w:tc>
      </w:tr>
    </w:tbl>
    <w:p>
      <w:pPr>
        <w:pStyle w:val="Heading1"/>
      </w:pPr>
      <w:r>
        <w:t>17. Connection Test 단계</w:t>
      </w:r>
    </w:p>
    <w:p>
      <w:pPr>
        <w:ind w:left="227" w:hanging="227"/>
      </w:pPr>
      <w:r>
        <w:t>1.  DNS/Target 주소가 승인된 범위인지 검증합니다.</w:t>
      </w:r>
    </w:p>
    <w:p>
      <w:pPr>
        <w:ind w:left="227" w:hanging="227"/>
      </w:pPr>
      <w:r>
        <w:t>2.  Target 직접 TCP/TLS/HTTP 연결을 시험합니다.</w:t>
      </w:r>
    </w:p>
    <w:p>
      <w:pPr>
        <w:ind w:left="227" w:hanging="227"/>
      </w:pPr>
      <w:r>
        <w:t>3.  인증/Service Identity/Audience를 시험합니다.</w:t>
      </w:r>
    </w:p>
    <w:p>
      <w:pPr>
        <w:ind w:left="227" w:hanging="227"/>
      </w:pPr>
      <w:r>
        <w:t>4.  Gateway Route match/rewrite를 통과한 경유 시험을 수행합니다.</w:t>
      </w:r>
    </w:p>
    <w:p>
      <w:pPr>
        <w:ind w:left="227" w:hanging="227"/>
      </w:pPr>
      <w:r>
        <w:t>5.  timeout/body/header cap을 검증합니다.</w:t>
      </w:r>
    </w:p>
    <w:p>
      <w:pPr>
        <w:ind w:left="227" w:hanging="227"/>
      </w:pPr>
      <w:r>
        <w:t>6.  성공/실패 결과를 operation ID와 instance에 연결합니다.</w:t>
      </w:r>
    </w:p>
    <w:p>
      <w:pPr>
        <w:ind w:left="227" w:hanging="227"/>
      </w:pPr>
      <w:r>
        <w:t>7.  취소/만료/재검증 상태를 구분합니다.</w:t>
      </w:r>
    </w:p>
    <w:p>
      <w:pPr>
        <w:pStyle w:val="Heading1"/>
      </w:pPr>
      <w:r>
        <w:t>18. Publish / ACK / LKG 사례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사례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상태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운영 행동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3개 Instance 모두 ACK v12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consistent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v12 current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2 ACK / 1 NACK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PARTIAL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NACK instance traffic 격리 또는 LKG rollback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1 ACK / 2 no response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UNKNOWN/PARTIAL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stale 판단 전 probe, 신규 변경 중지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v12 장애율 상승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runtime regression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승인 후 v11 LKG rollback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rollback도 일부 NACK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recovery partial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traffic safety 확보 + instance별 reconcile</w:t>
            </w:r>
          </w:p>
        </w:tc>
      </w:tr>
    </w:tbl>
    <w:p>
      <w:pPr>
        <w:pStyle w:val="Heading1"/>
      </w:pPr>
      <w:r>
        <w:t>19. Attempt Ledger 해석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필드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의미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운영 질문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transactionId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업무 root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같은 거래의 모든 gateway/target attempt인가?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routeVersion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사용 Route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어떤 정책으로 보냈나?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attempt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호출 회차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retry/failover 몇 번째?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targetId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선택 Endpoint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어디로 보냈나?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started/ended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latency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timeout budget 어디서 소진?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result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success/failure/unknown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부작용 결과 확정 가능한가?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providerTracking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상대 조회 키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reconcile 가능?</w:t>
            </w:r>
          </w:p>
        </w:tc>
      </w:tr>
    </w:tbl>
    <w:p>
      <w:pPr>
        <w:pStyle w:val="Heading1"/>
      </w:pPr>
      <w:r>
        <w:t>20. Gateway 보안 Negative Test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공격/오류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기대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HMAC tamper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401/403, 상세 secret 미노출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nonce replay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재사용 거부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clock skew 초과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거부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audience mismatch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거부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SSRF private/meta endpoint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route validation/target policy로 거부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oversize body/header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cap 초과 거부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raw body capture request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기본 false 유지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path rewrite traversal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정규화/허용 정책으로 거부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untrusted control request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shared secret/TLS/nonce 검증</w:t>
            </w:r>
          </w:p>
        </w:tc>
      </w:tr>
    </w:tbl>
    <w:p>
      <w:pPr>
        <w:pStyle w:val="Heading1"/>
      </w:pPr>
      <w:r>
        <w:t>21. Scale-out / Drift / Reconcile 상세</w:t>
      </w:r>
    </w:p>
    <w:p>
      <w:pPr>
        <w:ind w:left="227" w:hanging="227"/>
      </w:pPr>
      <w:r>
        <w:t>1.  새 Instance는 current approved snapshot을 로드하고 checksum을 보고합니다.</w:t>
      </w:r>
    </w:p>
    <w:p>
      <w:pPr>
        <w:ind w:left="227" w:hanging="227"/>
      </w:pPr>
      <w:r>
        <w:t>2.  Health probe가 정상이고 stale-after 안쪽인지 확인합니다.</w:t>
      </w:r>
    </w:p>
    <w:p>
      <w:pPr>
        <w:ind w:left="227" w:hanging="227"/>
      </w:pPr>
      <w:r>
        <w:t>3.  Registry current version과 instance applied version을 비교합니다.</w:t>
      </w:r>
    </w:p>
    <w:p>
      <w:pPr>
        <w:ind w:left="227" w:hanging="227"/>
      </w:pPr>
      <w:r>
        <w:t>4.  drift instance에는 traffic을 제한하거나 reconcile command를 보냅니다.</w:t>
      </w:r>
    </w:p>
    <w:p>
      <w:pPr>
        <w:ind w:left="227" w:hanging="227"/>
      </w:pPr>
      <w:r>
        <w:t>5.  reconcile 결과 ACK/NACK를 수집합니다.</w:t>
      </w:r>
    </w:p>
    <w:p>
      <w:pPr>
        <w:ind w:left="227" w:hanging="227"/>
      </w:pPr>
      <w:r>
        <w:t>6.  LKG와 current 모두 불일치하면 수동 장애 절차로 전환합니다.</w:t>
      </w:r>
    </w:p>
    <w:p>
      <w:pPr>
        <w:pStyle w:val="Heading1"/>
      </w:pPr>
      <w:r>
        <w:t>22. 신규 Gateway 설치 순서</w:t>
      </w:r>
    </w:p>
    <w:p>
      <w:pPr>
        <w:ind w:left="227" w:hanging="227"/>
      </w:pPr>
      <w:r>
        <w:t>1.  Gateway가 필요한 외부 trust boundary와 공개 API 목록을 확정합니다.</w:t>
      </w:r>
    </w:p>
    <w:p>
      <w:pPr>
        <w:ind w:left="227" w:hanging="227"/>
      </w:pPr>
      <w:r>
        <w:t>2.  Artifact/checksum과 DB schema, Service Account, TLS certificate/Secret을 준비합니다.</w:t>
      </w:r>
    </w:p>
    <w:p>
      <w:pPr>
        <w:ind w:left="227" w:hanging="227"/>
      </w:pPr>
      <w:r>
        <w:t>3.  GWY_DATASOURCE_*, GWY_SERVER_PORT, TLS, Safety Cap을 설정합니다.</w:t>
      </w:r>
    </w:p>
    <w:p>
      <w:pPr>
        <w:ind w:left="227" w:hanging="227"/>
      </w:pPr>
      <w:r>
        <w:t>4.  초기에는 control plane을 닫은 상태로 data plane health와 DB 연결을 확인합니다.</w:t>
      </w:r>
    </w:p>
    <w:p>
      <w:pPr>
        <w:ind w:left="227" w:hanging="227"/>
      </w:pPr>
      <w:r>
        <w:t>5.  Server Group/Target을 등록하고 직접 Connection Test를 수행합니다.</w:t>
      </w:r>
    </w:p>
    <w:p>
      <w:pPr>
        <w:ind w:left="227" w:hanging="227"/>
      </w:pPr>
      <w:r>
        <w:t>6.  Route/Binding을 Draft로 만들고 predicate/rewrite/auth/timeout을 validation합니다.</w:t>
      </w:r>
    </w:p>
    <w:p>
      <w:pPr>
        <w:ind w:left="227" w:hanging="227"/>
      </w:pPr>
      <w:r>
        <w:t>7.  관리 Control Plane 연동이 필요하면 loopback/TLS/shared secret/nonce 정책을 구성합니다.</w:t>
      </w:r>
    </w:p>
    <w:p>
      <w:pPr>
        <w:ind w:left="227" w:hanging="227"/>
      </w:pPr>
      <w:r>
        <w:t>8.  승인→Publish→Instance ACK/NACK→Probe를 확인한 뒤 traffic을 개방합니다.</w:t>
      </w:r>
    </w:p>
    <w:p>
      <w:pPr>
        <w:ind w:left="227" w:hanging="227"/>
      </w:pPr>
      <w:r>
        <w:t>9.  LKG version/checksum과 rollback 명령/승인자를 인계합니다.</w:t>
      </w:r>
    </w:p>
    <w:p>
      <w:pPr>
        <w:pStyle w:val="Heading1"/>
      </w:pPr>
      <w:r>
        <w:t>23. Route 설계 예 - 외부 /partner/payments → 내부 payment-service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요소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예시 의미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검증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Ingress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HTTPS POST /partner/payments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TLS/method/body cap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Predicate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partner host + path + method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다른 host/path 비매칭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Auth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외부 token/HMAC + audience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tamper/replay test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Rewrite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/partner/payments → /api/payments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허용 header만 전달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Target Group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payment-service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healthy member only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Timeout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connect/response/overall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설치 cap 이하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Retry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비멱등 Command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idempotency/UNKNOWN 없이는 blind retry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Attempt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transactionId/attempt/target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response loss reconcile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Log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masked metadata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raw body false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Publish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version/checksum/approval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ACK all 또는 partial 처리</w:t>
            </w:r>
          </w:p>
        </w:tc>
      </w:tr>
    </w:tbl>
    <w:p>
      <w:r>
        <w:t>위 값은 설명을 위한 의미 예이며 실제 Route ID/Path/Target은 고객 설정이 정본입니다. Framework의 실제 기본 상한과 상태 의미는 이 문서 §4~§12를 따릅니다.</w:t>
      </w:r>
    </w:p>
    <w:p>
      <w:pPr>
        <w:pStyle w:val="Heading1"/>
      </w:pPr>
      <w:r>
        <w:t>24. Control Plane HMAC 검증 흐름</w:t>
      </w:r>
    </w:p>
    <w:p>
      <w:pPr>
        <w:ind w:left="227" w:hanging="227"/>
      </w:pPr>
      <w:r>
        <w:t>1.  요청 시각과 nonce를 생성합니다.</w:t>
      </w:r>
    </w:p>
    <w:p>
      <w:pPr>
        <w:ind w:left="227" w:hanging="227"/>
      </w:pPr>
      <w:r>
        <w:t>2.  method/path/body hash/audience/version을 canonical input으로 만듭니다.</w:t>
      </w:r>
    </w:p>
    <w:p>
      <w:pPr>
        <w:ind w:left="227" w:hanging="227"/>
      </w:pPr>
      <w:r>
        <w:t>3.  shared secret/rotation version으로 서명합니다.</w:t>
      </w:r>
    </w:p>
    <w:p>
      <w:pPr>
        <w:ind w:left="227" w:hanging="227"/>
      </w:pPr>
      <w:r>
        <w:t>4.  Gateway는 TLS/allowed skew(기본 60s)/nonce single-use/retention(기본 180s)/audience/body hash를 검증합니다.</w:t>
      </w:r>
    </w:p>
    <w:p>
      <w:pPr>
        <w:ind w:left="227" w:hanging="227"/>
      </w:pPr>
      <w:r>
        <w:t>5.  검증 실패 요청은 적용하지 않고 원문 secret/body를 로그에 남기지 않습니다.</w:t>
      </w:r>
    </w:p>
    <w:p>
      <w:pPr>
        <w:ind w:left="227" w:hanging="227"/>
      </w:pPr>
      <w:r>
        <w:t>6.  성공 요청도 version/checksum/approval 조건을 통과해야 실제 변경합니다.</w:t>
      </w:r>
    </w:p>
    <w:p>
      <w:pPr>
        <w:pStyle w:val="Heading1"/>
      </w:pPr>
      <w:r>
        <w:t>25. Route 변경 Rollback 의사결정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관측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결정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Publish validation 실패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게시 전 수정, current 유지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1개 NACK, traffic 미수용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해당 instance 격리 후 원인 수정/reconcile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일부 ACK가 이미 traffic 수용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PARTIAL incident, 신규 게시 중지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새 version으로 오류율 증가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LKG rollback 검토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DB/Control 장애로 적용 상태 불명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UNKNOWN, instance snapshot/probe 조회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LKG rollback도 partial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traffic safety 우선 + instance별 reconcile</w:t>
            </w:r>
          </w:p>
        </w:tc>
      </w:tr>
    </w:tbl>
    <w:p>
      <w:pPr>
        <w:pStyle w:val="Heading1"/>
      </w:pPr>
      <w:r>
        <w:t>26. Gateway 운영 지표/Alert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지표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의미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Alert 질문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request count/error rate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전체 traffic/실패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route/target/client 어느 축?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latency p95/p99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timeout budget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connect/target/rewrite 어디?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retry/attempt count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resilience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retry storm?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circuit state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dependency health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open 지속?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rate-limit reject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client/정책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정상 보호인가 오설정인가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target health/stale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load balance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member 제거 필요?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apply ACK/NACK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config consistency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partial apply?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route version drift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instance consistency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reconcile 필요?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log spool usage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disk/log delivery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terminal loss 위험?</w:t>
            </w:r>
          </w:p>
        </w:tc>
      </w:tr>
    </w:tbl>
    <w:p>
      <w:pPr>
        <w:pStyle w:val="Heading1"/>
      </w:pPr>
      <w:r>
        <w:t>27. Gateway 장애 복구 Drill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Drill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기대 결과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Target 1개 종료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health 제외 + 다른 member로 routing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응답 지연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timeout/circuit/attempt 기록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Publish 1 instance NACK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PARTIAL + LKG/reconcile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Control nonce replay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거부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Cert 만료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TLS fail closed + rotation runbook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DB 단절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새 변경 fail closed, current data plane 정책의 허용 범위 확인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log disk full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bounded spool/alert/복구 후 replay</w:t>
            </w:r>
          </w:p>
        </w:tc>
      </w:tr>
    </w:tbl>
    <w:p>
      <w:pPr>
        <w:pStyle w:val="Heading1"/>
      </w:pPr>
      <w:r>
        <w:t>28. Gateway 질문을 바로 정본으로 보내는 운영 인덱스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먼저 볼 절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판단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언제 Gateway를 써야 하나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§2 선택 기준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외부 trust boundary/공통 route 정책 필요 여부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무엇을 설치하나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§3~§4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Data Plane/DB/TLS/Control/Safety cap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Route는 어떻게 만든다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§5, §16, §23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predicate/rewrite/target/version/checksum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인증/HMAC/Nonce는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§6~§7, §24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trust source/canonical input/skew/replay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timeout/retry는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§8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retry eligibility와 idempotency/unknown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게시가 일부 실패했다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§10~§12, §18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ACK/NACK/PARTIAL/LKG/reconcile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Target이 죽었다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§17, §21, §27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connection test/health/member routing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어디서 운영하나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§13 + 04 Gateway Route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ADM gateway-* 화면</w:t>
            </w:r>
          </w:p>
        </w:tc>
      </w:tr>
    </w:tbl>
    <w:p>
      <w:pPr>
        <w:pStyle w:val="Heading1"/>
      </w:pPr>
      <w:r>
        <w:t>29. 변경 승인 전 최종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Gate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통과 조건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Validation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route/predicate/rewrite/target/security schema 유효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Security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TLS/auth/HMAC/audience/body hash/nonce/SSRF 조건 충족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Resilience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timeout/retry/circuit/bulkhead/rate-limit 정책 명시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Identity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transaction/idempotency/attempt/provider tracking 연결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Version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route version/checksum 및 승인 대상 snapshot 고정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Publish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대상 instance와 expected ACK 집합 확정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Recovery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NACK/timeout/PARTIAL 때 LKG/reconcile/rollback 절차 존재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Evidence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30" w:lineRule="auto"/>
            </w:pPr>
            <w:r>
              <w:rPr>
                <w:rFonts w:ascii="NanumSquare" w:hAnsi="NanumSquare" w:eastAsia="NanumSquare"/>
                <w:sz w:val="12"/>
              </w:rPr>
              <w:t>reason/approval/audit/change/connection test 결과 연결</w:t>
            </w:r>
          </w:p>
        </w:tc>
      </w:tr>
    </w:tbl>
    <w:p>
      <w:pPr>
        <w:pStyle w:val="Heading1"/>
      </w:pPr>
      <w:r>
        <w:t>30. Gateway 도입·운영 완료 판정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영역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완료 조건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설치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DB/Port/TLS/Control Secret/Health/Fail-closed 설정이 확정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Route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Predicate/Rewrite/Server Group/Target/Discovery/Load Balance가 validation과 connection test를 통과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보안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AuthN/AuthZ/HMAC/Audience/Body Hash/Nonce/SSRF/TLS negative test를 통과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Resilience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timeout budget/retry/circuit/bulkhead/rate limit이 설치 상한 안에서 동작하고 Command UNKNOWN을 구분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Publish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version/checksum/approval 후 모든 Instance ACK, NACK/PARTIAL은 Reconcile 또는 LKG로 수렴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Scale-out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신규 Instance가 승인 snapshot을 받은 뒤 traffic에 참여하고 drift 0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복구/인수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Target down/route 오배포/control auth/partial/log spool 장애 Runbook과 rollback Evidence 인계</w:t>
            </w:r>
          </w:p>
        </w:tc>
      </w:tr>
    </w:tbl>
    <w:p>
      <w:pPr>
        <w:pStyle w:val="Heading1"/>
      </w:pPr>
      <w:r>
        <w:t>31. Gateway 인수 Evidence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영역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Install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DB/port/TLS/control secret/fail-closed/health configuration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Route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route/server group/target/predicate/rewrite/version/checksum + connection test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Security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auth/HMAC/audience/body hash/nonce/SSRF/TLS negative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Resilience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timeout budget/retry/circuit/bulkhead/rate limit/unknown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Publish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approval + instance ACK/NACK/PARTIAL + LKG/reconcile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Scale-out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new instance snapshot/version/checksum/health + drift 0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Recovery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target down/route rollback/control auth/log spool drill + audit reference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sz w:val="15"/>
      </w:rPr>
      <w:t xml:space="preserve">CPF | </w:t>
    </w:r>
    <w:r>
      <w:rPr>
        <w:rFonts w:ascii="NanumSquare" w:hAnsi="NanumSquare" w:eastAsia="NanumSquare"/>
        <w:sz w:val="15"/>
      </w:rP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anumSquare" w:hAnsi="NanumSquare" w:eastAsia="NanumSquare"/>
        <w:color w:val="646464"/>
        <w:sz w:val="15"/>
      </w:rPr>
      <w:t>91 Gateway 매뉴얼  |  master f6d7080c5a14 / Product f0aa49f29cba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9" w:lineRule="auto"/>
    </w:pPr>
    <w:rPr>
      <w:rFonts w:ascii="NanumSquare" w:hAnsi="NanumSquare" w:eastAsia="NanumSquar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70" w:after="8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70" w:after="8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70" w:after="8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3F3F3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NanumSquare" w:hAnsi="NanumSquare" w:eastAsia="NanumSquare"/>
      <w:b/>
      <w:color w:val="1F4E79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60"/>
      <w:ind w:left="283" w:right="170"/>
    </w:pPr>
    <w:rPr>
      <w:rFonts w:ascii="Noto Sans Mono CJK KR" w:hAnsi="Noto Sans Mono CJK KR" w:eastAsia="Noto Sans Mono CJK KR"/>
      <w:sz w:val="16"/>
    </w:rPr>
  </w:style>
  <w:style w:type="paragraph" w:customStyle="1" w:styleId="Callout">
    <w:name w:val="Callout"/>
    <w:pPr>
      <w:spacing w:before="100" w:after="100"/>
      <w:ind w:left="283" w:right="170"/>
    </w:pPr>
    <w:rPr>
      <w:rFonts w:ascii="NanumSquare" w:hAnsi="NanumSquare" w:eastAsia="NanumSquare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04_ADM&#50868;&#50689;&#51088;&#47588;&#45684;&#50620;.pdf" TargetMode="External"/><Relationship Id="rId12" Type="http://schemas.openxmlformats.org/officeDocument/2006/relationships/hyperlink" Target="05_&#54540;&#47019;&#54268;&#50868;&#50689;&#47588;&#45684;&#50620;.pdf" TargetMode="External"/><Relationship Id="rId13" Type="http://schemas.openxmlformats.org/officeDocument/2006/relationships/hyperlink" Target="01_&#44060;&#48156;&#51088;&#47588;&#45684;&#50620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