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프레임워크 개발자 가이드</w:t>
      </w:r>
    </w:p>
    <w:p>
      <w:pPr>
        <w:pStyle w:val="Subtitle"/>
        <w:rPr/>
      </w:pPr>
      <w:r>
        <w:rPr>
          <w:rFonts w:eastAsia="Noto Sans KR" w:cs="Noto Sans KR" w:ascii="Noto Sans KR" w:hAnsi="Noto Sans KR"/>
        </w:rPr>
        <w:t>CRUD</w:t>
      </w:r>
      <w:r>
        <w:rPr>
          <w:rFonts w:ascii="Noto Sans KR" w:hAnsi="Noto Sans KR" w:cs="Noto Sans KR" w:eastAsia="Noto Sans KR"/>
        </w:rPr>
        <w:t xml:space="preserve">부터 </w:t>
      </w:r>
      <w:r>
        <w:rPr>
          <w:rFonts w:eastAsia="Noto Sans KR" w:cs="Noto Sans KR" w:ascii="Noto Sans KR" w:hAnsi="Noto Sans KR"/>
        </w:rPr>
        <w:t>Transaction·</w:t>
      </w:r>
      <w:r>
        <w:rPr>
          <w:rFonts w:ascii="Noto Sans KR" w:hAnsi="Noto Sans KR" w:cs="Noto Sans KR" w:eastAsia="Noto Sans KR"/>
        </w:rPr>
        <w:t>오류</w:t>
      </w:r>
      <w:r>
        <w:rPr>
          <w:rFonts w:eastAsia="Noto Sans KR" w:cs="Noto Sans KR" w:ascii="Noto Sans KR" w:hAnsi="Noto Sans KR"/>
        </w:rPr>
        <w:t xml:space="preserve">·Domain </w:t>
      </w:r>
      <w:r>
        <w:rPr>
          <w:rFonts w:ascii="Noto Sans KR" w:hAnsi="Noto Sans KR" w:cs="Noto Sans KR" w:eastAsia="Noto Sans KR"/>
        </w:rPr>
        <w:t>호출</w:t>
      </w:r>
      <w:r>
        <w:rPr>
          <w:rFonts w:eastAsia="Noto Sans KR" w:cs="Noto Sans KR" w:ascii="Noto Sans KR" w:hAnsi="Noto Sans KR"/>
        </w:rPr>
        <w:t>·Messaging</w:t>
      </w:r>
      <w:r>
        <w:rPr>
          <w:rFonts w:ascii="Noto Sans KR" w:hAnsi="Noto Sans KR" w:cs="Noto Sans KR" w:eastAsia="Noto Sans KR"/>
        </w:rPr>
        <w:t>까지 실제 개발 결정을 빠르게 내리는 실무 참조서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eastAsia="Noto Sans KR" w:ascii="Noto Sans KR" w:hAnsi="Noto Sans KR" w:cs="Noto Sans KR"/>
        </w:rPr>
        <w:t xml:space="preserve">CPF </w:t>
      </w:r>
      <w:r>
        <w:rPr>
          <w:rFonts w:ascii="Noto Sans KR" w:hAnsi="Noto Sans KR" w:eastAsia="Noto Sans KR" w:cs="Noto Sans KR"/>
        </w:rPr>
        <w:t>업무 개발자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리드 개발자를 위한 실무 참조서입니다</w:t>
      </w:r>
      <w:r>
        <w:rPr>
          <w:rFonts w:eastAsia="Noto Sans KR" w:ascii="Noto Sans KR" w:hAnsi="Noto Sans KR" w:cs="Noto Sans KR"/>
        </w:rPr>
        <w:t>. API</w:t>
      </w:r>
      <w:r>
        <w:rPr>
          <w:rFonts w:ascii="Noto Sans KR" w:hAnsi="Noto Sans KR" w:eastAsia="Noto Sans KR" w:cs="Noto Sans KR"/>
        </w:rPr>
        <w:t>를 선택하고 옵션을 설정해 구현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실패 처리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검증까지 끝냅니다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하려는 일을 기준으로 </w:t>
      </w:r>
      <w:r>
        <w:rPr>
          <w:rFonts w:eastAsia="Noto Sans KR" w:cs="Noto Sans KR" w:ascii="Noto Sans KR" w:hAnsi="Noto Sans KR"/>
          <w:color w:val="243547"/>
          <w:sz w:val="20"/>
        </w:rPr>
        <w:t>API</w:t>
      </w:r>
      <w:r>
        <w:rPr>
          <w:rFonts w:ascii="Noto Sans KR" w:hAnsi="Noto Sans KR" w:cs="Noto Sans KR" w:eastAsia="Noto Sans KR"/>
          <w:color w:val="243547"/>
          <w:sz w:val="20"/>
        </w:rPr>
        <w:t>를 찾습니다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>옵션의 실제 기본값과 변경 조건을 확인합니다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>실패</w:t>
      </w:r>
      <w:r>
        <w:rPr>
          <w:rFonts w:eastAsia="Noto Sans KR" w:cs="Noto Sans KR" w:ascii="Noto Sans KR" w:hAnsi="Noto Sans KR"/>
          <w:color w:val="243547"/>
          <w:sz w:val="20"/>
        </w:rPr>
        <w:t>·UNKNOWN·</w:t>
      </w:r>
      <w:r>
        <w:rPr>
          <w:rFonts w:ascii="Noto Sans KR" w:hAnsi="Noto Sans KR" w:cs="Noto Sans KR" w:eastAsia="Noto Sans KR"/>
          <w:color w:val="243547"/>
          <w:sz w:val="20"/>
        </w:rPr>
        <w:t>복구까지 구현한 뒤 검증 명령으로 닫습니다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  <w:br w:type="page"/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1870_1421710836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개발 시작</w:t>
            </w:r>
            <w:r>
              <w:rPr>
                <w:rStyle w:val="IndexLink"/>
              </w:rPr>
              <w:t xml:space="preserve">: </w:t>
            </w:r>
            <w:r>
              <w:rPr>
                <w:rStyle w:val="IndexLink"/>
              </w:rPr>
              <w:t>무엇을 만들지 먼저 고르기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72_1421710836">
            <w:r>
              <w:rPr>
                <w:rStyle w:val="IndexLink"/>
              </w:rPr>
              <w:t>업무 니즈별 시작점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74_1421710836">
            <w:r>
              <w:rPr>
                <w:rStyle w:val="IndexLink"/>
              </w:rPr>
              <w:t xml:space="preserve">개발 중 검증 </w:t>
            </w:r>
            <w:r>
              <w:rPr>
                <w:rStyle w:val="IndexLink"/>
              </w:rPr>
              <w:t>3</w:t>
            </w:r>
            <w:r>
              <w:rPr>
                <w:rStyle w:val="IndexLink"/>
              </w:rPr>
              <w:t>단계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876_1421710836">
            <w:r>
              <w:rPr>
                <w:rStyle w:val="IndexLink"/>
              </w:rPr>
              <w:t>2 CRUD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Persistence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78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80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82_1421710836">
            <w:r>
              <w:rPr>
                <w:rStyle w:val="IndexLink"/>
              </w:rPr>
              <w:t xml:space="preserve">JDBC · MyBatis · JPA </w:t>
            </w:r>
            <w:r>
              <w:rPr>
                <w:rStyle w:val="IndexLink"/>
              </w:rPr>
              <w:t>선택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84_1421710836">
            <w:r>
              <w:rPr>
                <w:rStyle w:val="IndexLink"/>
              </w:rPr>
              <w:t xml:space="preserve">최소 </w:t>
            </w:r>
            <w:r>
              <w:rPr>
                <w:rStyle w:val="IndexLink"/>
              </w:rPr>
              <w:t xml:space="preserve">Transaction </w:t>
            </w:r>
            <w:r>
              <w:rPr>
                <w:rStyle w:val="IndexLink"/>
              </w:rPr>
              <w:t>예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886_1421710836">
            <w:r>
              <w:rPr>
                <w:rStyle w:val="IndexLink"/>
              </w:rPr>
              <w:t>3 Transaction · Idempotency · UNKNOWN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88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90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92_1421710836">
            <w:r>
              <w:rPr>
                <w:rStyle w:val="IndexLink"/>
              </w:rPr>
              <w:t>거래 패턴 선택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894_1421710836">
            <w:r>
              <w:rPr>
                <w:rStyle w:val="IndexLink"/>
              </w:rPr>
              <w:t xml:space="preserve">4 Domain </w:t>
            </w:r>
            <w:r>
              <w:rPr>
                <w:rStyle w:val="IndexLink"/>
              </w:rPr>
              <w:t>호출과 외부 연계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96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898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00_1421710836">
            <w:r>
              <w:rPr>
                <w:rStyle w:val="IndexLink"/>
              </w:rPr>
              <w:t>토폴로지별 호출</w:t>
            </w:r>
            <w:r>
              <w:rPr>
                <w:rStyle w:val="IndexLink"/>
              </w:rPr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02_1421710836">
            <w:r>
              <w:rPr>
                <w:rStyle w:val="IndexLink"/>
              </w:rPr>
              <w:t>Canonical System6</w:t>
              <w:tab/>
              <w:t>11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904_1421710836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>오류 처리와 결과 분기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06_1421710836">
            <w:r>
              <w:rPr>
                <w:rStyle w:val="IndexLink"/>
              </w:rPr>
              <w:t>오류 상황별 개발자 결정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08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10_1421710836">
            <w:r>
              <w:rPr>
                <w:rStyle w:val="IndexLink"/>
              </w:rPr>
              <w:t xml:space="preserve">결과 </w:t>
            </w:r>
            <w:r>
              <w:rPr>
                <w:rStyle w:val="IndexLink"/>
              </w:rPr>
              <w:t>4</w:t>
            </w:r>
            <w:r>
              <w:rPr>
                <w:rStyle w:val="IndexLink"/>
              </w:rPr>
              <w:t>상태를 명시적으로 닫는 예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912_1421710836">
            <w:r>
              <w:rPr>
                <w:rStyle w:val="IndexLink"/>
              </w:rPr>
              <w:t xml:space="preserve">6 Messaging · Cache · File · </w:t>
            </w:r>
            <w:r>
              <w:rPr>
                <w:rStyle w:val="IndexLink"/>
              </w:rPr>
              <w:t>업무 공통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14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16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918_1421710836">
            <w:r>
              <w:rPr>
                <w:rStyle w:val="IndexLink"/>
              </w:rPr>
              <w:t xml:space="preserve">7 Security · </w:t>
            </w:r>
            <w:r>
              <w:rPr>
                <w:rStyle w:val="IndexLink"/>
              </w:rPr>
              <w:t xml:space="preserve">승인 </w:t>
            </w:r>
            <w:r>
              <w:rPr>
                <w:rStyle w:val="IndexLink"/>
              </w:rPr>
              <w:t xml:space="preserve">· </w:t>
            </w:r>
            <w:r>
              <w:rPr>
                <w:rStyle w:val="IndexLink"/>
              </w:rPr>
              <w:t xml:space="preserve">감사 </w:t>
            </w:r>
            <w:r>
              <w:rPr>
                <w:rStyle w:val="IndexLink"/>
              </w:rPr>
              <w:t>· Logging</w:t>
              <w:tab/>
              <w:t>14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20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22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924_1421710836">
            <w:r>
              <w:rPr>
                <w:rStyle w:val="IndexLink"/>
              </w:rPr>
              <w:t xml:space="preserve">8 Starter · Generator · OpenAPI </w:t>
            </w:r>
            <w:r>
              <w:rPr>
                <w:rStyle w:val="IndexLink"/>
              </w:rPr>
              <w:t>연결</w:t>
            </w:r>
            <w:r>
              <w:rPr>
                <w:rStyle w:val="IndexLink"/>
              </w:rPr>
              <w:tab/>
              <w:t>16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26_1421710836">
            <w:r>
              <w:rPr>
                <w:rStyle w:val="IndexLink"/>
              </w:rPr>
              <w:t xml:space="preserve">Public Starter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16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28_1421710836">
            <w:r>
              <w:rPr>
                <w:rStyle w:val="IndexLink"/>
              </w:rPr>
              <w:t xml:space="preserve">Generator </w:t>
            </w:r>
            <w:r>
              <w:rPr>
                <w:rStyle w:val="IndexLink"/>
              </w:rPr>
              <w:t>작업 순서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930_1421710836">
            <w:r>
              <w:rPr>
                <w:rStyle w:val="IndexLink"/>
              </w:rPr>
              <w:t xml:space="preserve">9 </w:t>
            </w:r>
            <w:r>
              <w:rPr>
                <w:rStyle w:val="IndexLink"/>
              </w:rPr>
              <w:t>검증과 완료 판단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32_1421710836">
            <w:r>
              <w:rPr>
                <w:rStyle w:val="IndexLink"/>
              </w:rPr>
              <w:t>검증 단계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934_1421710836">
            <w:r>
              <w:rPr>
                <w:rStyle w:val="IndexLink"/>
              </w:rPr>
              <w:t xml:space="preserve">10 </w:t>
            </w:r>
            <w:r>
              <w:rPr>
                <w:rStyle w:val="IndexLink"/>
              </w:rPr>
              <w:t xml:space="preserve">고객 공통 </w:t>
            </w:r>
            <w:r>
              <w:rPr>
                <w:rStyle w:val="IndexLink"/>
              </w:rPr>
              <w:t>Library</w:t>
            </w:r>
            <w:r>
              <w:rPr>
                <w:rStyle w:val="IndexLink"/>
              </w:rPr>
              <w:t>와 개발 환경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36_1421710836">
            <w:r>
              <w:rPr>
                <w:rStyle w:val="IndexLink"/>
              </w:rPr>
              <w:t xml:space="preserve">고객 공통 </w:t>
            </w:r>
            <w:r>
              <w:rPr>
                <w:rStyle w:val="IndexLink"/>
              </w:rPr>
              <w:t xml:space="preserve">JAR </w:t>
            </w:r>
            <w:r>
              <w:rPr>
                <w:rStyle w:val="IndexLink"/>
              </w:rPr>
              <w:t>생성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선택 연결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38_1421710836">
            <w:r>
              <w:rPr>
                <w:rStyle w:val="IndexLink"/>
              </w:rPr>
              <w:t xml:space="preserve">Windows </w:t>
            </w:r>
            <w:r>
              <w:rPr>
                <w:rStyle w:val="IndexLink"/>
              </w:rPr>
              <w:t xml:space="preserve">경로와 </w:t>
            </w:r>
            <w:r>
              <w:rPr>
                <w:rStyle w:val="IndexLink"/>
              </w:rPr>
              <w:t>Docker Lifecycle</w:t>
              <w:tab/>
              <w:t>18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940_1421710836">
            <w:r>
              <w:rPr>
                <w:rStyle w:val="IndexLink"/>
              </w:rPr>
              <w:t xml:space="preserve">Source·EDU </w:t>
            </w:r>
            <w:r>
              <w:rPr>
                <w:rStyle w:val="IndexLink"/>
              </w:rPr>
              <w:t>길찾기</w:t>
            </w:r>
            <w:r>
              <w:rPr>
                <w:rStyle w:val="IndexLink"/>
              </w:rPr>
              <w:tab/>
              <w:t>18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eastAsia="Noto Sans KR" w:ascii="Noto Sans KR" w:hAnsi="Noto Sans KR" w:cs="Noto Sans KR"/>
        </w:rPr>
      </w:r>
    </w:p>
    <w:p>
      <w:pPr>
        <w:pStyle w:val="Heading1"/>
        <w:keepNext w:val="true"/>
        <w:rPr/>
      </w:pPr>
      <w:bookmarkStart w:id="0" w:name="__RefHeading___Toc1870_1421710836"/>
      <w:bookmarkEnd w:id="0"/>
      <w:r>
        <w:rPr>
          <w:rFonts w:eastAsia="Noto Sans KR" w:cs="Noto Sans KR" w:ascii="Noto Sans KR" w:hAnsi="Noto Sans KR"/>
        </w:rPr>
        <w:t xml:space="preserve">1 </w:t>
      </w:r>
      <w:r>
        <w:rPr>
          <w:rFonts w:ascii="Noto Sans KR" w:hAnsi="Noto Sans KR" w:cs="Noto Sans KR" w:eastAsia="Noto Sans KR"/>
        </w:rPr>
        <w:t>개발 시작</w:t>
      </w:r>
      <w:r>
        <w:rPr>
          <w:rFonts w:eastAsia="Noto Sans KR" w:cs="Noto Sans KR" w:ascii="Noto Sans KR" w:hAnsi="Noto Sans KR"/>
        </w:rPr>
        <w:t xml:space="preserve">: </w:t>
      </w:r>
      <w:r>
        <w:rPr>
          <w:rFonts w:ascii="Noto Sans KR" w:hAnsi="Noto Sans KR" w:cs="Noto Sans KR" w:eastAsia="Noto Sans KR"/>
        </w:rPr>
        <w:t>무엇을 만들지 먼저 고르기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새 업무 </w:t>
      </w:r>
      <w:r>
        <w:rPr>
          <w:rFonts w:eastAsia="Noto Sans KR" w:cs="Noto Sans KR" w:ascii="Noto Sans KR" w:hAnsi="Noto Sans KR"/>
        </w:rPr>
        <w:t>API</w:t>
      </w:r>
      <w:r>
        <w:rPr>
          <w:rFonts w:ascii="Noto Sans KR" w:hAnsi="Noto Sans KR" w:cs="Noto Sans KR" w:eastAsia="Noto Sans KR"/>
        </w:rPr>
        <w:t xml:space="preserve">를 만들 때 </w:t>
      </w:r>
      <w:r>
        <w:rPr>
          <w:rFonts w:eastAsia="Noto Sans KR" w:cs="Noto Sans KR" w:ascii="Noto Sans KR" w:hAnsi="Noto Sans KR"/>
        </w:rPr>
        <w:t xml:space="preserve">Internal </w:t>
      </w:r>
      <w:r>
        <w:rPr>
          <w:rFonts w:ascii="Noto Sans KR" w:hAnsi="Noto Sans KR" w:cs="Noto Sans KR" w:eastAsia="Noto Sans KR"/>
        </w:rPr>
        <w:t xml:space="preserve">구조를 외우지 않고 </w:t>
      </w:r>
      <w:r>
        <w:rPr>
          <w:rFonts w:eastAsia="Noto Sans KR" w:cs="Noto Sans KR" w:ascii="Noto Sans KR" w:hAnsi="Noto Sans KR"/>
        </w:rPr>
        <w:t>Profile·Capability·</w:t>
      </w:r>
      <w:r>
        <w:rPr>
          <w:rFonts w:ascii="Noto Sans KR" w:hAnsi="Noto Sans KR" w:cs="Noto Sans KR" w:eastAsia="Noto Sans KR"/>
        </w:rPr>
        <w:t>검증 경로를 고릅니다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1872_1421710836"/>
      <w:bookmarkEnd w:id="1"/>
      <w:r>
        <w:rPr>
          <w:rFonts w:ascii="Noto Sans KR" w:hAnsi="Noto Sans KR" w:cs="Noto Sans KR" w:eastAsia="Noto Sans KR"/>
        </w:rPr>
        <w:t>업무 니즈별 시작점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>업무 니즈별 시작점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업무 니즈별 시작점의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472270"/>
        <w:gridCol w:w="2311363"/>
        <w:gridCol w:w="3461246"/>
        <w:gridCol w:w="2799551"/>
      </w:tblGrid>
      <w:tr>
        <w:trPr>
          <w:tblHeader w:val="true"/>
          <w:trHeight w:val="397" w:hRule="atLeast"/>
          <w:cantSplit w:val="true"/>
        </w:trPr>
        <w:tc>
          <w:tcPr>
            <w:tcW w:w="1472270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하려는 일</w:t>
            </w:r>
          </w:p>
        </w:tc>
        <w:tc>
          <w:tcPr>
            <w:tcW w:w="231136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먼저 선택</w:t>
            </w:r>
          </w:p>
        </w:tc>
        <w:tc>
          <w:tcPr>
            <w:tcW w:w="346124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 xml:space="preserve">추가 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Capability</w:t>
            </w:r>
          </w:p>
        </w:tc>
        <w:tc>
          <w:tcPr>
            <w:tcW w:w="279955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첫 검증</w:t>
            </w:r>
          </w:p>
        </w:tc>
      </w:tr>
      <w:tr>
        <w:trPr>
          <w:trHeight w:val="351" w:hRule="atLeast"/>
          <w:cantSplit w:val="true"/>
        </w:trPr>
        <w:tc>
          <w:tcPr>
            <w:tcW w:w="147227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일반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REST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API</w:t>
            </w:r>
          </w:p>
        </w:tc>
        <w:tc>
          <w:tcPr>
            <w:tcW w:w="231136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cpf-starter-web-api</w:t>
            </w:r>
          </w:p>
        </w:tc>
        <w:tc>
          <w:tcPr>
            <w:tcW w:w="34612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JDBC/MyBatis/JPA, Common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등 필요한 것만</w:t>
            </w:r>
          </w:p>
        </w:tc>
        <w:tc>
          <w:tcPr>
            <w:tcW w:w="27995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./gradlew cpfVerifyFast</w:t>
            </w:r>
          </w:p>
        </w:tc>
      </w:tr>
      <w:tr>
        <w:trPr>
          <w:trHeight w:val="351" w:hRule="atLeast"/>
          <w:cantSplit w:val="true"/>
        </w:trPr>
        <w:tc>
          <w:tcPr>
            <w:tcW w:w="147227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인증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인가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API</w:t>
            </w:r>
          </w:p>
        </w:tc>
        <w:tc>
          <w:tcPr>
            <w:tcW w:w="231136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cpf-starter-secure-api</w:t>
            </w:r>
          </w:p>
        </w:tc>
        <w:tc>
          <w:tcPr>
            <w:tcW w:w="34612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OIDC/Session Provider</w:t>
            </w:r>
          </w:p>
        </w:tc>
        <w:tc>
          <w:tcPr>
            <w:tcW w:w="27995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cpfVerifyTargeted(security)</w:t>
            </w:r>
          </w:p>
        </w:tc>
      </w:tr>
      <w:tr>
        <w:trPr>
          <w:trHeight w:val="351" w:hRule="atLeast"/>
          <w:cantSplit w:val="true"/>
        </w:trPr>
        <w:tc>
          <w:tcPr>
            <w:tcW w:w="147227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UI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용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BFF</w:t>
            </w:r>
          </w:p>
        </w:tc>
        <w:tc>
          <w:tcPr>
            <w:tcW w:w="231136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cpf-starter-bff</w:t>
            </w:r>
          </w:p>
        </w:tc>
        <w:tc>
          <w:tcPr>
            <w:tcW w:w="34612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Security/Common/Integration</w:t>
            </w:r>
          </w:p>
        </w:tc>
        <w:tc>
          <w:tcPr>
            <w:tcW w:w="27995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BFF + OpenAPI consumer</w:t>
            </w:r>
          </w:p>
        </w:tc>
      </w:tr>
      <w:tr>
        <w:trPr>
          <w:trHeight w:val="351" w:hRule="atLeast"/>
          <w:cantSplit w:val="true"/>
        </w:trPr>
        <w:tc>
          <w:tcPr>
            <w:tcW w:w="147227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이벤트 중심 서비스</w:t>
            </w:r>
          </w:p>
        </w:tc>
        <w:tc>
          <w:tcPr>
            <w:tcW w:w="231136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cpf-starter-event</w:t>
            </w:r>
          </w:p>
        </w:tc>
        <w:tc>
          <w:tcPr>
            <w:tcW w:w="34612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Kafka/JMS/RabbitMQ/IBM MQ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 선택</w:t>
            </w:r>
          </w:p>
        </w:tc>
        <w:tc>
          <w:tcPr>
            <w:tcW w:w="27995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messaging targeted</w:t>
            </w:r>
          </w:p>
        </w:tc>
      </w:tr>
      <w:tr>
        <w:trPr>
          <w:trHeight w:val="351" w:hRule="atLeast"/>
          <w:cantSplit w:val="true"/>
        </w:trPr>
        <w:tc>
          <w:tcPr>
            <w:tcW w:w="1472270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  <w:tc>
          <w:tcPr>
            <w:tcW w:w="231136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cpf-starter-batch</w:t>
            </w:r>
          </w:p>
        </w:tc>
        <w:tc>
          <w:tcPr>
            <w:tcW w:w="346124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메시징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파일 필요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Capability</w:t>
            </w:r>
          </w:p>
        </w:tc>
        <w:tc>
          <w:tcPr>
            <w:tcW w:w="279955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 developer guide</w:t>
            </w:r>
          </w:p>
        </w:tc>
      </w:tr>
    </w:tbl>
    <w:p>
      <w:pPr>
        <w:pStyle w:val="CPFCallout"/>
        <w:pBdr>
          <w:left w:val="single" w:sz="16" w:space="7" w:color="0F9D7A"/>
        </w:pBdr>
        <w:shd w:fill="F7FAFD"/>
        <w:spacing w:before="80" w:after="200"/>
        <w:ind w:start="255" w:end="113"/>
        <w:rPr/>
      </w:pPr>
      <w:r>
        <w:rPr>
          <w:rFonts w:ascii="Noto Sans KR" w:hAnsi="Noto Sans KR" w:cs="Noto Sans KR" w:eastAsia="Noto Sans KR"/>
          <w:b/>
          <w:color w:val="0F9D7A"/>
        </w:rPr>
        <w:t xml:space="preserve">권장 흐름  </w:t>
      </w:r>
      <w:r>
        <w:rPr>
          <w:rFonts w:eastAsia="Noto Sans KR" w:cs="Noto Sans KR" w:ascii="Noto Sans KR" w:hAnsi="Noto Sans KR"/>
        </w:rPr>
        <w:t xml:space="preserve">Profile </w:t>
      </w:r>
      <w:r>
        <w:rPr>
          <w:rFonts w:ascii="Noto Sans KR" w:hAnsi="Noto Sans KR" w:cs="Noto Sans KR" w:eastAsia="Noto Sans KR"/>
        </w:rPr>
        <w:t xml:space="preserve">하나를 시작점으로 선택하고 </w:t>
      </w:r>
      <w:r>
        <w:rPr>
          <w:rFonts w:eastAsia="Noto Sans KR" w:cs="Noto Sans KR" w:ascii="Noto Sans KR" w:hAnsi="Noto Sans KR"/>
        </w:rPr>
        <w:t>Provider/Capability</w:t>
      </w:r>
      <w:r>
        <w:rPr>
          <w:rFonts w:ascii="Noto Sans KR" w:hAnsi="Noto Sans KR" w:cs="Noto Sans KR" w:eastAsia="Noto Sans KR"/>
        </w:rPr>
        <w:t>는 필요한 것만 추가합니다</w:t>
      </w:r>
      <w:r>
        <w:rPr>
          <w:rFonts w:eastAsia="Noto Sans KR" w:cs="Noto Sans KR" w:ascii="Noto Sans KR" w:hAnsi="Noto Sans KR"/>
        </w:rPr>
        <w:t>. Internal leaf Starter</w:t>
      </w:r>
      <w:r>
        <w:rPr>
          <w:rFonts w:ascii="Noto Sans KR" w:hAnsi="Noto Sans KR" w:cs="Noto Sans KR" w:eastAsia="Noto Sans KR"/>
        </w:rPr>
        <w:t>를 업무 코드가 직접 의존하지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2" w:name="__RefHeading___Toc1874_1421710836"/>
      <w:bookmarkEnd w:id="2"/>
      <w:r>
        <w:rPr>
          <w:rFonts w:ascii="Noto Sans KR" w:hAnsi="Noto Sans KR" w:cs="Noto Sans KR" w:eastAsia="Noto Sans KR"/>
        </w:rPr>
        <w:t xml:space="preserve">개발 중 검증 </w:t>
      </w:r>
      <w:r>
        <w:rPr>
          <w:rFonts w:eastAsia="Noto Sans KR" w:cs="Noto Sans KR" w:ascii="Noto Sans KR" w:hAnsi="Noto Sans KR"/>
        </w:rPr>
        <w:t>3</w:t>
      </w:r>
      <w:r>
        <w:rPr>
          <w:rFonts w:ascii="Noto Sans KR" w:hAnsi="Noto Sans KR" w:cs="Noto Sans KR" w:eastAsia="Noto Sans KR"/>
        </w:rPr>
        <w:t>단계</w:t>
      </w:r>
    </w:p>
    <w:p>
      <w:pPr>
        <w:pStyle w:val="CPFCode"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./gradlew cpfVerifyFast</w:t>
        <w:br/>
        <w:t>./gradlew cpfVerifyTargeted -PcpfTargetCapabilities=cache,messaging</w:t>
        <w:br/>
        <w:t>./gradlew cpfVerifyFullLocal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Generator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</w:t>
      </w:r>
      <w:r>
        <w:rPr>
          <w:rFonts w:eastAsia="Noto Sans KR" w:cs="Noto Sans KR" w:ascii="Noto Sans KR" w:hAnsi="Noto Sans KR"/>
          <w:color w:val="243547"/>
          <w:sz w:val="20"/>
        </w:rPr>
        <w:t>create/setup --preview/sync/diff/remove lifecycle</w:t>
      </w:r>
      <w:r>
        <w:rPr>
          <w:rFonts w:ascii="Noto Sans KR" w:hAnsi="Noto Sans KR" w:cs="Noto Sans KR" w:eastAsia="Noto Sans KR"/>
          <w:color w:val="243547"/>
          <w:sz w:val="20"/>
        </w:rPr>
        <w:t>을 사용합니다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Generated-owned </w:t>
      </w:r>
      <w:r>
        <w:rPr>
          <w:rFonts w:ascii="Noto Sans KR" w:hAnsi="Noto Sans KR" w:cs="Noto Sans KR" w:eastAsia="Noto Sans KR"/>
          <w:color w:val="243547"/>
          <w:sz w:val="20"/>
        </w:rPr>
        <w:t xml:space="preserve">파일 사용자 수정이 있으면 </w:t>
      </w:r>
      <w:r>
        <w:rPr>
          <w:rFonts w:eastAsia="Noto Sans KR" w:cs="Noto Sans KR" w:ascii="Noto Sans KR" w:hAnsi="Noto Sans KR"/>
          <w:color w:val="243547"/>
          <w:sz w:val="20"/>
        </w:rPr>
        <w:t>fail-closed</w:t>
      </w:r>
      <w:r>
        <w:rPr>
          <w:rFonts w:ascii="Noto Sans KR" w:hAnsi="Noto Sans KR" w:cs="Noto Sans KR" w:eastAsia="Noto Sans KR"/>
          <w:color w:val="243547"/>
          <w:sz w:val="20"/>
        </w:rPr>
        <w:t xml:space="preserve">하고 </w:t>
      </w:r>
      <w:r>
        <w:rPr>
          <w:rFonts w:eastAsia="Noto Sans KR" w:cs="Noto Sans KR" w:ascii="Noto Sans KR" w:hAnsi="Noto Sans KR"/>
          <w:color w:val="243547"/>
          <w:sz w:val="20"/>
        </w:rPr>
        <w:t>unmanaged/custom Source</w:t>
      </w:r>
      <w:r>
        <w:rPr>
          <w:rFonts w:ascii="Noto Sans KR" w:hAnsi="Noto Sans KR" w:cs="Noto Sans KR" w:eastAsia="Noto Sans KR"/>
          <w:color w:val="243547"/>
          <w:sz w:val="20"/>
        </w:rPr>
        <w:t>를 임의 삭제하지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Generated Domain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의 </w:t>
      </w:r>
      <w:r>
        <w:rPr>
          <w:rFonts w:eastAsia="Noto Sans KR" w:cs="Noto Sans KR" w:ascii="Noto Sans KR" w:hAnsi="Noto Sans KR"/>
          <w:color w:val="243547"/>
          <w:sz w:val="20"/>
        </w:rPr>
        <w:t>online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은 필수이고 </w:t>
      </w:r>
      <w:r>
        <w:rPr>
          <w:rFonts w:eastAsia="Noto Sans KR" w:cs="Noto Sans KR" w:ascii="Noto Sans KR" w:hAnsi="Noto Sans KR"/>
          <w:color w:val="243547"/>
          <w:sz w:val="20"/>
        </w:rPr>
        <w:t>batch</w:t>
      </w:r>
      <w:r>
        <w:rPr>
          <w:rFonts w:ascii="Noto Sans KR" w:hAnsi="Noto Sans KR" w:cs="Noto Sans KR" w:eastAsia="Noto Sans KR"/>
          <w:color w:val="243547"/>
          <w:sz w:val="20"/>
        </w:rPr>
        <w:t>는 선택입니다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1"/>
        <w:keepNext w:val="true"/>
        <w:rPr/>
      </w:pPr>
      <w:bookmarkStart w:id="3" w:name="__RefHeading___Toc1876_1421710836"/>
      <w:bookmarkEnd w:id="3"/>
      <w:r>
        <w:rPr>
          <w:rFonts w:eastAsia="Noto Sans KR" w:cs="Noto Sans KR" w:ascii="Noto Sans KR" w:hAnsi="Noto Sans KR"/>
        </w:rPr>
        <w:t>2 CRUD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Persistence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조회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등록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수정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 xml:space="preserve">삭제를 만들 때 어떤 </w:t>
      </w:r>
      <w:r>
        <w:rPr>
          <w:rFonts w:eastAsia="Noto Sans KR" w:cs="Noto Sans KR" w:ascii="Noto Sans KR" w:hAnsi="Noto Sans KR"/>
        </w:rPr>
        <w:t xml:space="preserve">CPF </w:t>
      </w:r>
      <w:r>
        <w:rPr>
          <w:rFonts w:ascii="Noto Sans KR" w:hAnsi="Noto Sans KR" w:cs="Noto Sans KR" w:eastAsia="Noto Sans KR"/>
        </w:rPr>
        <w:t xml:space="preserve">계약과 </w:t>
      </w:r>
      <w:r>
        <w:rPr>
          <w:rFonts w:eastAsia="Noto Sans KR" w:cs="Noto Sans KR" w:ascii="Noto Sans KR" w:hAnsi="Noto Sans KR"/>
        </w:rPr>
        <w:t>Provider</w:t>
      </w:r>
      <w:r>
        <w:rPr>
          <w:rFonts w:ascii="Noto Sans KR" w:hAnsi="Noto Sans KR" w:cs="Noto Sans KR" w:eastAsia="Noto Sans KR"/>
        </w:rPr>
        <w:t>를 써야 하는지 바로 선택합니다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4" w:name="__RefHeading___Toc1878_1421710836"/>
      <w:bookmarkEnd w:id="4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2-1.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4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855391"/>
        <w:gridCol w:w="1896709"/>
        <w:gridCol w:w="2868636"/>
        <w:gridCol w:w="1797317"/>
        <w:gridCol w:w="2626377"/>
      </w:tblGrid>
      <w:tr>
        <w:trPr>
          <w:tblHeader w:val="true"/>
          <w:trHeight w:val="397" w:hRule="atLeast"/>
          <w:cantSplit w:val="true"/>
        </w:trPr>
        <w:tc>
          <w:tcPr>
            <w:tcW w:w="855391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하려는 일</w:t>
            </w:r>
          </w:p>
        </w:tc>
        <w:tc>
          <w:tcPr>
            <w:tcW w:w="189670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Public API / Annotation</w:t>
            </w:r>
          </w:p>
        </w:tc>
        <w:tc>
          <w:tcPr>
            <w:tcW w:w="286863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핵심 옵션</w:t>
            </w:r>
          </w:p>
        </w:tc>
        <w:tc>
          <w:tcPr>
            <w:tcW w:w="179731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언제 선택</w:t>
            </w:r>
          </w:p>
        </w:tc>
        <w:tc>
          <w:tcPr>
            <w:tcW w:w="262637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·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HTTP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거래 진입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@CpfRestController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value=""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Controller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의 표준 진입점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표준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Web/Error/Context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계약을 우회하지 않음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업무 규칙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@CpfService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value=""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Service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경계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Controller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에 업무 규칙 집중 금지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Repository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선언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@CpfRepository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value=""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Persistence Adapter/Repository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경계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Owner DB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외 직접 조회 금지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단건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CRUD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CpfCrudRepository&lt;T,ID&gt;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save/findById/existsById/count/deleteById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표준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CRUD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findById Optional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결과를 업무 의미로 변환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목록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/Paging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CpfPagingAndSortingRepository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findAll/findSlice + CpfPageRequest + CpfSort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화면 목록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대량 조회의 페이지 경계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page 0-based, size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제한 준수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Bulk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CpfBulkRepositoryPort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insertAll/updateAll/deleteAllById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다건 쓰기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batch size·Tx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범위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메모리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재실행 검토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Lock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조회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CpfLockingRepositoryPort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CpfLockMode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동시 수정 충돌 제어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장시간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PESSIMISTIC lock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855391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Local Transaction</w:t>
            </w:r>
          </w:p>
        </w:tc>
        <w:tc>
          <w:tcPr>
            <w:tcW w:w="189670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@CpfTransactional</w:t>
            </w:r>
          </w:p>
        </w:tc>
        <w:tc>
          <w:tcPr>
            <w:tcW w:w="286863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propagation/isolation/timeout/readOnly/rollback</w:t>
            </w:r>
          </w:p>
        </w:tc>
        <w:tc>
          <w:tcPr>
            <w:tcW w:w="179731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DB Local Transaction</w:t>
            </w:r>
          </w:p>
        </w:tc>
        <w:tc>
          <w:tcPr>
            <w:tcW w:w="262637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Remote Side Effect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를 물리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Tx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로 간주하지 않음</w:t>
            </w:r>
          </w:p>
        </w:tc>
      </w:tr>
    </w:tbl>
    <w:p>
      <w:pPr>
        <w:pStyle w:val="Heading2"/>
        <w:rPr/>
      </w:pPr>
      <w:bookmarkStart w:id="5" w:name="__RefHeading___Toc1880_1421710836"/>
      <w:bookmarkEnd w:id="5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2-2.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091016"/>
        <w:gridCol w:w="1252880"/>
        <w:gridCol w:w="1039879"/>
        <w:gridCol w:w="2116004"/>
        <w:gridCol w:w="3544651"/>
      </w:tblGrid>
      <w:tr>
        <w:trPr>
          <w:tblHeader w:val="true"/>
          <w:trHeight w:val="397" w:hRule="atLeast"/>
          <w:cantSplit w:val="true"/>
        </w:trPr>
        <w:tc>
          <w:tcPr>
            <w:tcW w:w="2091016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API</w:t>
            </w:r>
          </w:p>
        </w:tc>
        <w:tc>
          <w:tcPr>
            <w:tcW w:w="125288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옵션</w:t>
            </w:r>
          </w:p>
        </w:tc>
        <w:tc>
          <w:tcPr>
            <w:tcW w:w="103987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/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기본값</w:t>
            </w:r>
          </w:p>
        </w:tc>
        <w:tc>
          <w:tcPr>
            <w:tcW w:w="211600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언제 변경</w:t>
            </w:r>
          </w:p>
        </w:tc>
        <w:tc>
          <w:tcPr>
            <w:tcW w:w="354465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CpfPageRequest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page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0-based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다음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이전 페이지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음수 금지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CpfPageRequest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size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기본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20,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최대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200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화면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/Batch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요구에 맞춤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무제한 조회 금지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CpfLockMode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mode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NONE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낙관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비관 잠금 필요 시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OPTIMISTIC, OPTIMISTIC_FORCE_INCREMENT, PESSIMISTIC_READ, PESSIMISTIC_WRITE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@CpfTransactional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propagation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REQUIRED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호출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Tx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결합 정책 변경 시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Spring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의미 그대로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,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임의 복제 금지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@CpfTransactional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isolation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DEFAULT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DB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격리 수준을 명시해야 할 때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DB3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실제 동작 차이 검증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@CpfTransactional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timeout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TIMEOUT_DEFAULT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긴 거래 차단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timeoutString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과 중복 정책 주의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@CpfTransactional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readOnly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false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조회 전용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Tx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쓰기 보장으로 오해 금지</w:t>
            </w:r>
          </w:p>
        </w:tc>
      </w:tr>
      <w:tr>
        <w:trPr>
          <w:trHeight w:val="351" w:hRule="atLeast"/>
          <w:cantSplit w:val="true"/>
        </w:trPr>
        <w:tc>
          <w:tcPr>
            <w:tcW w:w="2091016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@CpfTransactional</w:t>
            </w:r>
          </w:p>
        </w:tc>
        <w:tc>
          <w:tcPr>
            <w:tcW w:w="125288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rollbackFor/noRollbackFor</w:t>
            </w:r>
          </w:p>
        </w:tc>
        <w:tc>
          <w:tcPr>
            <w:tcW w:w="103987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빈 배열</w:t>
            </w:r>
          </w:p>
        </w:tc>
        <w:tc>
          <w:tcPr>
            <w:tcW w:w="211600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표준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rollback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규칙 보정 시</w:t>
            </w:r>
          </w:p>
        </w:tc>
        <w:tc>
          <w:tcPr>
            <w:tcW w:w="354465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업무 실패와 기술 실패 의미를 먼저 정의</w:t>
            </w:r>
          </w:p>
        </w:tc>
      </w:tr>
    </w:tbl>
    <w:p>
      <w:pPr>
        <w:pStyle w:val="Heading2"/>
        <w:rPr/>
      </w:pPr>
      <w:bookmarkStart w:id="6" w:name="__RefHeading___Toc1882_1421710836"/>
      <w:bookmarkEnd w:id="6"/>
      <w:r>
        <w:rPr>
          <w:rFonts w:eastAsia="Noto Sans KR" w:cs="Noto Sans KR" w:ascii="Noto Sans KR" w:hAnsi="Noto Sans KR"/>
        </w:rPr>
        <w:t xml:space="preserve">JDBC · MyBatis · JPA </w:t>
      </w:r>
      <w:r>
        <w:rPr>
          <w:rFonts w:ascii="Noto Sans KR" w:hAnsi="Noto Sans KR" w:cs="Noto Sans KR" w:eastAsia="Noto Sans KR"/>
        </w:rPr>
        <w:t>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2-3. JDBC · MyBatis · JPA </w:t>
      </w:r>
      <w:r>
        <w:rPr>
          <w:rFonts w:ascii="Noto Sans KR" w:hAnsi="Noto Sans KR" w:eastAsia="Noto Sans KR" w:cs="Noto Sans KR"/>
          <w:b/>
          <w:color w:val="17324D"/>
          <w:sz w:val="20"/>
        </w:rPr>
        <w:t>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JDBC · MyBatis · JPA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903998"/>
        <w:gridCol w:w="3303869"/>
        <w:gridCol w:w="3395447"/>
        <w:gridCol w:w="2441116"/>
      </w:tblGrid>
      <w:tr>
        <w:trPr>
          <w:tblHeader w:val="true"/>
          <w:trHeight w:val="397" w:hRule="atLeast"/>
          <w:cantSplit w:val="true"/>
        </w:trPr>
        <w:tc>
          <w:tcPr>
            <w:tcW w:w="90399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선택</w:t>
            </w:r>
          </w:p>
        </w:tc>
        <w:tc>
          <w:tcPr>
            <w:tcW w:w="330386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적합한 경우</w:t>
            </w:r>
          </w:p>
        </w:tc>
        <w:tc>
          <w:tcPr>
            <w:tcW w:w="339544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피해야 하는 경우</w:t>
            </w:r>
          </w:p>
        </w:tc>
        <w:tc>
          <w:tcPr>
            <w:tcW w:w="244111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개발 시 확인</w:t>
            </w:r>
          </w:p>
        </w:tc>
      </w:tr>
      <w:tr>
        <w:trPr>
          <w:trHeight w:val="351" w:hRule="atLeast"/>
          <w:cantSplit w:val="true"/>
        </w:trPr>
        <w:tc>
          <w:tcPr>
            <w:tcW w:w="9039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JDBC</w:t>
            </w:r>
          </w:p>
        </w:tc>
        <w:tc>
          <w:tcPr>
            <w:tcW w:w="33038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SQL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을 직접 제어하고 단순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Mapping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 많은 업무</w:t>
            </w:r>
          </w:p>
        </w:tc>
        <w:tc>
          <w:tcPr>
            <w:tcW w:w="33954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복잡 객체 그래프 관리가 중심</w:t>
            </w:r>
          </w:p>
        </w:tc>
        <w:tc>
          <w:tcPr>
            <w:tcW w:w="244111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SQL, index, lock, vendor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차이</w:t>
            </w:r>
          </w:p>
        </w:tc>
      </w:tr>
      <w:tr>
        <w:trPr>
          <w:trHeight w:val="351" w:hRule="atLeast"/>
          <w:cantSplit w:val="true"/>
        </w:trPr>
        <w:tc>
          <w:tcPr>
            <w:tcW w:w="9039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MyBatis</w:t>
            </w:r>
          </w:p>
        </w:tc>
        <w:tc>
          <w:tcPr>
            <w:tcW w:w="33038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명시적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SQL/Mapper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 팀 표준인 업무</w:t>
            </w:r>
          </w:p>
        </w:tc>
        <w:tc>
          <w:tcPr>
            <w:tcW w:w="33954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단순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CRUD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에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Mapper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만 과도하게 늘어나는 경우</w:t>
            </w:r>
          </w:p>
        </w:tc>
        <w:tc>
          <w:tcPr>
            <w:tcW w:w="244111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Mapper SQL + DB3</w:t>
            </w:r>
          </w:p>
        </w:tc>
      </w:tr>
      <w:tr>
        <w:trPr>
          <w:trHeight w:val="351" w:hRule="atLeast"/>
          <w:cantSplit w:val="true"/>
        </w:trPr>
        <w:tc>
          <w:tcPr>
            <w:tcW w:w="90399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JPA</w:t>
            </w:r>
          </w:p>
        </w:tc>
        <w:tc>
          <w:tcPr>
            <w:tcW w:w="330386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Entity lifecycle/ORM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 이점인 업무</w:t>
            </w:r>
          </w:p>
        </w:tc>
        <w:tc>
          <w:tcPr>
            <w:tcW w:w="339544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복잡 대량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SQL·Vendor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특화 튜닝이 중심</w:t>
            </w:r>
          </w:p>
        </w:tc>
        <w:tc>
          <w:tcPr>
            <w:tcW w:w="244111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fetch/flush/lock/N+1 + DB3</w:t>
            </w:r>
          </w:p>
        </w:tc>
      </w:tr>
    </w:tbl>
    <w:p>
      <w:pPr>
        <w:pStyle w:val="Heading2"/>
        <w:rPr/>
      </w:pPr>
      <w:bookmarkStart w:id="7" w:name="__RefHeading___Toc1884_1421710836"/>
      <w:bookmarkEnd w:id="7"/>
      <w:r>
        <w:rPr>
          <w:rFonts w:ascii="Noto Sans KR" w:hAnsi="Noto Sans KR" w:cs="Noto Sans KR" w:eastAsia="Noto Sans KR"/>
        </w:rPr>
        <w:t xml:space="preserve">최소 </w:t>
      </w:r>
      <w:r>
        <w:rPr>
          <w:rFonts w:eastAsia="Noto Sans KR" w:cs="Noto Sans KR" w:ascii="Noto Sans KR" w:hAnsi="Noto Sans KR"/>
        </w:rPr>
        <w:t xml:space="preserve">Transaction </w:t>
      </w:r>
      <w:r>
        <w:rPr>
          <w:rFonts w:ascii="Noto Sans KR" w:hAnsi="Noto Sans KR" w:cs="Noto Sans KR" w:eastAsia="Noto Sans KR"/>
        </w:rPr>
        <w:t>예</w:t>
      </w:r>
    </w:p>
    <w:p>
      <w:pPr>
        <w:pStyle w:val="CPFCode"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@CpfService</w:t>
        <w:br/>
        <w:t>class MemberService {</w:t>
        <w:br/>
        <w:t xml:space="preserve">  @CpfTransactional</w:t>
        <w:br/>
        <w:t xml:space="preserve">  Member save(Member m) { return repository.save(m); }</w:t>
        <w:br/>
        <w:t>}</w:t>
      </w:r>
    </w:p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eastAsia="Noto Sans KR" w:cs="Noto Sans KR" w:ascii="Noto Sans KR" w:hAnsi="Noto Sans KR"/>
          <w:b/>
          <w:color w:val="4F46E5"/>
        </w:rPr>
        <w:t xml:space="preserve">DB3  </w:t>
      </w:r>
      <w:r>
        <w:rPr>
          <w:rFonts w:eastAsia="Noto Sans KR" w:cs="Noto Sans KR" w:ascii="Noto Sans KR" w:hAnsi="Noto Sans KR"/>
        </w:rPr>
        <w:t xml:space="preserve">Persistence </w:t>
      </w:r>
      <w:r>
        <w:rPr>
          <w:rFonts w:ascii="Noto Sans KR" w:hAnsi="Noto Sans KR" w:cs="Noto Sans KR" w:eastAsia="Noto Sans KR"/>
        </w:rPr>
        <w:t xml:space="preserve">변경은 </w:t>
      </w:r>
      <w:r>
        <w:rPr>
          <w:rFonts w:eastAsia="Noto Sans KR" w:cs="Noto Sans KR" w:ascii="Noto Sans KR" w:hAnsi="Noto Sans KR"/>
        </w:rPr>
        <w:t>Oracle·PostgreSQL·MariaDB</w:t>
      </w:r>
      <w:r>
        <w:rPr>
          <w:rFonts w:ascii="Noto Sans KR" w:hAnsi="Noto Sans KR" w:cs="Noto Sans KR" w:eastAsia="Noto Sans KR"/>
        </w:rPr>
        <w:t xml:space="preserve">의 </w:t>
      </w:r>
      <w:r>
        <w:rPr>
          <w:rFonts w:eastAsia="Noto Sans KR" w:cs="Noto Sans KR" w:ascii="Noto Sans KR" w:hAnsi="Noto Sans KR"/>
        </w:rPr>
        <w:t xml:space="preserve">Schema/Query/Migration/Runtime </w:t>
      </w:r>
      <w:r>
        <w:rPr>
          <w:rFonts w:ascii="Noto Sans KR" w:hAnsi="Noto Sans KR" w:cs="Noto Sans KR" w:eastAsia="Noto Sans KR"/>
        </w:rPr>
        <w:t>영향을 같이 검증합니다</w:t>
      </w:r>
      <w:r>
        <w:rPr>
          <w:rFonts w:eastAsia="Noto Sans KR" w:cs="Noto Sans KR" w:ascii="Noto Sans KR" w:hAnsi="Noto Sans KR"/>
        </w:rPr>
        <w:t>. MySQL·MSSQL·H2</w:t>
      </w:r>
      <w:r>
        <w:rPr>
          <w:rFonts w:ascii="Noto Sans KR" w:hAnsi="Noto Sans KR" w:cs="Noto Sans KR" w:eastAsia="Noto Sans KR"/>
        </w:rPr>
        <w:t xml:space="preserve">는 공식 </w:t>
      </w:r>
      <w:r>
        <w:rPr>
          <w:rFonts w:eastAsia="Noto Sans KR" w:cs="Noto Sans KR" w:ascii="Noto Sans KR" w:hAnsi="Noto Sans KR"/>
        </w:rPr>
        <w:t>Vendor</w:t>
      </w:r>
      <w:r>
        <w:rPr>
          <w:rFonts w:ascii="Noto Sans KR" w:hAnsi="Noto Sans KR" w:cs="Noto Sans KR" w:eastAsia="Noto Sans KR"/>
        </w:rPr>
        <w:t>가 아닙니다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cpf-starters/web/src/main/java/com/cpf/web/api/CpfRestController.java · cpf-starters/data/persistence/src/main/java/com/cpf/data/persistence/api/CpfCrudRepository.java · cpf-starters/data/persistence/src/main/java/com/cpf/data/persistence/api/annotation/CpfTransactional.java</w:t>
      </w:r>
    </w:p>
    <w:p>
      <w:pPr>
        <w:pStyle w:val="Heading1"/>
        <w:keepNext w:val="true"/>
        <w:rPr/>
      </w:pPr>
      <w:bookmarkStart w:id="8" w:name="__RefHeading___Toc1886_1421710836"/>
      <w:bookmarkEnd w:id="8"/>
      <w:r>
        <w:rPr>
          <w:rFonts w:eastAsia="Noto Sans KR" w:cs="Noto Sans KR" w:ascii="Noto Sans KR" w:hAnsi="Noto Sans KR"/>
        </w:rPr>
        <w:t>3 Transaction · Idempotency · UNKNOWN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Local DB Transaction</w:t>
      </w:r>
      <w:r>
        <w:rPr>
          <w:rFonts w:ascii="Noto Sans KR" w:hAnsi="Noto Sans KR" w:cs="Noto Sans KR" w:eastAsia="Noto Sans KR"/>
        </w:rPr>
        <w:t xml:space="preserve">과 </w:t>
      </w:r>
      <w:r>
        <w:rPr>
          <w:rFonts w:eastAsia="Noto Sans KR" w:cs="Noto Sans KR" w:ascii="Noto Sans KR" w:hAnsi="Noto Sans KR"/>
        </w:rPr>
        <w:t>Remote Side Effect</w:t>
      </w:r>
      <w:r>
        <w:rPr>
          <w:rFonts w:ascii="Noto Sans KR" w:hAnsi="Noto Sans KR" w:cs="Noto Sans KR" w:eastAsia="Noto Sans KR"/>
        </w:rPr>
        <w:t>를 구분하고</w:t>
      </w:r>
      <w:r>
        <w:rPr>
          <w:rFonts w:eastAsia="Noto Sans KR" w:cs="Noto Sans KR" w:ascii="Noto Sans KR" w:hAnsi="Noto Sans KR"/>
        </w:rPr>
        <w:t xml:space="preserve">, </w:t>
      </w:r>
      <w:r>
        <w:rPr>
          <w:rFonts w:ascii="Noto Sans KR" w:hAnsi="Noto Sans KR" w:cs="Noto Sans KR" w:eastAsia="Noto Sans KR"/>
        </w:rPr>
        <w:t>중복</w:t>
      </w:r>
      <w:r>
        <w:rPr>
          <w:rFonts w:eastAsia="Noto Sans KR" w:cs="Noto Sans KR" w:ascii="Noto Sans KR" w:hAnsi="Noto Sans KR"/>
        </w:rPr>
        <w:t>·Timeout·</w:t>
      </w:r>
      <w:r>
        <w:rPr>
          <w:rFonts w:ascii="Noto Sans KR" w:hAnsi="Noto Sans KR" w:cs="Noto Sans KR" w:eastAsia="Noto Sans KR"/>
        </w:rPr>
        <w:t>결과 미확정 시 복구 방식을 고릅니다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9" w:name="__RefHeading___Toc1888_1421710836"/>
      <w:bookmarkEnd w:id="9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3-1.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756747"/>
        <w:gridCol w:w="1383421"/>
        <w:gridCol w:w="3715958"/>
        <w:gridCol w:w="1622328"/>
        <w:gridCol w:w="2565976"/>
      </w:tblGrid>
      <w:tr>
        <w:trPr>
          <w:tblHeader w:val="true"/>
          <w:trHeight w:val="397" w:hRule="atLeast"/>
          <w:cantSplit w:val="true"/>
        </w:trPr>
        <w:tc>
          <w:tcPr>
            <w:tcW w:w="75674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하려는 일</w:t>
            </w:r>
          </w:p>
        </w:tc>
        <w:tc>
          <w:tcPr>
            <w:tcW w:w="138342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Public API / Annotation</w:t>
            </w:r>
          </w:p>
        </w:tc>
        <w:tc>
          <w:tcPr>
            <w:tcW w:w="371595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핵심 옵션</w:t>
            </w:r>
          </w:p>
        </w:tc>
        <w:tc>
          <w:tcPr>
            <w:tcW w:w="162232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언제 선택</w:t>
            </w:r>
          </w:p>
        </w:tc>
        <w:tc>
          <w:tcPr>
            <w:tcW w:w="256597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·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75674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Local DB Tx</w:t>
            </w:r>
          </w:p>
        </w:tc>
        <w:tc>
          <w:tcPr>
            <w:tcW w:w="13834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@CpfTransactional</w:t>
            </w:r>
          </w:p>
        </w:tc>
        <w:tc>
          <w:tcPr>
            <w:tcW w:w="37159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propagation/isolation/timeout/readOnly</w:t>
            </w:r>
          </w:p>
        </w:tc>
        <w:tc>
          <w:tcPr>
            <w:tcW w:w="16223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Runtime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의 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DB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경계</w:t>
            </w:r>
          </w:p>
        </w:tc>
        <w:tc>
          <w:tcPr>
            <w:tcW w:w="25659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예외 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rollback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규칙</w:t>
            </w:r>
          </w:p>
        </w:tc>
      </w:tr>
      <w:tr>
        <w:trPr>
          <w:trHeight w:val="351" w:hRule="atLeast"/>
          <w:cantSplit w:val="true"/>
        </w:trPr>
        <w:tc>
          <w:tcPr>
            <w:tcW w:w="75674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업무 중복 방지</w:t>
            </w:r>
          </w:p>
        </w:tc>
        <w:tc>
          <w:tcPr>
            <w:tcW w:w="13834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@CpfIdempotent</w:t>
            </w:r>
          </w:p>
        </w:tc>
        <w:tc>
          <w:tcPr>
            <w:tcW w:w="37159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required/ttlSeconds/inProgressTimeoutSeconds/replayResult</w:t>
            </w:r>
          </w:p>
        </w:tc>
        <w:tc>
          <w:tcPr>
            <w:tcW w:w="16223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재호출 가능한 쓰기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관리 실행</w:t>
            </w:r>
          </w:p>
        </w:tc>
        <w:tc>
          <w:tcPr>
            <w:tcW w:w="25659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payload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충돌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진행중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/UNKNOWN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durable store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로 판단</w:t>
            </w:r>
          </w:p>
        </w:tc>
      </w:tr>
      <w:tr>
        <w:trPr>
          <w:trHeight w:val="351" w:hRule="atLeast"/>
          <w:cantSplit w:val="true"/>
        </w:trPr>
        <w:tc>
          <w:tcPr>
            <w:tcW w:w="75674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외부 재시도</w:t>
            </w:r>
          </w:p>
        </w:tc>
        <w:tc>
          <w:tcPr>
            <w:tcW w:w="13834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@CpfRetry</w:t>
            </w:r>
          </w:p>
        </w:tc>
        <w:tc>
          <w:tcPr>
            <w:tcW w:w="37159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name/maxAttempts/delayMillis/reconcileUnknownOutcome</w:t>
            </w:r>
          </w:p>
        </w:tc>
        <w:tc>
          <w:tcPr>
            <w:tcW w:w="16223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Retry-safe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오류만</w:t>
            </w:r>
          </w:p>
        </w:tc>
        <w:tc>
          <w:tcPr>
            <w:tcW w:w="25659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Side Effect UNKNOWN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blind 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75674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Timeout</w:t>
            </w:r>
          </w:p>
        </w:tc>
        <w:tc>
          <w:tcPr>
            <w:tcW w:w="13834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@CpfTimeLimiter</w:t>
            </w:r>
          </w:p>
        </w:tc>
        <w:tc>
          <w:tcPr>
            <w:tcW w:w="37159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name/timeoutMillis/fallbackMethod</w:t>
            </w:r>
          </w:p>
        </w:tc>
        <w:tc>
          <w:tcPr>
            <w:tcW w:w="16223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외부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/Remote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시간 제한</w:t>
            </w:r>
          </w:p>
        </w:tc>
        <w:tc>
          <w:tcPr>
            <w:tcW w:w="25659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timeoutMillis=0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이면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canonical config</w:t>
            </w:r>
          </w:p>
        </w:tc>
      </w:tr>
      <w:tr>
        <w:trPr>
          <w:trHeight w:val="351" w:hRule="atLeast"/>
          <w:cantSplit w:val="true"/>
        </w:trPr>
        <w:tc>
          <w:tcPr>
            <w:tcW w:w="75674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결과 상태</w:t>
            </w:r>
          </w:p>
        </w:tc>
        <w:tc>
          <w:tcPr>
            <w:tcW w:w="138342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CpfResult&lt;T&gt;</w:t>
            </w:r>
          </w:p>
        </w:tc>
        <w:tc>
          <w:tcPr>
            <w:tcW w:w="371595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SUCCESS/BUSINESS_FAILURE/TECHNICAL_FAILURE/UNKNOWN</w:t>
            </w:r>
          </w:p>
        </w:tc>
        <w:tc>
          <w:tcPr>
            <w:tcW w:w="162232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Domain/Remote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결과 분기</w:t>
            </w:r>
          </w:p>
        </w:tc>
        <w:tc>
          <w:tcPr>
            <w:tcW w:w="256597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UNKNOWN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을 실패로 덮지 않음</w:t>
            </w:r>
          </w:p>
        </w:tc>
      </w:tr>
    </w:tbl>
    <w:p>
      <w:pPr>
        <w:pStyle w:val="Heading2"/>
        <w:rPr/>
      </w:pPr>
      <w:bookmarkStart w:id="10" w:name="__RefHeading___Toc1890_1421710836"/>
      <w:bookmarkEnd w:id="10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3-2.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565704"/>
        <w:gridCol w:w="1929503"/>
        <w:gridCol w:w="753332"/>
        <w:gridCol w:w="2666335"/>
        <w:gridCol w:w="3129556"/>
      </w:tblGrid>
      <w:tr>
        <w:trPr>
          <w:tblHeader w:val="true"/>
          <w:trHeight w:val="397" w:hRule="atLeast"/>
          <w:cantSplit w:val="true"/>
        </w:trPr>
        <w:tc>
          <w:tcPr>
            <w:tcW w:w="156570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API</w:t>
            </w:r>
          </w:p>
        </w:tc>
        <w:tc>
          <w:tcPr>
            <w:tcW w:w="192950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옵션</w:t>
            </w:r>
          </w:p>
        </w:tc>
        <w:tc>
          <w:tcPr>
            <w:tcW w:w="75333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/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기본값</w:t>
            </w:r>
          </w:p>
        </w:tc>
        <w:tc>
          <w:tcPr>
            <w:tcW w:w="266633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언제 변경</w:t>
            </w:r>
          </w:p>
        </w:tc>
        <w:tc>
          <w:tcPr>
            <w:tcW w:w="312955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@CpfIdempotent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required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true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선택적 멱등 정책일 때만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false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검토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관리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/Side Effect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는 대부분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true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유지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@CpfIdempotent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ttlSeconds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86400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중복 허용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Window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에 맞춤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업무 재처리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Window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보다 짧지 않게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@CpfIdempotent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inProgressTimeoutSeconds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300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긴 처리 시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너무 짧으면 정상 실행을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stale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로 오판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@CpfIdempotent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replayResult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true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결과 재생을 금지해야 할 때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동일 요청에 일관된 결과 필요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@CpfRetry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maxAttempts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1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정말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Retry-safe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일 때 증가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1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없음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@CpfRetry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delayMillis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0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throttling/backoff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필요 시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운영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config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와 상충하지 않게</w:t>
            </w:r>
          </w:p>
        </w:tc>
      </w:tr>
      <w:tr>
        <w:trPr>
          <w:trHeight w:val="351" w:hRule="atLeast"/>
          <w:cantSplit w:val="true"/>
        </w:trPr>
        <w:tc>
          <w:tcPr>
            <w:tcW w:w="156570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@CpfRetry</w:t>
            </w:r>
          </w:p>
        </w:tc>
        <w:tc>
          <w:tcPr>
            <w:tcW w:w="192950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reconcileUnknownOutcome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false</w:t>
            </w:r>
          </w:p>
        </w:tc>
        <w:tc>
          <w:tcPr>
            <w:tcW w:w="266633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결과 미확정 추적 필요</w:t>
            </w:r>
          </w:p>
        </w:tc>
        <w:tc>
          <w:tcPr>
            <w:tcW w:w="312955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true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라도 재전송 성공을 추정하지 않음</w:t>
            </w:r>
          </w:p>
        </w:tc>
      </w:tr>
    </w:tbl>
    <w:p>
      <w:pPr>
        <w:pStyle w:val="Heading2"/>
        <w:rPr/>
      </w:pPr>
      <w:bookmarkStart w:id="11" w:name="__RefHeading___Toc1892_1421710836"/>
      <w:bookmarkEnd w:id="11"/>
      <w:r>
        <w:rPr>
          <w:rFonts w:ascii="Noto Sans KR" w:hAnsi="Noto Sans KR" w:cs="Noto Sans KR" w:eastAsia="Noto Sans KR"/>
        </w:rPr>
        <w:t>거래 패턴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3-3. </w:t>
      </w:r>
      <w:r>
        <w:rPr>
          <w:rFonts w:ascii="Noto Sans KR" w:hAnsi="Noto Sans KR" w:eastAsia="Noto Sans KR" w:cs="Noto Sans KR"/>
          <w:b/>
          <w:color w:val="17324D"/>
          <w:sz w:val="20"/>
        </w:rPr>
        <w:t>거래 패턴 선택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거래 패턴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028074"/>
        <w:gridCol w:w="3006973"/>
        <w:gridCol w:w="2347071"/>
        <w:gridCol w:w="2662312"/>
      </w:tblGrid>
      <w:tr>
        <w:trPr>
          <w:tblHeader w:val="true"/>
          <w:trHeight w:val="397" w:hRule="atLeast"/>
          <w:cantSplit w:val="true"/>
        </w:trPr>
        <w:tc>
          <w:tcPr>
            <w:tcW w:w="202807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상황</w:t>
            </w:r>
          </w:p>
        </w:tc>
        <w:tc>
          <w:tcPr>
            <w:tcW w:w="300697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권장 경계</w:t>
            </w:r>
          </w:p>
        </w:tc>
        <w:tc>
          <w:tcPr>
            <w:tcW w:w="234707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실패 후 판단</w:t>
            </w:r>
          </w:p>
        </w:tc>
        <w:tc>
          <w:tcPr>
            <w:tcW w:w="266231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개발자 핵심</w:t>
            </w:r>
          </w:p>
        </w:tc>
      </w:tr>
      <w:tr>
        <w:trPr>
          <w:trHeight w:val="351" w:hRule="atLeast"/>
          <w:cantSplit w:val="true"/>
        </w:trPr>
        <w:tc>
          <w:tcPr>
            <w:tcW w:w="20280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같은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안의 여러 변경</w:t>
            </w:r>
          </w:p>
        </w:tc>
        <w:tc>
          <w:tcPr>
            <w:tcW w:w="30069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Local Transaction</w:t>
            </w:r>
          </w:p>
        </w:tc>
        <w:tc>
          <w:tcPr>
            <w:tcW w:w="23470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Rollback/Commit</w:t>
            </w:r>
          </w:p>
        </w:tc>
        <w:tc>
          <w:tcPr>
            <w:tcW w:w="26623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@CpfTransactional</w:t>
            </w:r>
          </w:p>
        </w:tc>
      </w:tr>
      <w:tr>
        <w:trPr>
          <w:trHeight w:val="351" w:hRule="atLeast"/>
          <w:cantSplit w:val="true"/>
        </w:trPr>
        <w:tc>
          <w:tcPr>
            <w:tcW w:w="20280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Same JVM 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</w:t>
            </w:r>
          </w:p>
        </w:tc>
        <w:tc>
          <w:tcPr>
            <w:tcW w:w="30069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In-process Domain Contract</w:t>
            </w:r>
          </w:p>
        </w:tc>
        <w:tc>
          <w:tcPr>
            <w:tcW w:w="23470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 결과 즉시 분기</w:t>
            </w:r>
          </w:p>
        </w:tc>
        <w:tc>
          <w:tcPr>
            <w:tcW w:w="26623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self-HTTP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20280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Remote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조회성 호출</w:t>
            </w:r>
          </w:p>
        </w:tc>
        <w:tc>
          <w:tcPr>
            <w:tcW w:w="30069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Remote Domain/Integration</w:t>
            </w:r>
          </w:p>
        </w:tc>
        <w:tc>
          <w:tcPr>
            <w:tcW w:w="23470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Timeout/technical failure</w:t>
            </w:r>
          </w:p>
        </w:tc>
        <w:tc>
          <w:tcPr>
            <w:tcW w:w="26623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Retry-safe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조건 확인</w:t>
            </w:r>
          </w:p>
        </w:tc>
      </w:tr>
      <w:tr>
        <w:trPr>
          <w:trHeight w:val="351" w:hRule="atLeast"/>
          <w:cantSplit w:val="true"/>
        </w:trPr>
        <w:tc>
          <w:tcPr>
            <w:tcW w:w="20280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Remote Side Effect</w:t>
            </w:r>
          </w:p>
        </w:tc>
        <w:tc>
          <w:tcPr>
            <w:tcW w:w="30069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Local Tx + Remote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분리</w:t>
            </w:r>
          </w:p>
        </w:tc>
        <w:tc>
          <w:tcPr>
            <w:tcW w:w="23470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UNKNOWN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가능</w:t>
            </w:r>
          </w:p>
        </w:tc>
        <w:tc>
          <w:tcPr>
            <w:tcW w:w="26623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idempotency + probe/reconcile</w:t>
            </w:r>
          </w:p>
        </w:tc>
      </w:tr>
      <w:tr>
        <w:trPr>
          <w:trHeight w:val="351" w:hRule="atLeast"/>
          <w:cantSplit w:val="true"/>
        </w:trPr>
        <w:tc>
          <w:tcPr>
            <w:tcW w:w="20280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다단계 장기 업무</w:t>
            </w:r>
          </w:p>
        </w:tc>
        <w:tc>
          <w:tcPr>
            <w:tcW w:w="30069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Saga/TCC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등 정본에 정의된 패턴</w:t>
            </w:r>
          </w:p>
        </w:tc>
        <w:tc>
          <w:tcPr>
            <w:tcW w:w="23470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단계별 보상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확정</w:t>
            </w:r>
          </w:p>
        </w:tc>
        <w:tc>
          <w:tcPr>
            <w:tcW w:w="26623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보상 규칙을 명시</w:t>
            </w:r>
          </w:p>
        </w:tc>
      </w:tr>
      <w:tr>
        <w:trPr>
          <w:trHeight w:val="351" w:hRule="atLeast"/>
          <w:cantSplit w:val="true"/>
        </w:trPr>
        <w:tc>
          <w:tcPr>
            <w:tcW w:w="202807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XA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가능 조건</w:t>
            </w:r>
          </w:p>
        </w:tc>
        <w:tc>
          <w:tcPr>
            <w:tcW w:w="300697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XA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선택 가능 범위만</w:t>
            </w:r>
          </w:p>
        </w:tc>
        <w:tc>
          <w:tcPr>
            <w:tcW w:w="234707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Global outcome</w:t>
            </w:r>
          </w:p>
        </w:tc>
        <w:tc>
          <w:tcPr>
            <w:tcW w:w="266231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/DB/Driver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지원조건 검증</w:t>
            </w:r>
          </w:p>
        </w:tc>
      </w:tr>
    </w:tbl>
    <w:p>
      <w:pPr>
        <w:pStyle w:val="CPFCaption"/>
        <w:ind w:start="255" w:end="255"/>
        <w:jc w:val="start"/>
        <w:rPr/>
      </w:pPr>
      <w:r>
        <w:rPr>
          <w:rFonts w:eastAsia="Noto Sans KR" w:cs="Noto Sans KR" w:ascii="Noto Sans KR" w:hAnsi="Noto Sans KR"/>
        </w:rPr>
        <w:t>Local Transaction</w:t>
      </w:r>
      <w:r>
        <w:rPr>
          <w:rFonts w:ascii="Noto Sans KR" w:hAnsi="Noto Sans KR" w:cs="Noto Sans KR" w:eastAsia="Noto Sans KR"/>
        </w:rPr>
        <w:t xml:space="preserve">은 현재 </w:t>
      </w:r>
      <w:r>
        <w:rPr>
          <w:rFonts w:eastAsia="Noto Sans KR" w:cs="Noto Sans KR" w:ascii="Noto Sans KR" w:hAnsi="Noto Sans KR"/>
        </w:rPr>
        <w:t>Runtime</w:t>
      </w:r>
      <w:r>
        <w:rPr>
          <w:rFonts w:ascii="Noto Sans KR" w:hAnsi="Noto Sans KR" w:cs="Noto Sans KR" w:eastAsia="Noto Sans KR"/>
        </w:rPr>
        <w:t xml:space="preserve">의 </w:t>
      </w:r>
      <w:r>
        <w:rPr>
          <w:rFonts w:eastAsia="Noto Sans KR" w:cs="Noto Sans KR" w:ascii="Noto Sans KR" w:hAnsi="Noto Sans KR"/>
        </w:rPr>
        <w:t xml:space="preserve">DB </w:t>
      </w:r>
      <w:r>
        <w:rPr>
          <w:rFonts w:ascii="Noto Sans KR" w:hAnsi="Noto Sans KR" w:cs="Noto Sans KR" w:eastAsia="Noto Sans KR"/>
        </w:rPr>
        <w:t>경계에서 닫고</w:t>
      </w:r>
      <w:r>
        <w:rPr>
          <w:rFonts w:eastAsia="Noto Sans KR" w:cs="Noto Sans KR" w:ascii="Noto Sans KR" w:hAnsi="Noto Sans KR"/>
        </w:rPr>
        <w:t>, Remote Side Effect</w:t>
      </w:r>
      <w:r>
        <w:rPr>
          <w:rFonts w:ascii="Noto Sans KR" w:hAnsi="Noto Sans KR" w:cs="Noto Sans KR" w:eastAsia="Noto Sans KR"/>
        </w:rPr>
        <w:t xml:space="preserve">의 결과가 확정되지 않으면 </w:t>
      </w:r>
      <w:r>
        <w:rPr>
          <w:rFonts w:eastAsia="Noto Sans KR" w:cs="Noto Sans KR" w:ascii="Noto Sans KR" w:hAnsi="Noto Sans KR"/>
        </w:rPr>
        <w:t>UNKNOWN</w:t>
      </w:r>
      <w:r>
        <w:rPr>
          <w:rFonts w:ascii="Noto Sans KR" w:hAnsi="Noto Sans KR" w:cs="Noto Sans KR" w:eastAsia="Noto Sans KR"/>
        </w:rPr>
        <w:t xml:space="preserve">을 유지한 채 </w:t>
      </w:r>
      <w:r>
        <w:rPr>
          <w:rFonts w:eastAsia="Noto Sans KR" w:cs="Noto Sans KR" w:ascii="Noto Sans KR" w:hAnsi="Noto Sans KR"/>
        </w:rPr>
        <w:t>Idempotency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Reconcile</w:t>
      </w:r>
      <w:r>
        <w:rPr>
          <w:rFonts w:ascii="Noto Sans KR" w:hAnsi="Noto Sans KR" w:cs="Noto Sans KR" w:eastAsia="Noto Sans KR"/>
        </w:rPr>
        <w:t>로 최종 상태를 확정합니다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cpf-starters/base/runtime/src/main/java/com/cpf/reliability/api/CpfIdempotent.java · cpf-starters/integration/src/main/java/com/cpf/integration/api/annotation/CpfRetry.java · cpf-core/src/main/java/com/cpf/core/api/result/CpfResult.java</w:t>
      </w:r>
    </w:p>
    <w:p>
      <w:pPr>
        <w:pStyle w:val="Heading1"/>
        <w:keepNext w:val="true"/>
        <w:rPr/>
      </w:pPr>
      <w:bookmarkStart w:id="12" w:name="__RefHeading___Toc1894_1421710836"/>
      <w:bookmarkEnd w:id="12"/>
      <w:r>
        <w:rPr>
          <w:rFonts w:eastAsia="Noto Sans KR" w:cs="Noto Sans KR" w:ascii="Noto Sans KR" w:hAnsi="Noto Sans KR"/>
        </w:rPr>
        <w:t xml:space="preserve">4 Domain </w:t>
      </w:r>
      <w:r>
        <w:rPr>
          <w:rFonts w:ascii="Noto Sans KR" w:hAnsi="Noto Sans KR" w:cs="Noto Sans KR" w:eastAsia="Noto Sans KR"/>
        </w:rPr>
        <w:t>호출과 외부 연계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같은 </w:t>
      </w:r>
      <w:r>
        <w:rPr>
          <w:rFonts w:eastAsia="Noto Sans KR" w:cs="Noto Sans KR" w:ascii="Noto Sans KR" w:hAnsi="Noto Sans KR"/>
        </w:rPr>
        <w:t>JVM·</w:t>
      </w:r>
      <w:r>
        <w:rPr>
          <w:rFonts w:ascii="Noto Sans KR" w:hAnsi="Noto Sans KR" w:cs="Noto Sans KR" w:eastAsia="Noto Sans KR"/>
        </w:rPr>
        <w:t xml:space="preserve">분리 </w:t>
      </w:r>
      <w:r>
        <w:rPr>
          <w:rFonts w:eastAsia="Noto Sans KR" w:cs="Noto Sans KR" w:ascii="Noto Sans KR" w:hAnsi="Noto Sans KR"/>
        </w:rPr>
        <w:t>WAS·</w:t>
      </w:r>
      <w:r>
        <w:rPr>
          <w:rFonts w:ascii="Noto Sans KR" w:hAnsi="Noto Sans KR" w:cs="Noto Sans KR" w:eastAsia="Noto Sans KR"/>
        </w:rPr>
        <w:t xml:space="preserve">외부기관 호출을 구분해 올바른 호출 계약과 </w:t>
      </w:r>
      <w:r>
        <w:rPr>
          <w:rFonts w:eastAsia="Noto Sans KR" w:cs="Noto Sans KR" w:ascii="Noto Sans KR" w:hAnsi="Noto Sans KR"/>
        </w:rPr>
        <w:t>Timeout/Retry</w:t>
      </w:r>
      <w:r>
        <w:rPr>
          <w:rFonts w:ascii="Noto Sans KR" w:hAnsi="Noto Sans KR" w:cs="Noto Sans KR" w:eastAsia="Noto Sans KR"/>
        </w:rPr>
        <w:t>를 선택합니다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3" w:name="__RefHeading___Toc1896_1421710836"/>
      <w:bookmarkEnd w:id="13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4-1.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864808"/>
        <w:gridCol w:w="1707282"/>
        <w:gridCol w:w="3263676"/>
        <w:gridCol w:w="2058789"/>
        <w:gridCol w:w="2149875"/>
      </w:tblGrid>
      <w:tr>
        <w:trPr>
          <w:tblHeader w:val="true"/>
          <w:trHeight w:val="397" w:hRule="atLeast"/>
          <w:cantSplit w:val="true"/>
        </w:trPr>
        <w:tc>
          <w:tcPr>
            <w:tcW w:w="86480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하려는 일</w:t>
            </w:r>
          </w:p>
        </w:tc>
        <w:tc>
          <w:tcPr>
            <w:tcW w:w="170728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Public API / Annotation</w:t>
            </w:r>
          </w:p>
        </w:tc>
        <w:tc>
          <w:tcPr>
            <w:tcW w:w="326367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핵심 옵션</w:t>
            </w:r>
          </w:p>
        </w:tc>
        <w:tc>
          <w:tcPr>
            <w:tcW w:w="205878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언제 선택</w:t>
            </w:r>
          </w:p>
        </w:tc>
        <w:tc>
          <w:tcPr>
            <w:tcW w:w="214987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·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8648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CPF 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호출</w:t>
            </w:r>
          </w:p>
        </w:tc>
        <w:tc>
          <w:tcPr>
            <w:tcW w:w="17072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CpfDomainClient.execute(request)</w:t>
            </w:r>
          </w:p>
        </w:tc>
        <w:tc>
          <w:tcPr>
            <w:tcW w:w="32636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typed request/result</w:t>
            </w:r>
          </w:p>
        </w:tc>
        <w:tc>
          <w:tcPr>
            <w:tcW w:w="205878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IP/WAS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가 달라도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CPF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가 소유한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Domain Contract</w:t>
            </w:r>
          </w:p>
        </w:tc>
        <w:tc>
          <w:tcPr>
            <w:tcW w:w="214987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CpfResult 4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상태 분기</w:t>
            </w:r>
          </w:p>
        </w:tc>
      </w:tr>
      <w:tr>
        <w:trPr>
          <w:trHeight w:val="351" w:hRule="atLeast"/>
          <w:cantSplit w:val="true"/>
        </w:trPr>
        <w:tc>
          <w:tcPr>
            <w:tcW w:w="8648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호출 대상 선언</w:t>
            </w:r>
          </w:p>
        </w:tc>
        <w:tc>
          <w:tcPr>
            <w:tcW w:w="17072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@CpfClient</w:t>
            </w:r>
          </w:p>
        </w:tc>
        <w:tc>
          <w:tcPr>
            <w:tcW w:w="32636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system/operation/sideEffecting/contextRequired</w:t>
            </w:r>
          </w:p>
        </w:tc>
        <w:tc>
          <w:tcPr>
            <w:tcW w:w="205878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typed integration/client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경계</w:t>
            </w:r>
          </w:p>
        </w:tc>
        <w:tc>
          <w:tcPr>
            <w:tcW w:w="214987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대상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·operation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추적 누락 방지</w:t>
            </w:r>
          </w:p>
        </w:tc>
      </w:tr>
      <w:tr>
        <w:trPr>
          <w:trHeight w:val="351" w:hRule="atLeast"/>
          <w:cantSplit w:val="true"/>
        </w:trPr>
        <w:tc>
          <w:tcPr>
            <w:tcW w:w="8648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시간 제한</w:t>
            </w:r>
          </w:p>
        </w:tc>
        <w:tc>
          <w:tcPr>
            <w:tcW w:w="17072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@CpfTimeLimiter</w:t>
            </w:r>
          </w:p>
        </w:tc>
        <w:tc>
          <w:tcPr>
            <w:tcW w:w="32636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name/timeoutMillis/fallbackMethod</w:t>
            </w:r>
          </w:p>
        </w:tc>
        <w:tc>
          <w:tcPr>
            <w:tcW w:w="205878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외부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/Remote latency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제한</w:t>
            </w:r>
          </w:p>
        </w:tc>
        <w:tc>
          <w:tcPr>
            <w:tcW w:w="214987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0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canonical config</w:t>
            </w:r>
          </w:p>
        </w:tc>
      </w:tr>
      <w:tr>
        <w:trPr>
          <w:trHeight w:val="351" w:hRule="atLeast"/>
          <w:cantSplit w:val="true"/>
        </w:trPr>
        <w:tc>
          <w:tcPr>
            <w:tcW w:w="8648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재시도</w:t>
            </w:r>
          </w:p>
        </w:tc>
        <w:tc>
          <w:tcPr>
            <w:tcW w:w="17072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@CpfRetry</w:t>
            </w:r>
          </w:p>
        </w:tc>
        <w:tc>
          <w:tcPr>
            <w:tcW w:w="32636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name/maxAttempts/delayMillis/reconcileUnknownOutcome</w:t>
            </w:r>
          </w:p>
        </w:tc>
        <w:tc>
          <w:tcPr>
            <w:tcW w:w="205878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Retry-safe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실패</w:t>
            </w:r>
          </w:p>
        </w:tc>
        <w:tc>
          <w:tcPr>
            <w:tcW w:w="214987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UNKNOWN blind 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86480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거래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operation</w:t>
            </w:r>
          </w:p>
        </w:tc>
        <w:tc>
          <w:tcPr>
            <w:tcW w:w="170728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@CpfOnlineTransaction</w:t>
            </w:r>
          </w:p>
        </w:tc>
        <w:tc>
          <w:tcPr>
            <w:tcW w:w="326367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operationId/name/description</w:t>
            </w:r>
          </w:p>
        </w:tc>
        <w:tc>
          <w:tcPr>
            <w:tcW w:w="205878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Domain Online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거래</w:t>
            </w:r>
          </w:p>
        </w:tc>
        <w:tc>
          <w:tcPr>
            <w:tcW w:w="214987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operationId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는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OpenAPI/Header/ADM/Log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와 동일 정본</w:t>
            </w:r>
          </w:p>
        </w:tc>
      </w:tr>
    </w:tbl>
    <w:p>
      <w:pPr>
        <w:pStyle w:val="Heading2"/>
        <w:rPr/>
      </w:pPr>
      <w:bookmarkStart w:id="14" w:name="__RefHeading___Toc1898_1421710836"/>
      <w:bookmarkEnd w:id="14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4-2.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396973"/>
        <w:gridCol w:w="1482140"/>
        <w:gridCol w:w="753332"/>
        <w:gridCol w:w="2319768"/>
        <w:gridCol w:w="4092217"/>
      </w:tblGrid>
      <w:tr>
        <w:trPr>
          <w:tblHeader w:val="true"/>
          <w:trHeight w:val="397" w:hRule="atLeast"/>
          <w:cantSplit w:val="true"/>
        </w:trPr>
        <w:tc>
          <w:tcPr>
            <w:tcW w:w="1396973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API</w:t>
            </w:r>
          </w:p>
        </w:tc>
        <w:tc>
          <w:tcPr>
            <w:tcW w:w="148214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옵션</w:t>
            </w:r>
          </w:p>
        </w:tc>
        <w:tc>
          <w:tcPr>
            <w:tcW w:w="75333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/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기본값</w:t>
            </w:r>
          </w:p>
        </w:tc>
        <w:tc>
          <w:tcPr>
            <w:tcW w:w="231976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언제 변경</w:t>
            </w:r>
          </w:p>
        </w:tc>
        <w:tc>
          <w:tcPr>
            <w:tcW w:w="409221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13969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@CpfClient</w:t>
            </w:r>
          </w:p>
        </w:tc>
        <w:tc>
          <w:tcPr>
            <w:tcW w:w="14821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system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필수</w:t>
            </w:r>
          </w:p>
        </w:tc>
        <w:tc>
          <w:tcPr>
            <w:tcW w:w="23197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대상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System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선택</w:t>
            </w:r>
          </w:p>
        </w:tc>
        <w:tc>
          <w:tcPr>
            <w:tcW w:w="40922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임의 문자열보다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canonical systemCode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사용</w:t>
            </w:r>
          </w:p>
        </w:tc>
      </w:tr>
      <w:tr>
        <w:trPr>
          <w:trHeight w:val="351" w:hRule="atLeast"/>
          <w:cantSplit w:val="true"/>
        </w:trPr>
        <w:tc>
          <w:tcPr>
            <w:tcW w:w="13969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@CpfClient</w:t>
            </w:r>
          </w:p>
        </w:tc>
        <w:tc>
          <w:tcPr>
            <w:tcW w:w="14821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operation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기본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""</w:t>
            </w:r>
          </w:p>
        </w:tc>
        <w:tc>
          <w:tcPr>
            <w:tcW w:w="23197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대상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Operation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추적 필요</w:t>
            </w:r>
          </w:p>
        </w:tc>
        <w:tc>
          <w:tcPr>
            <w:tcW w:w="40922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@CpfOnlineTransaction operationId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와 정합</w:t>
            </w:r>
          </w:p>
        </w:tc>
      </w:tr>
      <w:tr>
        <w:trPr>
          <w:trHeight w:val="351" w:hRule="atLeast"/>
          <w:cantSplit w:val="true"/>
        </w:trPr>
        <w:tc>
          <w:tcPr>
            <w:tcW w:w="13969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@CpfClient</w:t>
            </w:r>
          </w:p>
        </w:tc>
        <w:tc>
          <w:tcPr>
            <w:tcW w:w="14821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sideEffecting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false</w:t>
            </w:r>
          </w:p>
        </w:tc>
        <w:tc>
          <w:tcPr>
            <w:tcW w:w="23197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원격 상태 변경 호출</w:t>
            </w:r>
          </w:p>
        </w:tc>
        <w:tc>
          <w:tcPr>
            <w:tcW w:w="40922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true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이면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UNKNOWN/Idempotency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정책 필수 검토</w:t>
            </w:r>
          </w:p>
        </w:tc>
      </w:tr>
      <w:tr>
        <w:trPr>
          <w:trHeight w:val="351" w:hRule="atLeast"/>
          <w:cantSplit w:val="true"/>
        </w:trPr>
        <w:tc>
          <w:tcPr>
            <w:tcW w:w="13969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@CpfClient</w:t>
            </w:r>
          </w:p>
        </w:tc>
        <w:tc>
          <w:tcPr>
            <w:tcW w:w="14821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contextRequired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true</w:t>
            </w:r>
          </w:p>
        </w:tc>
        <w:tc>
          <w:tcPr>
            <w:tcW w:w="23197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관리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비거래 예외만 검토</w:t>
            </w:r>
          </w:p>
        </w:tc>
        <w:tc>
          <w:tcPr>
            <w:tcW w:w="409221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Domain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true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유지</w:t>
            </w:r>
          </w:p>
        </w:tc>
      </w:tr>
      <w:tr>
        <w:trPr>
          <w:trHeight w:val="351" w:hRule="atLeast"/>
          <w:cantSplit w:val="true"/>
        </w:trPr>
        <w:tc>
          <w:tcPr>
            <w:tcW w:w="1396973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@CpfTimeLimiter</w:t>
            </w:r>
          </w:p>
        </w:tc>
        <w:tc>
          <w:tcPr>
            <w:tcW w:w="148214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timeoutMillis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0</w:t>
            </w:r>
          </w:p>
        </w:tc>
        <w:tc>
          <w:tcPr>
            <w:tcW w:w="231976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Source-level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제한이 꼭 필요할 때</w:t>
            </w:r>
          </w:p>
        </w:tc>
        <w:tc>
          <w:tcPr>
            <w:tcW w:w="409221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0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은 환경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canonical config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사용</w:t>
            </w:r>
          </w:p>
        </w:tc>
      </w:tr>
    </w:tbl>
    <w:p>
      <w:pPr>
        <w:pStyle w:val="Heading2"/>
        <w:rPr/>
      </w:pPr>
      <w:bookmarkStart w:id="15" w:name="__RefHeading___Toc1900_1421710836"/>
      <w:bookmarkEnd w:id="15"/>
      <w:r>
        <w:rPr>
          <w:rFonts w:ascii="Noto Sans KR" w:hAnsi="Noto Sans KR" w:cs="Noto Sans KR" w:eastAsia="Noto Sans KR"/>
        </w:rPr>
        <w:t>토폴로지별 호출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4-3. </w:t>
      </w:r>
      <w:r>
        <w:rPr>
          <w:rFonts w:ascii="Noto Sans KR" w:hAnsi="Noto Sans KR" w:eastAsia="Noto Sans KR" w:cs="Noto Sans KR"/>
          <w:b/>
          <w:color w:val="17324D"/>
          <w:sz w:val="20"/>
        </w:rPr>
        <w:t>토폴로지별 호출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토폴로지별 호출의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336554"/>
        <w:gridCol w:w="4174831"/>
        <w:gridCol w:w="2147001"/>
        <w:gridCol w:w="2386044"/>
      </w:tblGrid>
      <w:tr>
        <w:trPr>
          <w:tblHeader w:val="true"/>
          <w:trHeight w:val="397" w:hRule="atLeast"/>
          <w:cantSplit w:val="true"/>
        </w:trPr>
        <w:tc>
          <w:tcPr>
            <w:tcW w:w="133655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상황</w:t>
            </w:r>
          </w:p>
        </w:tc>
        <w:tc>
          <w:tcPr>
            <w:tcW w:w="417483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경로</w:t>
            </w:r>
          </w:p>
        </w:tc>
        <w:tc>
          <w:tcPr>
            <w:tcW w:w="214700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Gateway</w:t>
            </w:r>
          </w:p>
        </w:tc>
        <w:tc>
          <w:tcPr>
            <w:tcW w:w="238604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Context</w:t>
            </w:r>
          </w:p>
        </w:tc>
      </w:tr>
      <w:tr>
        <w:trPr>
          <w:trHeight w:val="351" w:hRule="atLeast"/>
          <w:cantSplit w:val="true"/>
        </w:trPr>
        <w:tc>
          <w:tcPr>
            <w:tcW w:w="133655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Same JVM</w:t>
            </w:r>
          </w:p>
        </w:tc>
        <w:tc>
          <w:tcPr>
            <w:tcW w:w="417483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Caller → in-process binding → Owner Domain</w:t>
            </w:r>
          </w:p>
        </w:tc>
        <w:tc>
          <w:tcPr>
            <w:tcW w:w="214700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경유하지 않음</w:t>
            </w:r>
          </w:p>
        </w:tc>
        <w:tc>
          <w:tcPr>
            <w:tcW w:w="238604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CpfContext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유지</w:t>
            </w:r>
          </w:p>
        </w:tc>
      </w:tr>
      <w:tr>
        <w:trPr>
          <w:trHeight w:val="351" w:hRule="atLeast"/>
          <w:cantSplit w:val="true"/>
        </w:trPr>
        <w:tc>
          <w:tcPr>
            <w:tcW w:w="133655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분리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WAS/MSA</w:t>
            </w:r>
          </w:p>
        </w:tc>
        <w:tc>
          <w:tcPr>
            <w:tcW w:w="417483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Caller → Remote Adapter/Registry → Owner Domain</w:t>
            </w:r>
          </w:p>
        </w:tc>
        <w:tc>
          <w:tcPr>
            <w:tcW w:w="214700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내부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호출은 경유하지 않음</w:t>
            </w:r>
          </w:p>
        </w:tc>
        <w:tc>
          <w:tcPr>
            <w:tcW w:w="238604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 serialize/deserialize</w:t>
            </w:r>
          </w:p>
        </w:tc>
      </w:tr>
      <w:tr>
        <w:trPr>
          <w:trHeight w:val="351" w:hRule="atLeast"/>
          <w:cantSplit w:val="true"/>
        </w:trPr>
        <w:tc>
          <w:tcPr>
            <w:tcW w:w="133655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외부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Channel/Partner</w:t>
            </w:r>
          </w:p>
        </w:tc>
        <w:tc>
          <w:tcPr>
            <w:tcW w:w="417483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External → Gateway(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선택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) → Target</w:t>
            </w:r>
          </w:p>
        </w:tc>
        <w:tc>
          <w:tcPr>
            <w:tcW w:w="214700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Edge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정책이 필요하면 사용</w:t>
            </w:r>
          </w:p>
        </w:tc>
        <w:tc>
          <w:tcPr>
            <w:tcW w:w="238604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경계에서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Context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생성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검증</w:t>
            </w:r>
          </w:p>
        </w:tc>
      </w:tr>
    </w:tbl>
    <w:p>
      <w:pPr>
        <w:pStyle w:val="CPFCaption"/>
        <w:ind w:start="255" w:end="255"/>
        <w:jc w:val="start"/>
        <w:rPr/>
      </w:pPr>
      <w:r>
        <w:rPr>
          <w:rFonts w:eastAsia="Noto Sans KR" w:cs="Noto Sans KR" w:ascii="Noto Sans KR" w:hAnsi="Noto Sans KR"/>
        </w:rPr>
        <w:t>Registry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Routing</w:t>
      </w:r>
      <w:r>
        <w:rPr>
          <w:rFonts w:ascii="Noto Sans KR" w:hAnsi="Noto Sans KR" w:cs="Noto Sans KR" w:eastAsia="Noto Sans KR"/>
        </w:rPr>
        <w:t xml:space="preserve">은 </w:t>
      </w:r>
      <w:r>
        <w:rPr>
          <w:rFonts w:eastAsia="Noto Sans KR" w:cs="Noto Sans KR" w:ascii="Noto Sans KR" w:hAnsi="Noto Sans KR"/>
        </w:rPr>
        <w:t>Remote endpoint</w:t>
      </w:r>
      <w:r>
        <w:rPr>
          <w:rFonts w:ascii="Noto Sans KR" w:hAnsi="Noto Sans KR" w:cs="Noto Sans KR" w:eastAsia="Noto Sans KR"/>
        </w:rPr>
        <w:t xml:space="preserve">를 선택하지만 업무 코드는 동일한 </w:t>
      </w:r>
      <w:r>
        <w:rPr>
          <w:rFonts w:eastAsia="Noto Sans KR" w:cs="Noto Sans KR" w:ascii="Noto Sans KR" w:hAnsi="Noto Sans KR"/>
        </w:rPr>
        <w:t xml:space="preserve">Domain·Operation </w:t>
      </w:r>
      <w:r>
        <w:rPr>
          <w:rFonts w:ascii="Noto Sans KR" w:hAnsi="Noto Sans KR" w:cs="Noto Sans KR" w:eastAsia="Noto Sans KR"/>
        </w:rPr>
        <w:t>계약을 호출합니다</w:t>
      </w:r>
      <w:r>
        <w:rPr>
          <w:rFonts w:eastAsia="Noto Sans KR" w:cs="Noto Sans KR" w:ascii="Noto Sans KR" w:hAnsi="Noto Sans KR"/>
        </w:rPr>
        <w:t xml:space="preserve">. </w:t>
      </w:r>
      <w:r>
        <w:rPr>
          <w:rFonts w:ascii="Noto Sans KR" w:hAnsi="Noto Sans KR" w:cs="Noto Sans KR" w:eastAsia="Noto Sans KR"/>
        </w:rPr>
        <w:t xml:space="preserve">내부 </w:t>
      </w:r>
      <w:r>
        <w:rPr>
          <w:rFonts w:eastAsia="Noto Sans KR" w:cs="Noto Sans KR" w:ascii="Noto Sans KR" w:hAnsi="Noto Sans KR"/>
        </w:rPr>
        <w:t xml:space="preserve">Domain </w:t>
      </w:r>
      <w:r>
        <w:rPr>
          <w:rFonts w:ascii="Noto Sans KR" w:hAnsi="Noto Sans KR" w:cs="Noto Sans KR" w:eastAsia="Noto Sans KR"/>
        </w:rPr>
        <w:t xml:space="preserve">호출을 </w:t>
      </w:r>
      <w:r>
        <w:rPr>
          <w:rFonts w:eastAsia="Noto Sans KR" w:cs="Noto Sans KR" w:ascii="Noto Sans KR" w:hAnsi="Noto Sans KR"/>
        </w:rPr>
        <w:t>Gateway</w:t>
      </w:r>
      <w:r>
        <w:rPr>
          <w:rFonts w:ascii="Noto Sans KR" w:hAnsi="Noto Sans KR" w:cs="Noto Sans KR" w:eastAsia="Noto Sans KR"/>
        </w:rPr>
        <w:t>로 우회하지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6" w:name="__RefHeading___Toc1902_1421710836"/>
      <w:bookmarkEnd w:id="16"/>
      <w:r>
        <w:rPr>
          <w:rFonts w:eastAsia="Noto Sans KR" w:cs="Noto Sans KR" w:ascii="Noto Sans KR" w:hAnsi="Noto Sans KR"/>
        </w:rPr>
        <w:t>Canonical System6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4-4. Canonical System6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Canonical System6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4830139"/>
        <w:gridCol w:w="2836408"/>
        <w:gridCol w:w="2377883"/>
      </w:tblGrid>
      <w:tr>
        <w:trPr>
          <w:tblHeader w:val="true"/>
          <w:trHeight w:val="397" w:hRule="atLeast"/>
          <w:cantSplit w:val="true"/>
        </w:trPr>
        <w:tc>
          <w:tcPr>
            <w:tcW w:w="483013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Header</w:t>
            </w:r>
          </w:p>
        </w:tc>
        <w:tc>
          <w:tcPr>
            <w:tcW w:w="283640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의미</w:t>
            </w:r>
          </w:p>
        </w:tc>
        <w:tc>
          <w:tcPr>
            <w:tcW w:w="237788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불변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변경</w:t>
            </w:r>
          </w:p>
        </w:tc>
      </w:tr>
      <w:tr>
        <w:trPr>
          <w:trHeight w:val="351" w:hRule="atLeast"/>
          <w:cantSplit w:val="true"/>
        </w:trPr>
        <w:tc>
          <w:tcPr>
            <w:tcW w:w="483013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X-Transaction-Id</w:t>
            </w:r>
          </w:p>
        </w:tc>
        <w:tc>
          <w:tcPr>
            <w:tcW w:w="283640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거래 식별</w:t>
            </w:r>
          </w:p>
        </w:tc>
        <w:tc>
          <w:tcPr>
            <w:tcW w:w="23778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거래 동안 유지</w:t>
            </w:r>
          </w:p>
        </w:tc>
      </w:tr>
      <w:tr>
        <w:trPr>
          <w:trHeight w:val="351" w:hRule="atLeast"/>
          <w:cantSplit w:val="true"/>
        </w:trPr>
        <w:tc>
          <w:tcPr>
            <w:tcW w:w="483013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X-Original-System-Code</w:t>
            </w:r>
          </w:p>
        </w:tc>
        <w:tc>
          <w:tcPr>
            <w:tcW w:w="283640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최초 발신 시스템</w:t>
            </w:r>
          </w:p>
        </w:tc>
        <w:tc>
          <w:tcPr>
            <w:tcW w:w="23778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불변</w:t>
            </w:r>
          </w:p>
        </w:tc>
      </w:tr>
      <w:tr>
        <w:trPr>
          <w:trHeight w:val="351" w:hRule="atLeast"/>
          <w:cantSplit w:val="true"/>
        </w:trPr>
        <w:tc>
          <w:tcPr>
            <w:tcW w:w="483013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X-System-Code</w:t>
            </w:r>
          </w:p>
        </w:tc>
        <w:tc>
          <w:tcPr>
            <w:tcW w:w="283640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현재 시스템</w:t>
            </w:r>
          </w:p>
        </w:tc>
        <w:tc>
          <w:tcPr>
            <w:tcW w:w="23778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hop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별 변경</w:t>
            </w:r>
          </w:p>
        </w:tc>
      </w:tr>
      <w:tr>
        <w:trPr>
          <w:trHeight w:val="351" w:hRule="atLeast"/>
          <w:cantSplit w:val="true"/>
        </w:trPr>
        <w:tc>
          <w:tcPr>
            <w:tcW w:w="483013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X-Caller-System-Code</w:t>
            </w:r>
          </w:p>
        </w:tc>
        <w:tc>
          <w:tcPr>
            <w:tcW w:w="283640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직전 호출자</w:t>
            </w:r>
          </w:p>
        </w:tc>
        <w:tc>
          <w:tcPr>
            <w:tcW w:w="23778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hop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별 변경</w:t>
            </w:r>
          </w:p>
        </w:tc>
      </w:tr>
      <w:tr>
        <w:trPr>
          <w:trHeight w:val="351" w:hRule="atLeast"/>
          <w:cantSplit w:val="true"/>
        </w:trPr>
        <w:tc>
          <w:tcPr>
            <w:tcW w:w="483013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X-Target-System-Code</w:t>
            </w:r>
          </w:p>
        </w:tc>
        <w:tc>
          <w:tcPr>
            <w:tcW w:w="283640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대상 시스템</w:t>
            </w:r>
          </w:p>
        </w:tc>
        <w:tc>
          <w:tcPr>
            <w:tcW w:w="23778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hop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별 변경</w:t>
            </w:r>
          </w:p>
        </w:tc>
      </w:tr>
      <w:tr>
        <w:trPr>
          <w:trHeight w:val="351" w:hRule="atLeast"/>
          <w:cantSplit w:val="true"/>
        </w:trPr>
        <w:tc>
          <w:tcPr>
            <w:tcW w:w="483013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X-Target-Operation-Id</w:t>
            </w:r>
          </w:p>
        </w:tc>
        <w:tc>
          <w:tcPr>
            <w:tcW w:w="283640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대상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</w:t>
            </w:r>
          </w:p>
        </w:tc>
        <w:tc>
          <w:tcPr>
            <w:tcW w:w="237788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hop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별 변경</w:t>
            </w:r>
          </w:p>
        </w:tc>
      </w:tr>
    </w:tbl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cpf-core/src/main/java/com/cpf/core/api/domain/CpfDomainClient.java · cpf-starters/integration/src/main/java/com/cpf/integration/api/annotation/CpfClient.java · cpf-starters/base/runtime/src/main/java/com/cpf/foundation/execution/api/CpfOnlineTransaction.java</w:t>
      </w:r>
    </w:p>
    <w:p>
      <w:pPr>
        <w:pStyle w:val="Heading1"/>
        <w:keepNext w:val="true"/>
        <w:rPr/>
      </w:pPr>
      <w:bookmarkStart w:id="17" w:name="__RefHeading___Toc1904_1421710836"/>
      <w:bookmarkEnd w:id="17"/>
      <w:r>
        <w:rPr>
          <w:rFonts w:eastAsia="Noto Sans KR" w:cs="Noto Sans KR" w:ascii="Noto Sans KR" w:hAnsi="Noto Sans KR"/>
        </w:rPr>
        <w:t xml:space="preserve">5 </w:t>
      </w:r>
      <w:r>
        <w:rPr>
          <w:rFonts w:ascii="Noto Sans KR" w:hAnsi="Noto Sans KR" w:cs="Noto Sans KR" w:eastAsia="Noto Sans KR"/>
        </w:rPr>
        <w:t>오류 처리와 결과 분기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Validation·Business failure·Technical failure·UNKNOWN</w:t>
      </w:r>
      <w:r>
        <w:rPr>
          <w:rFonts w:ascii="Noto Sans KR" w:hAnsi="Noto Sans KR" w:cs="Noto Sans KR" w:eastAsia="Noto Sans KR"/>
        </w:rPr>
        <w:t>을 같은 방식으로 처리하지 않고 개발자가 필요한 조치를 빠르게 고릅니다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8" w:name="__RefHeading___Toc1906_1421710836"/>
      <w:bookmarkEnd w:id="18"/>
      <w:r>
        <w:rPr>
          <w:rFonts w:ascii="Noto Sans KR" w:hAnsi="Noto Sans KR" w:cs="Noto Sans KR" w:eastAsia="Noto Sans KR"/>
        </w:rPr>
        <w:t>오류 상황별 개발자 결정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5-1. </w:t>
      </w:r>
      <w:r>
        <w:rPr>
          <w:rFonts w:ascii="Noto Sans KR" w:hAnsi="Noto Sans KR" w:eastAsia="Noto Sans KR" w:cs="Noto Sans KR"/>
          <w:b/>
          <w:color w:val="17324D"/>
          <w:sz w:val="20"/>
        </w:rPr>
        <w:t>오류 상황별 개발자 결정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오류 상황별 개발자 결정의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205037"/>
        <w:gridCol w:w="3228157"/>
        <w:gridCol w:w="898528"/>
        <w:gridCol w:w="2846112"/>
        <w:gridCol w:w="1866596"/>
      </w:tblGrid>
      <w:tr>
        <w:trPr>
          <w:tblHeader w:val="true"/>
          <w:trHeight w:val="397" w:hRule="atLeast"/>
          <w:cantSplit w:val="true"/>
        </w:trPr>
        <w:tc>
          <w:tcPr>
            <w:tcW w:w="120503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상황</w:t>
            </w:r>
          </w:p>
        </w:tc>
        <w:tc>
          <w:tcPr>
            <w:tcW w:w="322815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표준 표현</w:t>
            </w:r>
          </w:p>
        </w:tc>
        <w:tc>
          <w:tcPr>
            <w:tcW w:w="89852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재시도</w:t>
            </w:r>
          </w:p>
        </w:tc>
        <w:tc>
          <w:tcPr>
            <w:tcW w:w="284611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개발자 조치</w:t>
            </w:r>
          </w:p>
        </w:tc>
        <w:tc>
          <w:tcPr>
            <w:tcW w:w="186659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운영 추적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입력 검증 실패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VALIDATION_FAILED / INVALID_ARGUMENT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하지 않음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필드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업무 검증 메시지 반환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transactionId/operationId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대상 없음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NOT_FOUND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하지 않음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업무 의미에 맞게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404/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도메인 실패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trace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동시성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중복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CONFLICT / DUPLICATE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조건부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lock/idempotency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기준 확인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audit/trace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권한 없음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UNAUTHORIZED / FORBIDDEN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하지 않음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권한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승인 경계 확인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security/audit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외부 기술 실패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EXTERNAL_SERVICE_ERROR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조건부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Retry-safe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여부 확인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operation/trace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외부 결과 미확정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EXTERNAL_UNKNOWN_OUTCOME / UNKNOWN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blind 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금지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probe/reconcile/compensation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recoveryId/trace</w:t>
            </w:r>
          </w:p>
        </w:tc>
      </w:tr>
      <w:tr>
        <w:trPr>
          <w:trHeight w:val="351" w:hRule="atLeast"/>
          <w:cantSplit w:val="true"/>
        </w:trPr>
        <w:tc>
          <w:tcPr>
            <w:tcW w:w="120503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DB/Infra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장애</w:t>
            </w:r>
          </w:p>
        </w:tc>
        <w:tc>
          <w:tcPr>
            <w:tcW w:w="322815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DATABASE_ERROR / INFRASTRUCTURE_UNAVAILABLE</w:t>
            </w:r>
          </w:p>
        </w:tc>
        <w:tc>
          <w:tcPr>
            <w:tcW w:w="89852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정책</w:t>
            </w:r>
          </w:p>
        </w:tc>
        <w:tc>
          <w:tcPr>
            <w:tcW w:w="284611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Local rollback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후 안전 재시도 조건 확인</w:t>
            </w:r>
          </w:p>
        </w:tc>
        <w:tc>
          <w:tcPr>
            <w:tcW w:w="186659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instance/transaction</w:t>
            </w:r>
          </w:p>
        </w:tc>
      </w:tr>
    </w:tbl>
    <w:p>
      <w:pPr>
        <w:pStyle w:val="Heading2"/>
        <w:rPr/>
      </w:pPr>
      <w:bookmarkStart w:id="19" w:name="__RefHeading___Toc1908_1421710836"/>
      <w:bookmarkEnd w:id="19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5-2.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838307"/>
        <w:gridCol w:w="1677002"/>
        <w:gridCol w:w="3974927"/>
        <w:gridCol w:w="1710084"/>
        <w:gridCol w:w="1844110"/>
      </w:tblGrid>
      <w:tr>
        <w:trPr>
          <w:tblHeader w:val="true"/>
          <w:trHeight w:val="397" w:hRule="atLeast"/>
          <w:cantSplit w:val="true"/>
        </w:trPr>
        <w:tc>
          <w:tcPr>
            <w:tcW w:w="83830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하려는 일</w:t>
            </w:r>
          </w:p>
        </w:tc>
        <w:tc>
          <w:tcPr>
            <w:tcW w:w="167700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Public API / Annotation</w:t>
            </w:r>
          </w:p>
        </w:tc>
        <w:tc>
          <w:tcPr>
            <w:tcW w:w="397492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핵심 옵션</w:t>
            </w:r>
          </w:p>
        </w:tc>
        <w:tc>
          <w:tcPr>
            <w:tcW w:w="171008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언제 선택</w:t>
            </w:r>
          </w:p>
        </w:tc>
        <w:tc>
          <w:tcPr>
            <w:tcW w:w="184411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·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838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4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상태 분기</w:t>
            </w:r>
          </w:p>
        </w:tc>
        <w:tc>
          <w:tcPr>
            <w:tcW w:w="16770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CpfResult&lt;T&gt;</w:t>
            </w:r>
          </w:p>
        </w:tc>
        <w:tc>
          <w:tcPr>
            <w:tcW w:w="397492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fold / requireData</w:t>
            </w:r>
          </w:p>
        </w:tc>
        <w:tc>
          <w:tcPr>
            <w:tcW w:w="17100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Domain/Remote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결과 처리</w:t>
            </w:r>
          </w:p>
        </w:tc>
        <w:tc>
          <w:tcPr>
            <w:tcW w:w="184411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UNKNOWN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분기를 누락하지 않음</w:t>
            </w:r>
          </w:p>
        </w:tc>
      </w:tr>
      <w:tr>
        <w:trPr>
          <w:trHeight w:val="351" w:hRule="atLeast"/>
          <w:cantSplit w:val="true"/>
        </w:trPr>
        <w:tc>
          <w:tcPr>
            <w:tcW w:w="83830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Context</w:t>
            </w:r>
          </w:p>
        </w:tc>
        <w:tc>
          <w:tcPr>
            <w:tcW w:w="167700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CpfContexts</w:t>
            </w:r>
          </w:p>
        </w:tc>
        <w:tc>
          <w:tcPr>
            <w:tcW w:w="397492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current/requireCurrent/snapshot/capture/bind/run/call</w:t>
            </w:r>
          </w:p>
        </w:tc>
        <w:tc>
          <w:tcPr>
            <w:tcW w:w="171008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비동기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스레드 경계 포함 추적</w:t>
            </w:r>
          </w:p>
        </w:tc>
        <w:tc>
          <w:tcPr>
            <w:tcW w:w="184411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직접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ThreadLocal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구현 금지</w:t>
            </w:r>
          </w:p>
        </w:tc>
      </w:tr>
    </w:tbl>
    <w:p>
      <w:pPr>
        <w:pStyle w:val="Heading2"/>
        <w:rPr/>
      </w:pPr>
      <w:bookmarkStart w:id="20" w:name="__RefHeading___Toc1910_1421710836"/>
      <w:bookmarkEnd w:id="20"/>
      <w:r>
        <w:rPr>
          <w:rFonts w:ascii="Noto Sans KR" w:hAnsi="Noto Sans KR" w:cs="Noto Sans KR" w:eastAsia="Noto Sans KR"/>
        </w:rPr>
        <w:t xml:space="preserve">결과 </w:t>
      </w:r>
      <w:r>
        <w:rPr>
          <w:rFonts w:eastAsia="Noto Sans KR" w:cs="Noto Sans KR" w:ascii="Noto Sans KR" w:hAnsi="Noto Sans KR"/>
        </w:rPr>
        <w:t>4</w:t>
      </w:r>
      <w:r>
        <w:rPr>
          <w:rFonts w:ascii="Noto Sans KR" w:hAnsi="Noto Sans KR" w:cs="Noto Sans KR" w:eastAsia="Noto Sans KR"/>
        </w:rPr>
        <w:t>상태를 명시적으로 닫는 예</w:t>
      </w:r>
    </w:p>
    <w:p>
      <w:pPr>
        <w:pStyle w:val="CPFCode"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return result.fold(</w:t>
        <w:br/>
        <w:t xml:space="preserve">  data -&gt; handleSuccess(data),</w:t>
        <w:br/>
        <w:t xml:space="preserve">  business -&gt; handleBusiness(business),</w:t>
        <w:br/>
        <w:t xml:space="preserve">  technical -&gt; handleTechnical(technical),</w:t>
        <w:br/>
        <w:t xml:space="preserve">  unknown -&gt; enqueueReconcile(unknown));</w:t>
      </w:r>
    </w:p>
    <w:p>
      <w:pPr>
        <w:pStyle w:val="CPFWarning"/>
        <w:pBdr>
          <w:left w:val="single" w:sz="16" w:space="7" w:color="E08A00"/>
        </w:pBdr>
        <w:shd w:fill="FFF8ED"/>
        <w:spacing w:before="80" w:after="200"/>
        <w:ind w:start="255" w:end="113"/>
        <w:rPr/>
      </w:pPr>
      <w:r>
        <w:rPr>
          <w:rFonts w:ascii="Noto Sans KR" w:hAnsi="Noto Sans KR" w:cs="Noto Sans KR" w:eastAsia="Noto Sans KR"/>
          <w:b/>
          <w:color w:val="A85600"/>
        </w:rPr>
        <w:t xml:space="preserve">금지  </w:t>
      </w:r>
      <w:r>
        <w:rPr>
          <w:rFonts w:eastAsia="Noto Sans KR" w:cs="Noto Sans KR" w:ascii="Noto Sans KR" w:hAnsi="Noto Sans KR"/>
        </w:rPr>
        <w:t>UNKNOWN</w:t>
      </w:r>
      <w:r>
        <w:rPr>
          <w:rFonts w:ascii="Noto Sans KR" w:hAnsi="Noto Sans KR" w:cs="Noto Sans KR" w:eastAsia="Noto Sans KR"/>
        </w:rPr>
        <w:t xml:space="preserve">을 </w:t>
      </w:r>
      <w:r>
        <w:rPr>
          <w:rFonts w:eastAsia="Noto Sans KR" w:cs="Noto Sans KR" w:ascii="Noto Sans KR" w:hAnsi="Noto Sans KR"/>
        </w:rPr>
        <w:t>TECHNICAL_FAILURE</w:t>
      </w:r>
      <w:r>
        <w:rPr>
          <w:rFonts w:ascii="Noto Sans KR" w:hAnsi="Noto Sans KR" w:cs="Noto Sans KR" w:eastAsia="Noto Sans KR"/>
        </w:rPr>
        <w:t xml:space="preserve">나 </w:t>
      </w:r>
      <w:r>
        <w:rPr>
          <w:rFonts w:eastAsia="Noto Sans KR" w:cs="Noto Sans KR" w:ascii="Noto Sans KR" w:hAnsi="Noto Sans KR"/>
        </w:rPr>
        <w:t>FAILED</w:t>
      </w:r>
      <w:r>
        <w:rPr>
          <w:rFonts w:ascii="Noto Sans KR" w:hAnsi="Noto Sans KR" w:cs="Noto Sans KR" w:eastAsia="Noto Sans KR"/>
        </w:rPr>
        <w:t xml:space="preserve">로 바꿔 기록하거나 </w:t>
      </w:r>
      <w:r>
        <w:rPr>
          <w:rFonts w:eastAsia="Noto Sans KR" w:cs="Noto Sans KR" w:ascii="Noto Sans KR" w:hAnsi="Noto Sans KR"/>
        </w:rPr>
        <w:t>Side Effect</w:t>
      </w:r>
      <w:r>
        <w:rPr>
          <w:rFonts w:ascii="Noto Sans KR" w:hAnsi="Noto Sans KR" w:cs="Noto Sans KR" w:eastAsia="Noto Sans KR"/>
        </w:rPr>
        <w:t>를 무조건 다시 전송하지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cpf-core/src/main/java/com/cpf/core/api/result/CpfResult.java · cpf-core/src/main/java/com/cpf/core/api/context/CpfContexts.java</w:t>
      </w:r>
    </w:p>
    <w:p>
      <w:pPr>
        <w:pStyle w:val="Heading1"/>
        <w:keepNext w:val="true"/>
        <w:rPr/>
      </w:pPr>
      <w:bookmarkStart w:id="21" w:name="__RefHeading___Toc1912_1421710836"/>
      <w:bookmarkEnd w:id="21"/>
      <w:r>
        <w:rPr>
          <w:rFonts w:eastAsia="Noto Sans KR" w:cs="Noto Sans KR" w:ascii="Noto Sans KR" w:hAnsi="Noto Sans KR"/>
        </w:rPr>
        <w:t xml:space="preserve">6 Messaging · Cache · File · </w:t>
      </w:r>
      <w:r>
        <w:rPr>
          <w:rFonts w:ascii="Noto Sans KR" w:hAnsi="Noto Sans KR" w:cs="Noto Sans KR" w:eastAsia="Noto Sans KR"/>
        </w:rPr>
        <w:t>업무 공통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비동기</w:t>
      </w:r>
      <w:r>
        <w:rPr>
          <w:rFonts w:eastAsia="Noto Sans KR" w:cs="Noto Sans KR" w:ascii="Noto Sans KR" w:hAnsi="Noto Sans KR"/>
        </w:rPr>
        <w:t>·Cache·Object Storage·</w:t>
      </w:r>
      <w:r>
        <w:rPr>
          <w:rFonts w:ascii="Noto Sans KR" w:hAnsi="Noto Sans KR" w:cs="Noto Sans KR" w:eastAsia="Noto Sans KR"/>
        </w:rPr>
        <w:t xml:space="preserve">공통코드 같은 반복 기능을 </w:t>
      </w:r>
      <w:r>
        <w:rPr>
          <w:rFonts w:eastAsia="Noto Sans KR" w:cs="Noto Sans KR" w:ascii="Noto Sans KR" w:hAnsi="Noto Sans KR"/>
        </w:rPr>
        <w:t xml:space="preserve">Provider </w:t>
      </w:r>
      <w:r>
        <w:rPr>
          <w:rFonts w:ascii="Noto Sans KR" w:hAnsi="Noto Sans KR" w:cs="Noto Sans KR" w:eastAsia="Noto Sans KR"/>
        </w:rPr>
        <w:t xml:space="preserve">직접 </w:t>
      </w:r>
      <w:r>
        <w:rPr>
          <w:rFonts w:eastAsia="Noto Sans KR" w:cs="Noto Sans KR" w:ascii="Noto Sans KR" w:hAnsi="Noto Sans KR"/>
        </w:rPr>
        <w:t>API</w:t>
      </w:r>
      <w:r>
        <w:rPr>
          <w:rFonts w:ascii="Noto Sans KR" w:hAnsi="Noto Sans KR" w:cs="Noto Sans KR" w:eastAsia="Noto Sans KR"/>
        </w:rPr>
        <w:t xml:space="preserve">가 아니라 </w:t>
      </w:r>
      <w:r>
        <w:rPr>
          <w:rFonts w:eastAsia="Noto Sans KR" w:cs="Noto Sans KR" w:ascii="Noto Sans KR" w:hAnsi="Noto Sans KR"/>
        </w:rPr>
        <w:t xml:space="preserve">CPF Public </w:t>
      </w:r>
      <w:r>
        <w:rPr>
          <w:rFonts w:ascii="Noto Sans KR" w:hAnsi="Noto Sans KR" w:cs="Noto Sans KR" w:eastAsia="Noto Sans KR"/>
        </w:rPr>
        <w:t>계약으로 사용합니다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22" w:name="__RefHeading___Toc1914_1421710836"/>
      <w:bookmarkEnd w:id="22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6-1.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4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753332"/>
        <w:gridCol w:w="2661672"/>
        <w:gridCol w:w="2728585"/>
        <w:gridCol w:w="1680638"/>
        <w:gridCol w:w="2220203"/>
      </w:tblGrid>
      <w:tr>
        <w:trPr>
          <w:tblHeader w:val="true"/>
          <w:trHeight w:val="397" w:hRule="atLeast"/>
          <w:cantSplit w:val="true"/>
        </w:trPr>
        <w:tc>
          <w:tcPr>
            <w:tcW w:w="753332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하려는 일</w:t>
            </w:r>
          </w:p>
        </w:tc>
        <w:tc>
          <w:tcPr>
            <w:tcW w:w="266167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Public API / Annotation</w:t>
            </w:r>
          </w:p>
        </w:tc>
        <w:tc>
          <w:tcPr>
            <w:tcW w:w="272858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핵심 옵션</w:t>
            </w:r>
          </w:p>
        </w:tc>
        <w:tc>
          <w:tcPr>
            <w:tcW w:w="168063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언제 선택</w:t>
            </w:r>
          </w:p>
        </w:tc>
        <w:tc>
          <w:tcPr>
            <w:tcW w:w="222020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·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메시지 소비</w:t>
            </w:r>
          </w:p>
        </w:tc>
        <w:tc>
          <w:tcPr>
            <w:tcW w:w="2661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@CpfMessageListener</w:t>
            </w:r>
          </w:p>
        </w:tc>
        <w:tc>
          <w:tcPr>
            <w:tcW w:w="27285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destination/consumerGroup/idempotencyRequired/contextRequired</w:t>
            </w:r>
          </w:p>
        </w:tc>
        <w:tc>
          <w:tcPr>
            <w:tcW w:w="168063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Broker consumer</w:t>
            </w:r>
          </w:p>
        </w:tc>
        <w:tc>
          <w:tcPr>
            <w:tcW w:w="22202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중복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·poison·DLQ/replay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고려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메시지 발행</w:t>
            </w:r>
          </w:p>
        </w:tc>
        <w:tc>
          <w:tcPr>
            <w:tcW w:w="2661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CpfMessagingTemplate.send</w:t>
            </w:r>
          </w:p>
        </w:tc>
        <w:tc>
          <w:tcPr>
            <w:tcW w:w="27285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CpfBrokerPublishRequest</w:t>
            </w:r>
          </w:p>
        </w:tc>
        <w:tc>
          <w:tcPr>
            <w:tcW w:w="168063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Kafka/JMS/RabbitMQ/IBM MQ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추상화</w:t>
            </w:r>
          </w:p>
        </w:tc>
        <w:tc>
          <w:tcPr>
            <w:tcW w:w="22202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messageId/topic/idempotencyKey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Cache</w:t>
            </w:r>
          </w:p>
        </w:tc>
        <w:tc>
          <w:tcPr>
            <w:tcW w:w="2661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CpfCache</w:t>
            </w:r>
          </w:p>
        </w:tc>
        <w:tc>
          <w:tcPr>
            <w:tcW w:w="27285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get/put/evict/getOrLoad/metrics/health</w:t>
            </w:r>
          </w:p>
        </w:tc>
        <w:tc>
          <w:tcPr>
            <w:tcW w:w="168063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로컬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·Redis·Valkey Provider</w:t>
            </w:r>
          </w:p>
        </w:tc>
        <w:tc>
          <w:tcPr>
            <w:tcW w:w="22202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stampede/fail-open/serialization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Object Storage</w:t>
            </w:r>
          </w:p>
        </w:tc>
        <w:tc>
          <w:tcPr>
            <w:tcW w:w="2661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CpfObjectStorageOperations</w:t>
            </w:r>
          </w:p>
        </w:tc>
        <w:tc>
          <w:tcPr>
            <w:tcW w:w="27285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put/get/delete/presign/multipart</w:t>
            </w:r>
          </w:p>
        </w:tc>
        <w:tc>
          <w:tcPr>
            <w:tcW w:w="168063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첨부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대용량 파일</w:t>
            </w:r>
          </w:p>
        </w:tc>
        <w:tc>
          <w:tcPr>
            <w:tcW w:w="222020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orphan multipart/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권한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/TTL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업무 공통</w:t>
            </w:r>
          </w:p>
        </w:tc>
        <w:tc>
          <w:tcPr>
            <w:tcW w:w="266167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CpfCodeService / CpfMessageSource / CpfParameterService / CpfCalendarService</w:t>
            </w:r>
          </w:p>
        </w:tc>
        <w:tc>
          <w:tcPr>
            <w:tcW w:w="272858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조회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메시지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파라미터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영업일</w:t>
            </w:r>
          </w:p>
        </w:tc>
        <w:tc>
          <w:tcPr>
            <w:tcW w:w="168063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고객 업무 공통</w:t>
            </w:r>
          </w:p>
        </w:tc>
        <w:tc>
          <w:tcPr>
            <w:tcW w:w="222020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직접 원장 접근 대신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Public Service</w:t>
            </w:r>
          </w:p>
        </w:tc>
      </w:tr>
    </w:tbl>
    <w:p>
      <w:pPr>
        <w:pStyle w:val="Heading2"/>
        <w:rPr/>
      </w:pPr>
      <w:bookmarkStart w:id="23" w:name="__RefHeading___Toc1916_1421710836"/>
      <w:bookmarkEnd w:id="23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6-2.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353307"/>
        <w:gridCol w:w="1784407"/>
        <w:gridCol w:w="753332"/>
        <w:gridCol w:w="2681113"/>
        <w:gridCol w:w="2472271"/>
      </w:tblGrid>
      <w:tr>
        <w:trPr>
          <w:tblHeader w:val="true"/>
          <w:trHeight w:val="397" w:hRule="atLeast"/>
          <w:cantSplit w:val="true"/>
        </w:trPr>
        <w:tc>
          <w:tcPr>
            <w:tcW w:w="235330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API</w:t>
            </w:r>
          </w:p>
        </w:tc>
        <w:tc>
          <w:tcPr>
            <w:tcW w:w="178440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옵션</w:t>
            </w:r>
          </w:p>
        </w:tc>
        <w:tc>
          <w:tcPr>
            <w:tcW w:w="75333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/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기본값</w:t>
            </w:r>
          </w:p>
        </w:tc>
        <w:tc>
          <w:tcPr>
            <w:tcW w:w="268111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언제 변경</w:t>
            </w:r>
          </w:p>
        </w:tc>
        <w:tc>
          <w:tcPr>
            <w:tcW w:w="247227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@CpfMessageListener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consumerGroup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""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공유 소비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Group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이 필요할 때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운영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topology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와 일치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@CpfMessageListener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idempotencyRequired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true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정말 중복 무해한 수신만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false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검토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기본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true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권장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@CpfMessageListener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contextRequired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true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비거래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technical listener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예외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업무 이벤트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true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유지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CpfCacheOptions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ttl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설정값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데이터 신선도에 맞춤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stale window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검토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CpfCacheOptions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negativeTtl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설정값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not-found cache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필요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실제 생성 직후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stale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CpfCacheOptions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lockWait/lockLease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설정값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stampede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제어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lease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만료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장시간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loader</w:t>
            </w:r>
          </w:p>
        </w:tc>
      </w:tr>
      <w:tr>
        <w:trPr>
          <w:trHeight w:val="351" w:hRule="atLeast"/>
          <w:cantSplit w:val="true"/>
        </w:trPr>
        <w:tc>
          <w:tcPr>
            <w:tcW w:w="235330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CpfCacheOptions</w:t>
            </w:r>
          </w:p>
        </w:tc>
        <w:tc>
          <w:tcPr>
            <w:tcW w:w="178440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failOpen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설정값</w:t>
            </w:r>
          </w:p>
        </w:tc>
        <w:tc>
          <w:tcPr>
            <w:tcW w:w="268111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Cache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장애에도 원본 진행 가능</w:t>
            </w:r>
          </w:p>
        </w:tc>
        <w:tc>
          <w:tcPr>
            <w:tcW w:w="247227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보안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정합성 데이터는 신중</w:t>
            </w:r>
          </w:p>
        </w:tc>
      </w:tr>
    </w:tbl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cpf-starters/messaging/src/main/java/com/cpf/messaging/api/CpfMessageListener.java · cpf-starters/data/src/main/java/com/cpf/data/cache/api/CpfCache.java · cpf-starters/file/src/main/java/com/cpf/file/objectstorage/api/CpfObjectStorageOperations.java</w:t>
      </w:r>
    </w:p>
    <w:p>
      <w:pPr>
        <w:pStyle w:val="Heading1"/>
        <w:keepNext w:val="true"/>
        <w:rPr/>
      </w:pPr>
      <w:bookmarkStart w:id="24" w:name="__RefHeading___Toc1918_1421710836"/>
      <w:bookmarkEnd w:id="24"/>
      <w:r>
        <w:rPr>
          <w:rFonts w:eastAsia="Noto Sans KR" w:cs="Noto Sans KR" w:ascii="Noto Sans KR" w:hAnsi="Noto Sans KR"/>
        </w:rPr>
        <w:t xml:space="preserve">7 Security · </w:t>
      </w:r>
      <w:r>
        <w:rPr>
          <w:rFonts w:ascii="Noto Sans KR" w:hAnsi="Noto Sans KR" w:cs="Noto Sans KR" w:eastAsia="Noto Sans KR"/>
        </w:rPr>
        <w:t xml:space="preserve">승인 </w:t>
      </w:r>
      <w:r>
        <w:rPr>
          <w:rFonts w:eastAsia="Noto Sans KR" w:cs="Noto Sans KR" w:ascii="Noto Sans KR" w:hAnsi="Noto Sans KR"/>
        </w:rPr>
        <w:t xml:space="preserve">· </w:t>
      </w:r>
      <w:r>
        <w:rPr>
          <w:rFonts w:ascii="Noto Sans KR" w:hAnsi="Noto Sans KR" w:cs="Noto Sans KR" w:eastAsia="Noto Sans KR"/>
        </w:rPr>
        <w:t xml:space="preserve">감사 </w:t>
      </w:r>
      <w:r>
        <w:rPr>
          <w:rFonts w:eastAsia="Noto Sans KR" w:cs="Noto Sans KR" w:ascii="Noto Sans KR" w:hAnsi="Noto Sans KR"/>
        </w:rPr>
        <w:t>· Logging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권한이 필요한 </w:t>
      </w:r>
      <w:r>
        <w:rPr>
          <w:rFonts w:eastAsia="Noto Sans KR" w:cs="Noto Sans KR" w:ascii="Noto Sans KR" w:hAnsi="Noto Sans KR"/>
        </w:rPr>
        <w:t>API</w:t>
      </w:r>
      <w:r>
        <w:rPr>
          <w:rFonts w:ascii="Noto Sans KR" w:hAnsi="Noto Sans KR" w:cs="Noto Sans KR" w:eastAsia="Noto Sans KR"/>
        </w:rPr>
        <w:t xml:space="preserve">와 위험 조치에 </w:t>
      </w:r>
      <w:r>
        <w:rPr>
          <w:rFonts w:eastAsia="Noto Sans KR" w:cs="Noto Sans KR" w:ascii="Noto Sans KR" w:hAnsi="Noto Sans KR"/>
        </w:rPr>
        <w:t>Permission/Reason/Approval/Audit</w:t>
      </w:r>
      <w:r>
        <w:rPr>
          <w:rFonts w:ascii="Noto Sans KR" w:hAnsi="Noto Sans KR" w:cs="Noto Sans KR" w:eastAsia="Noto Sans KR"/>
        </w:rPr>
        <w:t>를 빠짐없이 연결합니다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25" w:name="__RefHeading___Toc1920_1421710836"/>
      <w:bookmarkEnd w:id="25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7-1.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804373"/>
        <w:gridCol w:w="1643686"/>
        <w:gridCol w:w="4067384"/>
        <w:gridCol w:w="1377552"/>
        <w:gridCol w:w="2151435"/>
      </w:tblGrid>
      <w:tr>
        <w:trPr>
          <w:tblHeader w:val="true"/>
          <w:trHeight w:val="397" w:hRule="atLeast"/>
          <w:cantSplit w:val="true"/>
        </w:trPr>
        <w:tc>
          <w:tcPr>
            <w:tcW w:w="804373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하려는 일</w:t>
            </w:r>
          </w:p>
        </w:tc>
        <w:tc>
          <w:tcPr>
            <w:tcW w:w="164368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Public API / Annotation</w:t>
            </w:r>
          </w:p>
        </w:tc>
        <w:tc>
          <w:tcPr>
            <w:tcW w:w="406738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핵심 옵션</w:t>
            </w:r>
          </w:p>
        </w:tc>
        <w:tc>
          <w:tcPr>
            <w:tcW w:w="137755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언제 선택</w:t>
            </w:r>
          </w:p>
        </w:tc>
        <w:tc>
          <w:tcPr>
            <w:tcW w:w="215143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·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8043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권한 검사</w:t>
            </w:r>
          </w:p>
        </w:tc>
        <w:tc>
          <w:tcPr>
            <w:tcW w:w="16436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@CpfPermission</w:t>
            </w:r>
          </w:p>
        </w:tc>
        <w:tc>
          <w:tcPr>
            <w:tcW w:w="40673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value</w:t>
            </w:r>
          </w:p>
        </w:tc>
        <w:tc>
          <w:tcPr>
            <w:tcW w:w="13775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기능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역할 권한 경계</w:t>
            </w:r>
          </w:p>
        </w:tc>
        <w:tc>
          <w:tcPr>
            <w:tcW w:w="21514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Spring PreAuthorize expression</w:t>
            </w:r>
          </w:p>
        </w:tc>
      </w:tr>
      <w:tr>
        <w:trPr>
          <w:trHeight w:val="351" w:hRule="atLeast"/>
          <w:cantSplit w:val="true"/>
        </w:trPr>
        <w:tc>
          <w:tcPr>
            <w:tcW w:w="8043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사전 승인</w:t>
            </w:r>
          </w:p>
        </w:tc>
        <w:tc>
          <w:tcPr>
            <w:tcW w:w="16436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@CpfApprovalRequired</w:t>
            </w:r>
          </w:p>
        </w:tc>
        <w:tc>
          <w:tcPr>
            <w:tcW w:w="40673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action/approvals/reasonRequired/approvalId*/reason*</w:t>
            </w:r>
          </w:p>
        </w:tc>
        <w:tc>
          <w:tcPr>
            <w:tcW w:w="13775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위험 운영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관리 조치</w:t>
            </w:r>
          </w:p>
        </w:tc>
        <w:tc>
          <w:tcPr>
            <w:tcW w:w="21514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승인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사유 누락 시 실행 차단</w:t>
            </w:r>
          </w:p>
        </w:tc>
      </w:tr>
      <w:tr>
        <w:trPr>
          <w:trHeight w:val="351" w:hRule="atLeast"/>
          <w:cantSplit w:val="true"/>
        </w:trPr>
        <w:tc>
          <w:tcPr>
            <w:tcW w:w="80437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감사</w:t>
            </w:r>
          </w:p>
        </w:tc>
        <w:tc>
          <w:tcPr>
            <w:tcW w:w="16436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@CpfAudit</w:t>
            </w:r>
          </w:p>
        </w:tc>
        <w:tc>
          <w:tcPr>
            <w:tcW w:w="40673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action/reasonRequired/includeSafeResultSummary</w:t>
            </w:r>
          </w:p>
        </w:tc>
        <w:tc>
          <w:tcPr>
            <w:tcW w:w="13775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중요 변경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운영 조치</w:t>
            </w:r>
          </w:p>
        </w:tc>
        <w:tc>
          <w:tcPr>
            <w:tcW w:w="21514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민감 원문 기록 금지</w:t>
            </w:r>
          </w:p>
        </w:tc>
      </w:tr>
      <w:tr>
        <w:trPr>
          <w:trHeight w:val="351" w:hRule="atLeast"/>
          <w:cantSplit w:val="true"/>
        </w:trPr>
        <w:tc>
          <w:tcPr>
            <w:tcW w:w="804373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업무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운영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Logging</w:t>
            </w:r>
          </w:p>
        </w:tc>
        <w:tc>
          <w:tcPr>
            <w:tcW w:w="164368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@CpfLogging</w:t>
            </w:r>
          </w:p>
        </w:tc>
        <w:tc>
          <w:tcPr>
            <w:tcW w:w="406738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operation/mode/includeArguments/allowlist/includeResult/resultAllowlist/enabled</w:t>
            </w:r>
          </w:p>
        </w:tc>
        <w:tc>
          <w:tcPr>
            <w:tcW w:w="137755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표준 구조 로그</w:t>
            </w:r>
          </w:p>
        </w:tc>
        <w:tc>
          <w:tcPr>
            <w:tcW w:w="215143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arguments/result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기본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false</w:t>
            </w:r>
          </w:p>
        </w:tc>
      </w:tr>
    </w:tbl>
    <w:p>
      <w:pPr>
        <w:pStyle w:val="Heading2"/>
        <w:rPr/>
      </w:pPr>
      <w:bookmarkStart w:id="26" w:name="__RefHeading___Toc1922_1421710836"/>
      <w:bookmarkEnd w:id="26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7-2.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176167"/>
        <w:gridCol w:w="2527496"/>
        <w:gridCol w:w="753332"/>
        <w:gridCol w:w="2353658"/>
        <w:gridCol w:w="2233777"/>
      </w:tblGrid>
      <w:tr>
        <w:trPr>
          <w:tblHeader w:val="true"/>
          <w:trHeight w:val="397" w:hRule="atLeast"/>
          <w:cantSplit w:val="true"/>
        </w:trPr>
        <w:tc>
          <w:tcPr>
            <w:tcW w:w="217616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API</w:t>
            </w:r>
          </w:p>
        </w:tc>
        <w:tc>
          <w:tcPr>
            <w:tcW w:w="252749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옵션</w:t>
            </w:r>
          </w:p>
        </w:tc>
        <w:tc>
          <w:tcPr>
            <w:tcW w:w="75333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/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기본값</w:t>
            </w:r>
          </w:p>
        </w:tc>
        <w:tc>
          <w:tcPr>
            <w:tcW w:w="235365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언제 변경</w:t>
            </w:r>
          </w:p>
        </w:tc>
        <w:tc>
          <w:tcPr>
            <w:tcW w:w="223377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21761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@CpfApprovalRequired</w:t>
            </w:r>
          </w:p>
        </w:tc>
        <w:tc>
          <w:tcPr>
            <w:tcW w:w="2527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approvals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1</w:t>
            </w:r>
          </w:p>
        </w:tc>
        <w:tc>
          <w:tcPr>
            <w:tcW w:w="23536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복수 승인 정책</w:t>
            </w:r>
          </w:p>
        </w:tc>
        <w:tc>
          <w:tcPr>
            <w:tcW w:w="22337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승인자 분리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권한 확인</w:t>
            </w:r>
          </w:p>
        </w:tc>
      </w:tr>
      <w:tr>
        <w:trPr>
          <w:trHeight w:val="351" w:hRule="atLeast"/>
          <w:cantSplit w:val="true"/>
        </w:trPr>
        <w:tc>
          <w:tcPr>
            <w:tcW w:w="21761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@CpfApprovalRequired</w:t>
            </w:r>
          </w:p>
        </w:tc>
        <w:tc>
          <w:tcPr>
            <w:tcW w:w="2527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reasonRequired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true</w:t>
            </w:r>
          </w:p>
        </w:tc>
        <w:tc>
          <w:tcPr>
            <w:tcW w:w="23536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사유가 불필요한 저위험 조치 예외</w:t>
            </w:r>
          </w:p>
        </w:tc>
        <w:tc>
          <w:tcPr>
            <w:tcW w:w="22337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위험조치는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true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유지</w:t>
            </w:r>
          </w:p>
        </w:tc>
      </w:tr>
      <w:tr>
        <w:trPr>
          <w:trHeight w:val="351" w:hRule="atLeast"/>
          <w:cantSplit w:val="true"/>
        </w:trPr>
        <w:tc>
          <w:tcPr>
            <w:tcW w:w="21761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@CpfApprovalRequired</w:t>
            </w:r>
          </w:p>
        </w:tc>
        <w:tc>
          <w:tcPr>
            <w:tcW w:w="2527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approvalIdParameterIndex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-1</w:t>
            </w:r>
          </w:p>
        </w:tc>
        <w:tc>
          <w:tcPr>
            <w:tcW w:w="23536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위치 기반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parameter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연동</w:t>
            </w:r>
          </w:p>
        </w:tc>
        <w:tc>
          <w:tcPr>
            <w:tcW w:w="22337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이름 기반 속성과 충돌 주의</w:t>
            </w:r>
          </w:p>
        </w:tc>
      </w:tr>
      <w:tr>
        <w:trPr>
          <w:trHeight w:val="351" w:hRule="atLeast"/>
          <w:cantSplit w:val="true"/>
        </w:trPr>
        <w:tc>
          <w:tcPr>
            <w:tcW w:w="21761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@CpfAudit</w:t>
            </w:r>
          </w:p>
        </w:tc>
        <w:tc>
          <w:tcPr>
            <w:tcW w:w="2527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includeSafeResultSummary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false</w:t>
            </w:r>
          </w:p>
        </w:tc>
        <w:tc>
          <w:tcPr>
            <w:tcW w:w="235365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마스킹된 안전 요약이 필요</w:t>
            </w:r>
          </w:p>
        </w:tc>
        <w:tc>
          <w:tcPr>
            <w:tcW w:w="223377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원문 결과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/Secret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217616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@CpfLogging</w:t>
            </w:r>
          </w:p>
        </w:tc>
        <w:tc>
          <w:tcPr>
            <w:tcW w:w="252749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includeArguments/includeResult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false</w:t>
            </w:r>
          </w:p>
        </w:tc>
        <w:tc>
          <w:tcPr>
            <w:tcW w:w="235365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allowlist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기반 진단 필요</w:t>
            </w:r>
          </w:p>
        </w:tc>
        <w:tc>
          <w:tcPr>
            <w:tcW w:w="223377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PII/Secret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원문 금지</w:t>
            </w:r>
          </w:p>
        </w:tc>
      </w:tr>
    </w:tbl>
    <w:p>
      <w:pPr>
        <w:pStyle w:val="CPFCaption"/>
        <w:ind w:start="255" w:end="255"/>
        <w:jc w:val="start"/>
        <w:rPr/>
      </w:pPr>
      <w:r>
        <w:rPr>
          <w:rFonts w:ascii="Noto Sans KR" w:hAnsi="Noto Sans KR" w:cs="Noto Sans KR" w:eastAsia="Noto Sans KR"/>
        </w:rPr>
        <w:t xml:space="preserve">위험 조치는 </w:t>
      </w:r>
      <w:r>
        <w:rPr>
          <w:rFonts w:eastAsia="Noto Sans KR" w:cs="Noto Sans KR" w:ascii="Noto Sans KR" w:hAnsi="Noto Sans KR"/>
        </w:rPr>
        <w:t>Permission, Reason, Approval, Audit</w:t>
      </w:r>
      <w:r>
        <w:rPr>
          <w:rFonts w:ascii="Noto Sans KR" w:hAnsi="Noto Sans KR" w:cs="Noto Sans KR" w:eastAsia="Noto Sans KR"/>
        </w:rPr>
        <w:t>가 하나의 실행 추적 안에서 이어져야 하며 민감정보는 원문으로 남기지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cpf-starters/security/src/main/java/com/cpf/security/api/annotation/CpfPermission.java · cpf-starters/security/src/main/java/com/cpf/security/api/annotation/CpfApprovalRequired.java · cpf-starters/platform-operations/src/main/java/com/cpf/platform/operations/api/annotation/CpfAudit.java · cpf-starters/base/runtime/src/main/java/com/cpf/foundation/annotation/CpfLogging.java</w:t>
      </w:r>
    </w:p>
    <w:p>
      <w:pPr>
        <w:pStyle w:val="Heading1"/>
        <w:keepNext w:val="true"/>
        <w:rPr/>
      </w:pPr>
      <w:bookmarkStart w:id="27" w:name="__RefHeading___Toc1924_1421710836"/>
      <w:bookmarkEnd w:id="27"/>
      <w:r>
        <w:rPr>
          <w:rFonts w:eastAsia="Noto Sans KR" w:cs="Noto Sans KR" w:ascii="Noto Sans KR" w:hAnsi="Noto Sans KR"/>
        </w:rPr>
        <w:t xml:space="preserve">8 Starter · Generator · OpenAPI </w:t>
      </w:r>
      <w:r>
        <w:rPr>
          <w:rFonts w:ascii="Noto Sans KR" w:hAnsi="Noto Sans KR" w:cs="Noto Sans KR" w:eastAsia="Noto Sans KR"/>
        </w:rPr>
        <w:t>연결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업무 코드가 어떤 </w:t>
      </w:r>
      <w:r>
        <w:rPr>
          <w:rFonts w:eastAsia="Noto Sans KR" w:cs="Noto Sans KR" w:ascii="Noto Sans KR" w:hAnsi="Noto Sans KR"/>
        </w:rPr>
        <w:t>Dependency</w:t>
      </w:r>
      <w:r>
        <w:rPr>
          <w:rFonts w:ascii="Noto Sans KR" w:hAnsi="Noto Sans KR" w:cs="Noto Sans KR" w:eastAsia="Noto Sans KR"/>
        </w:rPr>
        <w:t>를 넣고 생성</w:t>
      </w:r>
      <w:r>
        <w:rPr>
          <w:rFonts w:eastAsia="Noto Sans KR" w:cs="Noto Sans KR" w:ascii="Noto Sans KR" w:hAnsi="Noto Sans KR"/>
        </w:rPr>
        <w:t>·OpenAPI·Frontend</w:t>
      </w:r>
      <w:r>
        <w:rPr>
          <w:rFonts w:ascii="Noto Sans KR" w:hAnsi="Noto Sans KR" w:cs="Noto Sans KR" w:eastAsia="Noto Sans KR"/>
        </w:rPr>
        <w:t>까지 무엇을 함께 갱신해야 하는지 확인합니다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28" w:name="__RefHeading___Toc1926_1421710836"/>
      <w:bookmarkEnd w:id="28"/>
      <w:r>
        <w:rPr>
          <w:rFonts w:eastAsia="Noto Sans KR" w:cs="Noto Sans KR" w:ascii="Noto Sans KR" w:hAnsi="Noto Sans KR"/>
        </w:rPr>
        <w:t xml:space="preserve">Public Starter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8-1. Public Starter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Starter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437855"/>
        <w:gridCol w:w="6226233"/>
        <w:gridCol w:w="2380342"/>
      </w:tblGrid>
      <w:tr>
        <w:trPr>
          <w:tblHeader w:val="true"/>
          <w:trHeight w:val="397" w:hRule="atLeast"/>
          <w:cantSplit w:val="true"/>
        </w:trPr>
        <w:tc>
          <w:tcPr>
            <w:tcW w:w="1437855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영역</w:t>
            </w:r>
          </w:p>
        </w:tc>
        <w:tc>
          <w:tcPr>
            <w:tcW w:w="622623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Artifact</w:t>
            </w:r>
          </w:p>
        </w:tc>
        <w:tc>
          <w:tcPr>
            <w:tcW w:w="238034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언제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Profile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cpf-starter-web-api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일반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REST/Web API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Profile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cpf-starter-secure-api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인증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인가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API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Profile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cpf-starter-bff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UI/BFF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Profile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cpf-starter-event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이벤트 중심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Profile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cpf-starter-batch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Common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cpf-starter-common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코드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메시지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파라미터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영업일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Data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cpf-starter-data-jdbc / jpa / mybatis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Persistence Provider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Cache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cpf-starter-cache-caffeine / redis / valkey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Cache Provider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Messaging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cpf-starter-messaging-kafka / jms / rabbitmq / ibm-mq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Broker Provider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Integration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cpf-starter-integration-http / resilience / fixed-length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대외 연계</w:t>
            </w:r>
          </w:p>
        </w:tc>
      </w:tr>
      <w:tr>
        <w:trPr>
          <w:trHeight w:val="351" w:hRule="atLeast"/>
          <w:cantSplit w:val="true"/>
        </w:trPr>
        <w:tc>
          <w:tcPr>
            <w:tcW w:w="1437855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Security</w:t>
            </w:r>
          </w:p>
        </w:tc>
        <w:tc>
          <w:tcPr>
            <w:tcW w:w="622623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cpf-starter-oidc / session-jdbc / session-valkey</w:t>
            </w:r>
          </w:p>
        </w:tc>
        <w:tc>
          <w:tcPr>
            <w:tcW w:w="238034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인증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/Session</w:t>
            </w:r>
          </w:p>
        </w:tc>
      </w:tr>
    </w:tbl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Public BOM</w:t>
      </w:r>
      <w:r>
        <w:rPr>
          <w:rFonts w:ascii="Noto Sans KR" w:hAnsi="Noto Sans KR" w:cs="Noto Sans KR" w:eastAsia="Noto Sans KR"/>
          <w:color w:val="243547"/>
          <w:sz w:val="20"/>
        </w:rPr>
        <w:t xml:space="preserve">에 </w:t>
      </w:r>
      <w:r>
        <w:rPr>
          <w:rFonts w:eastAsia="Noto Sans KR" w:cs="Noto Sans KR" w:ascii="Noto Sans KR" w:hAnsi="Noto Sans KR"/>
          <w:color w:val="243547"/>
          <w:sz w:val="20"/>
        </w:rPr>
        <w:t>Internal Leaf</w:t>
      </w:r>
      <w:r>
        <w:rPr>
          <w:rFonts w:ascii="Noto Sans KR" w:hAnsi="Noto Sans KR" w:cs="Noto Sans KR" w:eastAsia="Noto Sans KR"/>
          <w:color w:val="243547"/>
          <w:sz w:val="20"/>
        </w:rPr>
        <w:t>를 노출하지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Framework </w:t>
      </w:r>
      <w:r>
        <w:rPr>
          <w:rFonts w:ascii="Noto Sans KR" w:hAnsi="Noto Sans KR" w:cs="Noto Sans KR" w:eastAsia="Noto Sans KR"/>
          <w:color w:val="243547"/>
          <w:sz w:val="20"/>
        </w:rPr>
        <w:t xml:space="preserve">계약 변경은 </w:t>
      </w:r>
      <w:r>
        <w:rPr>
          <w:rFonts w:eastAsia="Noto Sans KR" w:cs="Noto Sans KR" w:ascii="Noto Sans KR" w:hAnsi="Noto Sans KR"/>
          <w:color w:val="243547"/>
          <w:sz w:val="20"/>
        </w:rPr>
        <w:t>Generator Template/Lock/Generated Domain/Sample/EDU/OpenAPI/Test</w:t>
      </w:r>
      <w:r>
        <w:rPr>
          <w:rFonts w:ascii="Noto Sans KR" w:hAnsi="Noto Sans KR" w:cs="Noto Sans KR" w:eastAsia="Noto Sans KR"/>
          <w:color w:val="243547"/>
          <w:sz w:val="20"/>
        </w:rPr>
        <w:t>를 함께 검토합니다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Frontend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</w:t>
      </w:r>
      <w:r>
        <w:rPr>
          <w:rFonts w:eastAsia="Noto Sans KR" w:cs="Noto Sans KR" w:ascii="Noto Sans KR" w:hAnsi="Noto Sans KR"/>
          <w:color w:val="243547"/>
          <w:sz w:val="20"/>
        </w:rPr>
        <w:t xml:space="preserve">Backend OpenAPI </w:t>
      </w:r>
      <w:r>
        <w:rPr>
          <w:rFonts w:ascii="Noto Sans KR" w:hAnsi="Noto Sans KR" w:cs="Noto Sans KR" w:eastAsia="Noto Sans KR"/>
          <w:color w:val="243547"/>
          <w:sz w:val="20"/>
        </w:rPr>
        <w:t xml:space="preserve">기반 </w:t>
      </w:r>
      <w:r>
        <w:rPr>
          <w:rFonts w:eastAsia="Noto Sans KR" w:cs="Noto Sans KR" w:ascii="Noto Sans KR" w:hAnsi="Noto Sans KR"/>
          <w:color w:val="243547"/>
          <w:sz w:val="20"/>
        </w:rPr>
        <w:t>Generated Client</w:t>
      </w:r>
      <w:r>
        <w:rPr>
          <w:rFonts w:ascii="Noto Sans KR" w:hAnsi="Noto Sans KR" w:cs="Noto Sans KR" w:eastAsia="Noto Sans KR"/>
          <w:color w:val="243547"/>
          <w:sz w:val="20"/>
        </w:rPr>
        <w:t xml:space="preserve">와 실제 </w:t>
      </w:r>
      <w:r>
        <w:rPr>
          <w:rFonts w:eastAsia="Noto Sans KR" w:cs="Noto Sans KR" w:ascii="Noto Sans KR" w:hAnsi="Noto Sans KR"/>
          <w:color w:val="243547"/>
          <w:sz w:val="20"/>
        </w:rPr>
        <w:t>Consumer</w:t>
      </w:r>
      <w:r>
        <w:rPr>
          <w:rFonts w:ascii="Noto Sans KR" w:hAnsi="Noto Sans KR" w:cs="Noto Sans KR" w:eastAsia="Noto Sans KR"/>
          <w:color w:val="243547"/>
          <w:sz w:val="20"/>
        </w:rPr>
        <w:t>를 연결합니다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2"/>
        <w:rPr/>
      </w:pPr>
      <w:bookmarkStart w:id="29" w:name="__RefHeading___Toc1928_1421710836"/>
      <w:bookmarkEnd w:id="29"/>
      <w:r>
        <w:rPr>
          <w:rFonts w:eastAsia="Noto Sans KR" w:cs="Noto Sans KR" w:ascii="Noto Sans KR" w:hAnsi="Noto Sans KR"/>
        </w:rPr>
        <w:t xml:space="preserve">Generator </w:t>
      </w:r>
      <w:r>
        <w:rPr>
          <w:rFonts w:ascii="Noto Sans KR" w:hAnsi="Noto Sans KR" w:cs="Noto Sans KR" w:eastAsia="Noto Sans KR"/>
        </w:rPr>
        <w:t>작업 순서</w:t>
      </w:r>
    </w:p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eastAsia="Noto Sans KR" w:cs="Noto Sans KR" w:ascii="Noto Sans KR" w:hAnsi="Noto Sans KR"/>
        </w:rPr>
        <w:t xml:space="preserve">create/setup --preview → sync/diff → compile/test → </w:t>
      </w:r>
      <w:r>
        <w:rPr>
          <w:rFonts w:ascii="Noto Sans KR" w:hAnsi="Noto Sans KR" w:cs="Noto Sans KR" w:eastAsia="Noto Sans KR"/>
        </w:rPr>
        <w:t xml:space="preserve">필요 시 </w:t>
      </w:r>
      <w:r>
        <w:rPr>
          <w:rFonts w:eastAsia="Noto Sans KR" w:cs="Noto Sans KR" w:ascii="Noto Sans KR" w:hAnsi="Noto Sans KR"/>
        </w:rPr>
        <w:t>remove --apply</w:t>
      </w:r>
    </w:p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cpf-docs/development/CPF_STARTER_QUICK_SELECT.md · cpf-docs/development/GENERATOR_GUIDE.md</w:t>
      </w:r>
    </w:p>
    <w:p>
      <w:pPr>
        <w:pStyle w:val="Heading1"/>
        <w:keepNext w:val="true"/>
        <w:rPr/>
      </w:pPr>
      <w:bookmarkStart w:id="30" w:name="__RefHeading___Toc1930_1421710836"/>
      <w:bookmarkEnd w:id="30"/>
      <w:r>
        <w:rPr>
          <w:rFonts w:eastAsia="Noto Sans KR" w:cs="Noto Sans KR" w:ascii="Noto Sans KR" w:hAnsi="Noto Sans KR"/>
        </w:rPr>
        <w:t xml:space="preserve">9 </w:t>
      </w:r>
      <w:r>
        <w:rPr>
          <w:rFonts w:ascii="Noto Sans KR" w:hAnsi="Noto Sans KR" w:cs="Noto Sans KR" w:eastAsia="Noto Sans KR"/>
        </w:rPr>
        <w:t>검증과 완료 판단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코드가 컴파일되는 것만으로 끝내지 않고 변경 범위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실패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복구</w:t>
      </w:r>
      <w:r>
        <w:rPr>
          <w:rFonts w:eastAsia="Noto Sans KR" w:cs="Noto Sans KR" w:ascii="Noto Sans KR" w:hAnsi="Noto Sans KR"/>
        </w:rPr>
        <w:t>·DB3·Runtime</w:t>
      </w:r>
      <w:r>
        <w:rPr>
          <w:rFonts w:ascii="Noto Sans KR" w:hAnsi="Noto Sans KR" w:cs="Noto Sans KR" w:eastAsia="Noto Sans KR"/>
        </w:rPr>
        <w:t>을 단계적으로 닫습니다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1" w:name="__RefHeading___Toc1932_1421710836"/>
      <w:bookmarkEnd w:id="31"/>
      <w:r>
        <w:rPr>
          <w:rFonts w:ascii="Noto Sans KR" w:hAnsi="Noto Sans KR" w:cs="Noto Sans KR" w:eastAsia="Noto Sans KR"/>
        </w:rPr>
        <w:t>검증 단계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9-1. </w:t>
      </w:r>
      <w:r>
        <w:rPr>
          <w:rFonts w:ascii="Noto Sans KR" w:hAnsi="Noto Sans KR" w:eastAsia="Noto Sans KR" w:cs="Noto Sans KR"/>
          <w:b/>
          <w:color w:val="17324D"/>
          <w:sz w:val="20"/>
        </w:rPr>
        <w:t>검증 단계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검증 단계의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986931"/>
        <w:gridCol w:w="4463985"/>
        <w:gridCol w:w="3044268"/>
        <w:gridCol w:w="1549246"/>
      </w:tblGrid>
      <w:tr>
        <w:trPr>
          <w:tblHeader w:val="true"/>
          <w:trHeight w:val="397" w:hRule="atLeast"/>
          <w:cantSplit w:val="true"/>
        </w:trPr>
        <w:tc>
          <w:tcPr>
            <w:tcW w:w="986931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단계</w:t>
            </w:r>
          </w:p>
        </w:tc>
        <w:tc>
          <w:tcPr>
            <w:tcW w:w="446398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명령</w:t>
            </w:r>
          </w:p>
        </w:tc>
        <w:tc>
          <w:tcPr>
            <w:tcW w:w="304426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목적</w:t>
            </w:r>
          </w:p>
        </w:tc>
        <w:tc>
          <w:tcPr>
            <w:tcW w:w="154924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완료 판단</w:t>
            </w:r>
          </w:p>
        </w:tc>
      </w:tr>
      <w:tr>
        <w:trPr>
          <w:trHeight w:val="351" w:hRule="atLeast"/>
          <w:cantSplit w:val="true"/>
        </w:trPr>
        <w:tc>
          <w:tcPr>
            <w:tcW w:w="98693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FAST</w:t>
            </w:r>
          </w:p>
        </w:tc>
        <w:tc>
          <w:tcPr>
            <w:tcW w:w="44639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./gradlew cpfVerifyFast</w:t>
            </w:r>
          </w:p>
        </w:tc>
        <w:tc>
          <w:tcPr>
            <w:tcW w:w="30442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계약 빠른 확인</w:t>
            </w:r>
          </w:p>
        </w:tc>
        <w:tc>
          <w:tcPr>
            <w:tcW w:w="15492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개발 피드백</w:t>
            </w:r>
          </w:p>
        </w:tc>
      </w:tr>
      <w:tr>
        <w:trPr>
          <w:trHeight w:val="351" w:hRule="atLeast"/>
          <w:cantSplit w:val="true"/>
        </w:trPr>
        <w:tc>
          <w:tcPr>
            <w:tcW w:w="98693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TARGETED</w:t>
            </w:r>
          </w:p>
        </w:tc>
        <w:tc>
          <w:tcPr>
            <w:tcW w:w="44639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./gradlew cpfVerifyTargeted -PcpfTargetCapabilities=&lt;capability&gt;</w:t>
            </w:r>
          </w:p>
        </w:tc>
        <w:tc>
          <w:tcPr>
            <w:tcW w:w="30442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변경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Capability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와 횡단 영향</w:t>
            </w:r>
          </w:p>
        </w:tc>
        <w:tc>
          <w:tcPr>
            <w:tcW w:w="15492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직접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+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간접 회귀</w:t>
            </w:r>
          </w:p>
        </w:tc>
      </w:tr>
      <w:tr>
        <w:trPr>
          <w:trHeight w:val="351" w:hRule="atLeast"/>
          <w:cantSplit w:val="true"/>
        </w:trPr>
        <w:tc>
          <w:tcPr>
            <w:tcW w:w="986931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FULL LOCAL</w:t>
            </w:r>
          </w:p>
        </w:tc>
        <w:tc>
          <w:tcPr>
            <w:tcW w:w="446398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./gradlew cpfVerifyFullLocal</w:t>
            </w:r>
          </w:p>
        </w:tc>
        <w:tc>
          <w:tcPr>
            <w:tcW w:w="304426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Java25 + Live infra +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장애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복구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+ Evidence</w:t>
            </w:r>
          </w:p>
        </w:tc>
        <w:tc>
          <w:tcPr>
            <w:tcW w:w="154924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최종 로컬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QA</w:t>
            </w:r>
          </w:p>
        </w:tc>
      </w:tr>
    </w:tbl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>정상</w:t>
      </w:r>
      <w:r>
        <w:rPr>
          <w:rFonts w:eastAsia="Noto Sans KR" w:cs="Noto Sans KR" w:ascii="Noto Sans KR" w:hAnsi="Noto Sans KR"/>
          <w:color w:val="243547"/>
          <w:sz w:val="20"/>
        </w:rPr>
        <w:t>·</w:t>
      </w:r>
      <w:r>
        <w:rPr>
          <w:rFonts w:ascii="Noto Sans KR" w:hAnsi="Noto Sans KR" w:cs="Noto Sans KR" w:eastAsia="Noto Sans KR"/>
          <w:color w:val="243547"/>
          <w:sz w:val="20"/>
        </w:rPr>
        <w:t>오류</w:t>
      </w:r>
      <w:r>
        <w:rPr>
          <w:rFonts w:eastAsia="Noto Sans KR" w:cs="Noto Sans KR" w:ascii="Noto Sans KR" w:hAnsi="Noto Sans KR"/>
          <w:color w:val="243547"/>
          <w:sz w:val="20"/>
        </w:rPr>
        <w:t>·</w:t>
      </w:r>
      <w:r>
        <w:rPr>
          <w:rFonts w:ascii="Noto Sans KR" w:hAnsi="Noto Sans KR" w:cs="Noto Sans KR" w:eastAsia="Noto Sans KR"/>
          <w:color w:val="243547"/>
          <w:sz w:val="20"/>
        </w:rPr>
        <w:t>경계</w:t>
      </w:r>
      <w:r>
        <w:rPr>
          <w:rFonts w:eastAsia="Noto Sans KR" w:cs="Noto Sans KR" w:ascii="Noto Sans KR" w:hAnsi="Noto Sans KR"/>
          <w:color w:val="243547"/>
          <w:sz w:val="20"/>
        </w:rPr>
        <w:t>·</w:t>
      </w:r>
      <w:r>
        <w:rPr>
          <w:rFonts w:ascii="Noto Sans KR" w:hAnsi="Noto Sans KR" w:cs="Noto Sans KR" w:eastAsia="Noto Sans KR"/>
          <w:color w:val="243547"/>
          <w:sz w:val="20"/>
        </w:rPr>
        <w:t>부분 실패</w:t>
      </w:r>
      <w:r>
        <w:rPr>
          <w:rFonts w:eastAsia="Noto Sans KR" w:cs="Noto Sans KR" w:ascii="Noto Sans KR" w:hAnsi="Noto Sans KR"/>
          <w:color w:val="243547"/>
          <w:sz w:val="20"/>
        </w:rPr>
        <w:t>·UNKNOWN·</w:t>
      </w:r>
      <w:r>
        <w:rPr>
          <w:rFonts w:ascii="Noto Sans KR" w:hAnsi="Noto Sans KR" w:cs="Noto Sans KR" w:eastAsia="Noto Sans KR"/>
          <w:color w:val="243547"/>
          <w:sz w:val="20"/>
        </w:rPr>
        <w:t>재실행을 포함합니다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DB </w:t>
      </w:r>
      <w:r>
        <w:rPr>
          <w:rFonts w:ascii="Noto Sans KR" w:hAnsi="Noto Sans KR" w:cs="Noto Sans KR" w:eastAsia="Noto Sans KR"/>
          <w:color w:val="243547"/>
          <w:sz w:val="20"/>
        </w:rPr>
        <w:t xml:space="preserve">변경은 </w:t>
      </w:r>
      <w:r>
        <w:rPr>
          <w:rFonts w:eastAsia="Noto Sans KR" w:cs="Noto Sans KR" w:ascii="Noto Sans KR" w:hAnsi="Noto Sans KR"/>
          <w:color w:val="243547"/>
          <w:sz w:val="20"/>
        </w:rPr>
        <w:t>Oracle/PostgreSQL/MariaDB Fresh→Migration→Seed→Runtime→Rollback/Recovery</w:t>
      </w:r>
      <w:r>
        <w:rPr>
          <w:rFonts w:ascii="Noto Sans KR" w:hAnsi="Noto Sans KR" w:cs="Noto Sans KR" w:eastAsia="Noto Sans KR"/>
          <w:color w:val="243547"/>
          <w:sz w:val="20"/>
        </w:rPr>
        <w:t>까지 검증합니다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미실행 검증을 </w:t>
      </w:r>
      <w:r>
        <w:rPr>
          <w:rFonts w:eastAsia="Noto Sans KR" w:cs="Noto Sans KR" w:ascii="Noto Sans KR" w:hAnsi="Noto Sans KR"/>
          <w:color w:val="243547"/>
          <w:sz w:val="20"/>
        </w:rPr>
        <w:t>PASS</w:t>
      </w:r>
      <w:r>
        <w:rPr>
          <w:rFonts w:ascii="Noto Sans KR" w:hAnsi="Noto Sans KR" w:cs="Noto Sans KR" w:eastAsia="Noto Sans KR"/>
          <w:color w:val="243547"/>
          <w:sz w:val="20"/>
        </w:rPr>
        <w:t>로 기록하지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ascii="Noto Sans KR" w:hAnsi="Noto Sans KR" w:cs="Noto Sans KR" w:eastAsia="Noto Sans KR"/>
          <w:b/>
          <w:color w:val="4F46E5"/>
        </w:rPr>
        <w:t xml:space="preserve">완료 조건  </w:t>
      </w:r>
      <w:r>
        <w:rPr>
          <w:rFonts w:eastAsia="Noto Sans KR" w:cs="Noto Sans KR" w:ascii="Noto Sans KR" w:hAnsi="Noto Sans KR"/>
        </w:rPr>
        <w:t>Source·Consumer·Config·SQL·Generator·OpenAPI·Frontend·Test·Evidence</w:t>
      </w:r>
      <w:r>
        <w:rPr>
          <w:rFonts w:ascii="Noto Sans KR" w:hAnsi="Noto Sans KR" w:cs="Noto Sans KR" w:eastAsia="Noto Sans KR"/>
        </w:rPr>
        <w:t xml:space="preserve">가 같은 계약을 가리키고 실행 가능한 </w:t>
      </w:r>
      <w:r>
        <w:rPr>
          <w:rFonts w:eastAsia="Noto Sans KR" w:cs="Noto Sans KR" w:ascii="Noto Sans KR" w:hAnsi="Noto Sans KR"/>
        </w:rPr>
        <w:t>Gate</w:t>
      </w:r>
      <w:r>
        <w:rPr>
          <w:rFonts w:ascii="Noto Sans KR" w:hAnsi="Noto Sans KR" w:cs="Noto Sans KR" w:eastAsia="Noto Sans KR"/>
        </w:rPr>
        <w:t>가 실제 성공해야 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rPr/>
      </w:pPr>
      <w:bookmarkStart w:id="32" w:name="__RefHeading___Toc1934_1421710836"/>
      <w:bookmarkEnd w:id="32"/>
      <w:r>
        <w:rPr>
          <w:rFonts w:ascii="Noto Sans KR" w:hAnsi="Noto Sans KR" w:eastAsia="Noto Sans KR" w:cs="Noto Sans KR"/>
        </w:rPr>
        <w:t xml:space="preserve">10 </w:t>
      </w:r>
      <w:r>
        <w:rPr>
          <w:rFonts w:ascii="Noto Sans KR" w:hAnsi="Noto Sans KR" w:eastAsia="Noto Sans KR" w:cs="Noto Sans KR"/>
        </w:rPr>
        <w:t xml:space="preserve">고객 공통 </w:t>
      </w:r>
      <w:r>
        <w:rPr>
          <w:rFonts w:ascii="Noto Sans KR" w:hAnsi="Noto Sans KR" w:eastAsia="Noto Sans KR" w:cs="Noto Sans KR"/>
        </w:rPr>
        <w:t>Library</w:t>
      </w:r>
      <w:r>
        <w:rPr>
          <w:rFonts w:ascii="Noto Sans KR" w:hAnsi="Noto Sans KR" w:eastAsia="Noto Sans KR" w:cs="Noto Sans KR"/>
        </w:rPr>
        <w:t>와 개발 환경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>Generated Domain</w:t>
      </w:r>
      <w:r>
        <w:rPr>
          <w:rFonts w:ascii="Noto Sans KR" w:hAnsi="Noto Sans KR" w:eastAsia="Noto Sans KR" w:cs="Noto Sans KR"/>
        </w:rPr>
        <w:t xml:space="preserve">에 공통 코드를 복사하지 않고 고객사 공통 </w:t>
      </w:r>
      <w:r>
        <w:rPr>
          <w:rFonts w:eastAsia="Noto Sans KR" w:ascii="Noto Sans KR" w:hAnsi="Noto Sans KR" w:cs="Noto Sans KR"/>
        </w:rPr>
        <w:t>JAR</w:t>
      </w:r>
      <w:r>
        <w:rPr>
          <w:rFonts w:ascii="Noto Sans KR" w:hAnsi="Noto Sans KR" w:eastAsia="Noto Sans KR" w:cs="Noto Sans KR"/>
        </w:rPr>
        <w:t>과 개발 환경 계약을 분리해 관리합니다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33" w:name="__RefHeading___Toc1936_1421710836"/>
      <w:bookmarkEnd w:id="33"/>
      <w:r>
        <w:rPr>
          <w:rFonts w:ascii="Noto Sans KR" w:hAnsi="Noto Sans KR" w:eastAsia="Noto Sans KR" w:cs="Noto Sans KR"/>
        </w:rPr>
        <w:t xml:space="preserve">고객 공통 </w:t>
      </w:r>
      <w:r>
        <w:rPr>
          <w:rFonts w:ascii="Noto Sans KR" w:hAnsi="Noto Sans KR" w:eastAsia="Noto Sans KR" w:cs="Noto Sans KR"/>
        </w:rPr>
        <w:t xml:space="preserve">JAR </w:t>
      </w:r>
      <w:r>
        <w:rPr>
          <w:rFonts w:ascii="Noto Sans KR" w:hAnsi="Noto Sans KR" w:eastAsia="Noto Sans KR" w:cs="Noto Sans KR"/>
        </w:rPr>
        <w:t>생성</w:t>
      </w:r>
      <w:r>
        <w:rPr>
          <w:rFonts w:ascii="Noto Sans KR" w:hAnsi="Noto Sans KR" w:eastAsia="Noto Sans KR" w:cs="Noto Sans KR"/>
        </w:rPr>
        <w:t>·</w:t>
      </w:r>
      <w:r>
        <w:rPr>
          <w:rFonts w:ascii="Noto Sans KR" w:hAnsi="Noto Sans KR" w:eastAsia="Noto Sans KR" w:cs="Noto Sans KR"/>
        </w:rPr>
        <w:t>선택 연결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`cpf library`</w:t>
      </w:r>
      <w:r>
        <w:rPr>
          <w:rFonts w:ascii="Noto Sans KR" w:hAnsi="Noto Sans KR" w:eastAsia="Noto Sans KR" w:cs="Noto Sans KR"/>
        </w:rPr>
        <w:t xml:space="preserve">는 고객사 공통 코드를 </w:t>
      </w:r>
      <w:r>
        <w:rPr>
          <w:rFonts w:eastAsia="Noto Sans KR" w:ascii="Noto Sans KR" w:hAnsi="Noto Sans KR" w:cs="Noto Sans KR"/>
        </w:rPr>
        <w:t>`customer-libraries/&lt;name&gt;`</w:t>
      </w:r>
      <w:r>
        <w:rPr>
          <w:rFonts w:ascii="Noto Sans KR" w:hAnsi="Noto Sans KR" w:eastAsia="Noto Sans KR" w:cs="Noto Sans KR"/>
        </w:rPr>
        <w:t xml:space="preserve">에 만들고 필요한 </w:t>
      </w:r>
      <w:r>
        <w:rPr>
          <w:rFonts w:eastAsia="Noto Sans KR" w:ascii="Noto Sans KR" w:hAnsi="Noto Sans KR" w:cs="Noto Sans KR"/>
        </w:rPr>
        <w:t>Generated Domain</w:t>
      </w:r>
      <w:r>
        <w:rPr>
          <w:rFonts w:ascii="Noto Sans KR" w:hAnsi="Noto Sans KR" w:eastAsia="Noto Sans KR" w:cs="Noto Sans KR"/>
        </w:rPr>
        <w:t>에만 의존성을 연결합니다</w:t>
      </w:r>
      <w:r>
        <w:rPr>
          <w:rFonts w:eastAsia="Noto Sans KR" w:ascii="Noto Sans KR" w:hAnsi="Noto Sans KR" w:cs="Noto Sans KR"/>
        </w:rPr>
        <w:t>. `cpf-common`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 xml:space="preserve">Framework </w:t>
      </w:r>
      <w:r>
        <w:rPr>
          <w:rFonts w:ascii="Noto Sans KR" w:hAnsi="Noto Sans KR" w:eastAsia="Noto Sans KR" w:cs="Noto Sans KR"/>
        </w:rPr>
        <w:t xml:space="preserve">공통 </w:t>
      </w:r>
      <w:r>
        <w:rPr>
          <w:rFonts w:eastAsia="Noto Sans KR" w:ascii="Noto Sans KR" w:hAnsi="Noto Sans KR" w:cs="Noto Sans KR"/>
        </w:rPr>
        <w:t>Owner</w:t>
      </w:r>
      <w:r>
        <w:rPr>
          <w:rFonts w:ascii="Noto Sans KR" w:hAnsi="Noto Sans KR" w:eastAsia="Noto Sans KR" w:cs="Noto Sans KR"/>
        </w:rPr>
        <w:t>이므로 고객사 전용 코드를 넣지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Code"/>
        <w:shd w:fill="F4F7FA"/>
        <w:spacing w:before="160" w:after="200"/>
        <w:ind w:start="255" w:end="113"/>
        <w:rPr/>
      </w:pPr>
      <w:r>
        <w:rPr>
          <w:rFonts w:eastAsia="Noto Sans KR" w:ascii="Noto Sans KR" w:hAnsi="Noto Sans KR" w:cs="Noto Sans KR"/>
          <w:b w:val="false"/>
          <w:color w:val="202124"/>
          <w:sz w:val="18"/>
        </w:rPr>
        <w:t>cpf library create → attach → sync → verify</w:t>
      </w:r>
    </w:p>
    <w:p>
      <w:pPr>
        <w:pStyle w:val="ListBullet"/>
        <w:numPr>
          <w:ilvl w:val="0"/>
          <w:numId w:val="1"/>
        </w:numPr>
        <w:ind w:hanging="360" w:start="255"/>
        <w:rPr/>
      </w:pPr>
      <w:r>
        <w:rPr>
          <w:rFonts w:ascii="Noto Sans KR" w:hAnsi="Noto Sans KR" w:eastAsia="Noto Sans KR" w:cs="Noto Sans KR"/>
        </w:rPr>
        <w:t xml:space="preserve">공통 </w:t>
      </w:r>
      <w:r>
        <w:rPr>
          <w:rFonts w:eastAsia="Noto Sans KR" w:ascii="Noto Sans KR" w:hAnsi="Noto Sans KR" w:cs="Noto Sans KR"/>
        </w:rPr>
        <w:t>JAR</w:t>
      </w:r>
      <w:r>
        <w:rPr>
          <w:rFonts w:ascii="Noto Sans KR" w:hAnsi="Noto Sans KR" w:eastAsia="Noto Sans KR" w:cs="Noto Sans KR"/>
        </w:rPr>
        <w:t xml:space="preserve">은 모든 </w:t>
      </w:r>
      <w:r>
        <w:rPr>
          <w:rFonts w:eastAsia="Noto Sans KR" w:ascii="Noto Sans KR" w:hAnsi="Noto Sans KR" w:cs="Noto Sans KR"/>
        </w:rPr>
        <w:t>Domain</w:t>
      </w:r>
      <w:r>
        <w:rPr>
          <w:rFonts w:ascii="Noto Sans KR" w:hAnsi="Noto Sans KR" w:eastAsia="Noto Sans KR" w:cs="Noto Sans KR"/>
        </w:rPr>
        <w:t xml:space="preserve">에 자동 주입하지 않고 실제 사용 </w:t>
      </w:r>
      <w:r>
        <w:rPr>
          <w:rFonts w:eastAsia="Noto Sans KR" w:ascii="Noto Sans KR" w:hAnsi="Noto Sans KR" w:cs="Noto Sans KR"/>
        </w:rPr>
        <w:t>Domain</w:t>
      </w:r>
      <w:r>
        <w:rPr>
          <w:rFonts w:ascii="Noto Sans KR" w:hAnsi="Noto Sans KR" w:eastAsia="Noto Sans KR" w:cs="Noto Sans KR"/>
        </w:rPr>
        <w:t xml:space="preserve">만 </w:t>
      </w:r>
      <w:r>
        <w:rPr>
          <w:rFonts w:eastAsia="Noto Sans KR" w:ascii="Noto Sans KR" w:hAnsi="Noto Sans KR" w:cs="Noto Sans KR"/>
        </w:rPr>
        <w:t>attach</w:t>
      </w:r>
      <w:r>
        <w:rPr>
          <w:rFonts w:ascii="Noto Sans KR" w:hAnsi="Noto Sans KR" w:eastAsia="Noto Sans KR" w:cs="Noto Sans KR"/>
        </w:rPr>
        <w:t>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ind w:hanging="360" w:start="255"/>
        <w:rPr/>
      </w:pPr>
      <w:r>
        <w:rPr>
          <w:rFonts w:eastAsia="Noto Sans KR" w:ascii="Noto Sans KR" w:hAnsi="Noto Sans KR" w:cs="Noto Sans KR"/>
        </w:rPr>
        <w:t xml:space="preserve">Library </w:t>
      </w:r>
      <w:r>
        <w:rPr>
          <w:rFonts w:ascii="Noto Sans KR" w:hAnsi="Noto Sans KR" w:eastAsia="Noto Sans KR" w:cs="Noto Sans KR"/>
        </w:rPr>
        <w:t xml:space="preserve">변경 시 직접 </w:t>
      </w:r>
      <w:r>
        <w:rPr>
          <w:rFonts w:eastAsia="Noto Sans KR" w:ascii="Noto Sans KR" w:hAnsi="Noto Sans KR" w:cs="Noto Sans KR"/>
        </w:rPr>
        <w:t>Consumer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Generated Domain compile/test</w:t>
      </w:r>
      <w:r>
        <w:rPr>
          <w:rFonts w:ascii="Noto Sans KR" w:hAnsi="Noto Sans KR" w:eastAsia="Noto Sans KR" w:cs="Noto Sans KR"/>
        </w:rPr>
        <w:t>를 함께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ind w:hanging="360" w:start="255"/>
        <w:rPr/>
      </w:pPr>
      <w:r>
        <w:rPr>
          <w:rFonts w:eastAsia="Noto Sans KR" w:ascii="Noto Sans KR" w:hAnsi="Noto Sans KR" w:cs="Noto Sans KR"/>
        </w:rPr>
        <w:t>Domain</w:t>
      </w:r>
      <w:r>
        <w:rPr>
          <w:rFonts w:ascii="Noto Sans KR" w:hAnsi="Noto Sans KR" w:eastAsia="Noto Sans KR" w:cs="Noto Sans KR"/>
        </w:rPr>
        <w:t xml:space="preserve">을 제거하거나 재생성해도 고객사 </w:t>
      </w:r>
      <w:r>
        <w:rPr>
          <w:rFonts w:eastAsia="Noto Sans KR" w:ascii="Noto Sans KR" w:hAnsi="Noto Sans KR" w:cs="Noto Sans KR"/>
        </w:rPr>
        <w:t>User-owned Library Source</w:t>
      </w:r>
      <w:r>
        <w:rPr>
          <w:rFonts w:ascii="Noto Sans KR" w:hAnsi="Noto Sans KR" w:eastAsia="Noto Sans KR" w:cs="Noto Sans KR"/>
        </w:rPr>
        <w:t>를 임의 삭제하지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34" w:name="__RefHeading___Toc1938_1421710836"/>
      <w:bookmarkEnd w:id="34"/>
      <w:r>
        <w:rPr>
          <w:rFonts w:ascii="Noto Sans KR" w:hAnsi="Noto Sans KR" w:eastAsia="Noto Sans KR" w:cs="Noto Sans KR"/>
        </w:rPr>
        <w:t xml:space="preserve">Windows </w:t>
      </w:r>
      <w:r>
        <w:rPr>
          <w:rFonts w:ascii="Noto Sans KR" w:hAnsi="Noto Sans KR" w:eastAsia="Noto Sans KR" w:cs="Noto Sans KR"/>
        </w:rPr>
        <w:t xml:space="preserve">경로와 </w:t>
      </w:r>
      <w:r>
        <w:rPr>
          <w:rFonts w:ascii="Noto Sans KR" w:hAnsi="Noto Sans KR" w:eastAsia="Noto Sans KR" w:cs="Noto Sans KR"/>
        </w:rPr>
        <w:t>Docker Lifecycle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Windows </w:t>
      </w:r>
      <w:r>
        <w:rPr>
          <w:rFonts w:ascii="Noto Sans KR" w:hAnsi="Noto Sans KR" w:eastAsia="Noto Sans KR" w:cs="Noto Sans KR"/>
        </w:rPr>
        <w:t xml:space="preserve">개발 환경에서는 </w:t>
      </w:r>
      <w:r>
        <w:rPr>
          <w:rFonts w:eastAsia="Noto Sans KR" w:ascii="Noto Sans KR" w:hAnsi="Noto Sans KR" w:cs="Noto Sans KR"/>
        </w:rPr>
        <w:t xml:space="preserve">Repository Root </w:t>
      </w:r>
      <w:r>
        <w:rPr>
          <w:rFonts w:ascii="Noto Sans KR" w:hAnsi="Noto Sans KR" w:eastAsia="Noto Sans KR" w:cs="Noto Sans KR"/>
        </w:rPr>
        <w:t>기준 파일 경로</w:t>
      </w:r>
      <w:r>
        <w:rPr>
          <w:rFonts w:eastAsia="Noto Sans KR" w:ascii="Noto Sans KR" w:hAnsi="Noto Sans KR" w:cs="Noto Sans KR"/>
        </w:rPr>
        <w:t>+</w:t>
      </w:r>
      <w:r>
        <w:rPr>
          <w:rFonts w:ascii="Noto Sans KR" w:hAnsi="Noto Sans KR" w:eastAsia="Noto Sans KR" w:cs="Noto Sans KR"/>
        </w:rPr>
        <w:t xml:space="preserve">파일명 </w:t>
      </w:r>
      <w:r>
        <w:rPr>
          <w:rFonts w:eastAsia="Noto Sans KR" w:ascii="Noto Sans KR" w:hAnsi="Noto Sans KR" w:cs="Noto Sans KR"/>
        </w:rPr>
        <w:t>200</w:t>
      </w:r>
      <w:r>
        <w:rPr>
          <w:rFonts w:ascii="Noto Sans KR" w:hAnsi="Noto Sans KR" w:eastAsia="Noto Sans KR" w:cs="Noto Sans KR"/>
        </w:rPr>
        <w:t xml:space="preserve">자를 넘기지 않는 것을 </w:t>
      </w:r>
      <w:r>
        <w:rPr>
          <w:rFonts w:eastAsia="Noto Sans KR" w:ascii="Noto Sans KR" w:hAnsi="Noto Sans KR" w:cs="Noto Sans KR"/>
        </w:rPr>
        <w:t>Gate</w:t>
      </w:r>
      <w:r>
        <w:rPr>
          <w:rFonts w:ascii="Noto Sans KR" w:hAnsi="Noto Sans KR" w:eastAsia="Noto Sans KR" w:cs="Noto Sans KR"/>
        </w:rPr>
        <w:t>로 사용합니다</w:t>
      </w:r>
      <w:r>
        <w:rPr>
          <w:rFonts w:eastAsia="Noto Sans KR" w:ascii="Noto Sans KR" w:hAnsi="Noto Sans KR" w:cs="Noto Sans KR"/>
        </w:rPr>
        <w:t>. Runtime Test</w:t>
      </w:r>
      <w:r>
        <w:rPr>
          <w:rFonts w:ascii="Noto Sans KR" w:hAnsi="Noto Sans KR" w:eastAsia="Noto Sans KR" w:cs="Noto Sans KR"/>
        </w:rPr>
        <w:t xml:space="preserve">가 </w:t>
      </w:r>
      <w:r>
        <w:rPr>
          <w:rFonts w:eastAsia="Noto Sans KR" w:ascii="Noto Sans KR" w:hAnsi="Noto Sans KR" w:cs="Noto Sans KR"/>
        </w:rPr>
        <w:t>Docker</w:t>
      </w:r>
      <w:r>
        <w:rPr>
          <w:rFonts w:ascii="Noto Sans KR" w:hAnsi="Noto Sans KR" w:eastAsia="Noto Sans KR" w:cs="Noto Sans KR"/>
        </w:rPr>
        <w:t xml:space="preserve">를 자동 기동한 경우 </w:t>
      </w:r>
      <w:r>
        <w:rPr>
          <w:rFonts w:eastAsia="Noto Sans KR" w:ascii="Noto Sans KR" w:hAnsi="Noto Sans KR" w:cs="Noto Sans KR"/>
        </w:rPr>
        <w:t>Health</w:t>
      </w:r>
      <w:r>
        <w:rPr>
          <w:rFonts w:ascii="Noto Sans KR" w:hAnsi="Noto Sans KR" w:eastAsia="Noto Sans KR" w:cs="Noto Sans KR"/>
        </w:rPr>
        <w:t>와 기능 준비 상태를 확인하고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정리 시 </w:t>
      </w:r>
      <w:r>
        <w:rPr>
          <w:rFonts w:eastAsia="Noto Sans KR" w:ascii="Noto Sans KR" w:hAnsi="Noto Sans KR" w:cs="Noto Sans KR"/>
        </w:rPr>
        <w:t>Harness</w:t>
      </w:r>
      <w:r>
        <w:rPr>
          <w:rFonts w:ascii="Noto Sans KR" w:hAnsi="Noto Sans KR" w:eastAsia="Noto Sans KR" w:cs="Noto Sans KR"/>
        </w:rPr>
        <w:t xml:space="preserve">가 시작한 </w:t>
      </w:r>
      <w:r>
        <w:rPr>
          <w:rFonts w:eastAsia="Noto Sans KR" w:ascii="Noto Sans KR" w:hAnsi="Noto Sans KR" w:cs="Noto Sans KR"/>
        </w:rPr>
        <w:t>Container</w:t>
      </w:r>
      <w:r>
        <w:rPr>
          <w:rFonts w:ascii="Noto Sans KR" w:hAnsi="Noto Sans KR" w:eastAsia="Noto Sans KR" w:cs="Noto Sans KR"/>
        </w:rPr>
        <w:t>만 종료합니다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35" w:name="__RefHeading___Toc1940_1421710836"/>
      <w:bookmarkEnd w:id="35"/>
      <w:r>
        <w:rPr>
          <w:rFonts w:ascii="Noto Sans KR" w:hAnsi="Noto Sans KR" w:eastAsia="Noto Sans KR" w:cs="Noto Sans KR"/>
        </w:rPr>
        <w:t xml:space="preserve">Source·EDU </w:t>
      </w:r>
      <w:r>
        <w:rPr>
          <w:rFonts w:ascii="Noto Sans KR" w:hAnsi="Noto Sans KR" w:eastAsia="Noto Sans KR" w:cs="Noto Sans KR"/>
        </w:rPr>
        <w:t>길찾기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Public API </w:t>
      </w:r>
      <w:r>
        <w:rPr>
          <w:rFonts w:ascii="Noto Sans KR" w:hAnsi="Noto Sans KR" w:eastAsia="Noto Sans KR" w:cs="Noto Sans KR"/>
        </w:rPr>
        <w:t xml:space="preserve">탐색은 </w:t>
      </w:r>
      <w:r>
        <w:rPr>
          <w:rFonts w:eastAsia="Noto Sans KR" w:ascii="Noto Sans KR" w:hAnsi="Noto Sans KR" w:cs="Noto Sans KR"/>
        </w:rPr>
        <w:t xml:space="preserve">Public Function TOP 100, Starter </w:t>
      </w:r>
      <w:r>
        <w:rPr>
          <w:rFonts w:ascii="Noto Sans KR" w:hAnsi="Noto Sans KR" w:eastAsia="Noto Sans KR" w:cs="Noto Sans KR"/>
        </w:rPr>
        <w:t xml:space="preserve">선택은 </w:t>
      </w:r>
      <w:r>
        <w:rPr>
          <w:rFonts w:eastAsia="Noto Sans KR" w:ascii="Noto Sans KR" w:hAnsi="Noto Sans KR" w:cs="Noto Sans KR"/>
        </w:rPr>
        <w:t xml:space="preserve">Starter Quick Select, </w:t>
      </w:r>
      <w:r>
        <w:rPr>
          <w:rFonts w:ascii="Noto Sans KR" w:hAnsi="Noto Sans KR" w:eastAsia="Noto Sans KR" w:cs="Noto Sans KR"/>
        </w:rPr>
        <w:t>생성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 xml:space="preserve">동기화는 </w:t>
      </w:r>
      <w:r>
        <w:rPr>
          <w:rFonts w:eastAsia="Noto Sans KR" w:ascii="Noto Sans KR" w:hAnsi="Noto Sans KR" w:cs="Noto Sans KR"/>
        </w:rPr>
        <w:t xml:space="preserve">Generator Guide, </w:t>
      </w:r>
      <w:r>
        <w:rPr>
          <w:rFonts w:ascii="Noto Sans KR" w:hAnsi="Noto Sans KR" w:eastAsia="Noto Sans KR" w:cs="Noto Sans KR"/>
        </w:rPr>
        <w:t xml:space="preserve">실행 가능한 교육 예제는 </w:t>
      </w:r>
      <w:r>
        <w:rPr>
          <w:rFonts w:eastAsia="Noto Sans KR" w:ascii="Noto Sans KR" w:hAnsi="Noto Sans KR" w:cs="Noto Sans KR"/>
        </w:rPr>
        <w:t>cpf-education</w:t>
      </w:r>
      <w:r>
        <w:rPr>
          <w:rFonts w:ascii="Noto Sans KR" w:hAnsi="Noto Sans KR" w:eastAsia="Noto Sans KR" w:cs="Noto Sans KR"/>
        </w:rPr>
        <w:t xml:space="preserve">의 </w:t>
      </w:r>
      <w:r>
        <w:rPr>
          <w:rFonts w:eastAsia="Noto Sans KR" w:ascii="Noto Sans KR" w:hAnsi="Noto Sans KR" w:cs="Noto Sans KR"/>
        </w:rPr>
        <w:t>35</w:t>
      </w:r>
      <w:r>
        <w:rPr>
          <w:rFonts w:ascii="Noto Sans KR" w:hAnsi="Noto Sans KR" w:eastAsia="Noto Sans KR" w:cs="Noto Sans KR"/>
        </w:rPr>
        <w:t xml:space="preserve">개 </w:t>
      </w:r>
      <w:r>
        <w:rPr>
          <w:rFonts w:eastAsia="Noto Sans KR" w:ascii="Noto Sans KR" w:hAnsi="Noto Sans KR" w:cs="Noto Sans KR"/>
        </w:rPr>
        <w:t>Feature</w:t>
      </w:r>
      <w:r>
        <w:rPr>
          <w:rFonts w:ascii="Noto Sans KR" w:hAnsi="Noto Sans KR" w:eastAsia="Noto Sans KR" w:cs="Noto Sans KR"/>
        </w:rPr>
        <w:t>를 기준으로 찾습니다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cpf-tools/runtime/cli/cpf.py · cpf-docs/development/CPF_PUBLIC_FUNCTION_TOP_100.md · cpf-docs/development/CPF_STARTER_QUICK_SELECT.md · cpf-docs/development/GENERATOR_GUIDE.md</w:t>
      </w:r>
    </w:p>
    <w:p>
      <w:pPr>
        <w:pStyle w:val="Heading2"/>
      </w:pPr>
      <w:r>
        <w:t>개발 환경 완료 확인</w:t>
      </w:r>
    </w:p>
    <w:p>
      <w:pPr/>
      <w:r>
        <w:t>로컬 환경이 “실행됨” 상태인 것과 CPF 개발 경로가 정상인 것은 다릅니다. 다음 항목을 실제 명령과 Consumer 기준으로 확인합니다.</w:t>
      </w:r>
    </w:p>
    <w:p>
      <w:pPr>
        <w:pStyle w:val="ListBullet"/>
      </w:pPr>
      <w:r>
        <w:t>Repository Root 기준 경로 길이 Gate를 통과하고 Generated/Build 산출물이 사용자 Source 경로를 침범하지 않는지 확인합니다.</w:t>
      </w:r>
    </w:p>
    <w:p>
      <w:pPr>
        <w:pStyle w:val="ListBullet"/>
      </w:pPr>
      <w:r>
        <w:t>Docker 기반 Runtime은 Container 생존이 아니라 Health·DB 연결·초기화 완료까지 확인하고 stop/reset을 반복해도 잔여 상태가 남지 않아야 합니다.</w:t>
      </w:r>
    </w:p>
    <w:p>
      <w:pPr>
        <w:pStyle w:val="ListBullet"/>
      </w:pPr>
      <w:r>
        <w:t>Public Function TOP 100 → Starter Quick Select → Generator Guide → cpf-education Sample 순서로 API 선택과 실행 예를 연결하고, 문서 예제가 실제 Source 식별자와 일치하는지 확인합니다.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DejaVu Sans Mono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프레임워크 개발자 가이드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12" w:before="0" w:after="18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20" w:after="26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7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20" w:after="13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suppressAutoHyphens w:val="true"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suppressAutoHyphens w:val="true"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suppressAutoHyphens w:val="true"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2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0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4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18</Pages>
  <Words>4858</Words>
  <Characters>14498</Characters>
  <CharactersWithSpaces>16229</CharactersWithSpaces>
  <Paragraphs>723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2026-08-28T01:15:01Z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