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jc w:val="center"/>
      </w:pPr>
      <w:r>
        <w:br/>
        <w:br/>
        <w:br/>
      </w:r>
      <w:r>
        <w:rPr>
          <w:rFonts w:ascii="맑은 고딕" w:hAnsi="맑은 고딕" w:eastAsia="맑은 고딕"/>
          <w:b/>
          <w:color w:val="18233D"/>
          <w:sz w:val="60"/>
        </w:rPr>
        <w:t>CPF 배치 운영 가이드</w:t>
      </w:r>
    </w:p>
    <w:p>
      <w:pPr>
        <w:keepNext w:val="0"/>
        <w:jc w:val="center"/>
      </w:pPr>
      <w:r>
        <w:rPr>
          <w:rFonts w:ascii="맑은 고딕" w:hAnsi="맑은 고딕" w:eastAsia="맑은 고딕"/>
          <w:color w:val="667085"/>
          <w:sz w:val="26"/>
        </w:rPr>
        <w:t>Job 실행·중지·재시작·재처리·대사를 상황별로 찾는 운영 가이드</w:t>
      </w:r>
    </w:p>
    <w:p>
      <w:pPr>
        <w:keepNext w:val="0"/>
        <w:spacing w:before="560"/>
        <w:jc w:val="center"/>
      </w:pPr>
      <w:r>
        <w:rPr>
          <w:rFonts w:ascii="맑은 고딕" w:hAnsi="맑은 고딕" w:eastAsia="맑은 고딕"/>
          <w:b/>
          <w:color w:val="4F6EF7"/>
          <w:sz w:val="24"/>
        </w:rPr>
        <w:t>Core Platform Framework</w:t>
      </w:r>
    </w:p>
    <w:p>
      <w:pPr>
        <w:keepNext w:val="0"/>
        <w:spacing w:before="3200"/>
        <w:jc w:val="center"/>
      </w:pPr>
      <w:r>
        <w:rPr>
          <w:rFonts w:ascii="맑은 고딕" w:hAnsi="맑은 고딕" w:eastAsia="맑은 고딕"/>
          <w:color w:val="667085"/>
          <w:sz w:val="18"/>
        </w:rPr>
        <w:t>기준: 최신 로컬 Source / 2026-08-16</w:t>
      </w:r>
    </w:p>
    <w:p>
      <w:r>
        <w:br w:type="page"/>
      </w:r>
    </w:p>
    <w:p>
      <w:pPr>
        <w:keepNext w:val="0"/>
        <w:keepLines/>
      </w:pPr>
      <w:bookmarkStart w:id="148" w:name="TOC"/>
      <w:bookmarkEnd w:id="148"/>
      <w:r>
        <w:rPr>
          <w:rFonts w:ascii="맑은 고딕" w:hAnsi="맑은 고딕" w:eastAsia="맑은 고딕"/>
          <w:b/>
          <w:color w:val="18233D"/>
          <w:sz w:val="46"/>
        </w:rPr>
        <w:t>전체 목차</w:t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2621"/>
        <w:gridCol w:w="7979"/>
      </w:tblGrid>
      <w:tr>
        <w:trPr>
          <w:tblHeader w:val="true"/>
          <w:cantSplit/>
        </w:trPr>
        <w:tc>
          <w:tcPr>
            <w:tcW w:type="dxa" w:w="2621"/>
            <w:shd w:fill="18233D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장</w:t>
            </w:r>
          </w:p>
        </w:tc>
        <w:tc>
          <w:tcPr>
            <w:tcW w:type="dxa" w:w="7979"/>
            <w:shd w:fill="18233D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찾을 수 있는 내용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bomap">
              <w:r>
                <w:rPr>
                  <w:color w:val="4F6EF7"/>
                  <w:u w:val="single"/>
                  <w:b/>
                </w:rPr>
                <w:t>1. 배치 운영 상황 지도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실패/중지/재시작/재처리 목적별 시작점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bofind">
              <w:r>
                <w:rPr>
                  <w:color w:val="4F6EF7"/>
                  <w:u w:val="single"/>
                  <w:b/>
                </w:rPr>
                <w:t>2. 실행 찾기·상태 읽기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Job/Execution/Step 상태 확인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bomanual">
              <w:r>
                <w:rPr>
                  <w:color w:val="4F6EF7"/>
                  <w:u w:val="single"/>
                  <w:b/>
                </w:rPr>
                <w:t>3. 수동 실행·Parameter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실행 전 입력과 중복 실행 확인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bostop">
              <w:r>
                <w:rPr>
                  <w:color w:val="4F6EF7"/>
                  <w:u w:val="single"/>
                  <w:b/>
                </w:rPr>
                <w:t>4. Stop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정상 중지 절차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borestart">
              <w:r>
                <w:rPr>
                  <w:color w:val="4F6EF7"/>
                  <w:u w:val="single"/>
                  <w:b/>
                </w:rPr>
                <w:t>5. Restart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Checkpoint 기반 이어 실행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boreprocess">
              <w:r>
                <w:rPr>
                  <w:color w:val="4F6EF7"/>
                  <w:u w:val="single"/>
                  <w:b/>
                </w:rPr>
                <w:t>6. Reprocess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특정 건/범위 재처리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bounk">
              <w:r>
                <w:rPr>
                  <w:color w:val="4F6EF7"/>
                  <w:u w:val="single"/>
                  <w:b/>
                </w:rPr>
                <w:t>7. UNKNOWN·Reconcile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결과불명 대사와 정상화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bopart">
              <w:r>
                <w:rPr>
                  <w:color w:val="4F6EF7"/>
                  <w:u w:val="single"/>
                  <w:b/>
                </w:rPr>
                <w:t>8. Partition·Worker·Agent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분산 실행 장애 확인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bosched">
              <w:r>
                <w:rPr>
                  <w:color w:val="4F6EF7"/>
                  <w:u w:val="single"/>
                  <w:b/>
                </w:rPr>
                <w:t>9. Scheduler·Misfire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미실행/지연 판단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bocenter">
              <w:r>
                <w:rPr>
                  <w:color w:val="4F6EF7"/>
                  <w:u w:val="single"/>
                  <w:b/>
                </w:rPr>
                <w:t>10. Center-Cut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대량 처리 진행·대사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borun">
              <w:r>
                <w:rPr>
                  <w:color w:val="4F6EF7"/>
                  <w:u w:val="single"/>
                  <w:b/>
                </w:rPr>
                <w:t>11. 장애 Runbook·인수인계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상황별 조치와 Audit</w:t>
            </w:r>
          </w:p>
        </w:tc>
      </w:tr>
    </w:tbl>
    <w:p>
      <w:r>
        <w:br w:type="page"/>
      </w:r>
    </w:p>
    <w:p>
      <w:bookmarkStart w:id="149" w:name="bomap"/>
      <w:pPr>
        <w:pStyle w:val="Heading1"/>
        <w:keepNext/>
        <w:keepLines/>
        <w:spacing w:before="220" w:after="80"/>
      </w:pPr>
      <w:bookmarkEnd w:id="149"/>
      <w:r>
        <w:rPr>
          <w:rFonts w:ascii="맑은 고딕" w:hAnsi="맑은 고딕" w:eastAsia="맑은 고딕"/>
          <w:b/>
          <w:color w:val="4F6EF7"/>
          <w:sz w:val="38"/>
        </w:rPr>
        <w:t>1. 배치 운영 상황 지도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2650"/>
        <w:gridCol w:w="2650"/>
        <w:gridCol w:w="2650"/>
        <w:gridCol w:w="2650"/>
      </w:tblGrid>
      <w:tr>
        <w:trPr>
          <w:tblHeader w:val="true"/>
          <w:cantSplit/>
        </w:trPr>
        <w:tc>
          <w:tcPr>
            <w:tcW w:type="dxa" w:w="265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상황</w:t>
            </w:r>
          </w:p>
        </w:tc>
        <w:tc>
          <w:tcPr>
            <w:tcW w:type="dxa" w:w="265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먼저 갈 곳</w:t>
            </w:r>
          </w:p>
        </w:tc>
        <w:tc>
          <w:tcPr>
            <w:tcW w:type="dxa" w:w="265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운영 기능</w:t>
            </w:r>
          </w:p>
        </w:tc>
        <w:tc>
          <w:tcPr>
            <w:tcW w:type="dxa" w:w="265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</w:t>
            </w:r>
          </w:p>
        </w:tc>
      </w:tr>
      <w:tr>
        <w:trPr>
          <w:cantSplit/>
        </w:trPr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실패 Job 찾기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Batch Executions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실행 이력/오류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§2</w:t>
            </w:r>
          </w:p>
        </w:tc>
      </w:tr>
      <w:tr>
        <w:trPr>
          <w:cantSplit/>
        </w:trPr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실행 중 중지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Execution Detail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Stop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§4</w:t>
            </w:r>
          </w:p>
        </w:tc>
      </w:tr>
      <w:tr>
        <w:trPr>
          <w:cantSplit/>
        </w:trPr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실패 후 이어서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Recovery / Execution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Restart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§5</w:t>
            </w:r>
          </w:p>
        </w:tc>
      </w:tr>
      <w:tr>
        <w:trPr>
          <w:cantSplit/>
        </w:trPr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특정 실패 건만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Reprocess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대상 재처리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§6</w:t>
            </w:r>
          </w:p>
        </w:tc>
      </w:tr>
      <w:tr>
        <w:trPr>
          <w:cantSplit/>
        </w:trPr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응답 없는 실행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Recovery/Unknown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Reconcile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§7</w:t>
            </w:r>
          </w:p>
        </w:tc>
      </w:tr>
      <w:tr>
        <w:trPr>
          <w:cantSplit/>
        </w:trPr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Partition 일부 실패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Partition/Worker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상태/재할당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§8</w:t>
            </w:r>
          </w:p>
        </w:tc>
      </w:tr>
      <w:tr>
        <w:trPr>
          <w:cantSplit/>
        </w:trPr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예약 미실행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Scheduler History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Trigger/Misfire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§9</w:t>
            </w:r>
          </w:p>
        </w:tc>
      </w:tr>
      <w:tr>
        <w:trPr>
          <w:cantSplit/>
        </w:trPr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대량 처리 건수 차이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Center-Cut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Preview/Execute/Reconcile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§10</w:t>
            </w:r>
          </w:p>
        </w:tc>
      </w:tr>
    </w:tbl>
    <w:p>
      <w:pPr>
        <w:spacing w:after="20"/>
      </w:pPr>
    </w:p>
    <w:p>
      <w:bookmarkStart w:id="150" w:name="bofind"/>
      <w:pPr>
        <w:pStyle w:val="Heading1"/>
        <w:keepNext/>
        <w:keepLines/>
        <w:spacing w:before="220" w:after="80"/>
      </w:pPr>
      <w:bookmarkEnd w:id="150"/>
      <w:r>
        <w:rPr>
          <w:rFonts w:ascii="맑은 고딕" w:hAnsi="맑은 고딕" w:eastAsia="맑은 고딕"/>
          <w:b/>
          <w:color w:val="4F6EF7"/>
          <w:sz w:val="38"/>
        </w:rPr>
        <w:t>2. 실행 찾기·상태 읽기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3020"/>
        <w:gridCol w:w="3761"/>
        <w:gridCol w:w="3818"/>
      </w:tblGrid>
      <w:tr>
        <w:trPr>
          <w:tblHeader w:val="true"/>
          <w:cantSplit/>
        </w:trPr>
        <w:tc>
          <w:tcPr>
            <w:tcW w:type="dxa" w:w="302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알고 있는 값</w:t>
            </w:r>
          </w:p>
        </w:tc>
        <w:tc>
          <w:tcPr>
            <w:tcW w:type="dxa" w:w="376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검색</w:t>
            </w:r>
          </w:p>
        </w:tc>
        <w:tc>
          <w:tcPr>
            <w:tcW w:type="dxa" w:w="3818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추가 확보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Job ID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Batch Executions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Execution ID/상태/시간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Execution ID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Execution Detail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Step/Worker/Parameter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transactionId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통합 Trace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Job/Execution 연결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recoveryId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Recovery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대사/재처리 결과</w:t>
            </w:r>
          </w:p>
        </w:tc>
      </w:tr>
    </w:tbl>
    <w:p>
      <w:pPr>
        <w:spacing w:after="20"/>
      </w:pP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3020"/>
        <w:gridCol w:w="3761"/>
        <w:gridCol w:w="3818"/>
      </w:tblGrid>
      <w:tr>
        <w:trPr>
          <w:tblHeader w:val="true"/>
          <w:cantSplit/>
        </w:trPr>
        <w:tc>
          <w:tcPr>
            <w:tcW w:type="dxa" w:w="302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상태</w:t>
            </w:r>
          </w:p>
        </w:tc>
        <w:tc>
          <w:tcPr>
            <w:tcW w:type="dxa" w:w="376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운영 의미</w:t>
            </w:r>
          </w:p>
        </w:tc>
        <w:tc>
          <w:tcPr>
            <w:tcW w:type="dxa" w:w="3818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다음 행동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RUNNING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처리 중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진행률/heartbeat 확인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STOPPING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Stop 반영 중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정상 정지 대기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STOPPED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정상 중지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Restart 가능 조건 확인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FAILED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실패 확정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실패 Step/원인/Side Effect 확인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COMPLETED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완료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처리 건수/대사 확인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UNKNOWN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결과 불명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Reconcile 후 판단</w:t>
            </w:r>
          </w:p>
        </w:tc>
      </w:tr>
    </w:tbl>
    <w:p>
      <w:pPr>
        <w:spacing w:after="20"/>
      </w:pPr>
    </w:p>
    <w:p>
      <w:r/>
    </w:p>
    <w:p>
      <w:bookmarkStart w:id="151" w:name="bomanual"/>
      <w:pPr>
        <w:pStyle w:val="Heading1"/>
        <w:keepNext/>
        <w:keepLines/>
        <w:spacing w:before="220" w:after="80"/>
      </w:pPr>
      <w:bookmarkEnd w:id="151"/>
      <w:r>
        <w:rPr>
          <w:rFonts w:ascii="맑은 고딕" w:hAnsi="맑은 고딕" w:eastAsia="맑은 고딕"/>
          <w:b/>
          <w:color w:val="4F6EF7"/>
          <w:sz w:val="38"/>
        </w:rPr>
        <w:t>3. 수동 실행·Parameter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2621"/>
        <w:gridCol w:w="7979"/>
      </w:tblGrid>
      <w:tr>
        <w:trPr>
          <w:tblHeader w:val="true"/>
          <w:cantSplit/>
        </w:trPr>
        <w:tc>
          <w:tcPr>
            <w:tcW w:type="dxa" w:w="262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확인</w:t>
            </w:r>
          </w:p>
        </w:tc>
        <w:tc>
          <w:tcPr>
            <w:tcW w:type="dxa" w:w="7979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운영 기준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Job/Version</w:t>
            </w:r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실행 대상이 맞는지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Parameter</w:t>
            </w:r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businessDate/tenant/range 등 업무 Key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중복 실행</w:t>
            </w:r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동일 Instance/실행 중 여부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권한/승인</w:t>
            </w:r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수동 실행 권한과 사유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예상 처리량</w:t>
            </w:r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Preview/과거 실행 기준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외부 Side Effect</w:t>
            </w:r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재실행 시 중복 가능성</w:t>
            </w:r>
          </w:p>
        </w:tc>
      </w:tr>
    </w:tbl>
    <w:p>
      <w:pPr>
        <w:spacing w:after="20"/>
      </w:pPr>
    </w:p>
    <w:p>
      <w:bookmarkStart w:id="152" w:name="bostop"/>
      <w:pPr>
        <w:pStyle w:val="Heading1"/>
        <w:keepNext/>
        <w:keepLines/>
        <w:spacing w:before="220" w:after="80"/>
      </w:pPr>
      <w:bookmarkEnd w:id="152"/>
      <w:r>
        <w:rPr>
          <w:rFonts w:ascii="맑은 고딕" w:hAnsi="맑은 고딕" w:eastAsia="맑은 고딕"/>
          <w:b/>
          <w:color w:val="4F6EF7"/>
          <w:sz w:val="38"/>
        </w:rPr>
        <w:t>4. Stop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p>
      <w:pPr>
        <w:keepNext w:val="0"/>
        <w:spacing w:after="100"/>
      </w:pPr>
      <w:r>
        <w:rPr>
          <w:rFonts w:ascii="맑은 고딕" w:hAnsi="맑은 고딕" w:eastAsia="맑은 고딕"/>
          <w:color w:val="18233D"/>
          <w:sz w:val="21"/>
        </w:rPr>
        <w:t>Stop은 Process Kill과 다릅니다. 먼저 Execution에 정상 중지 요청을 보내고 상태/heartbeat가 반영되는지 확인합니다.</w:t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3020"/>
        <w:gridCol w:w="3761"/>
        <w:gridCol w:w="3818"/>
      </w:tblGrid>
      <w:tr>
        <w:trPr>
          <w:tblHeader w:val="true"/>
          <w:cantSplit/>
        </w:trPr>
        <w:tc>
          <w:tcPr>
            <w:tcW w:type="dxa" w:w="302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순서</w:t>
            </w:r>
          </w:p>
        </w:tc>
        <w:tc>
          <w:tcPr>
            <w:tcW w:type="dxa" w:w="376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확인/조치</w:t>
            </w:r>
          </w:p>
        </w:tc>
        <w:tc>
          <w:tcPr>
            <w:tcW w:type="dxa" w:w="3818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완료 기준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1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현재 상태/Step/Partition 확인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Stop 가능한 실행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2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Stop 요청 + 사유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Audit/Command 생성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3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STOPPING/heartbeat 확인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Worker가 요청 수신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4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STOPPED 확인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Checkpoint/Side Effect 확인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5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필요 시 Restart 판단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§5 기준 충족</w:t>
            </w:r>
          </w:p>
        </w:tc>
      </w:tr>
    </w:tbl>
    <w:p>
      <w:pPr>
        <w:spacing w:after="20"/>
      </w:pPr>
    </w:p>
    <w:p>
      <w:bookmarkStart w:id="153" w:name="borestart"/>
      <w:pPr>
        <w:pStyle w:val="Heading1"/>
        <w:keepNext/>
        <w:keepLines/>
        <w:spacing w:before="220" w:after="80"/>
      </w:pPr>
      <w:bookmarkEnd w:id="153"/>
      <w:r>
        <w:rPr>
          <w:rFonts w:ascii="맑은 고딕" w:hAnsi="맑은 고딕" w:eastAsia="맑은 고딕"/>
          <w:b/>
          <w:color w:val="4F6EF7"/>
          <w:sz w:val="38"/>
        </w:rPr>
        <w:t>5. Restart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3020"/>
        <w:gridCol w:w="3761"/>
        <w:gridCol w:w="3818"/>
      </w:tblGrid>
      <w:tr>
        <w:trPr>
          <w:tblHeader w:val="true"/>
          <w:cantSplit/>
        </w:trPr>
        <w:tc>
          <w:tcPr>
            <w:tcW w:type="dxa" w:w="302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확인</w:t>
            </w:r>
          </w:p>
        </w:tc>
        <w:tc>
          <w:tcPr>
            <w:tcW w:type="dxa" w:w="376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Restart 가능 기준</w:t>
            </w:r>
          </w:p>
        </w:tc>
        <w:tc>
          <w:tcPr>
            <w:tcW w:type="dxa" w:w="3818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불가/주의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Checkpoint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신뢰 가능한 마지막 완료 지점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Checkpoint 불완전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Parameter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같은 Instance를 이어야 함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업무 Key 변경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Side Effect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중복 방지/멱등성 확인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외부 처리 여부 불명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실패 원인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원인 제거/일시 오류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같은 오류 반복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상태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Restart 허용 상태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Abandon/정책 제한</w:t>
            </w:r>
          </w:p>
        </w:tc>
      </w:tr>
    </w:tbl>
    <w:p>
      <w:pPr>
        <w:spacing w:after="20"/>
      </w:pPr>
    </w:p>
    <w:p>
      <w:r/>
    </w:p>
    <w:p>
      <w:bookmarkStart w:id="154" w:name="boreprocess"/>
      <w:pPr>
        <w:pStyle w:val="Heading1"/>
        <w:keepNext/>
        <w:keepLines/>
        <w:spacing w:before="220" w:after="80"/>
      </w:pPr>
      <w:bookmarkEnd w:id="154"/>
      <w:r>
        <w:rPr>
          <w:rFonts w:ascii="맑은 고딕" w:hAnsi="맑은 고딕" w:eastAsia="맑은 고딕"/>
          <w:b/>
          <w:color w:val="4F6EF7"/>
          <w:sz w:val="38"/>
        </w:rPr>
        <w:t>6. Reprocess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p>
      <w:pPr>
        <w:keepNext w:val="0"/>
        <w:spacing w:after="100"/>
      </w:pPr>
      <w:r>
        <w:rPr>
          <w:rFonts w:ascii="맑은 고딕" w:hAnsi="맑은 고딕" w:eastAsia="맑은 고딕"/>
          <w:color w:val="18233D"/>
          <w:sz w:val="21"/>
        </w:rPr>
        <w:t>Reprocess는 전체 Job을 이어 실행하는 Restart와 달리 실패/선택된 대상만 다시 처리할 때 사용합니다.</w:t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2621"/>
        <w:gridCol w:w="7979"/>
      </w:tblGrid>
      <w:tr>
        <w:trPr>
          <w:tblHeader w:val="true"/>
          <w:cantSplit/>
        </w:trPr>
        <w:tc>
          <w:tcPr>
            <w:tcW w:type="dxa" w:w="262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확인</w:t>
            </w:r>
          </w:p>
        </w:tc>
        <w:tc>
          <w:tcPr>
            <w:tcW w:type="dxa" w:w="7979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기준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대상</w:t>
            </w:r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원 Execution과 연결된 실패/선택 건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중복 방지</w:t>
            </w:r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이미 성공한 건 제외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업무 상태</w:t>
            </w:r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재처리 가능한 현재 상태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외부 결과</w:t>
            </w:r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UNKNOWN이면 먼저 대사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결과</w:t>
            </w:r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원 실행과 재처리 실행의 연결/건수</w:t>
            </w:r>
          </w:p>
        </w:tc>
      </w:tr>
    </w:tbl>
    <w:p>
      <w:pPr>
        <w:spacing w:after="20"/>
      </w:pPr>
    </w:p>
    <w:p>
      <w:bookmarkStart w:id="155" w:name="bounk"/>
      <w:pPr>
        <w:pStyle w:val="Heading1"/>
        <w:keepNext/>
        <w:keepLines/>
        <w:spacing w:before="220" w:after="80"/>
      </w:pPr>
      <w:bookmarkEnd w:id="155"/>
      <w:r>
        <w:rPr>
          <w:rFonts w:ascii="맑은 고딕" w:hAnsi="맑은 고딕" w:eastAsia="맑은 고딕"/>
          <w:b/>
          <w:color w:val="4F6EF7"/>
          <w:sz w:val="38"/>
        </w:rPr>
        <w:t>7. UNKNOWN·Reconcile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3020"/>
        <w:gridCol w:w="3761"/>
        <w:gridCol w:w="3818"/>
      </w:tblGrid>
      <w:tr>
        <w:trPr>
          <w:tblHeader w:val="true"/>
          <w:cantSplit/>
        </w:trPr>
        <w:tc>
          <w:tcPr>
            <w:tcW w:type="dxa" w:w="302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상황</w:t>
            </w:r>
          </w:p>
        </w:tc>
        <w:tc>
          <w:tcPr>
            <w:tcW w:type="dxa" w:w="376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확인</w:t>
            </w:r>
          </w:p>
        </w:tc>
        <w:tc>
          <w:tcPr>
            <w:tcW w:type="dxa" w:w="3818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조치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외부 응답 유실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외부 조회/업무 DB/Call Log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처리 여부 확정 후 재처리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Worker 응답 유실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Execution/heartbeat/DB 반영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실제 Step 완료 여부 확인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건수 불일치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원천 대상 vs 처리 결과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차이 건 추출/재처리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중복 의심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idempotency key/업무 Key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중복 Side Effect 확인</w:t>
            </w:r>
          </w:p>
        </w:tc>
      </w:tr>
    </w:tbl>
    <w:p>
      <w:pPr>
        <w:spacing w:after="20"/>
      </w:pPr>
    </w:p>
    <w:p>
      <w:r/>
    </w:p>
    <w:p>
      <w:bookmarkStart w:id="156" w:name="bopart"/>
      <w:pPr>
        <w:pStyle w:val="Heading1"/>
        <w:keepNext/>
        <w:keepLines/>
        <w:spacing w:before="220" w:after="80"/>
      </w:pPr>
      <w:bookmarkEnd w:id="156"/>
      <w:r>
        <w:rPr>
          <w:rFonts w:ascii="맑은 고딕" w:hAnsi="맑은 고딕" w:eastAsia="맑은 고딕"/>
          <w:b/>
          <w:color w:val="4F6EF7"/>
          <w:sz w:val="38"/>
        </w:rPr>
        <w:t>8. Partition·Worker·Agent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p>
      <w:pPr>
        <w:spacing w:after="100"/>
        <w:jc w:val="center"/>
        <w:keepLines/>
      </w:pPr>
      <w:r>
        <w:drawing>
          <wp:inline xmlns:a="http://schemas.openxmlformats.org/drawingml/2006/main" xmlns:pic="http://schemas.openxmlformats.org/drawingml/2006/picture">
            <wp:extent cx="6263999" cy="3525373"/>
            <wp:docPr id="1" name="Picture 1" descr="Batch Worker Agent 확장과 운영 구조" title="Batch Worker Agent 확장과 운영 구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f-batch-runti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537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3020"/>
        <w:gridCol w:w="3761"/>
        <w:gridCol w:w="3818"/>
      </w:tblGrid>
      <w:tr>
        <w:trPr>
          <w:tblHeader w:val="true"/>
          <w:cantSplit/>
        </w:trPr>
        <w:tc>
          <w:tcPr>
            <w:tcW w:type="dxa" w:w="302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증상</w:t>
            </w:r>
          </w:p>
        </w:tc>
        <w:tc>
          <w:tcPr>
            <w:tcW w:type="dxa" w:w="376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먼저 확인</w:t>
            </w:r>
          </w:p>
        </w:tc>
        <w:tc>
          <w:tcPr>
            <w:tcW w:type="dxa" w:w="3818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Partition 일부 실패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Partition 상태/Owner Worker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해당 범위만 실패인지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Worker Down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Worker/Agent heartbeat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Claim/Lease 회수 여부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진행 멈춤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현재 Partition/Lock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stale claim/외부 지연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처리 편중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Partition별 건수/시간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분할 Key 재설계 필요 여부</w:t>
            </w:r>
          </w:p>
        </w:tc>
      </w:tr>
    </w:tbl>
    <w:p>
      <w:pPr>
        <w:spacing w:after="20"/>
      </w:pPr>
    </w:p>
    <w:p>
      <w:bookmarkStart w:id="157" w:name="bosched"/>
      <w:pPr>
        <w:pStyle w:val="Heading1"/>
        <w:keepNext/>
        <w:keepLines/>
        <w:spacing w:before="220" w:after="80"/>
      </w:pPr>
      <w:bookmarkEnd w:id="157"/>
      <w:r>
        <w:rPr>
          <w:rFonts w:ascii="맑은 고딕" w:hAnsi="맑은 고딕" w:eastAsia="맑은 고딕"/>
          <w:b/>
          <w:color w:val="4F6EF7"/>
          <w:sz w:val="38"/>
        </w:rPr>
        <w:t>9. Scheduler·Misfire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3020"/>
        <w:gridCol w:w="3761"/>
        <w:gridCol w:w="3818"/>
      </w:tblGrid>
      <w:tr>
        <w:trPr>
          <w:tblHeader w:val="true"/>
          <w:cantSplit/>
        </w:trPr>
        <w:tc>
          <w:tcPr>
            <w:tcW w:type="dxa" w:w="302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증상</w:t>
            </w:r>
          </w:p>
        </w:tc>
        <w:tc>
          <w:tcPr>
            <w:tcW w:type="dxa" w:w="376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확인 순서</w:t>
            </w:r>
          </w:p>
        </w:tc>
        <w:tc>
          <w:tcPr>
            <w:tcW w:type="dxa" w:w="3818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예정 시각 미실행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Schedule → Trigger History → Job Execution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Scheduler 미실행 vs Job 실패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중복 실행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Trigger/Instance/Lease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스케줄 중복 vs 운영 수동 실행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지연 실행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Misfire 정책/Runtime 상태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정책대로 보정됐는지</w:t>
            </w:r>
          </w:p>
        </w:tc>
      </w:tr>
    </w:tbl>
    <w:p>
      <w:pPr>
        <w:spacing w:after="20"/>
      </w:pPr>
    </w:p>
    <w:p>
      <w:bookmarkStart w:id="158" w:name="bocenter"/>
      <w:pPr>
        <w:pStyle w:val="Heading1"/>
        <w:keepNext/>
        <w:keepLines/>
        <w:spacing w:before="220" w:after="80"/>
      </w:pPr>
      <w:bookmarkEnd w:id="158"/>
      <w:r>
        <w:rPr>
          <w:rFonts w:ascii="맑은 고딕" w:hAnsi="맑은 고딕" w:eastAsia="맑은 고딕"/>
          <w:b/>
          <w:color w:val="4F6EF7"/>
          <w:sz w:val="38"/>
        </w:rPr>
        <w:t>10. Center-Cut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3020"/>
        <w:gridCol w:w="3761"/>
        <w:gridCol w:w="3818"/>
      </w:tblGrid>
      <w:tr>
        <w:trPr>
          <w:tblHeader w:val="true"/>
          <w:cantSplit/>
        </w:trPr>
        <w:tc>
          <w:tcPr>
            <w:tcW w:type="dxa" w:w="302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단계</w:t>
            </w:r>
          </w:p>
        </w:tc>
        <w:tc>
          <w:tcPr>
            <w:tcW w:type="dxa" w:w="376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운영 확인</w:t>
            </w:r>
          </w:p>
        </w:tc>
        <w:tc>
          <w:tcPr>
            <w:tcW w:type="dxa" w:w="3818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이상 시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Preview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대상 건수/금액/조건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원천 조건 확인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Split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분할 수/범위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중복·누락 확인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Execute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진행률/Worker/실패 대상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실패 Partition/건 확인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Reconcile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원천-처리 결과 차이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재처리/정상화</w:t>
            </w:r>
          </w:p>
        </w:tc>
      </w:tr>
    </w:tbl>
    <w:p>
      <w:pPr>
        <w:spacing w:after="20"/>
      </w:pPr>
    </w:p>
    <w:p>
      <w:bookmarkStart w:id="159" w:name="borun"/>
      <w:pPr>
        <w:pStyle w:val="Heading1"/>
        <w:keepNext/>
        <w:keepLines/>
        <w:spacing w:before="220" w:after="80"/>
      </w:pPr>
      <w:bookmarkEnd w:id="159"/>
      <w:r>
        <w:rPr>
          <w:rFonts w:ascii="맑은 고딕" w:hAnsi="맑은 고딕" w:eastAsia="맑은 고딕"/>
          <w:b/>
          <w:color w:val="4F6EF7"/>
          <w:sz w:val="38"/>
        </w:rPr>
        <w:t>11. 장애 Runbook·인수인계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3020"/>
        <w:gridCol w:w="3761"/>
        <w:gridCol w:w="3818"/>
      </w:tblGrid>
      <w:tr>
        <w:trPr>
          <w:tblHeader w:val="true"/>
          <w:cantSplit/>
        </w:trPr>
        <w:tc>
          <w:tcPr>
            <w:tcW w:type="dxa" w:w="302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상황</w:t>
            </w:r>
          </w:p>
        </w:tc>
        <w:tc>
          <w:tcPr>
            <w:tcW w:type="dxa" w:w="376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허용 조치</w:t>
            </w:r>
          </w:p>
        </w:tc>
        <w:tc>
          <w:tcPr>
            <w:tcW w:type="dxa" w:w="3818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인계할 정보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일시 DB/외부 장애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원인 제거 후 Restart 검토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Execution/Step/오류/Checkpoint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UNKNOWN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Reconcile 후 Restart/Reprocess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recoveryId/대사 근거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Worker 장애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Claim/Lease 확인 후 재할당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Worker/Partition/heartbeat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반복 실패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자동 반복 금지, 개발자 분석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Parameter/입력/로그/최근 변경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대량 건수 차이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Center-Cut 대사 후 재처리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Preview/실행/차이 건</w:t>
            </w:r>
          </w:p>
        </w:tc>
      </w:tr>
    </w:tbl>
    <w:p>
      <w:pPr>
        <w:spacing w:after="20"/>
      </w:pP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10601"/>
      </w:tblGrid>
      <w:tr>
        <w:trPr>
          <w:cantSplit/>
          <w:tblHeader/>
        </w:trPr>
        <w:tc>
          <w:tcPr>
            <w:tcW w:type="dxa" w:w="10601"/>
            <w:shd w:fill="F7F9F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5EAD73"/>
                <w:sz w:val="18"/>
              </w:rPr>
              <w:t xml:space="preserve">감사  </w:t>
            </w:r>
            <w:r>
              <w:rPr>
                <w:rFonts w:ascii="맑은 고딕" w:hAnsi="맑은 고딕" w:eastAsia="맑은 고딕"/>
                <w:color w:val="18233D"/>
                <w:sz w:val="18"/>
              </w:rPr>
              <w:t>Stop/Restart/Reprocess/승인과 같은 운영 조치는 사유·요청자·승인자·결과가 Audit에서 연결되어야 합니다.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737" w:right="652" w:bottom="680" w:left="652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맑은 고딕" w:hAnsi="맑은 고딕" w:eastAsia="맑은 고딕"/>
        <w:color w:val="667085"/>
        <w:sz w:val="15"/>
      </w:rPr>
      <w:t>CPF  |  CPF 배치 운영 가이드</w:t>
    </w:r>
    <w:r>
      <w:rPr>
        <w:rFonts w:ascii="맑은 고딕" w:hAnsi="맑은 고딕" w:eastAsia="맑은 고딕"/>
        <w:sz w:val="15"/>
      </w:rPr>
      <w:t xml:space="preserve">     </w:t>
    </w:r>
    <w:r>
      <w:rPr>
        <w:rFonts w:ascii="맑은 고딕" w:hAnsi="맑은 고딕" w:eastAsia="맑은 고딕"/>
        <w:color w:val="667085"/>
        <w:sz w:val="16"/>
      </w:rPr>
      <w:t xml:space="preserve">Page </w:t>
    </w: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6EF7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8233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7357E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00"/>
      <w:contextualSpacing/>
    </w:pPr>
    <w:rPr>
      <w:rFonts w:asciiTheme="majorHAnsi" w:eastAsiaTheme="majorEastAsia" w:hAnsiTheme="majorHAnsi" w:cstheme="majorBidi" w:ascii="맑은 고딕" w:hAnsi="맑은 고딕" w:eastAsia="맑은 고딕"/>
      <w:b/>
      <w:color w:val="18233D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after="0" w:line="240" w:lineRule="auto"/>
    </w:pPr>
    <w:rPr>
      <w:rFonts w:ascii="D2Coding" w:hAnsi="D2Coding" w:eastAsia="D2Coding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