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jc w:val="center"/>
      </w:pPr>
      <w:r>
        <w:br/>
        <w:br/>
        <w:br/>
      </w:r>
      <w:r>
        <w:rPr>
          <w:rFonts w:ascii="맑은 고딕" w:hAnsi="맑은 고딕" w:eastAsia="맑은 고딕"/>
          <w:b/>
          <w:color w:val="18233D"/>
          <w:sz w:val="60"/>
        </w:rPr>
        <w:t>CPF Specification / 기술 명세</w:t>
      </w:r>
    </w:p>
    <w:p>
      <w:pPr>
        <w:keepNext w:val="0"/>
        <w:jc w:val="center"/>
      </w:pPr>
      <w:r>
        <w:rPr>
          <w:rFonts w:ascii="맑은 고딕" w:hAnsi="맑은 고딕" w:eastAsia="맑은 고딕"/>
          <w:color w:val="667085"/>
          <w:sz w:val="26"/>
        </w:rPr>
        <w:t>Public API·Annotation·Starter·Config·State를 빠르게 찾는 기술 Reference</w:t>
      </w:r>
    </w:p>
    <w:p>
      <w:pPr>
        <w:keepNext w:val="0"/>
        <w:spacing w:before="560"/>
        <w:jc w:val="center"/>
      </w:pPr>
      <w:r>
        <w:rPr>
          <w:rFonts w:ascii="맑은 고딕" w:hAnsi="맑은 고딕" w:eastAsia="맑은 고딕"/>
          <w:b/>
          <w:color w:val="4F6EF7"/>
          <w:sz w:val="24"/>
        </w:rPr>
        <w:t>Core Platform Framework</w:t>
      </w:r>
    </w:p>
    <w:p>
      <w:pPr>
        <w:keepNext w:val="0"/>
        <w:spacing w:before="3200"/>
        <w:jc w:val="center"/>
      </w:pPr>
      <w:r>
        <w:rPr>
          <w:rFonts w:ascii="맑은 고딕" w:hAnsi="맑은 고딕" w:eastAsia="맑은 고딕"/>
          <w:color w:val="667085"/>
          <w:sz w:val="18"/>
        </w:rPr>
        <w:t>기준: 최신 로컬 Source / 2026-08-16</w:t>
      </w:r>
    </w:p>
    <w:p>
      <w:r>
        <w:br w:type="page"/>
      </w:r>
    </w:p>
    <w:p>
      <w:pPr>
        <w:keepNext w:val="0"/>
        <w:keepLines/>
      </w:pPr>
      <w:bookmarkStart w:id="170" w:name="TOC"/>
      <w:bookmarkEnd w:id="170"/>
      <w:r>
        <w:rPr>
          <w:rFonts w:ascii="맑은 고딕" w:hAnsi="맑은 고딕" w:eastAsia="맑은 고딕"/>
          <w:b/>
          <w:color w:val="18233D"/>
          <w:sz w:val="46"/>
        </w:rPr>
        <w:t>전체 목차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21"/>
        <w:gridCol w:w="7979"/>
      </w:tblGrid>
      <w:tr>
        <w:trPr>
          <w:tblHeader w:val="true"/>
          <w:cantSplit/>
        </w:trPr>
        <w:tc>
          <w:tcPr>
            <w:tcW w:type="dxa" w:w="2621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</w:t>
            </w:r>
          </w:p>
        </w:tc>
        <w:tc>
          <w:tcPr>
            <w:tcW w:type="dxa" w:w="7979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찾을 수 있는 내용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arch">
              <w:r>
                <w:rPr>
                  <w:color w:val="4F6EF7"/>
                  <w:u w:val="single"/>
                  <w:b/>
                </w:rPr>
                <w:t>1. Architecture·Ownership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CPF 영역/Module 책임과 공개 경계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starter">
              <w:r>
                <w:rPr>
                  <w:color w:val="4F6EF7"/>
                  <w:u w:val="single"/>
                  <w:b/>
                </w:rPr>
                <w:t>2. Public Profile·Starter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사용자가 선택할 Artifact/Provider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web">
              <w:r>
                <w:rPr>
                  <w:color w:val="4F6EF7"/>
                  <w:u w:val="single"/>
                  <w:b/>
                </w:rPr>
                <w:t>3. Web·Controller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@CpfController/CpfBaseController 계약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service">
              <w:r>
                <w:rPr>
                  <w:color w:val="4F6EF7"/>
                  <w:u w:val="single"/>
                  <w:b/>
                </w:rPr>
                <w:t>4. Service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@CpfService/CpfBaseService 계약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data">
              <w:r>
                <w:rPr>
                  <w:color w:val="4F6EF7"/>
                  <w:u w:val="single"/>
                  <w:b/>
                </w:rPr>
                <w:t>5. Persistence·Transaction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Repository/DAO/@CpfTx 계약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cache">
              <w:r>
                <w:rPr>
                  <w:color w:val="4F6EF7"/>
                  <w:u w:val="single"/>
                  <w:b/>
                </w:rPr>
                <w:t>6. Cache·Lock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Cache 공개 API/옵션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int">
              <w:r>
                <w:rPr>
                  <w:color w:val="4F6EF7"/>
                  <w:u w:val="single"/>
                  <w:b/>
                </w:rPr>
                <w:t>7. Domain·Integration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CpfDomainClient/CpfResult/ServiceCall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msg">
              <w:r>
                <w:rPr>
                  <w:color w:val="4F6EF7"/>
                  <w:u w:val="single"/>
                  <w:b/>
                </w:rPr>
                <w:t>8. Messaging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Publisher/Listener 계약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sec">
              <w:r>
                <w:rPr>
                  <w:color w:val="4F6EF7"/>
                  <w:u w:val="single"/>
                  <w:b/>
                </w:rPr>
                <w:t>9. Security·Logging·Audit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Annotation 계약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common">
              <w:r>
                <w:rPr>
                  <w:color w:val="4F6EF7"/>
                  <w:u w:val="single"/>
                  <w:b/>
                </w:rPr>
                <w:t>10. Common Function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Code/Parameter/Message/Calendar API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batch">
              <w:r>
                <w:rPr>
                  <w:color w:val="4F6EF7"/>
                  <w:u w:val="single"/>
                  <w:b/>
                </w:rPr>
                <w:t>11. Batch 공개 계약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Job/Step/Runtime 공개 경계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gw">
              <w:r>
                <w:rPr>
                  <w:color w:val="4F6EF7"/>
                  <w:u w:val="single"/>
                  <w:b/>
                </w:rPr>
                <w:t>12. Gateway·Runtime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Gateway/ADM Runtime 경계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config">
              <w:r>
                <w:rPr>
                  <w:color w:val="4F6EF7"/>
                  <w:u w:val="single"/>
                  <w:b/>
                </w:rPr>
                <w:t>13. Command·Config·DB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개발 명령/환경/DB Vendor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state">
              <w:r>
                <w:rPr>
                  <w:color w:val="4F6EF7"/>
                  <w:u w:val="single"/>
                  <w:b/>
                </w:rPr>
                <w:t>14. Error·State·UNKNOWN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표준 결과/운영 상태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source">
              <w:r>
                <w:rPr>
                  <w:color w:val="4F6EF7"/>
                  <w:u w:val="single"/>
                  <w:b/>
                </w:rPr>
                <w:t>15. Source Index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정확한 Source 위치</w:t>
            </w:r>
          </w:p>
        </w:tc>
      </w:tr>
    </w:tbl>
    <w:p>
      <w:r>
        <w:br w:type="page"/>
      </w:r>
    </w:p>
    <w:p>
      <w:bookmarkStart w:id="171" w:name="sarch"/>
      <w:pPr>
        <w:pStyle w:val="Heading1"/>
        <w:keepNext/>
        <w:keepLines/>
        <w:spacing w:before="220" w:after="80"/>
      </w:pPr>
      <w:bookmarkEnd w:id="171"/>
      <w:r>
        <w:rPr>
          <w:rFonts w:ascii="맑은 고딕" w:hAnsi="맑은 고딕" w:eastAsia="맑은 고딕"/>
          <w:b/>
          <w:color w:val="4F6EF7"/>
          <w:sz w:val="38"/>
        </w:rPr>
        <w:t>1. Architecture·Ownership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525373"/>
            <wp:docPr id="1" name="Picture 1" descr="CPF 전체 Architecture와 Ownership" title="CPF 전체 Architecture와 Ownershi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architecture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공식 책임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사용자 경계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cpf-core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Topology-independent 핵심 계약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Context/Result/Error/Domain Client 계약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cpf-starters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Public Profile/Starter/Provider/API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Domain이 선택/사용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cpf-admin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플랫폼 운영·관리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cpf-biz-admin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관리자 기능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 시 사용하는 BZA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cpf-batch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Runtime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Scheduler/Worker/Agent/Center-Cut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cpf-gateway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진입 Runtime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 시 사용하는 Gateway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cpf-tools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Generator/Build/DB/Verification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개발/배포 도구</w:t>
            </w:r>
          </w:p>
        </w:tc>
      </w:tr>
    </w:tbl>
    <w:p>
      <w:pPr>
        <w:spacing w:after="20"/>
      </w:pPr>
    </w:p>
    <w:p>
      <w:r/>
    </w:p>
    <w:p>
      <w:bookmarkStart w:id="172" w:name="sstarter"/>
      <w:pPr>
        <w:pStyle w:val="Heading1"/>
        <w:keepNext/>
        <w:keepLines/>
        <w:spacing w:before="220" w:after="80"/>
      </w:pPr>
      <w:bookmarkEnd w:id="172"/>
      <w:r>
        <w:rPr>
          <w:rFonts w:ascii="맑은 고딕" w:hAnsi="맑은 고딕" w:eastAsia="맑은 고딕"/>
          <w:b/>
          <w:color w:val="4F6EF7"/>
          <w:sz w:val="38"/>
        </w:rPr>
        <w:t>2. Public Profile·Starter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Public 선택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Profile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cpf-starter-web-api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일반 REST API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Profile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cpf-starter-secure-api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인증/권한 API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Profile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cpf-starter-bff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Browser BFF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Profile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cpf-starter-event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이벤트 중심 서비스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Profile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cpf-starter-batch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구성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Data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cpf-starter-data-jdbc/mybatis/jpa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Persistence Provider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Cache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cpf-starter-cache-caffeine/redis/valkey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Local/Shared Cache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Messaging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cpf-starter-messaging-kafka/rabbitmq/jms/ibm-mq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Broker Provider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Session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cpf-starter-session-jdbc/valkey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Session Provider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기타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cpf-starter-object-storage-s3 / graphql / realtime / oidc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선택 기능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Internal Starter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Catalog의 internalOnlyArtifacts는 Generator로 생성한 업무 Domain이 직접 의존하는 Public 선택 Surface가 아닙니다.</w:t>
            </w:r>
          </w:p>
        </w:tc>
      </w:tr>
    </w:tbl>
    <w:p>
      <w:pPr>
        <w:spacing w:after="20"/>
      </w:pPr>
    </w:p>
    <w:p>
      <w:bookmarkStart w:id="173" w:name="sweb"/>
      <w:pPr>
        <w:pStyle w:val="Heading1"/>
        <w:keepNext/>
        <w:keepLines/>
        <w:spacing w:before="220" w:after="80"/>
      </w:pPr>
      <w:bookmarkEnd w:id="173"/>
      <w:r>
        <w:rPr>
          <w:rFonts w:ascii="맑은 고딕" w:hAnsi="맑은 고딕" w:eastAsia="맑은 고딕"/>
          <w:b/>
          <w:color w:val="4F6EF7"/>
          <w:sz w:val="38"/>
        </w:rPr>
        <w:t>3. Web·Controller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멤버/옵션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@CpfController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 Web Controller 등록 + RestController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contextRequired=true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CpfBaseController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Context/Validation/Response helper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requireCurrentContext, requireContext, requireText, requireValue, requireRule, ok, created, noContent, executionFacts</w:t>
            </w:r>
          </w:p>
        </w:tc>
      </w:tr>
    </w:tbl>
    <w:p>
      <w:pPr>
        <w:spacing w:after="20"/>
      </w:pPr>
    </w:p>
    <w:p>
      <w:bookmarkStart w:id="174" w:name="sservice"/>
      <w:pPr>
        <w:pStyle w:val="Heading1"/>
        <w:keepNext/>
        <w:keepLines/>
        <w:spacing w:before="220" w:after="80"/>
      </w:pPr>
      <w:bookmarkEnd w:id="174"/>
      <w:r>
        <w:rPr>
          <w:rFonts w:ascii="맑은 고딕" w:hAnsi="맑은 고딕" w:eastAsia="맑은 고딕"/>
          <w:b/>
          <w:color w:val="4F6EF7"/>
          <w:sz w:val="38"/>
        </w:rPr>
        <w:t>4. Service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멤버/옵션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@CpfService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 Business Service 등록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contextRequired=true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CpfBaseService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최소 공통 Service Base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requireText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Domain Base Service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Generator Domain 공통 Helper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requireTransactionId, transactionSequence, actorId 등 Domain별 생성 내용</w:t>
            </w:r>
          </w:p>
        </w:tc>
      </w:tr>
    </w:tbl>
    <w:p>
      <w:pPr>
        <w:spacing w:after="20"/>
      </w:pPr>
    </w:p>
    <w:p>
      <w:r/>
    </w:p>
    <w:p>
      <w:bookmarkStart w:id="175" w:name="sdata"/>
      <w:pPr>
        <w:pStyle w:val="Heading1"/>
        <w:keepNext/>
        <w:keepLines/>
        <w:spacing w:before="220" w:after="80"/>
      </w:pPr>
      <w:bookmarkEnd w:id="175"/>
      <w:r>
        <w:rPr>
          <w:rFonts w:ascii="맑은 고딕" w:hAnsi="맑은 고딕" w:eastAsia="맑은 고딕"/>
          <w:b/>
          <w:color w:val="4F6EF7"/>
          <w:sz w:val="38"/>
        </w:rPr>
        <w:t>5. Persistence·Transaction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멤버/옵션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@CpfRepository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Persistence Repository 등록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@CpfDao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JDBC/MyBatis Class DAO 등록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CpfBaseRepository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Context/Validation/Paging helper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statementId, boundedSize, executionFacts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CpfBaseDao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DAO Base helper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statementId, boundedSize, executionFacts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 Transaction 선언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id,name,ownerDomain,transactionManager,propagation,isolation,readOnly,timeoutSeconds 등</w:t>
            </w:r>
          </w:p>
        </w:tc>
      </w:tr>
    </w:tbl>
    <w:p>
      <w:pPr>
        <w:spacing w:after="20"/>
      </w:pPr>
    </w:p>
    <w:p>
      <w:bookmarkStart w:id="176" w:name="scache"/>
      <w:pPr>
        <w:pStyle w:val="Heading1"/>
        <w:keepNext/>
        <w:keepLines/>
        <w:spacing w:before="220" w:after="80"/>
      </w:pPr>
      <w:bookmarkEnd w:id="176"/>
      <w:r>
        <w:rPr>
          <w:rFonts w:ascii="맑은 고딕" w:hAnsi="맑은 고딕" w:eastAsia="맑은 고딕"/>
          <w:b/>
          <w:color w:val="4F6EF7"/>
          <w:sz w:val="38"/>
        </w:rPr>
        <w:t>6. Cache·Lock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Method/옵션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CpfCachePort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get/put/evict/evictNamespace/metrics/health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Provider-neutral Cache Port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CpfCacheAsideService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getOrLoad(key,options,loader)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Cache-aside + single-flight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CpfCacheOptions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ttl, negativeTtl, lockWait, lockLease, cacheNull, failOpen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만료/Negative/장애 정책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CpfDistributedLockPort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tryAcquire/release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분산 Lock 경계</w:t>
            </w:r>
          </w:p>
        </w:tc>
      </w:tr>
    </w:tbl>
    <w:p>
      <w:pPr>
        <w:spacing w:after="20"/>
      </w:pPr>
    </w:p>
    <w:p>
      <w:bookmarkStart w:id="177" w:name="sint"/>
      <w:pPr>
        <w:pStyle w:val="Heading1"/>
        <w:keepNext/>
        <w:keepLines/>
        <w:spacing w:before="220" w:after="80"/>
      </w:pPr>
      <w:bookmarkEnd w:id="177"/>
      <w:r>
        <w:rPr>
          <w:rFonts w:ascii="맑은 고딕" w:hAnsi="맑은 고딕" w:eastAsia="맑은 고딕"/>
          <w:b/>
          <w:color w:val="4F6EF7"/>
          <w:sz w:val="38"/>
        </w:rPr>
        <w:t>7. Domain·Integration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Method/상태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CpfDomainClient&lt;I,O&gt;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execute(I) → CpfResult&lt;O&gt;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Topology-independent Typed Domain Client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CpfResult&lt;T&gt;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SUCCESS/BUSINESS_FAILURE/TECHNICAL_FAILURE/UNKNOWN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분산 Boundary 표준 Result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CpfServiceCaller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invoke(CpfServiceRequest, transport)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Registry/Health/Retry/Failover/Circuit/UNKNOWN 공개 진입점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CpfServiceRequest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serviceId, endpointCode, instanceId, method, path, timeoutMillis, retryCount, headers, attributes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외부/서비스 호출 요청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CpfServiceResult&lt;T&gt;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success/businessFailure/technicalFailure/unknown/recoveryRequired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서비스 호출 공개 결과</w:t>
            </w:r>
          </w:p>
        </w:tc>
      </w:tr>
    </w:tbl>
    <w:p>
      <w:pPr>
        <w:spacing w:after="20"/>
      </w:pPr>
    </w:p>
    <w:p>
      <w:bookmarkStart w:id="178" w:name="smsg"/>
      <w:pPr>
        <w:pStyle w:val="Heading1"/>
        <w:keepNext/>
        <w:keepLines/>
        <w:spacing w:before="220" w:after="80"/>
      </w:pPr>
      <w:bookmarkEnd w:id="178"/>
      <w:r>
        <w:rPr>
          <w:rFonts w:ascii="맑은 고딕" w:hAnsi="맑은 고딕" w:eastAsia="맑은 고딕"/>
          <w:b/>
          <w:color w:val="4F6EF7"/>
          <w:sz w:val="38"/>
        </w:rPr>
        <w:t>8. Messaging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Method/옵션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CmnMessagePublisher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publish(key,payload) / publish(destination,key,payload,headers)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Broker-neutral 업무 발행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@CpfMessageListener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destination, consumerGroup, idempotencyRequired, contextRequired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Provider 종속 Listener와 분리된 정책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CpfBrokerBridgePort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publish/subscribe/findRecent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Provider adapter 경계</w:t>
            </w:r>
          </w:p>
        </w:tc>
      </w:tr>
    </w:tbl>
    <w:p>
      <w:pPr>
        <w:spacing w:after="20"/>
      </w:pPr>
    </w:p>
    <w:p>
      <w:bookmarkStart w:id="179" w:name="ssec"/>
      <w:pPr>
        <w:pStyle w:val="Heading1"/>
        <w:keepNext/>
        <w:keepLines/>
        <w:spacing w:before="220" w:after="80"/>
      </w:pPr>
      <w:bookmarkEnd w:id="179"/>
      <w:r>
        <w:rPr>
          <w:rFonts w:ascii="맑은 고딕" w:hAnsi="맑은 고딕" w:eastAsia="맑은 고딕"/>
          <w:b/>
          <w:color w:val="4F6EF7"/>
          <w:sz w:val="38"/>
        </w:rPr>
        <w:t>9. Security·Logging·Audit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Annotation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@CpfPermission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value[], all=true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Authority fail-closed 검사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@CpfApprovalRequired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action, approvals, reasonRequired, approvalId/reason parameter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위험 동작 승인 요구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@CpfLogging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operation, mode, includeArguments/allowlist, includeResult/resultAllowlist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Context correlation + masking 로그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@CpfAudit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action, reasonRequired, includeSafeResultSummary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변경/위험 작업 Audit</w:t>
            </w:r>
          </w:p>
        </w:tc>
      </w:tr>
    </w:tbl>
    <w:p>
      <w:pPr>
        <w:spacing w:after="20"/>
      </w:pPr>
    </w:p>
    <w:p>
      <w:bookmarkStart w:id="180" w:name="scommon"/>
      <w:pPr>
        <w:pStyle w:val="Heading1"/>
        <w:keepNext/>
        <w:keepLines/>
        <w:spacing w:before="220" w:after="80"/>
      </w:pPr>
      <w:bookmarkEnd w:id="180"/>
      <w:r>
        <w:rPr>
          <w:rFonts w:ascii="맑은 고딕" w:hAnsi="맑은 고딕" w:eastAsia="맑은 고딕"/>
          <w:b/>
          <w:color w:val="4F6EF7"/>
          <w:sz w:val="38"/>
        </w:rPr>
        <w:t>10. Common Function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메소드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CpfCodeService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values/find/required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공통코드 조회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CpfParameterService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find/requiredValue/findValue/requiredValue(key,type)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Typed 공통 파라미터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CpfMessageService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resolve(code,locale,args)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Locale/Argument 메시지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CpfCalendarService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isBusinessDay/shiftBusinessDay/next/previous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영업일 API</w:t>
            </w:r>
          </w:p>
        </w:tc>
      </w:tr>
    </w:tbl>
    <w:p>
      <w:pPr>
        <w:spacing w:after="20"/>
      </w:pPr>
    </w:p>
    <w:p>
      <w:r/>
    </w:p>
    <w:p>
      <w:bookmarkStart w:id="181" w:name="sbatch"/>
      <w:pPr>
        <w:pStyle w:val="Heading1"/>
        <w:keepNext/>
        <w:keepLines/>
        <w:spacing w:before="220" w:after="80"/>
      </w:pPr>
      <w:bookmarkEnd w:id="181"/>
      <w:r>
        <w:rPr>
          <w:rFonts w:ascii="맑은 고딕" w:hAnsi="맑은 고딕" w:eastAsia="맑은 고딕"/>
          <w:b/>
          <w:color w:val="4F6EF7"/>
          <w:sz w:val="38"/>
        </w:rPr>
        <w:t>11. Batch 공개 계약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공개 계약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계약/용도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Annotation Job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com.cpf.batch.api.annotation.CpfBatchJob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value / restartable / maxConcurrentExecutions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Job Bean Metadata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com.cpf.batch.api.CpfBatchJob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id / name / ownerDomain; Spring Batch Job Bean 기반 구성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Step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com.cpf.batch.api.annotation.CpfBatchStep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value / order / idempotent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요청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CpfBatchExecutionRequest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run / scheduledRun / retry / restart / rerun / stop / onDemand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Control Plane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BatchExecutionControlPort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start / stop / restart / abandon / reconcile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Topology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BatchExecutionTopology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 / PARALLEL_STEPS / LOCAL_PARTITION / REMOTE_PARTITION / REMOTE_CHUNK / REMOTE_STEP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상태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BatchControlState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RESERVED~COMPLETED / FAILED / UNKNOWN_RESULT / ABANDONED / REJECTED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설정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cpf.batch.execution.*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Chunk/Partition/Remote/Executor 기본값·범위는 배치 개발자 가이드 §15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동일 Annotation 명칭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`CpfBatchJob`은 package에 따라 계약이 다릅니다. Annotation Job/Step 모델과 Job Bean metadata 모델의 import와 속성을 구분합니다.</w:t>
            </w:r>
          </w:p>
        </w:tc>
      </w:tr>
    </w:tbl>
    <w:p>
      <w:pPr>
        <w:spacing w:after="20"/>
      </w:pPr>
    </w:p>
    <w:p>
      <w:bookmarkStart w:id="182" w:name="sgw"/>
      <w:pPr>
        <w:pStyle w:val="Heading1"/>
        <w:keepNext/>
        <w:keepLines/>
        <w:spacing w:before="220" w:after="80"/>
      </w:pPr>
      <w:bookmarkEnd w:id="182"/>
      <w:r>
        <w:rPr>
          <w:rFonts w:ascii="맑은 고딕" w:hAnsi="맑은 고딕" w:eastAsia="맑은 고딕"/>
          <w:b/>
          <w:color w:val="4F6EF7"/>
          <w:sz w:val="38"/>
        </w:rPr>
        <w:t>12. Gateway·Runtime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Route/Target/Policy/Health/Connection Test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진입 선택 Runtime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운영 조회/제어 API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권한·승인·Audit 포함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BZA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관리자 기능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 시 사용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Local Runtime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cpfRunLocal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개발 통합 1 JVM/1 Port</w:t>
            </w:r>
          </w:p>
        </w:tc>
      </w:tr>
    </w:tbl>
    <w:p>
      <w:pPr>
        <w:spacing w:after="20"/>
      </w:pPr>
    </w:p>
    <w:p>
      <w:bookmarkStart w:id="183" w:name="sconfig"/>
      <w:pPr>
        <w:pStyle w:val="Heading1"/>
        <w:keepNext/>
        <w:keepLines/>
        <w:spacing w:before="220" w:after="80"/>
      </w:pPr>
      <w:bookmarkEnd w:id="183"/>
      <w:r>
        <w:rPr>
          <w:rFonts w:ascii="맑은 고딕" w:hAnsi="맑은 고딕" w:eastAsia="맑은 고딕"/>
          <w:b/>
          <w:color w:val="4F6EF7"/>
          <w:sz w:val="38"/>
        </w:rPr>
        <w:t>13. Command·Config·DB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값/명령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개발 Shell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cpf-tools\build\tools\cpf-dev.ps1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build/test/verify-fast/verify-full/run-local/run-batch/status/stop/modules/resource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Root Gradle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cpf-root-conventions.gradle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cpfBuild/cpfTest/cpfVerifyFast/cpfVerifyFullLocal/cpfRunLocal/Adm/Bza/Gateway/Batch/Education/cpfModules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Resource Profile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gradle\cpf-runtime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common/local/dev/test/stg/prod.properties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Vendor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공식 Vendor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Oracle / PostgreSQL / MariaDB</w:t>
            </w:r>
          </w:p>
        </w:tc>
      </w:tr>
    </w:tbl>
    <w:p>
      <w:pPr>
        <w:spacing w:after="20"/>
      </w:pPr>
    </w:p>
    <w:p>
      <w:r/>
    </w:p>
    <w:p>
      <w:bookmarkStart w:id="184" w:name="sstate"/>
      <w:pPr>
        <w:pStyle w:val="Heading1"/>
        <w:keepNext/>
        <w:keepLines/>
        <w:spacing w:before="220" w:after="80"/>
      </w:pPr>
      <w:bookmarkEnd w:id="184"/>
      <w:r>
        <w:rPr>
          <w:rFonts w:ascii="맑은 고딕" w:hAnsi="맑은 고딕" w:eastAsia="맑은 고딕"/>
          <w:b/>
          <w:color w:val="4F6EF7"/>
          <w:sz w:val="38"/>
        </w:rPr>
        <w:t>14. Error·State·UNKNOWN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경계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SUCCESS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성공 확정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Domain/ServiceCall/Batch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BUSINESS_FAILURE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실패 확정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오류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TECHNICAL_FAILURE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기술 실패 확정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Runtime/Dependency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UNKNOWN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성공/실패를 확정할 수 없음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분산/외부 Boundary → Reconcile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PARTIAL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일부 Source만 성공/가용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운영 통합 조회</w:t>
            </w:r>
          </w:p>
        </w:tc>
      </w:tr>
    </w:tbl>
    <w:p>
      <w:pPr>
        <w:spacing w:after="20"/>
      </w:pPr>
    </w:p>
    <w:p>
      <w:r/>
    </w:p>
    <w:p>
      <w:bookmarkStart w:id="185" w:name="ssource"/>
      <w:pPr>
        <w:pStyle w:val="Heading1"/>
        <w:keepNext/>
        <w:keepLines/>
        <w:spacing w:before="220" w:after="80"/>
      </w:pPr>
      <w:bookmarkEnd w:id="185"/>
      <w:r>
        <w:rPr>
          <w:rFonts w:ascii="맑은 고딕" w:hAnsi="맑은 고딕" w:eastAsia="맑은 고딕"/>
          <w:b/>
          <w:color w:val="4F6EF7"/>
          <w:sz w:val="38"/>
        </w:rPr>
        <w:t>15. Source Index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21"/>
        <w:gridCol w:w="7979"/>
      </w:tblGrid>
      <w:tr>
        <w:trPr>
          <w:tblHeader w:val="true"/>
          <w:cantSplit/>
        </w:trPr>
        <w:tc>
          <w:tcPr>
            <w:tcW w:type="dxa" w:w="262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7979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Source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CpfBaseController / @CpfController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cpf-starters/web/src/main/java/com/cpf/web/api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CpfBaseService / @CpfService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cpf-starters/base/runtime/src/main/java/com/cpf/foundation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 / @CpfTx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cpf-starters/data/persistence/src/main/java/com/cpf/data/persistence/api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Cache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cpf-starters/data/src/main/java/com/cpf/data/cache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Result/Client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cpf-core/src/main/java/com/cpf/core/api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ServiceCall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cpf-starters/integration/src/main/java/com/cpf/integration/api/servicecall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Messaging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cpf-starters/messaging/src/main/java/com/cpf/messaging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Common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cpf-starters/common/src/main/java/com/cpf/common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Security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cpf-starters/security/src/main/java/com/cpf/security/api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 API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cpf-batch/api/src/main/java/com/cpf/batch/api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 Runtime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cpf-batch/runtime/src/main/java/com/cpf/batch/execution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Starter Catalog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cpf-tools/generator/contracts/cpf-starter-catalog.json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652" w:bottom="680" w:left="652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667085"/>
        <w:sz w:val="15"/>
      </w:rPr>
      <w:t>CPF  |  CPF Specification / 기술 명세</w:t>
    </w:r>
    <w:r>
      <w:rPr>
        <w:rFonts w:ascii="맑은 고딕" w:hAnsi="맑은 고딕" w:eastAsia="맑은 고딕"/>
        <w:sz w:val="15"/>
      </w:rPr>
      <w:t xml:space="preserve">     </w:t>
    </w:r>
    <w:r>
      <w:rPr>
        <w:rFonts w:ascii="맑은 고딕" w:hAnsi="맑은 고딕" w:eastAsia="맑은 고딕"/>
        <w:color w:val="667085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6EF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823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7357E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823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2Coding" w:hAnsi="D2Coding" w:eastAsia="D2Coding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