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jc w:val="center"/>
      </w:pPr>
      <w:r>
        <w:br/>
        <w:br/>
        <w:br/>
      </w:r>
      <w:r>
        <w:rPr>
          <w:rFonts w:ascii="맑은 고딕" w:hAnsi="맑은 고딕" w:eastAsia="맑은 고딕"/>
          <w:b/>
          <w:color w:val="18233D"/>
          <w:sz w:val="60"/>
        </w:rPr>
        <w:t>CPF 운영자 매뉴얼</w:t>
      </w:r>
    </w:p>
    <w:p>
      <w:pPr>
        <w:keepNext w:val="0"/>
        <w:jc w:val="center"/>
      </w:pPr>
      <w:r>
        <w:rPr>
          <w:rFonts w:ascii="맑은 고딕" w:hAnsi="맑은 고딕" w:eastAsia="맑은 고딕"/>
          <w:color w:val="667085"/>
          <w:sz w:val="26"/>
        </w:rPr>
        <w:t>ADM·Runtime·거래·오류·권한을 상황별로 찾는 운영 매뉴얼</w:t>
      </w:r>
    </w:p>
    <w:p>
      <w:pPr>
        <w:keepNext w:val="0"/>
        <w:spacing w:before="560"/>
        <w:jc w:val="center"/>
      </w:pPr>
      <w:r>
        <w:rPr>
          <w:rFonts w:ascii="맑은 고딕" w:hAnsi="맑은 고딕" w:eastAsia="맑은 고딕"/>
          <w:b/>
          <w:color w:val="4F6EF7"/>
          <w:sz w:val="24"/>
        </w:rPr>
        <w:t>Core Platform Framework</w:t>
      </w:r>
    </w:p>
    <w:p>
      <w:pPr>
        <w:keepNext w:val="0"/>
        <w:spacing w:before="3200"/>
        <w:jc w:val="center"/>
      </w:pPr>
      <w:r>
        <w:rPr>
          <w:rFonts w:ascii="맑은 고딕" w:hAnsi="맑은 고딕" w:eastAsia="맑은 고딕"/>
          <w:color w:val="667085"/>
          <w:sz w:val="18"/>
        </w:rPr>
        <w:t>기준: 최신 로컬 Source / 2026-08-16</w:t>
      </w:r>
    </w:p>
    <w:p>
      <w:r>
        <w:br w:type="page"/>
      </w:r>
    </w:p>
    <w:p>
      <w:pPr>
        <w:keepNext w:val="0"/>
        <w:keepLines/>
      </w:pPr>
      <w:bookmarkStart w:id="136" w:name="TOC"/>
      <w:bookmarkEnd w:id="136"/>
      <w:r>
        <w:rPr>
          <w:rFonts w:ascii="맑은 고딕" w:hAnsi="맑은 고딕" w:eastAsia="맑은 고딕"/>
          <w:b/>
          <w:color w:val="18233D"/>
          <w:sz w:val="46"/>
        </w:rPr>
        <w:t>전체 목차</w:t>
      </w:r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2621"/>
        <w:gridCol w:w="7979"/>
      </w:tblGrid>
      <w:tr>
        <w:trPr>
          <w:tblHeader w:val="true"/>
          <w:cantSplit/>
        </w:trPr>
        <w:tc>
          <w:tcPr>
            <w:tcW w:type="dxa" w:w="2621"/>
            <w:shd w:fill="18233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</w:t>
            </w:r>
          </w:p>
        </w:tc>
        <w:tc>
          <w:tcPr>
            <w:tcW w:type="dxa" w:w="7979"/>
            <w:shd w:fill="18233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찾을 수 있는 내용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map">
              <w:r>
                <w:rPr>
                  <w:color w:val="4F6EF7"/>
                  <w:u w:val="single"/>
                  <w:b/>
                </w:rPr>
                <w:t>1. 운영 상황 지도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증상/목적별로 시작 화면과 판단 절 선택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first">
              <w:r>
                <w:rPr>
                  <w:color w:val="4F6EF7"/>
                  <w:u w:val="single"/>
                  <w:b/>
                </w:rPr>
                <w:t>2. 첫 확인 순서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오류·지연·중단 발생 시 확인 흐름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trace">
              <w:r>
                <w:rPr>
                  <w:color w:val="4F6EF7"/>
                  <w:u w:val="single"/>
                  <w:b/>
                </w:rPr>
                <w:t>3. 거래·실행 찾기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transactionId/executionId로 Trace 연결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rt">
              <w:r>
                <w:rPr>
                  <w:color w:val="4F6EF7"/>
                  <w:u w:val="single"/>
                  <w:b/>
                </w:rPr>
                <w:t>4. Runtime·Topology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Instance/Dependency/Health 확인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unk">
              <w:r>
                <w:rPr>
                  <w:color w:val="4F6EF7"/>
                  <w:u w:val="single"/>
                  <w:b/>
                </w:rPr>
                <w:t>5. 오류·UNKNOWN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상태 의미와 Reconcile 판단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config">
              <w:r>
                <w:rPr>
                  <w:color w:val="4F6EF7"/>
                  <w:u w:val="single"/>
                  <w:b/>
                </w:rPr>
                <w:t>6. 설정·기준정보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Config/Code/Parameter/Calendar 확인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risk">
              <w:r>
                <w:rPr>
                  <w:color w:val="4F6EF7"/>
                  <w:u w:val="single"/>
                  <w:b/>
                </w:rPr>
                <w:t>7. 변경·승인·위험 조치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Permission/Reason/Approval/Audit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gw">
              <w:r>
                <w:rPr>
                  <w:color w:val="4F6EF7"/>
                  <w:u w:val="single"/>
                  <w:b/>
                </w:rPr>
                <w:t>8. Gateway 운영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Route/Target/Health 기본 운영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log">
              <w:r>
                <w:rPr>
                  <w:color w:val="4F6EF7"/>
                  <w:u w:val="single"/>
                  <w:b/>
                </w:rPr>
                <w:t>9. 로그·Audit·Incident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실행 이력과 조치 기록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auth">
              <w:r>
                <w:rPr>
                  <w:color w:val="4F6EF7"/>
                  <w:u w:val="single"/>
                  <w:b/>
                </w:rPr>
                <w:t>10. 권한·운영자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운영자/Role/권한 점검</w:t>
            </w:r>
          </w:p>
        </w:tc>
      </w:tr>
      <w:tr>
        <w:trPr>
          <w:cantSplit/>
        </w:trPr>
        <w:tc>
          <w:tcPr>
            <w:tcW w:type="dxa" w:w="262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hyperlink w:anchor="ohandover">
              <w:r>
                <w:rPr>
                  <w:color w:val="4F6EF7"/>
                  <w:u w:val="single"/>
                  <w:b/>
                </w:rPr>
                <w:t>11. 정기 점검·인수인계</w:t>
              </w:r>
            </w:hyperlink>
          </w:p>
        </w:tc>
        <w:tc>
          <w:tcPr>
            <w:tcW w:type="dxa" w:w="797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7"/>
              </w:rPr>
              <w:t>일상 점검과 인수인계</w:t>
            </w:r>
          </w:p>
        </w:tc>
      </w:tr>
    </w:tbl>
    <w:p>
      <w:r>
        <w:br w:type="page"/>
      </w:r>
    </w:p>
    <w:p>
      <w:bookmarkStart w:id="137" w:name="omap"/>
      <w:pPr>
        <w:pStyle w:val="Heading1"/>
        <w:keepNext/>
        <w:keepLines/>
        <w:spacing w:before="220" w:after="80"/>
      </w:pPr>
      <w:bookmarkEnd w:id="137"/>
      <w:r>
        <w:rPr>
          <w:rFonts w:ascii="맑은 고딕" w:hAnsi="맑은 고딕" w:eastAsia="맑은 고딕"/>
          <w:b/>
          <w:color w:val="4F6EF7"/>
          <w:sz w:val="38"/>
        </w:rPr>
        <w:t>1. 운영 상황 지도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keepNext w:val="0"/>
        <w:spacing w:after="100"/>
      </w:pPr>
      <w:r>
        <w:rPr>
          <w:rFonts w:ascii="맑은 고딕" w:hAnsi="맑은 고딕" w:eastAsia="맑은 고딕"/>
          <w:color w:val="18233D"/>
          <w:sz w:val="21"/>
        </w:rPr>
        <w:t>운영 화면을 메뉴 순서대로 외우기보다 현재 증상이나 작업 목적에서 시작합니다.</w:t>
      </w:r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823"/>
        <w:gridCol w:w="2823"/>
        <w:gridCol w:w="2477"/>
      </w:tblGrid>
      <w:tr>
        <w:trPr>
          <w:tblHeader w:val="true"/>
          <w:cantSplit/>
        </w:trPr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상황 / 목적</w:t>
            </w:r>
          </w:p>
        </w:tc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먼저 확인</w:t>
            </w:r>
          </w:p>
        </w:tc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판단 기준</w:t>
            </w:r>
          </w:p>
        </w:tc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서비스 오류/지연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Dashboard / Runtime Health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한 Instance vs 공통 Dependency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§2·4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특정 거래 오류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통합 Trace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transactionId/executionId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§3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결과 불명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Error/Unknown + Reconcile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외부/업무 상태 대사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§5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설정값 확인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Config/Reference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현재 적용 값/버전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§6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위험 조치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Approval / Operations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권한·사유·승인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§7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 오류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 Health/Route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Target/Policy/Health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§8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과거 조치 확인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Audit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누가/왜/무엇을/결과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§9</w:t>
            </w:r>
          </w:p>
        </w:tc>
      </w:tr>
    </w:tbl>
    <w:p>
      <w:pPr>
        <w:spacing w:after="20"/>
      </w:pPr>
    </w:p>
    <w:p>
      <w:bookmarkStart w:id="138" w:name="ofirst"/>
      <w:pPr>
        <w:pStyle w:val="Heading1"/>
        <w:keepNext/>
        <w:keepLines/>
        <w:spacing w:before="220" w:after="80"/>
      </w:pPr>
      <w:bookmarkEnd w:id="138"/>
      <w:r>
        <w:rPr>
          <w:rFonts w:ascii="맑은 고딕" w:hAnsi="맑은 고딕" w:eastAsia="맑은 고딕"/>
          <w:b/>
          <w:color w:val="4F6EF7"/>
          <w:sz w:val="38"/>
        </w:rPr>
        <w:t>2. 첫 확인 순서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263999" cy="3173759"/>
            <wp:docPr id="1" name="Picture 1" descr="CPF 운영 이상 상황 확인 표준 흐름" title="CPF 운영 이상 상황 확인 표준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or-troubleshooting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173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10601"/>
      </w:tblGrid>
      <w:tr>
        <w:trPr>
          <w:cantSplit/>
          <w:tblHeader/>
        </w:trPr>
        <w:tc>
          <w:tcPr>
            <w:tcW w:type="dxa" w:w="10601"/>
            <w:shd w:fill="F7F9F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5EAD73"/>
                <w:sz w:val="18"/>
              </w:rPr>
              <w:t xml:space="preserve">식별자 확보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오류 화면/응답의 transactionId 또는 executionId를 먼저 확보하면 Trace·Log·Audit를 같은 실행으로 묶어 볼 수 있습니다.</w:t>
            </w:r>
          </w:p>
        </w:tc>
      </w:tr>
    </w:tbl>
    <w:p>
      <w:pPr>
        <w:spacing w:after="20"/>
      </w:pPr>
    </w:p>
    <w:p>
      <w:bookmarkStart w:id="139" w:name="otrace"/>
      <w:pPr>
        <w:pStyle w:val="Heading1"/>
        <w:keepNext/>
        <w:keepLines/>
        <w:spacing w:before="220" w:after="80"/>
      </w:pPr>
      <w:bookmarkEnd w:id="139"/>
      <w:r>
        <w:rPr>
          <w:rFonts w:ascii="맑은 고딕" w:hAnsi="맑은 고딕" w:eastAsia="맑은 고딕"/>
          <w:b/>
          <w:color w:val="4F6EF7"/>
          <w:sz w:val="38"/>
        </w:rPr>
        <w:t>3. 거래·실행 찾기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가지고 있는 값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검색 시작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transactionId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Online·Batch 통합 Trace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실패 Span/Domain/외부 호출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executionId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표준 실행/Trace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같은 실행의 Log/Audit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Job/Execution ID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Batch Executions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Step/Worker/오류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recoveryId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Recovery/Unknown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대사/재처리 결과</w:t>
            </w:r>
          </w:p>
        </w:tc>
      </w:tr>
    </w:tbl>
    <w:p>
      <w:pPr>
        <w:spacing w:after="20"/>
      </w:pPr>
    </w:p>
    <w:p>
      <w:bookmarkStart w:id="140" w:name="ort"/>
      <w:pPr>
        <w:pStyle w:val="Heading1"/>
        <w:keepNext/>
        <w:keepLines/>
        <w:spacing w:before="220" w:after="80"/>
      </w:pPr>
      <w:bookmarkEnd w:id="140"/>
      <w:r>
        <w:rPr>
          <w:rFonts w:ascii="맑은 고딕" w:hAnsi="맑은 고딕" w:eastAsia="맑은 고딕"/>
          <w:b/>
          <w:color w:val="4F6EF7"/>
          <w:sz w:val="38"/>
        </w:rPr>
        <w:t>4. Runtime·Topology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2823"/>
        <w:gridCol w:w="2823"/>
        <w:gridCol w:w="2477"/>
      </w:tblGrid>
      <w:tr>
        <w:trPr>
          <w:tblHeader w:val="true"/>
          <w:cantSplit/>
        </w:trPr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먼저 확인</w:t>
            </w:r>
          </w:p>
        </w:tc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판단</w:t>
            </w:r>
          </w:p>
        </w:tc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다음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한 Instance만 오류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Runtime Instance Health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해당 Instance/최근 배포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격리/재기동 정책 확인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전체 API 오류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Service Topology + Dependency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DB/Broker/External 공통 영향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Dependency 상태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지연 증가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Runtime Diagnostics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CPU/Thread/Pool/외부 지연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병목 범위</w:t>
            </w:r>
          </w:p>
        </w:tc>
      </w:tr>
      <w:tr>
        <w:trPr>
          <w:cantSplit/>
        </w:trPr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특정 Route만 오류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 Target Health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Target/Policy/Path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 §8</w:t>
            </w:r>
          </w:p>
        </w:tc>
      </w:tr>
    </w:tbl>
    <w:p>
      <w:pPr>
        <w:spacing w:after="20"/>
      </w:pPr>
    </w:p>
    <w:p>
      <w:bookmarkStart w:id="141" w:name="ounk"/>
      <w:pPr>
        <w:pStyle w:val="Heading1"/>
        <w:keepNext/>
        <w:keepLines/>
        <w:spacing w:before="220" w:after="80"/>
      </w:pPr>
      <w:bookmarkEnd w:id="141"/>
      <w:r>
        <w:rPr>
          <w:rFonts w:ascii="맑은 고딕" w:hAnsi="맑은 고딕" w:eastAsia="맑은 고딕"/>
          <w:b/>
          <w:color w:val="4F6EF7"/>
          <w:sz w:val="38"/>
        </w:rPr>
        <w:t>5. 오류·UNKNOWN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행동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BUSINESS_FAILURE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업무 규칙으로 실패 확정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입력/업무 상태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TECHNICAL_FAILURE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기술 실패 확정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Dependency/Runtime 원인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UNKNOWN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성공/실패를 확정할 수 없음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Reconcile/조회 후 재처리 판단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PARTIAL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일부 Source/영역만 확인 가능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누락 Source와 영향 범위 확인</w:t>
            </w:r>
          </w:p>
        </w:tc>
      </w:tr>
    </w:tbl>
    <w:p>
      <w:pPr>
        <w:spacing w:after="20"/>
      </w:pPr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10601"/>
      </w:tblGrid>
      <w:tr>
        <w:trPr>
          <w:cantSplit/>
          <w:tblHeader/>
        </w:trPr>
        <w:tc>
          <w:tcPr>
            <w:tcW w:type="dxa" w:w="10601"/>
            <w:shd w:fill="F7F9F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E99A42"/>
                <w:sz w:val="18"/>
              </w:rPr>
              <w:t xml:space="preserve">UNKNOWN  </w:t>
            </w:r>
            <w:r>
              <w:rPr>
                <w:rFonts w:ascii="맑은 고딕" w:hAnsi="맑은 고딕" w:eastAsia="맑은 고딕"/>
                <w:color w:val="18233D"/>
                <w:sz w:val="18"/>
              </w:rPr>
              <w:t>응답이 없다는 이유로 실패로 보고 즉시 재처리하면 중복 Side Effect가 발생할 수 있습니다. 먼저 실제 처리 여부를 대사합니다.</w:t>
            </w:r>
          </w:p>
        </w:tc>
      </w:tr>
    </w:tbl>
    <w:p>
      <w:pPr>
        <w:spacing w:after="20"/>
      </w:pPr>
    </w:p>
    <w:p>
      <w:r/>
    </w:p>
    <w:p>
      <w:bookmarkStart w:id="142" w:name="oconfig"/>
      <w:pPr>
        <w:pStyle w:val="Heading1"/>
        <w:keepNext/>
        <w:keepLines/>
        <w:spacing w:before="220" w:after="80"/>
      </w:pPr>
      <w:bookmarkEnd w:id="142"/>
      <w:r>
        <w:rPr>
          <w:rFonts w:ascii="맑은 고딕" w:hAnsi="맑은 고딕" w:eastAsia="맑은 고딕"/>
          <w:b/>
          <w:color w:val="4F6EF7"/>
          <w:sz w:val="38"/>
        </w:rPr>
        <w:t>6. 설정·기준정보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2823"/>
        <w:gridCol w:w="2477"/>
        <w:gridCol w:w="2823"/>
        <w:gridCol w:w="2477"/>
      </w:tblGrid>
      <w:tr>
        <w:trPr>
          <w:tblHeader w:val="true"/>
          <w:cantSplit/>
        </w:trPr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대상</w:t>
            </w:r>
          </w:p>
        </w:tc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위치</w:t>
            </w:r>
          </w:p>
        </w:tc>
        <w:tc>
          <w:tcPr>
            <w:tcW w:type="dxa" w:w="2823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확인할 값</w:t>
            </w:r>
          </w:p>
        </w:tc>
        <w:tc>
          <w:tcPr>
            <w:tcW w:type="dxa" w:w="2477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변경 시</w:t>
            </w:r>
          </w:p>
        </w:tc>
      </w:tr>
      <w:tr>
        <w:trPr>
          <w:cantSplit/>
        </w:trPr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Config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Config/Runtime 설정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현재 값·환경·버전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적용 범위/재기동 여부</w:t>
            </w:r>
          </w:p>
        </w:tc>
      </w:tr>
      <w:tr>
        <w:trPr>
          <w:cantSplit/>
        </w:trPr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공통코드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Reference / Code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그룹·값·활성 상태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Consumer 영향</w:t>
            </w:r>
          </w:p>
        </w:tc>
      </w:tr>
      <w:tr>
        <w:trPr>
          <w:cantSplit/>
        </w:trPr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파라미터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Reference / Parameter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현재 값·타입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적용 시점</w:t>
            </w:r>
          </w:p>
        </w:tc>
      </w:tr>
      <w:tr>
        <w:trPr>
          <w:cantSplit/>
        </w:trPr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메시지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Reference / Message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Locale/Template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화면/API 노출 영향</w:t>
            </w:r>
          </w:p>
        </w:tc>
      </w:tr>
      <w:tr>
        <w:trPr>
          <w:cantSplit/>
        </w:trPr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영업일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Business Calendar</w:t>
            </w:r>
          </w:p>
        </w:tc>
        <w:tc>
          <w:tcPr>
            <w:tcW w:type="dxa" w:w="28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Calendar/휴일/영업일</w:t>
            </w:r>
          </w:p>
        </w:tc>
        <w:tc>
          <w:tcPr>
            <w:tcW w:type="dxa" w:w="247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Batch/정산 영향</w:t>
            </w:r>
          </w:p>
        </w:tc>
      </w:tr>
    </w:tbl>
    <w:p>
      <w:pPr>
        <w:spacing w:after="20"/>
      </w:pPr>
    </w:p>
    <w:p>
      <w:bookmarkStart w:id="143" w:name="orisk"/>
      <w:pPr>
        <w:pStyle w:val="Heading1"/>
        <w:keepNext/>
        <w:keepLines/>
        <w:spacing w:before="220" w:after="80"/>
      </w:pPr>
      <w:bookmarkEnd w:id="143"/>
      <w:r>
        <w:rPr>
          <w:rFonts w:ascii="맑은 고딕" w:hAnsi="맑은 고딕" w:eastAsia="맑은 고딕"/>
          <w:b/>
          <w:color w:val="4F6EF7"/>
          <w:sz w:val="38"/>
        </w:rPr>
        <w:t>7. 변경·승인·위험 조치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필수 내용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권한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해당 Operation Permission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권한 없는 사용자는 실행 불가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사유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변경 이유/대상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Audit에 식별 가능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승인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Approval Request/완료 상태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필요 승인 수 충족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멱등/버전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idempotencyKey/expectedVersion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중복/동시 변경 방지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결과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Operation 상태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SUCCESS/FAIL/UNKNOWN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감사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Audit Event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요청자/승인자/결과 연결</w:t>
            </w:r>
          </w:p>
        </w:tc>
      </w:tr>
    </w:tbl>
    <w:p>
      <w:pPr>
        <w:spacing w:after="20"/>
      </w:pPr>
    </w:p>
    <w:p>
      <w:r/>
    </w:p>
    <w:p>
      <w:bookmarkStart w:id="144" w:name="ogw"/>
      <w:pPr>
        <w:pStyle w:val="Heading1"/>
        <w:keepNext/>
        <w:keepLines/>
        <w:spacing w:before="220" w:after="80"/>
      </w:pPr>
      <w:bookmarkEnd w:id="144"/>
      <w:r>
        <w:rPr>
          <w:rFonts w:ascii="맑은 고딕" w:hAnsi="맑은 고딕" w:eastAsia="맑은 고딕"/>
          <w:b/>
          <w:color w:val="4F6EF7"/>
          <w:sz w:val="38"/>
        </w:rPr>
        <w:t>8. Gateway 운영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p>
      <w:pPr>
        <w:spacing w:after="100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6263999" cy="3525373"/>
            <wp:docPr id="2" name="Picture 2" descr="Gateway L4 사용 사례와 운영 책임" title="Gateway L4 사용 사례와 운영 책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gateway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5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먼저 확인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판단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502/연결 실패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 Health·연결시험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Target 주소/Port/Health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특정 Server만 실패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Target/Server 상태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해당 Instance 격리 여부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간헐 오류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Server Group/Traffic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불량 Target 혼재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429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Rate Limit 정책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정책값/Client 범위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Timeout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Gateway/Backend Timeout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어느 계층이 먼저 만료되는지</w:t>
            </w:r>
          </w:p>
        </w:tc>
      </w:tr>
    </w:tbl>
    <w:p>
      <w:pPr>
        <w:spacing w:after="20"/>
      </w:pPr>
    </w:p>
    <w:p>
      <w:bookmarkStart w:id="145" w:name="olog"/>
      <w:pPr>
        <w:pStyle w:val="Heading1"/>
        <w:keepNext/>
        <w:keepLines/>
        <w:spacing w:before="220" w:after="80"/>
      </w:pPr>
      <w:bookmarkEnd w:id="145"/>
      <w:r>
        <w:rPr>
          <w:rFonts w:ascii="맑은 고딕" w:hAnsi="맑은 고딕" w:eastAsia="맑은 고딕"/>
          <w:b/>
          <w:color w:val="4F6EF7"/>
          <w:sz w:val="38"/>
        </w:rPr>
        <w:t>9. 로그·Audit·Incident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대상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키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업무 실행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Application/Structured Log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transactionId/executionId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변경 이력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Audit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action/reason/operator/result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승인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Approval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request/approver/status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Incident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오류/Recovery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errorCode/recoveryId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분산 호출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Trace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Domain/Target/attempt/status</w:t>
            </w:r>
          </w:p>
        </w:tc>
      </w:tr>
    </w:tbl>
    <w:p>
      <w:pPr>
        <w:spacing w:after="20"/>
      </w:pPr>
    </w:p>
    <w:p>
      <w:bookmarkStart w:id="146" w:name="oauth"/>
      <w:pPr>
        <w:pStyle w:val="Heading1"/>
        <w:keepNext/>
        <w:keepLines/>
        <w:spacing w:before="220" w:after="80"/>
      </w:pPr>
      <w:bookmarkEnd w:id="146"/>
      <w:r>
        <w:rPr>
          <w:rFonts w:ascii="맑은 고딕" w:hAnsi="맑은 고딕" w:eastAsia="맑은 고딕"/>
          <w:b/>
          <w:color w:val="4F6EF7"/>
          <w:sz w:val="38"/>
        </w:rPr>
        <w:t>10. 권한·운영자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주의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운영자 계정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활성/잠금/MFA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공유 계정 금지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Role/Permission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메뉴/Operation 권한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최소 권한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위험 권한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Approval/Break-glass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사유·감사 필수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BZA 권한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업무관리 범위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ADM 운영권한과 분리</w:t>
            </w:r>
          </w:p>
        </w:tc>
      </w:tr>
    </w:tbl>
    <w:p>
      <w:pPr>
        <w:spacing w:after="20"/>
      </w:pPr>
    </w:p>
    <w:p>
      <w:bookmarkStart w:id="147" w:name="ohandover"/>
      <w:pPr>
        <w:pStyle w:val="Heading1"/>
        <w:keepNext/>
        <w:keepLines/>
        <w:spacing w:before="220" w:after="80"/>
      </w:pPr>
      <w:bookmarkEnd w:id="147"/>
      <w:r>
        <w:rPr>
          <w:rFonts w:ascii="맑은 고딕" w:hAnsi="맑은 고딕" w:eastAsia="맑은 고딕"/>
          <w:b/>
          <w:color w:val="4F6EF7"/>
          <w:sz w:val="38"/>
        </w:rPr>
        <w:t>11. 정기 점검·인수인계</w:t>
      </w:r>
    </w:p>
    <w:p>
      <w:pPr>
        <w:spacing w:after="40"/>
        <w:keepNext w:val="0"/>
        <w:keepLines w:val="0"/>
      </w:pPr>
      <w:hyperlink w:anchor="TOC">
        <w:r>
          <w:rPr>
            <w:color w:val="4F6EF7"/>
            <w:u w:val="single"/>
          </w:rPr>
          <w:t>전체 목차로</w:t>
        </w:r>
      </w:hyperlink>
    </w:p>
    <w:tbl>
      <w:tblPr>
        <w:tblW w:type="dxa" w:w="10601"/>
        <w:jc w:val="center"/>
        <w:tblLayout w:type="fixed"/>
        <w:tblLook w:firstColumn="1" w:firstRow="1" w:lastColumn="0" w:lastRow="0" w:noHBand="0" w:noVBand="1" w:val="04A0"/>
      </w:tblPr>
      <w:tblGrid>
        <w:gridCol w:w="3020"/>
        <w:gridCol w:w="3761"/>
        <w:gridCol w:w="3818"/>
      </w:tblGrid>
      <w:tr>
        <w:trPr>
          <w:tblHeader w:val="true"/>
          <w:cantSplit/>
        </w:trPr>
        <w:tc>
          <w:tcPr>
            <w:tcW w:type="dxa" w:w="3020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점검</w:t>
            </w:r>
          </w:p>
        </w:tc>
        <w:tc>
          <w:tcPr>
            <w:tcW w:type="dxa" w:w="3761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3818"/>
            <w:shd w:fill="18233D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이상 시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Runtime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Down/Degraded Instance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Topology/최근 변경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Batch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실패/지연/미실행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05 배치 운영 가이드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Gateway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Unhealthy Target/429/Timeout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Route/Policy/Health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Recovery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미해결 UNKNOWN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Reconcile/Owner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Audit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미완료 승인/위험 조치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승인자/요청자 확인</w:t>
            </w:r>
          </w:p>
        </w:tc>
      </w:tr>
      <w:tr>
        <w:trPr>
          <w:cantSplit/>
        </w:trPr>
        <w:tc>
          <w:tcPr>
            <w:tcW w:type="dxa" w:w="302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Config</w:t>
            </w:r>
          </w:p>
        </w:tc>
        <w:tc>
          <w:tcPr>
            <w:tcW w:type="dxa" w:w="3761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예정 변경/환경 차이</w:t>
            </w:r>
          </w:p>
        </w:tc>
        <w:tc>
          <w:tcPr>
            <w:tcW w:type="dxa" w:w="3818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FBFCFE"/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맑은 고딕" w:hAnsi="맑은 고딕" w:eastAsia="맑은 고딕"/>
                <w:color w:val="18233D"/>
                <w:sz w:val="16"/>
              </w:rPr>
              <w:t>변경 계획 공유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652" w:bottom="680" w:left="65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color w:val="667085"/>
        <w:sz w:val="15"/>
      </w:rPr>
      <w:t>CPF  |  CPF 운영자 매뉴얼</w:t>
    </w:r>
    <w:r>
      <w:rPr>
        <w:rFonts w:ascii="맑은 고딕" w:hAnsi="맑은 고딕" w:eastAsia="맑은 고딕"/>
        <w:sz w:val="15"/>
      </w:rPr>
      <w:t xml:space="preserve">     </w:t>
    </w:r>
    <w:r>
      <w:rPr>
        <w:rFonts w:ascii="맑은 고딕" w:hAnsi="맑은 고딕" w:eastAsia="맑은 고딕"/>
        <w:color w:val="66708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6EF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823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357E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823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FCode">
    <w:name w:val="CPF Code"/>
    <w:pPr>
      <w:spacing w:after="0" w:line="240" w:lineRule="auto"/>
    </w:pPr>
    <w:rPr>
      <w:rFonts w:ascii="D2Coding" w:hAnsi="D2Coding" w:eastAsia="D2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