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THEATRICAL DCP CHECKLIST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July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Supplemental to International Broadcast Deliverables List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questions please contact: Luke.Harman@fremantle.com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material must be technically assessed by the production company prior to delivery which is a contractual obligation. Any material found to be non-compliant with our technical delivery standards will be rejected at the point of delivery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Deliveries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made as electronic transfers to a Signiant Media Shuttle portal designated by Fremantle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PROMOTIONAL AND MARKETING SUPPORT ASSETS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Press-book (in Italian and in English)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Synopsis and above-the-line crew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and approved cast List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Director’s biography (in Italian and English)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Definitive below-the-line crew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resolution set photographs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resolution photograph of the director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Billing Block for advertising material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Italian film dialogue list (spotting list with timecodes)</w:t>
      </w:r>
    </w:p>
    <w:p w:rsidR="00000000" w:rsidDel="00000000" w:rsidP="00000000" w:rsidRDefault="00000000" w:rsidRPr="00000000" w14:paraId="00000017">
      <w:pPr>
        <w:ind w:left="1800" w:firstLine="0"/>
        <w:rPr>
          <w:rFonts w:ascii="Calibri" w:cs="Calibri" w:eastAsia="Calibri" w:hAnsi="Calibri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DOCUMENTS FOR ITALIAN THEATRICAL RELEASE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opening and closing credits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Copyright (Production Year and Production Formula)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Italian Censorship visa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 of Expression of Italian Origin (EOI)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DELIVERY OF MATERIALS FOR ITALIAN THEATRICAL RELEASE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trike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DCP FEATURE 24fps (INTEROP)</w:t>
      </w:r>
    </w:p>
    <w:p w:rsidR="00000000" w:rsidDel="00000000" w:rsidP="00000000" w:rsidRDefault="00000000" w:rsidRPr="00000000" w14:paraId="00000024">
      <w:pPr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this is native 25fps content;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DCP FEATURE 25fps (STANDARD SMPTE) and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also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deliver DCP 24fps (INTEROP)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H.264 STEREO + SUBTITLES (.mov wrapper, H.264 codec at 15mbps, stereo audio mix, no subtitles burnt into video, synchronised .STL and .SRT files) this file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conform exactly to the DCP FEATURE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KDM (DKDM) VALID FOR 5 YEARS (expiration on 31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December of the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DVD and BLURAY ISOs conforming to the distribution DCP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TECHNICAL SPECIFICATIONS FOR ITALIAN THEATRICAL RELEASE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CPL, PKL , ANNOTATION TEXT must comply with the DIGITAL NAMING CONVENTION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audio channels are: L-R-C-LFE-LS-RS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opening sequence of the film must be divided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reels. One Logo = one Reel. First to last opening credit = one Reel. If the opening credits are over scenes, always also provide the textless TIFF XYZ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forced subtitles are present in the film, these must not be burnt into the image and must be delivered separately in .xml INTEROP or SMPTE subtitle formats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color w:val="ed7d3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DELIVERY OF MATERIALS FOR HOME ENTERTAINMENT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H.264 of the film with visual TIMECODES in reels (same as DCP)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ProRes FEATURE original film speed (see ProRes delivery specifications)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H.264 single-reel film with no visual TIMECODES and no watermark, conforming to ProRes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TIFF XYZ Film and ProRes Backgrounds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printmaster, 5.1 M&amp;E. 5.1 DME stems at 24 fps DCP with reels conforming to the DCP and single reel. Printmaster and M&amp;E also at 25 fps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STL/SRT/DOC file of Italian subtitles for the deaf synchronised with ProRes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description in Italian synchronised with ProRes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STL/SRT/DOC FILE of forced subtitles if applicable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Backstage, deleted scenes, cast &amp; crew interviews - if available - in ProRes 422HQ original aspect ratio and original speed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Director's commentary on the film - if available and in all formats produced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TECHNICAL SPECIFICATIONS FOR HOME ENTERTAINMENT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PRORES FEATURES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PRORES 422 HQ 1920X1080 (if available, also PRORES 422HQ UHD SDR&amp;HDR) original film speed (the logo and opening credits sequence is different from DCP and must be sent via Vimeo link to VISION for approval)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forced subtitles must not be imprinted but delivered separately as synchronised STL and SRT files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8-CHANNEL AUDIO (L R C LFE LS RS LT RT)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 START 59:59:00 - 1 SECOND OF BLACK SCREEN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01:00:00 PROGRAMME - 1 SECOND OF BLACK SCREEN AT THE END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TEXTLESS PRORES to be delivered separately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color w:val="ed7d3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MATERIAL DELIVERY FOR INTERNATIONAL DISTRIBUTION 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TIFF XYZ TEXTLESS (already present in normal deliveries)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 5.1, M&amp;E 5.1 and DME STEMS in compliance with the DCP (already present in normal deliveries)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Feature MOV H.264 in compliance with the DCP visual timecode burn in TC (please keep the division in reels of the DCP) no burnt-in subtitles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 STL/SRT/DOC/XML INTEROP-SMPTE of the Italian subtitles for hearing impaired synchronized with the ProRes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 STL/SRT/DOC/XML INTEROP-SMPTE of english subtitles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 STL/SRT/DOC/XML INTEROP-SMPTE of every other language (if available)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If applicable FILE STL/SRT/DOC of Italian forced subtitles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WAV of the soundtrack free of rights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TECHNICAL SPECIFICATIONS FOR FOREIGN THEATRICAL SALES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DCP FEATURE</w:t>
      </w:r>
    </w:p>
    <w:p w:rsidR="00000000" w:rsidDel="00000000" w:rsidP="00000000" w:rsidRDefault="00000000" w:rsidRPr="00000000" w14:paraId="00000053">
      <w:pPr>
        <w:spacing w:line="276" w:lineRule="auto"/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opening logos sequence of the film must be divided into a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separate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reel according to the specific instructions that will be provided: </w:t>
      </w:r>
    </w:p>
    <w:p w:rsidR="00000000" w:rsidDel="00000000" w:rsidP="00000000" w:rsidRDefault="00000000" w:rsidRPr="00000000" w14:paraId="00000054">
      <w:pPr>
        <w:spacing w:line="276" w:lineRule="auto"/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If the film features forced Italian subtitles, they should not be burnt into the image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FEATURE PRORES HD and UHD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PRORES 1920X1080 4444 original film speed / Any separate forced Italian subtitles must be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PRORES 4444 UHD original film speed / Any separate forced Italian subtitles must be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16 CHANNELS: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LFE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LS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RS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LT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RT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M&amp;E 5.1 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M&amp;E 5.1 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 M&amp;E 5.1 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 M&amp;E 5.1 LFE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M&amp;E 5.1 LS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14) M&amp;E 5.1 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15) M&amp;E 2.0 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16) M&amp;E 2.0 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 START 59:59:00 – 1 SECOND OF BLACK SCREEN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01:00:00:00 PROGRAMME – 1 SECOND OF BLACK SCREEN AT THE END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PRORES of TEXTLESS elements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DME synchronised with the PRORES</w:t>
      </w:r>
    </w:p>
    <w:sectPr>
      <w:pgSz w:h="16840" w:w="11900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Times New Roman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4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4A3C"/>
    <w:pPr>
      <w:spacing w:after="0" w:line="240" w:lineRule="auto"/>
    </w:pPr>
    <w:rPr>
      <w:rFonts w:ascii="Times New Roman" w:cs="Times New Roman" w:hAnsi="Times New Roman"/>
      <w:sz w:val="24"/>
      <w:szCs w:val="24"/>
      <w:lang w:eastAsia="it-IT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94A3C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FC1626"/>
    <w:rPr>
      <w:color w:val="0000ff"/>
      <w:u w:val="single"/>
    </w:rPr>
  </w:style>
  <w:style w:type="paragraph" w:styleId="Default" w:customStyle="1">
    <w:name w:val="Default"/>
    <w:rsid w:val="0060700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YeeOeWG7/Ja1ImC8hgg/8Bl1w==">CgMxLjA4AHIhMXgyY2FCYV8wVGppWGdha3p6VXptMVhTczRULV9sTS1C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2022-07-22T11:30:00Z</dcterms:created>
  <dc:creator>Camilla Flores d'Arcais</dc:creator>
</cp:coreProperties>
</file>