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44E" w:rsidRDefault="00F8144E" w:rsidP="00D22A98">
      <w:pPr>
        <w:pStyle w:val="Title"/>
        <w:jc w:val="center"/>
      </w:pPr>
      <w:r>
        <w:t>Appendix C: Implementation details for voice control</w:t>
      </w:r>
    </w:p>
    <w:p w:rsidR="005725F8" w:rsidRDefault="00CD36D0" w:rsidP="00CE7E21">
      <w:pPr>
        <w:pStyle w:val="Title"/>
        <w:jc w:val="both"/>
      </w:pPr>
      <w:r>
        <w:t xml:space="preserve">HELPING THE ELDERLY USE THE INTERNET: IMPLEMENTATION DETAILS FOR VOICE CONTROL CONTROLLED </w:t>
      </w:r>
      <w:r w:rsidR="0058611A">
        <w:t>WEBSITES</w:t>
      </w:r>
    </w:p>
    <w:p w:rsidR="005725F8" w:rsidRDefault="00CD36D0" w:rsidP="00CE7E21">
      <w:pPr>
        <w:pStyle w:val="Author"/>
        <w:jc w:val="both"/>
      </w:pPr>
      <w:r>
        <w:t>Cole D. Noble</w:t>
      </w:r>
    </w:p>
    <w:p w:rsidR="005725F8" w:rsidRDefault="005725F8" w:rsidP="00CE7E21">
      <w:pPr>
        <w:pStyle w:val="affiliation"/>
        <w:jc w:val="both"/>
      </w:pPr>
      <w:r>
        <w:t>School of Electrical &amp; Information Engineering, University of the Witwatersrand, Private Bag 3, 2050, Johannesburg, South Africa</w:t>
      </w:r>
    </w:p>
    <w:p w:rsidR="00CD36D0" w:rsidRDefault="00CD36D0" w:rsidP="00CE7E21">
      <w:pPr>
        <w:jc w:val="both"/>
      </w:pPr>
    </w:p>
    <w:p w:rsidR="00CD36D0" w:rsidRDefault="00CD36D0" w:rsidP="00CE7E21">
      <w:pPr>
        <w:pStyle w:val="Heading1"/>
        <w:jc w:val="both"/>
      </w:pPr>
      <w:r>
        <w:t>Introduction</w:t>
      </w:r>
    </w:p>
    <w:p w:rsidR="00CD36D0" w:rsidRDefault="009A6032" w:rsidP="00CE7E21">
      <w:pPr>
        <w:pStyle w:val="Text"/>
      </w:pPr>
      <w:r>
        <w:t>An investigation was undertaken to determine how voice recognition could be used, coupled with various feedback</w:t>
      </w:r>
      <w:r w:rsidR="00D74D12">
        <w:t xml:space="preserve"> techniques</w:t>
      </w:r>
      <w:r>
        <w:t>, to improve the usability of computers</w:t>
      </w:r>
      <w:r w:rsidR="00D74D12">
        <w:t xml:space="preserve"> for the elderly</w:t>
      </w:r>
      <w:r>
        <w:t xml:space="preserve">. </w:t>
      </w:r>
      <w:r w:rsidR="00D74D12">
        <w:t>This investigation was conducted by creating various voice e</w:t>
      </w:r>
      <w:r w:rsidR="00512FF3">
        <w:t>nabled websites that allowed</w:t>
      </w:r>
      <w:r w:rsidR="00D74D12">
        <w:t xml:space="preserve"> elderly test</w:t>
      </w:r>
      <w:r w:rsidR="00572E39">
        <w:t>-</w:t>
      </w:r>
      <w:r w:rsidR="00D74D12">
        <w:t xml:space="preserve">subjects to test two techniques of voice referencing and various forms of feedback. </w:t>
      </w:r>
    </w:p>
    <w:p w:rsidR="006E05C6" w:rsidRDefault="006E05C6" w:rsidP="00CE7E21">
      <w:pPr>
        <w:pStyle w:val="Text"/>
      </w:pPr>
      <w:r>
        <w:t>The</w:t>
      </w:r>
      <w:r w:rsidR="00512FF3">
        <w:t xml:space="preserve"> tested</w:t>
      </w:r>
      <w:r>
        <w:t xml:space="preserve"> voice referencing techniques included Numerical Voice Referencing and Spoken Link Name Referencing. </w:t>
      </w:r>
      <w:r w:rsidR="00512FF3">
        <w:t xml:space="preserve">Numerical Voice Referencing means that every link on a webpage gets numbered. Each link’s number can then be used to reference a link by speaking the link number. Spoken Link Name Referencing, on the other hand, will highlight certain keywords from within links and allow users to navigate to links by having them speak the selected keywords. </w:t>
      </w:r>
    </w:p>
    <w:p w:rsidR="00A76E19" w:rsidRDefault="00A76E19" w:rsidP="00CE7E21">
      <w:pPr>
        <w:pStyle w:val="Text"/>
      </w:pPr>
      <w:r>
        <w:t>With regard to feedback, three forms of feedback were tested to inform users of what the recognition engine interpreted their commands to be. One method used pop-ups. Another method used link highlighting and a final method used voice feed</w:t>
      </w:r>
      <w:r w:rsidR="00572E39">
        <w:t xml:space="preserve">back. </w:t>
      </w:r>
    </w:p>
    <w:p w:rsidR="000F0186" w:rsidRPr="00CD36D0" w:rsidRDefault="009551B1" w:rsidP="00CE7E21">
      <w:pPr>
        <w:pStyle w:val="Text"/>
      </w:pPr>
      <w:r>
        <w:t>This paper deals with how thi</w:t>
      </w:r>
      <w:r w:rsidR="00A679E2">
        <w:t>s functionality was achieved in</w:t>
      </w:r>
      <w:r>
        <w:t xml:space="preserve"> </w:t>
      </w:r>
      <w:r w:rsidR="00A679E2">
        <w:t xml:space="preserve">WebPages </w:t>
      </w:r>
      <w:r>
        <w:t xml:space="preserve">to allow these tests to be carried out. All code was implemented in </w:t>
      </w:r>
      <w:r w:rsidRPr="009551B1">
        <w:rPr>
          <w:i/>
        </w:rPr>
        <w:t>JavaScript</w:t>
      </w:r>
      <w:r w:rsidR="00A679E2">
        <w:t xml:space="preserve"> with</w:t>
      </w:r>
      <w:r>
        <w:t xml:space="preserve"> simple </w:t>
      </w:r>
      <w:r>
        <w:rPr>
          <w:i/>
        </w:rPr>
        <w:t xml:space="preserve">HTML </w:t>
      </w:r>
      <w:r>
        <w:t xml:space="preserve">pages. </w:t>
      </w:r>
      <w:r w:rsidR="00AE37DE">
        <w:t xml:space="preserve">An online speech API was used to achieve the voice recognition functionality required </w:t>
      </w:r>
      <w:sdt>
        <w:sdtPr>
          <w:id w:val="32818695"/>
          <w:citation/>
        </w:sdtPr>
        <w:sdtContent>
          <w:r w:rsidR="00993DF3">
            <w:fldChar w:fldCharType="begin"/>
          </w:r>
          <w:r w:rsidR="00AE37DE">
            <w:rPr>
              <w:lang w:val="en-ZA"/>
            </w:rPr>
            <w:instrText xml:space="preserve"> CITATION Spe10 \l 7177 </w:instrText>
          </w:r>
          <w:r w:rsidR="00993DF3">
            <w:fldChar w:fldCharType="separate"/>
          </w:r>
          <w:r w:rsidR="00AE37DE" w:rsidRPr="00AE37DE">
            <w:rPr>
              <w:noProof/>
              <w:lang w:val="en-ZA"/>
            </w:rPr>
            <w:t>[1]</w:t>
          </w:r>
          <w:r w:rsidR="00993DF3">
            <w:fldChar w:fldCharType="end"/>
          </w:r>
        </w:sdtContent>
      </w:sdt>
      <w:r w:rsidR="00AE37DE">
        <w:t xml:space="preserve">. </w:t>
      </w:r>
      <w:r w:rsidR="00BA1E50">
        <w:t xml:space="preserve">Three websites were created to conduct tests </w:t>
      </w:r>
      <w:r w:rsidR="00A679E2">
        <w:t xml:space="preserve">in </w:t>
      </w:r>
      <w:r w:rsidR="00BA1E50">
        <w:t xml:space="preserve">the main mentioned areas. Each of these websites progressively tested different </w:t>
      </w:r>
      <w:r w:rsidR="00A679E2">
        <w:t>areas</w:t>
      </w:r>
      <w:r w:rsidR="00BA1E50">
        <w:t xml:space="preserve">. The </w:t>
      </w:r>
      <w:r w:rsidR="00E94F3C">
        <w:t>3</w:t>
      </w:r>
      <w:r w:rsidR="00E94F3C" w:rsidRPr="00E94F3C">
        <w:rPr>
          <w:vertAlign w:val="superscript"/>
        </w:rPr>
        <w:t>rd</w:t>
      </w:r>
      <w:r w:rsidR="00E94F3C">
        <w:t xml:space="preserve"> website of the 3</w:t>
      </w:r>
      <w:r w:rsidR="00BA1E50">
        <w:t xml:space="preserve"> was a combination of various results attained from testing earlier</w:t>
      </w:r>
      <w:r w:rsidR="00A679E2">
        <w:t xml:space="preserve"> 2</w:t>
      </w:r>
      <w:r w:rsidR="00BA1E50">
        <w:t xml:space="preserve"> websites. The implementation below thus expounds upon this 3</w:t>
      </w:r>
      <w:r w:rsidR="00BA1E50" w:rsidRPr="00BA1E50">
        <w:rPr>
          <w:vertAlign w:val="superscript"/>
        </w:rPr>
        <w:t>rd</w:t>
      </w:r>
      <w:r w:rsidR="00BA1E50">
        <w:t xml:space="preserve"> website (termed the 3</w:t>
      </w:r>
      <w:r w:rsidR="00BA1E50" w:rsidRPr="00BA1E50">
        <w:rPr>
          <w:vertAlign w:val="superscript"/>
        </w:rPr>
        <w:t>rd</w:t>
      </w:r>
      <w:r w:rsidR="00E94F3C">
        <w:t xml:space="preserve"> Iteration of testing) as it has common aspects from both of the preceding Iterations. </w:t>
      </w:r>
    </w:p>
    <w:p w:rsidR="00CD36D0" w:rsidRDefault="0058611A" w:rsidP="00CE7E21">
      <w:pPr>
        <w:pStyle w:val="Heading1"/>
        <w:jc w:val="both"/>
      </w:pPr>
      <w:r>
        <w:t xml:space="preserve">Implementation </w:t>
      </w:r>
    </w:p>
    <w:p w:rsidR="0058611A" w:rsidRDefault="0058611A" w:rsidP="00CE7E21">
      <w:pPr>
        <w:pStyle w:val="Heading2"/>
        <w:jc w:val="both"/>
      </w:pPr>
      <w:r>
        <w:t>Implementation overview</w:t>
      </w:r>
    </w:p>
    <w:p w:rsidR="00B473FA" w:rsidRDefault="0013423D" w:rsidP="00CE7E21">
      <w:pPr>
        <w:pStyle w:val="Text"/>
      </w:pPr>
      <w:r>
        <w:t xml:space="preserve">An implementation overview of all the </w:t>
      </w:r>
      <w:r w:rsidRPr="00B24962">
        <w:rPr>
          <w:i/>
        </w:rPr>
        <w:t>JavaScript</w:t>
      </w:r>
      <w:r>
        <w:t xml:space="preserve"> used to achieve voice enabled </w:t>
      </w:r>
      <w:r w:rsidR="00AD2C33">
        <w:t>WebPages</w:t>
      </w:r>
      <w:r>
        <w:t xml:space="preserve">, automatic link highlighting, voice feedback for </w:t>
      </w:r>
      <w:r w:rsidR="00AC6521">
        <w:t>both Numerical Voice Referencing and</w:t>
      </w:r>
      <w:r>
        <w:t xml:space="preserve"> Spoken Link Name referencing is highlighted below in Figure 1.  </w:t>
      </w:r>
      <w:r w:rsidR="00B24962">
        <w:t xml:space="preserve">Please note that these flow diagrams were created using </w:t>
      </w:r>
      <w:r w:rsidR="00B24962">
        <w:rPr>
          <w:i/>
        </w:rPr>
        <w:t>Dia</w:t>
      </w:r>
      <w:r w:rsidR="00B24962">
        <w:t xml:space="preserve"> </w:t>
      </w:r>
      <w:sdt>
        <w:sdtPr>
          <w:id w:val="32818697"/>
          <w:citation/>
        </w:sdtPr>
        <w:sdtContent>
          <w:r w:rsidR="00993DF3">
            <w:fldChar w:fldCharType="begin"/>
          </w:r>
          <w:r w:rsidR="00B24962">
            <w:rPr>
              <w:lang w:val="en-ZA"/>
            </w:rPr>
            <w:instrText xml:space="preserve"> CITATION Ste11 \l 7177 </w:instrText>
          </w:r>
          <w:r w:rsidR="00993DF3">
            <w:fldChar w:fldCharType="separate"/>
          </w:r>
          <w:r w:rsidR="00B24962" w:rsidRPr="00B24962">
            <w:rPr>
              <w:noProof/>
              <w:lang w:val="en-ZA"/>
            </w:rPr>
            <w:t>[2]</w:t>
          </w:r>
          <w:r w:rsidR="00993DF3">
            <w:fldChar w:fldCharType="end"/>
          </w:r>
        </w:sdtContent>
      </w:sdt>
      <w:r w:rsidR="00B24962">
        <w:t xml:space="preserve">. </w:t>
      </w:r>
    </w:p>
    <w:p w:rsidR="00E16C99" w:rsidRPr="00B24962" w:rsidRDefault="00E16C99" w:rsidP="00CE7E21">
      <w:pPr>
        <w:pStyle w:val="Text"/>
      </w:pPr>
    </w:p>
    <w:p w:rsidR="00795AF6" w:rsidRDefault="00AD2C33" w:rsidP="00CE7E21">
      <w:pPr>
        <w:jc w:val="both"/>
      </w:pPr>
      <w:r>
        <w:rPr>
          <w:noProof/>
          <w:lang w:val="en-ZA" w:eastAsia="en-ZA"/>
        </w:rPr>
        <w:lastRenderedPageBreak/>
        <w:drawing>
          <wp:inline distT="0" distB="0" distL="0" distR="0">
            <wp:extent cx="5993332" cy="3231021"/>
            <wp:effectExtent l="19050" t="0" r="7418" b="0"/>
            <wp:docPr id="7" name="Picture 1" descr="C:\Users\Cole\Pictures\Final Lab project diagram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verview.png"/>
                    <pic:cNvPicPr>
                      <a:picLocks noChangeAspect="1" noChangeArrowheads="1"/>
                    </pic:cNvPicPr>
                  </pic:nvPicPr>
                  <pic:blipFill>
                    <a:blip r:embed="rId8"/>
                    <a:srcRect/>
                    <a:stretch>
                      <a:fillRect/>
                    </a:stretch>
                  </pic:blipFill>
                  <pic:spPr bwMode="auto">
                    <a:xfrm>
                      <a:off x="0" y="0"/>
                      <a:ext cx="5995297" cy="3232080"/>
                    </a:xfrm>
                    <a:prstGeom prst="rect">
                      <a:avLst/>
                    </a:prstGeom>
                    <a:noFill/>
                    <a:ln w="9525">
                      <a:noFill/>
                      <a:miter lim="800000"/>
                      <a:headEnd/>
                      <a:tailEnd/>
                    </a:ln>
                  </pic:spPr>
                </pic:pic>
              </a:graphicData>
            </a:graphic>
          </wp:inline>
        </w:drawing>
      </w:r>
    </w:p>
    <w:p w:rsidR="00795AF6" w:rsidRDefault="00FD73A1" w:rsidP="00CE7E21">
      <w:pPr>
        <w:jc w:val="both"/>
      </w:pPr>
      <w:r>
        <w:t>Figure 1</w:t>
      </w:r>
      <w:r w:rsidR="00795AF6">
        <w:t>: Total overview of voice navigation</w:t>
      </w:r>
    </w:p>
    <w:p w:rsidR="00CD36D0" w:rsidRPr="003260A9" w:rsidRDefault="00CD36D0" w:rsidP="00CE7E21">
      <w:pPr>
        <w:jc w:val="both"/>
      </w:pPr>
    </w:p>
    <w:p w:rsidR="00CD36D0" w:rsidRPr="00052700" w:rsidRDefault="00CD36D0" w:rsidP="00CE7E21">
      <w:pPr>
        <w:pStyle w:val="Heading2"/>
        <w:jc w:val="both"/>
      </w:pPr>
      <w:r>
        <w:t xml:space="preserve">Using the speechAPI </w:t>
      </w:r>
    </w:p>
    <w:p w:rsidR="00CD36D0" w:rsidRDefault="00CD36D0" w:rsidP="00CE7E21">
      <w:pPr>
        <w:jc w:val="both"/>
      </w:pPr>
      <w:r>
        <w:t>All voice recognition is processed using an online API from SpeechAPI.com</w:t>
      </w:r>
      <w:r w:rsidR="0058611A">
        <w:t xml:space="preserve"> </w:t>
      </w:r>
      <w:sdt>
        <w:sdtPr>
          <w:id w:val="21729926"/>
          <w:citation/>
        </w:sdtPr>
        <w:sdtContent>
          <w:r w:rsidR="00993DF3">
            <w:fldChar w:fldCharType="begin"/>
          </w:r>
          <w:r w:rsidR="0058611A">
            <w:rPr>
              <w:lang w:val="en-ZA"/>
            </w:rPr>
            <w:instrText xml:space="preserve"> CITATION Spe10 \l 7177 </w:instrText>
          </w:r>
          <w:r w:rsidR="00993DF3">
            <w:fldChar w:fldCharType="separate"/>
          </w:r>
          <w:r w:rsidR="0058611A" w:rsidRPr="0058611A">
            <w:rPr>
              <w:noProof/>
              <w:lang w:val="en-ZA"/>
            </w:rPr>
            <w:t>[1]</w:t>
          </w:r>
          <w:r w:rsidR="00993DF3">
            <w:fldChar w:fldCharType="end"/>
          </w:r>
        </w:sdtContent>
      </w:sdt>
      <w:r>
        <w:t xml:space="preserve">. </w:t>
      </w:r>
    </w:p>
    <w:p w:rsidR="00CD36D0" w:rsidRDefault="0058611A" w:rsidP="00CE7E21">
      <w:pPr>
        <w:jc w:val="both"/>
      </w:pPr>
      <w:r>
        <w:t xml:space="preserve">This API </w:t>
      </w:r>
      <w:r w:rsidR="00CD36D0">
        <w:t xml:space="preserve">provides a flash object, </w:t>
      </w:r>
      <w:r w:rsidR="00CD36D0">
        <w:rPr>
          <w:i/>
        </w:rPr>
        <w:t>SpeechAPI.swf</w:t>
      </w:r>
      <w:r w:rsidR="00CD36D0">
        <w:t xml:space="preserve">, which can be embedded onto an HTML page using a </w:t>
      </w:r>
      <w:r w:rsidR="00CD36D0">
        <w:rPr>
          <w:i/>
        </w:rPr>
        <w:t xml:space="preserve">SWFObject. </w:t>
      </w:r>
      <w:r w:rsidR="003734A9">
        <w:t>This flash object is</w:t>
      </w:r>
      <w:r w:rsidR="00CD36D0">
        <w:t xml:space="preserve"> used to stream audio between the client and server. </w:t>
      </w:r>
      <w:r>
        <w:t>The streaming starts whenever the client gives the flash the command to start recognition</w:t>
      </w:r>
      <w:r w:rsidR="003734A9">
        <w:t>.</w:t>
      </w:r>
      <w:r w:rsidR="003734A9" w:rsidRPr="003734A9">
        <w:rPr>
          <w:i/>
        </w:rPr>
        <w:t xml:space="preserve"> </w:t>
      </w:r>
      <w:r w:rsidR="003734A9">
        <w:rPr>
          <w:i/>
        </w:rPr>
        <w:t xml:space="preserve">SpeechAPI.js, </w:t>
      </w:r>
      <w:r w:rsidR="003734A9">
        <w:t>provided by SpeechAPI.com,</w:t>
      </w:r>
      <w:r w:rsidR="003734A9">
        <w:rPr>
          <w:i/>
        </w:rPr>
        <w:t xml:space="preserve"> </w:t>
      </w:r>
      <w:r w:rsidR="003734A9">
        <w:t>acts as an interface with the flash object and allows the client to issue commands to the flash component</w:t>
      </w:r>
      <w:r>
        <w:t>. Once a stop recognition command has been</w:t>
      </w:r>
      <w:r w:rsidR="003734A9">
        <w:t xml:space="preserve"> issued by the client</w:t>
      </w:r>
      <w:r>
        <w:t xml:space="preserve">, </w:t>
      </w:r>
      <w:r w:rsidR="00CD36D0">
        <w:t xml:space="preserve">the server sends </w:t>
      </w:r>
      <w:r w:rsidR="003734A9">
        <w:t xml:space="preserve">the client back </w:t>
      </w:r>
      <w:r>
        <w:t>a result</w:t>
      </w:r>
      <w:r w:rsidR="003734A9">
        <w:t xml:space="preserve"> string indicating either that server was unable to recognise the command or the voice command was perceived to be</w:t>
      </w:r>
      <w:r>
        <w:t xml:space="preserve">. </w:t>
      </w:r>
      <w:r w:rsidR="003734A9">
        <w:t>Once the result is returned various JavaScript methods are used to interpret what to do with the result.</w:t>
      </w:r>
      <w:r w:rsidR="00EA11B6">
        <w:t xml:space="preserve"> The following paragraphs </w:t>
      </w:r>
      <w:r w:rsidR="000A574C">
        <w:t xml:space="preserve">provide </w:t>
      </w:r>
      <w:r w:rsidR="00EA11B6">
        <w:t>a little more</w:t>
      </w:r>
      <w:r w:rsidR="000A574C">
        <w:t xml:space="preserve"> detail</w:t>
      </w:r>
      <w:r w:rsidR="00EA11B6">
        <w:t xml:space="preserve"> into the process described above. </w:t>
      </w:r>
    </w:p>
    <w:p w:rsidR="0058611A" w:rsidRPr="00631CCD" w:rsidRDefault="0058611A" w:rsidP="00CE7E21">
      <w:pPr>
        <w:jc w:val="both"/>
        <w:rPr>
          <w:i/>
        </w:rPr>
      </w:pPr>
    </w:p>
    <w:p w:rsidR="00CD36D0" w:rsidRDefault="00CD36D0" w:rsidP="00CE7E21">
      <w:pPr>
        <w:jc w:val="both"/>
      </w:pPr>
      <w:r>
        <w:t xml:space="preserve">Once the flash has been successfully loaded, the </w:t>
      </w:r>
      <w:r>
        <w:rPr>
          <w:i/>
        </w:rPr>
        <w:t xml:space="preserve">onLoaded </w:t>
      </w:r>
      <w:r w:rsidR="0050685C">
        <w:t>(see Figure 2</w:t>
      </w:r>
      <w:r w:rsidRPr="0058611A">
        <w:t>)</w:t>
      </w:r>
      <w:r>
        <w:rPr>
          <w:i/>
        </w:rPr>
        <w:t xml:space="preserve"> </w:t>
      </w:r>
      <w:r>
        <w:t>meth</w:t>
      </w:r>
      <w:r w:rsidR="00661DED">
        <w:t xml:space="preserve">od is called. Importantly, </w:t>
      </w:r>
      <w:r>
        <w:t>t</w:t>
      </w:r>
      <w:r w:rsidR="00661DED">
        <w:t xml:space="preserve">his method is called to initialise the server with the particular vocabulary needed for a specific </w:t>
      </w:r>
      <w:r w:rsidR="000A574C">
        <w:t>web page.  D</w:t>
      </w:r>
      <w:r>
        <w:t xml:space="preserve">epending on what the flow </w:t>
      </w:r>
      <w:r w:rsidR="000A574C">
        <w:t>of the program has been set to (Numerical Voice Referencing or Spoken Link Name referencing</w:t>
      </w:r>
      <w:r>
        <w:t xml:space="preserve">), the vocabulary is either </w:t>
      </w:r>
      <w:r w:rsidR="00661DED">
        <w:t xml:space="preserve">set to include certain numbers, for Numerical Referencing, or names, for Spoken Link Name referencing. </w:t>
      </w:r>
    </w:p>
    <w:p w:rsidR="000A574C" w:rsidRPr="00BB207D" w:rsidRDefault="000A574C" w:rsidP="00CE7E21">
      <w:pPr>
        <w:jc w:val="both"/>
      </w:pPr>
    </w:p>
    <w:p w:rsidR="00CD36D0" w:rsidRDefault="00CD36D0" w:rsidP="00CE7E21">
      <w:pPr>
        <w:jc w:val="both"/>
      </w:pPr>
      <w:r>
        <w:t>When the flash component receives the command to start recognition it starts streaming audio</w:t>
      </w:r>
      <w:r w:rsidR="0050685C">
        <w:t xml:space="preserve"> to the server (see Figure 1</w:t>
      </w:r>
      <w:r>
        <w:t xml:space="preserve">). The server will try and match in given input to one of the specified vocabularies. A string result is then returned indicating a closest match result or the string, “recognition error” if no result was found. </w:t>
      </w:r>
    </w:p>
    <w:p w:rsidR="00661DED" w:rsidRDefault="00661DED" w:rsidP="00CE7E21">
      <w:pPr>
        <w:jc w:val="both"/>
      </w:pPr>
    </w:p>
    <w:p w:rsidR="00661DED" w:rsidRDefault="00661DED" w:rsidP="00CE7E21">
      <w:pPr>
        <w:pStyle w:val="Heading2"/>
        <w:jc w:val="both"/>
      </w:pPr>
      <w:r>
        <w:t>Keeping the API usage simple</w:t>
      </w:r>
    </w:p>
    <w:p w:rsidR="00CD36D0" w:rsidRDefault="00CD36D0" w:rsidP="00CE7E21">
      <w:pPr>
        <w:jc w:val="both"/>
      </w:pPr>
      <w:r>
        <w:t>The API also lets you set it up so that it recognises alternative words for the same thing (so one could potentially say “go up” or “scroll up” etc.). This would give the application a more natural interface. Beyond this, the API also lets you construct grammar segments in such a way that parts of a sentence are not necessarily necessary. If thus functionality was used, links could be followed in this way instead using highlighting</w:t>
      </w:r>
      <w:r w:rsidR="00661DED">
        <w:t xml:space="preserve"> to indicate what words need to be spoken</w:t>
      </w:r>
      <w:r>
        <w:t xml:space="preserve">. However, the scope was limited to highlighting at this stage so that a basic comparison between numerical referencing and spoken link name referencing could be conducted. </w:t>
      </w:r>
    </w:p>
    <w:p w:rsidR="006F6239" w:rsidRDefault="006F6239" w:rsidP="00CE7E21">
      <w:pPr>
        <w:jc w:val="both"/>
      </w:pPr>
    </w:p>
    <w:p w:rsidR="00AD6F10" w:rsidRDefault="00AD6F10" w:rsidP="00CE7E21">
      <w:pPr>
        <w:jc w:val="both"/>
      </w:pPr>
    </w:p>
    <w:p w:rsidR="008A4493" w:rsidRDefault="008A4493" w:rsidP="00CE7E21">
      <w:pPr>
        <w:jc w:val="both"/>
      </w:pPr>
    </w:p>
    <w:p w:rsidR="00CD36D0" w:rsidRDefault="00CD36D0" w:rsidP="00CE7E21">
      <w:pPr>
        <w:pStyle w:val="Heading2"/>
        <w:jc w:val="both"/>
      </w:pPr>
      <w:r>
        <w:lastRenderedPageBreak/>
        <w:t xml:space="preserve">Flow Control </w:t>
      </w:r>
    </w:p>
    <w:p w:rsidR="00CD36D0" w:rsidRDefault="00CD36D0" w:rsidP="00CE7E21">
      <w:pPr>
        <w:pStyle w:val="Heading3"/>
        <w:jc w:val="both"/>
      </w:pPr>
      <w:r>
        <w:t xml:space="preserve">Controlling flow and notifications </w:t>
      </w:r>
    </w:p>
    <w:p w:rsidR="009C7BA7" w:rsidRPr="009C7BA7" w:rsidRDefault="009C7BA7" w:rsidP="00CE7E21">
      <w:pPr>
        <w:jc w:val="both"/>
      </w:pPr>
    </w:p>
    <w:p w:rsidR="00CD36D0" w:rsidRDefault="009C7BA7" w:rsidP="00CE7E21">
      <w:pPr>
        <w:jc w:val="both"/>
      </w:pPr>
      <w:r>
        <w:t xml:space="preserve">Once a string result has been returned </w:t>
      </w:r>
      <w:r w:rsidR="00402A23">
        <w:t>from the server (see Section 2.2</w:t>
      </w:r>
      <w:r>
        <w:t xml:space="preserve"> above), processing needs to be carried out to determine what action to perform given a certain result has been returned. </w:t>
      </w:r>
      <w:r w:rsidR="00CD36D0">
        <w:t xml:space="preserve">The main processing of results from the server (including setting up connections) is conducted in </w:t>
      </w:r>
      <w:r w:rsidR="00CD36D0">
        <w:rPr>
          <w:i/>
        </w:rPr>
        <w:t>speechprocessor.js</w:t>
      </w:r>
      <w:r w:rsidR="00CD36D0">
        <w:t xml:space="preserve">. Since two primary streams of tests were undertaken, two main courses of the program are determined by the state of the Boolean variable, </w:t>
      </w:r>
      <w:r w:rsidR="00CD36D0">
        <w:rPr>
          <w:i/>
        </w:rPr>
        <w:t>numericalReferenced</w:t>
      </w:r>
      <w:r w:rsidR="00CD36D0">
        <w:t xml:space="preserve">. If this variable is true, the program will divert to a stream which performs the required functions for numerical functions. Otherwise, the code diverts </w:t>
      </w:r>
      <w:r>
        <w:t xml:space="preserve">on a course that is implicitly, </w:t>
      </w:r>
      <w:r w:rsidR="00CD36D0">
        <w:t xml:space="preserve">spoken name referencing. </w:t>
      </w:r>
    </w:p>
    <w:p w:rsidR="00EA76A1" w:rsidRDefault="00EA76A1" w:rsidP="00CE7E21">
      <w:pPr>
        <w:jc w:val="both"/>
      </w:pPr>
    </w:p>
    <w:p w:rsidR="00CD36D0" w:rsidRDefault="00CD36D0" w:rsidP="00CE7E21">
      <w:pPr>
        <w:jc w:val="both"/>
      </w:pPr>
      <w:r>
        <w:t xml:space="preserve">Another Boolean variable which helps determine the course of the code is the variable, </w:t>
      </w:r>
      <w:r>
        <w:rPr>
          <w:i/>
        </w:rPr>
        <w:t>confrimationMode</w:t>
      </w:r>
      <w:r>
        <w:t>. This variable is set to true every time a result is returned from the server</w:t>
      </w:r>
      <w:r w:rsidR="006D52B5">
        <w:t xml:space="preserve"> that indicates some sort of confirmation is required before either following a link or performing a command (for instance, following link 1 or performing the “backwards” command” require the user to confirm the Speech API’s interpretation of the spoken command)</w:t>
      </w:r>
      <w:r>
        <w:t xml:space="preserve">. The process introduced with the confirmation </w:t>
      </w:r>
      <w:r w:rsidR="00402A23">
        <w:t>mode can be seen in Section 2.4.2.</w:t>
      </w:r>
      <w:r>
        <w:t xml:space="preserve"> </w:t>
      </w:r>
    </w:p>
    <w:p w:rsidR="00EA76A1" w:rsidRDefault="00EA76A1" w:rsidP="00CE7E21">
      <w:pPr>
        <w:jc w:val="both"/>
      </w:pPr>
    </w:p>
    <w:p w:rsidR="00CD36D0" w:rsidRDefault="00CD36D0" w:rsidP="00CE7E21">
      <w:pPr>
        <w:pStyle w:val="Heading3"/>
        <w:jc w:val="both"/>
      </w:pPr>
      <w:r>
        <w:t>Confirmation mode</w:t>
      </w:r>
    </w:p>
    <w:p w:rsidR="00EA76A1" w:rsidRPr="00EA76A1" w:rsidRDefault="00EA76A1" w:rsidP="00CE7E21">
      <w:pPr>
        <w:jc w:val="both"/>
      </w:pPr>
    </w:p>
    <w:p w:rsidR="00CD36D0" w:rsidRDefault="00CD36D0" w:rsidP="00CE7E21">
      <w:pPr>
        <w:spacing w:before="240"/>
        <w:jc w:val="both"/>
      </w:pPr>
      <w:r>
        <w:t>Confirmation was a feature only introduced at Iteration 3 of the program.  It was introduced to compensate for misinterpreted user commands. From the results of the earlier iterations it was clearly evident that results would often b</w:t>
      </w:r>
      <w:r w:rsidR="00C12511">
        <w:t>e returned as something they were</w:t>
      </w:r>
      <w:r>
        <w:t xml:space="preserve"> not.  If a result is interpreted by the speech engine as being significant in nature, that is</w:t>
      </w:r>
      <w:r w:rsidR="00C12511">
        <w:t xml:space="preserve"> if</w:t>
      </w:r>
      <w:r>
        <w:t xml:space="preserve"> it will result in some form of navigation, a confir</w:t>
      </w:r>
      <w:r w:rsidR="00C12511">
        <w:t xml:space="preserve">mation is required of the </w:t>
      </w:r>
      <w:r w:rsidR="003D7F84">
        <w:t>user. Confirmation</w:t>
      </w:r>
      <w:r w:rsidR="00C12511">
        <w:t xml:space="preserve"> means that the user must either say, “</w:t>
      </w:r>
      <w:r w:rsidR="00AD6F10">
        <w:t>Yes</w:t>
      </w:r>
      <w:r w:rsidR="00C12511">
        <w:t>” to confirm a returned result or, “no” do disapprove of a returned result. So, for instance, if a user</w:t>
      </w:r>
      <w:r>
        <w:t xml:space="preserve"> commands “Home”,</w:t>
      </w:r>
      <w:r w:rsidR="00C12511">
        <w:t xml:space="preserve"> “Backwards”,””Forwards” or speaks any link selection, the user will have to first confirm the APIs interpretation before the command is carried out on the </w:t>
      </w:r>
      <w:r w:rsidR="003D7F84">
        <w:t>webpage. Although</w:t>
      </w:r>
      <w:r>
        <w:t xml:space="preserve"> users preferred not to have</w:t>
      </w:r>
      <w:r w:rsidR="00C12511">
        <w:t xml:space="preserve"> </w:t>
      </w:r>
      <w:r w:rsidR="009A214D">
        <w:t>to perform a confirmation step</w:t>
      </w:r>
      <w:r w:rsidR="00C12511">
        <w:t xml:space="preserve"> </w:t>
      </w:r>
      <w:r>
        <w:t>it is at this stage necessary</w:t>
      </w:r>
      <w:r w:rsidR="009A214D">
        <w:t xml:space="preserve"> (See Appendix D for Results)</w:t>
      </w:r>
      <w:r>
        <w:t xml:space="preserve">. </w:t>
      </w:r>
    </w:p>
    <w:p w:rsidR="00EA76A1" w:rsidRDefault="00EA76A1" w:rsidP="00CE7E21">
      <w:pPr>
        <w:jc w:val="both"/>
      </w:pPr>
    </w:p>
    <w:p w:rsidR="00CD36D0" w:rsidRDefault="00AD2C33" w:rsidP="00CE7E21">
      <w:pPr>
        <w:pStyle w:val="Heading2"/>
        <w:jc w:val="both"/>
      </w:pPr>
      <w:r>
        <w:t>Main processing details</w:t>
      </w:r>
      <w:r w:rsidR="00CD36D0">
        <w:t xml:space="preserve"> </w:t>
      </w:r>
    </w:p>
    <w:p w:rsidR="00CD36D0" w:rsidRDefault="00CD36D0" w:rsidP="00CE7E21">
      <w:pPr>
        <w:pStyle w:val="Heading3"/>
        <w:jc w:val="both"/>
      </w:pPr>
      <w:r>
        <w:t>Initialising and loading</w:t>
      </w:r>
    </w:p>
    <w:p w:rsidR="00EA76A1" w:rsidRPr="00EA76A1" w:rsidRDefault="00EA76A1" w:rsidP="00CE7E21">
      <w:pPr>
        <w:jc w:val="both"/>
      </w:pPr>
    </w:p>
    <w:p w:rsidR="0003685D" w:rsidRPr="00850119" w:rsidRDefault="00CD36D0" w:rsidP="00CE7E21">
      <w:pPr>
        <w:jc w:val="both"/>
      </w:pPr>
      <w:r>
        <w:t>The script</w:t>
      </w:r>
      <w:r w:rsidR="00CF2F17">
        <w:t xml:space="preserve"> found in </w:t>
      </w:r>
      <w:r w:rsidR="00CF2F17">
        <w:rPr>
          <w:i/>
        </w:rPr>
        <w:t>speechprocessor.js</w:t>
      </w:r>
      <w:r w:rsidR="00CF2F17">
        <w:t xml:space="preserve"> </w:t>
      </w:r>
      <w:r>
        <w:t>first</w:t>
      </w:r>
      <w:r w:rsidR="00CF2F17">
        <w:t>s</w:t>
      </w:r>
      <w:r>
        <w:t xml:space="preserve"> call</w:t>
      </w:r>
      <w:r w:rsidR="00CF2F17">
        <w:t>s</w:t>
      </w:r>
      <w:r>
        <w:t xml:space="preserve"> the </w:t>
      </w:r>
      <w:r w:rsidRPr="00DC6768">
        <w:rPr>
          <w:i/>
        </w:rPr>
        <w:t xml:space="preserve">initialise </w:t>
      </w:r>
      <w:r>
        <w:t>function which set</w:t>
      </w:r>
      <w:r w:rsidR="00CF2F17">
        <w:t>s</w:t>
      </w:r>
      <w:r>
        <w:t xml:space="preserve"> up the flash</w:t>
      </w:r>
      <w:r w:rsidR="00CF2F17">
        <w:t xml:space="preserve"> component</w:t>
      </w:r>
      <w:r>
        <w:t>, establish</w:t>
      </w:r>
      <w:r w:rsidR="0003685D">
        <w:t>es</w:t>
      </w:r>
      <w:r>
        <w:t xml:space="preserve"> a connection to the server and embed</w:t>
      </w:r>
      <w:r w:rsidR="00CF2F17">
        <w:t>s</w:t>
      </w:r>
      <w:r>
        <w:t xml:space="preserve"> the flash</w:t>
      </w:r>
      <w:r w:rsidR="00CF2F17">
        <w:t xml:space="preserve"> component on the </w:t>
      </w:r>
      <w:r w:rsidR="00CF2F17" w:rsidRPr="0003685D">
        <w:rPr>
          <w:i/>
        </w:rPr>
        <w:t>HTML</w:t>
      </w:r>
      <w:r w:rsidR="00CF2F17">
        <w:t xml:space="preserve"> page</w:t>
      </w:r>
      <w:r>
        <w:t>. From here</w:t>
      </w:r>
      <w:r w:rsidR="00CF2F17">
        <w:t>,</w:t>
      </w:r>
      <w:r>
        <w:t xml:space="preserve"> the program will wait until the </w:t>
      </w:r>
      <w:r>
        <w:rPr>
          <w:i/>
        </w:rPr>
        <w:t>onLoaded</w:t>
      </w:r>
      <w:r w:rsidR="00CF2F17">
        <w:t xml:space="preserve"> call-back is called by </w:t>
      </w:r>
      <w:r w:rsidRPr="00CF2F17">
        <w:rPr>
          <w:i/>
        </w:rPr>
        <w:t>SpeechAPI.js</w:t>
      </w:r>
      <w:r w:rsidR="00AD6F10">
        <w:t xml:space="preserve"> (see Section 2.2</w:t>
      </w:r>
      <w:r w:rsidR="00CF2F17">
        <w:t>)</w:t>
      </w:r>
      <w:r>
        <w:t xml:space="preserve"> code</w:t>
      </w:r>
      <w:r w:rsidR="0003685D">
        <w:t xml:space="preserve"> indicating that the flash component has successfully been embedded</w:t>
      </w:r>
      <w:r>
        <w:t>. The processes involved in this</w:t>
      </w:r>
      <w:r w:rsidR="0003685D">
        <w:t xml:space="preserve"> </w:t>
      </w:r>
      <w:r w:rsidR="0003685D">
        <w:rPr>
          <w:i/>
        </w:rPr>
        <w:t>onLoaded</w:t>
      </w:r>
      <w:r>
        <w:t xml:space="preserve"> call-ba</w:t>
      </w:r>
      <w:r w:rsidR="0003685D">
        <w:t>ck are illustrated in Figure 2</w:t>
      </w:r>
      <w:r>
        <w:t xml:space="preserve">. </w:t>
      </w:r>
      <w:r w:rsidR="00850119">
        <w:t xml:space="preserve">As can be seen from Figure 2, the </w:t>
      </w:r>
      <w:r w:rsidR="00850119">
        <w:rPr>
          <w:i/>
        </w:rPr>
        <w:t>onLoaded</w:t>
      </w:r>
      <w:r w:rsidR="00850119">
        <w:t xml:space="preserve"> method’s chief concern is setting up the appropriate vocabulary for the SpeechAPI server. </w:t>
      </w:r>
    </w:p>
    <w:p w:rsidR="0003685D" w:rsidRDefault="0003685D" w:rsidP="00CE7E21">
      <w:pPr>
        <w:jc w:val="both"/>
      </w:pPr>
    </w:p>
    <w:p w:rsidR="0003685D" w:rsidRDefault="0003685D" w:rsidP="00CE7E21">
      <w:pPr>
        <w:jc w:val="both"/>
      </w:pPr>
    </w:p>
    <w:p w:rsidR="0003685D" w:rsidRDefault="0003685D" w:rsidP="00CE7E21">
      <w:pPr>
        <w:keepNext/>
        <w:jc w:val="both"/>
      </w:pPr>
      <w:r>
        <w:rPr>
          <w:noProof/>
          <w:lang w:val="en-ZA" w:eastAsia="en-ZA"/>
        </w:rPr>
        <w:drawing>
          <wp:inline distT="0" distB="0" distL="0" distR="0">
            <wp:extent cx="5357283" cy="1375195"/>
            <wp:effectExtent l="19050" t="0" r="0" b="0"/>
            <wp:docPr id="6" name="Picture 1" descr="C:\Users\Cole\Pictures\Final Lab project diagrams\onLoaded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le\Pictures\Final Lab project diagrams\onLoadedOverview.png"/>
                    <pic:cNvPicPr>
                      <a:picLocks noChangeAspect="1" noChangeArrowheads="1"/>
                    </pic:cNvPicPr>
                  </pic:nvPicPr>
                  <pic:blipFill>
                    <a:blip r:embed="rId9"/>
                    <a:srcRect/>
                    <a:stretch>
                      <a:fillRect/>
                    </a:stretch>
                  </pic:blipFill>
                  <pic:spPr bwMode="auto">
                    <a:xfrm>
                      <a:off x="0" y="0"/>
                      <a:ext cx="5357283" cy="1375195"/>
                    </a:xfrm>
                    <a:prstGeom prst="rect">
                      <a:avLst/>
                    </a:prstGeom>
                    <a:noFill/>
                    <a:ln w="9525">
                      <a:noFill/>
                      <a:miter lim="800000"/>
                      <a:headEnd/>
                      <a:tailEnd/>
                    </a:ln>
                  </pic:spPr>
                </pic:pic>
              </a:graphicData>
            </a:graphic>
          </wp:inline>
        </w:drawing>
      </w:r>
    </w:p>
    <w:p w:rsidR="0003685D" w:rsidRDefault="0003685D" w:rsidP="00CE7E21">
      <w:pPr>
        <w:pStyle w:val="Caption"/>
      </w:pPr>
      <w:r>
        <w:t xml:space="preserve">Figure </w:t>
      </w:r>
      <w:r w:rsidR="00C22766">
        <w:t>2</w:t>
      </w:r>
      <w:r>
        <w:t>: OnLoaded Overview</w:t>
      </w:r>
    </w:p>
    <w:p w:rsidR="0003685D" w:rsidRDefault="0003685D" w:rsidP="00CE7E21">
      <w:pPr>
        <w:jc w:val="both"/>
      </w:pPr>
    </w:p>
    <w:p w:rsidR="00850119" w:rsidRDefault="00850119" w:rsidP="00CE7E21">
      <w:pPr>
        <w:jc w:val="both"/>
      </w:pPr>
      <w:r>
        <w:t xml:space="preserve">In the </w:t>
      </w:r>
      <w:r>
        <w:rPr>
          <w:i/>
        </w:rPr>
        <w:t xml:space="preserve">onLoaded </w:t>
      </w:r>
      <w:r>
        <w:t>method</w:t>
      </w:r>
      <w:r w:rsidR="00CD36D0">
        <w:t xml:space="preserve">, the vocabulary is calculated using </w:t>
      </w:r>
      <w:r w:rsidR="00CD36D0" w:rsidRPr="00800850">
        <w:rPr>
          <w:i/>
        </w:rPr>
        <w:t>determineTotalVocabulary</w:t>
      </w:r>
      <w:r w:rsidR="00CD36D0">
        <w:rPr>
          <w:i/>
        </w:rPr>
        <w:t xml:space="preserve"> </w:t>
      </w:r>
      <w:r w:rsidR="00CD36D0">
        <w:t>(Figure</w:t>
      </w:r>
      <w:r>
        <w:t xml:space="preserve"> 3</w:t>
      </w:r>
      <w:r w:rsidR="00CD36D0">
        <w:t xml:space="preserve">) and then </w:t>
      </w:r>
      <w:r w:rsidR="00CD36D0" w:rsidRPr="00800850">
        <w:rPr>
          <w:i/>
        </w:rPr>
        <w:t>determineSpecificVocab</w:t>
      </w:r>
      <w:r w:rsidR="00CD36D0">
        <w:rPr>
          <w:i/>
        </w:rPr>
        <w:t xml:space="preserve"> </w:t>
      </w:r>
      <w:r w:rsidR="00CD36D0" w:rsidRPr="00800850">
        <w:t>(Figure</w:t>
      </w:r>
      <w:r>
        <w:t xml:space="preserve"> 4</w:t>
      </w:r>
      <w:r w:rsidR="00CD36D0" w:rsidRPr="00800850">
        <w:t>)</w:t>
      </w:r>
      <w:r w:rsidR="00CD36D0">
        <w:t>.</w:t>
      </w:r>
      <w:r>
        <w:t xml:space="preserve"> </w:t>
      </w:r>
      <w:r w:rsidRPr="00850119">
        <w:rPr>
          <w:i/>
        </w:rPr>
        <w:t>DetermineTotalVocabulary</w:t>
      </w:r>
      <w:r>
        <w:t xml:space="preserve"> in short determines a broad, rough, idea of what the vocabulary should be. </w:t>
      </w:r>
      <w:r w:rsidRPr="00850119">
        <w:rPr>
          <w:i/>
        </w:rPr>
        <w:t>DetermineSpecificVocab</w:t>
      </w:r>
      <w:r>
        <w:t xml:space="preserve"> simply </w:t>
      </w:r>
      <w:r w:rsidR="00AC424A">
        <w:t xml:space="preserve">narrows down the vocabulary to what is specifically needed for a particular webpage. </w:t>
      </w:r>
    </w:p>
    <w:p w:rsidR="00AC424A" w:rsidRDefault="00AC424A" w:rsidP="00CE7E21">
      <w:pPr>
        <w:jc w:val="both"/>
      </w:pPr>
    </w:p>
    <w:p w:rsidR="00850119" w:rsidRDefault="00850119" w:rsidP="00CE7E21">
      <w:pPr>
        <w:keepNext/>
        <w:jc w:val="both"/>
      </w:pPr>
      <w:r>
        <w:rPr>
          <w:noProof/>
          <w:lang w:val="en-ZA" w:eastAsia="en-ZA"/>
        </w:rPr>
        <w:drawing>
          <wp:inline distT="0" distB="0" distL="0" distR="0">
            <wp:extent cx="5731510" cy="1494954"/>
            <wp:effectExtent l="19050" t="0" r="2540" b="0"/>
            <wp:docPr id="8" name="Picture 2" descr="C:\Users\Cole\Pictures\Final Lab project diagrams\determineTotalVocabul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ole\Pictures\Final Lab project diagrams\determineTotalVocabulary.png"/>
                    <pic:cNvPicPr>
                      <a:picLocks noChangeAspect="1" noChangeArrowheads="1"/>
                    </pic:cNvPicPr>
                  </pic:nvPicPr>
                  <pic:blipFill>
                    <a:blip r:embed="rId10"/>
                    <a:srcRect/>
                    <a:stretch>
                      <a:fillRect/>
                    </a:stretch>
                  </pic:blipFill>
                  <pic:spPr bwMode="auto">
                    <a:xfrm>
                      <a:off x="0" y="0"/>
                      <a:ext cx="5731510" cy="1494954"/>
                    </a:xfrm>
                    <a:prstGeom prst="rect">
                      <a:avLst/>
                    </a:prstGeom>
                    <a:noFill/>
                    <a:ln w="9525">
                      <a:noFill/>
                      <a:miter lim="800000"/>
                      <a:headEnd/>
                      <a:tailEnd/>
                    </a:ln>
                  </pic:spPr>
                </pic:pic>
              </a:graphicData>
            </a:graphic>
          </wp:inline>
        </w:drawing>
      </w:r>
    </w:p>
    <w:p w:rsidR="00850119" w:rsidRDefault="00850119" w:rsidP="00CE7E21">
      <w:pPr>
        <w:pStyle w:val="Caption"/>
      </w:pPr>
      <w:r>
        <w:t>Figure 3: Determine total vocabulary overview</w:t>
      </w:r>
    </w:p>
    <w:p w:rsidR="00850119" w:rsidRDefault="00850119" w:rsidP="00CE7E21">
      <w:pPr>
        <w:keepNext/>
        <w:jc w:val="both"/>
      </w:pPr>
      <w:r>
        <w:rPr>
          <w:noProof/>
          <w:lang w:val="en-ZA" w:eastAsia="en-ZA"/>
        </w:rPr>
        <w:drawing>
          <wp:inline distT="0" distB="0" distL="0" distR="0">
            <wp:extent cx="5731510" cy="1745379"/>
            <wp:effectExtent l="19050" t="0" r="2540" b="0"/>
            <wp:docPr id="9" name="Picture 3" descr="C:\Users\Cole\Pictures\Final Lab project diagrams\determineSpecificVoc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le\Pictures\Final Lab project diagrams\determineSpecificVocab.png"/>
                    <pic:cNvPicPr>
                      <a:picLocks noChangeAspect="1" noChangeArrowheads="1"/>
                    </pic:cNvPicPr>
                  </pic:nvPicPr>
                  <pic:blipFill>
                    <a:blip r:embed="rId11"/>
                    <a:srcRect/>
                    <a:stretch>
                      <a:fillRect/>
                    </a:stretch>
                  </pic:blipFill>
                  <pic:spPr bwMode="auto">
                    <a:xfrm>
                      <a:off x="0" y="0"/>
                      <a:ext cx="5731510" cy="1745379"/>
                    </a:xfrm>
                    <a:prstGeom prst="rect">
                      <a:avLst/>
                    </a:prstGeom>
                    <a:noFill/>
                    <a:ln w="9525">
                      <a:noFill/>
                      <a:miter lim="800000"/>
                      <a:headEnd/>
                      <a:tailEnd/>
                    </a:ln>
                  </pic:spPr>
                </pic:pic>
              </a:graphicData>
            </a:graphic>
          </wp:inline>
        </w:drawing>
      </w:r>
    </w:p>
    <w:p w:rsidR="00850119" w:rsidRDefault="00850119" w:rsidP="00CE7E21">
      <w:pPr>
        <w:pStyle w:val="Caption"/>
      </w:pPr>
      <w:r>
        <w:t>Figure 4</w:t>
      </w:r>
      <w:r w:rsidR="00AD6F10">
        <w:t>: Determine</w:t>
      </w:r>
      <w:r>
        <w:t xml:space="preserve"> specific vocab</w:t>
      </w:r>
    </w:p>
    <w:p w:rsidR="00DD1A26" w:rsidRDefault="00CD36D0" w:rsidP="00CE7E21">
      <w:pPr>
        <w:jc w:val="both"/>
      </w:pPr>
      <w:r>
        <w:t xml:space="preserve"> </w:t>
      </w:r>
      <w:r>
        <w:rPr>
          <w:i/>
        </w:rPr>
        <w:t>D</w:t>
      </w:r>
      <w:r w:rsidRPr="00800850">
        <w:rPr>
          <w:i/>
        </w:rPr>
        <w:t>etermineSpecificVocab</w:t>
      </w:r>
      <w:r>
        <w:rPr>
          <w:i/>
        </w:rPr>
        <w:t xml:space="preserve"> </w:t>
      </w:r>
      <w:r>
        <w:t xml:space="preserve">then calls specific </w:t>
      </w:r>
      <w:r w:rsidR="00AC424A">
        <w:t>functions:</w:t>
      </w:r>
      <w:r>
        <w:t xml:space="preserve"> </w:t>
      </w:r>
      <w:r w:rsidRPr="00AC424A">
        <w:rPr>
          <w:i/>
        </w:rPr>
        <w:t>d</w:t>
      </w:r>
      <w:r>
        <w:rPr>
          <w:i/>
        </w:rPr>
        <w:t>etermineSpecificConfirmationString</w:t>
      </w:r>
      <w:r>
        <w:t xml:space="preserve">, </w:t>
      </w:r>
      <w:r w:rsidRPr="00AC424A">
        <w:rPr>
          <w:i/>
        </w:rPr>
        <w:t xml:space="preserve">determineSpecificLinkNamesString </w:t>
      </w:r>
      <w:r>
        <w:t xml:space="preserve">and </w:t>
      </w:r>
      <w:r w:rsidRPr="00AC424A">
        <w:rPr>
          <w:i/>
        </w:rPr>
        <w:t>determineSpecificNumericalString</w:t>
      </w:r>
      <w:r>
        <w:t xml:space="preserve"> depending on whether or not confirmation mode is enabled (through the c</w:t>
      </w:r>
      <w:r w:rsidR="00AC424A">
        <w:t>onfirmation mode variable, see S</w:t>
      </w:r>
      <w:r w:rsidR="00AD6F10">
        <w:t>ection 2.4.2</w:t>
      </w:r>
      <w:r>
        <w:t xml:space="preserve">) or if numerical </w:t>
      </w:r>
      <w:r w:rsidR="00AC424A">
        <w:t>referencing is being used</w:t>
      </w:r>
      <w:r w:rsidR="00AD6F10">
        <w:t>.</w:t>
      </w:r>
      <w:r w:rsidR="00AC424A">
        <w:t xml:space="preserve"> </w:t>
      </w:r>
      <w:r>
        <w:t>These fun</w:t>
      </w:r>
      <w:r w:rsidR="00AC424A">
        <w:t>ctions will divide</w:t>
      </w:r>
      <w:r>
        <w:t xml:space="preserve"> a string</w:t>
      </w:r>
      <w:r w:rsidR="00AC424A">
        <w:t xml:space="preserve"> which contains all the command</w:t>
      </w:r>
      <w:r>
        <w:t xml:space="preserve"> strings and all the link referencing vocabularies</w:t>
      </w:r>
      <w:r w:rsidR="00AC424A">
        <w:t xml:space="preserve"> into two strings. Once string containing commands and the other string containing link associated referable words.</w:t>
      </w:r>
      <w:r>
        <w:t xml:space="preserve"> </w:t>
      </w:r>
    </w:p>
    <w:p w:rsidR="00DD1A26" w:rsidRDefault="00DD1A26" w:rsidP="00CE7E21">
      <w:pPr>
        <w:jc w:val="both"/>
      </w:pPr>
    </w:p>
    <w:p w:rsidR="00CD36D0" w:rsidRDefault="00F67620" w:rsidP="00CE7E21">
      <w:pPr>
        <w:jc w:val="both"/>
      </w:pPr>
      <w:r>
        <w:t>T</w:t>
      </w:r>
      <w:r w:rsidR="00CD36D0">
        <w:t>hese sort</w:t>
      </w:r>
      <w:r>
        <w:t>s</w:t>
      </w:r>
      <w:r w:rsidR="00CD36D0">
        <w:t xml:space="preserve"> of </w:t>
      </w:r>
      <w:r>
        <w:t>concatenated</w:t>
      </w:r>
      <w:r w:rsidR="00CD36D0">
        <w:t xml:space="preserve"> strings</w:t>
      </w:r>
      <w:r>
        <w:t xml:space="preserve"> were used for both </w:t>
      </w:r>
      <w:r w:rsidRPr="00F67620">
        <w:rPr>
          <w:i/>
        </w:rPr>
        <w:t>Confirmation Mode</w:t>
      </w:r>
      <w:r>
        <w:t xml:space="preserve"> and </w:t>
      </w:r>
      <w:r w:rsidRPr="00F67620">
        <w:rPr>
          <w:i/>
        </w:rPr>
        <w:t>Spoken Link Name Referencing</w:t>
      </w:r>
      <w:r>
        <w:t xml:space="preserve"> because this practice</w:t>
      </w:r>
      <w:r w:rsidR="00CD36D0">
        <w:t xml:space="preserve"> was used initially</w:t>
      </w:r>
      <w:r>
        <w:t xml:space="preserve"> when the code was written to perform numerical referencing. Having </w:t>
      </w:r>
      <w:r w:rsidR="00AD6F10">
        <w:t>the entire</w:t>
      </w:r>
      <w:r>
        <w:t xml:space="preserve"> vocab</w:t>
      </w:r>
      <w:r w:rsidR="00CD36D0">
        <w:t xml:space="preserve"> p</w:t>
      </w:r>
      <w:r>
        <w:t>laced in one string meant that if one</w:t>
      </w:r>
      <w:r w:rsidR="00CD36D0">
        <w:t xml:space="preserve"> wanted to add ad</w:t>
      </w:r>
      <w:r>
        <w:t>ditional commands or numbers one could all do so</w:t>
      </w:r>
      <w:r w:rsidR="00CD36D0">
        <w:t xml:space="preserve"> through a si</w:t>
      </w:r>
      <w:r>
        <w:t xml:space="preserve">ngle string (the </w:t>
      </w:r>
      <w:r w:rsidR="00AD6F10">
        <w:t>concatenated</w:t>
      </w:r>
      <w:r>
        <w:t xml:space="preserve"> string). The other streams, </w:t>
      </w:r>
      <w:r w:rsidR="00CD36D0">
        <w:t xml:space="preserve">namely spoken link names and </w:t>
      </w:r>
      <w:r>
        <w:t>confirmation mode,</w:t>
      </w:r>
      <w:r w:rsidR="00CD36D0">
        <w:t xml:space="preserve"> also revolved around this sort of concatenated string so that all the processing for all modes was similar in logic. </w:t>
      </w:r>
      <w:r>
        <w:t>This trade-off makes following the program flow easier, although many functions exist which are not essentially needed.</w:t>
      </w:r>
    </w:p>
    <w:p w:rsidR="00CD36D0" w:rsidRPr="00E72CAD" w:rsidRDefault="00CD36D0" w:rsidP="00CE7E21">
      <w:pPr>
        <w:jc w:val="both"/>
      </w:pPr>
    </w:p>
    <w:p w:rsidR="00CD36D0" w:rsidRDefault="008165D2" w:rsidP="00CE7E21">
      <w:pPr>
        <w:jc w:val="both"/>
      </w:pPr>
      <w:r>
        <w:t xml:space="preserve">At this stage, the vocabulary has been winnowed down to only what a particular webpage needs. The flash component is then used to load the vocabulary onto the server. </w:t>
      </w:r>
    </w:p>
    <w:p w:rsidR="008165D2" w:rsidRDefault="008165D2" w:rsidP="00CE7E21">
      <w:pPr>
        <w:jc w:val="both"/>
      </w:pPr>
    </w:p>
    <w:p w:rsidR="00CD36D0" w:rsidRDefault="00CD36D0" w:rsidP="00CE7E21">
      <w:pPr>
        <w:pStyle w:val="Heading3"/>
        <w:jc w:val="both"/>
      </w:pPr>
      <w:r>
        <w:t xml:space="preserve">Assign referable names to links </w:t>
      </w:r>
    </w:p>
    <w:p w:rsidR="00CD36D0" w:rsidRDefault="00CD36D0" w:rsidP="00CE7E21">
      <w:pPr>
        <w:jc w:val="both"/>
      </w:pPr>
    </w:p>
    <w:p w:rsidR="00CD36D0" w:rsidRPr="009D577B" w:rsidRDefault="00CD36D0" w:rsidP="00CE7E21">
      <w:pPr>
        <w:jc w:val="both"/>
      </w:pPr>
      <w:r>
        <w:t xml:space="preserve">For numerical referencing, the </w:t>
      </w:r>
      <w:r w:rsidRPr="00535F29">
        <w:rPr>
          <w:i/>
        </w:rPr>
        <w:t>neededNumbers</w:t>
      </w:r>
      <w:r>
        <w:t xml:space="preserve"> array stores a list of all the needed numbers. These numbers can the</w:t>
      </w:r>
      <w:r w:rsidR="00AD6F10">
        <w:t>n</w:t>
      </w:r>
      <w:r>
        <w:t xml:space="preserve"> be aligned to the link URLs as mentioned in </w:t>
      </w:r>
      <w:r w:rsidR="00AD6F10">
        <w:t>S</w:t>
      </w:r>
      <w:r>
        <w:t>ection</w:t>
      </w:r>
      <w:r w:rsidR="00AD6F10">
        <w:t xml:space="preserve"> 2.5.4</w:t>
      </w:r>
      <w:r>
        <w:t>. T</w:t>
      </w:r>
      <w:r w:rsidR="00535F29">
        <w:t>o extract the actual words for Spoken Link N</w:t>
      </w:r>
      <w:r>
        <w:t xml:space="preserve">ames, the function </w:t>
      </w:r>
      <w:r>
        <w:rPr>
          <w:i/>
        </w:rPr>
        <w:t>assignLinkWords</w:t>
      </w:r>
      <w:r>
        <w:t xml:space="preserve"> is used to extract all the link id’s (which have previously been assigned the appropriate names) which are then assigned to the array. This array’s (</w:t>
      </w:r>
      <w:r>
        <w:rPr>
          <w:i/>
        </w:rPr>
        <w:t>neededNamesArray)</w:t>
      </w:r>
      <w:r>
        <w:t xml:space="preserve"> information is later used in the same way as the </w:t>
      </w:r>
      <w:r w:rsidR="00AD6F10">
        <w:rPr>
          <w:i/>
        </w:rPr>
        <w:t xml:space="preserve">neededNumbersArray </w:t>
      </w:r>
      <w:r w:rsidR="00AD6F10">
        <w:t>to</w:t>
      </w:r>
      <w:r>
        <w:t xml:space="preserve"> search for the correct index of a returned result and conseq</w:t>
      </w:r>
      <w:r w:rsidR="00AD6F10">
        <w:t>uently navigate to a link (see S</w:t>
      </w:r>
      <w:r>
        <w:t>ection</w:t>
      </w:r>
      <w:r w:rsidR="00AD6F10">
        <w:t xml:space="preserve"> 2.5.4</w:t>
      </w:r>
      <w:r>
        <w:t xml:space="preserve">). </w:t>
      </w:r>
    </w:p>
    <w:p w:rsidR="00CD36D0" w:rsidRPr="006D0D62" w:rsidRDefault="00CD36D0" w:rsidP="00CE7E21">
      <w:pPr>
        <w:jc w:val="both"/>
      </w:pPr>
    </w:p>
    <w:p w:rsidR="00CD36D0" w:rsidRDefault="00CD36D0" w:rsidP="00CE7E21">
      <w:pPr>
        <w:pStyle w:val="Heading3"/>
        <w:jc w:val="both"/>
      </w:pPr>
      <w:r>
        <w:t>Processing the result</w:t>
      </w:r>
    </w:p>
    <w:p w:rsidR="00CD36D0" w:rsidRDefault="00CD36D0" w:rsidP="00CE7E21">
      <w:pPr>
        <w:jc w:val="both"/>
      </w:pPr>
    </w:p>
    <w:p w:rsidR="00535F29" w:rsidRPr="00535F29" w:rsidRDefault="00535F29" w:rsidP="00CE7E21">
      <w:pPr>
        <w:jc w:val="both"/>
      </w:pPr>
      <w:r>
        <w:t xml:space="preserve">Once the server has processed a user’s voice for recognition duration, it will call the </w:t>
      </w:r>
      <w:r>
        <w:rPr>
          <w:i/>
        </w:rPr>
        <w:t xml:space="preserve">onResult </w:t>
      </w:r>
      <w:r>
        <w:t xml:space="preserve">call-back. </w:t>
      </w:r>
    </w:p>
    <w:p w:rsidR="00535F29" w:rsidRDefault="00CD36D0" w:rsidP="00CE7E21">
      <w:pPr>
        <w:jc w:val="both"/>
      </w:pPr>
      <w:r>
        <w:t xml:space="preserve">When the </w:t>
      </w:r>
      <w:r w:rsidRPr="004D4E14">
        <w:rPr>
          <w:i/>
        </w:rPr>
        <w:t>onResult</w:t>
      </w:r>
      <w:r>
        <w:t xml:space="preserve"> call-back is called, the </w:t>
      </w:r>
      <w:r w:rsidRPr="004D4E14">
        <w:rPr>
          <w:i/>
        </w:rPr>
        <w:t>processResult</w:t>
      </w:r>
      <w:r>
        <w:t xml:space="preserve"> fu</w:t>
      </w:r>
      <w:r w:rsidR="00535F29">
        <w:t>nction is called (See Figure 5</w:t>
      </w:r>
      <w:r>
        <w:t xml:space="preserve">). </w:t>
      </w:r>
    </w:p>
    <w:p w:rsidR="00A76427" w:rsidRDefault="00A76427" w:rsidP="00CE7E21">
      <w:pPr>
        <w:jc w:val="both"/>
      </w:pPr>
    </w:p>
    <w:p w:rsidR="00535F29" w:rsidRDefault="00535F29" w:rsidP="00CE7E21">
      <w:pPr>
        <w:keepNext/>
        <w:jc w:val="both"/>
      </w:pPr>
      <w:r>
        <w:rPr>
          <w:noProof/>
          <w:lang w:val="en-ZA" w:eastAsia="en-ZA"/>
        </w:rPr>
        <w:drawing>
          <wp:inline distT="0" distB="0" distL="0" distR="0">
            <wp:extent cx="5731510" cy="2331054"/>
            <wp:effectExtent l="19050" t="0" r="2540" b="0"/>
            <wp:docPr id="11" name="Picture 4" descr="C:\Users\Cole\Pictures\Final Lab project diagrams\process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ole\Pictures\Final Lab project diagrams\processResult.png"/>
                    <pic:cNvPicPr>
                      <a:picLocks noChangeAspect="1" noChangeArrowheads="1"/>
                    </pic:cNvPicPr>
                  </pic:nvPicPr>
                  <pic:blipFill>
                    <a:blip r:embed="rId12"/>
                    <a:srcRect/>
                    <a:stretch>
                      <a:fillRect/>
                    </a:stretch>
                  </pic:blipFill>
                  <pic:spPr bwMode="auto">
                    <a:xfrm>
                      <a:off x="0" y="0"/>
                      <a:ext cx="5731510" cy="2331054"/>
                    </a:xfrm>
                    <a:prstGeom prst="rect">
                      <a:avLst/>
                    </a:prstGeom>
                    <a:noFill/>
                    <a:ln w="9525">
                      <a:noFill/>
                      <a:miter lim="800000"/>
                      <a:headEnd/>
                      <a:tailEnd/>
                    </a:ln>
                  </pic:spPr>
                </pic:pic>
              </a:graphicData>
            </a:graphic>
          </wp:inline>
        </w:drawing>
      </w:r>
    </w:p>
    <w:p w:rsidR="00535F29" w:rsidRDefault="00535F29" w:rsidP="00CE7E21">
      <w:pPr>
        <w:pStyle w:val="Caption"/>
      </w:pPr>
      <w:r>
        <w:t>Figure 5: Result processing</w:t>
      </w:r>
    </w:p>
    <w:p w:rsidR="00CD36D0" w:rsidRDefault="00CD36D0" w:rsidP="00CE7E21">
      <w:pPr>
        <w:jc w:val="both"/>
      </w:pPr>
      <w:r>
        <w:t xml:space="preserve">This function performs a series of checks that determine how to treat the result. The function hieratically performs the indicated checks. The functions </w:t>
      </w:r>
      <w:r w:rsidRPr="009D760C">
        <w:rPr>
          <w:i/>
        </w:rPr>
        <w:t>tryProcessConfirmati</w:t>
      </w:r>
      <w:r w:rsidRPr="00075A91">
        <w:rPr>
          <w:i/>
        </w:rPr>
        <w:t>on</w:t>
      </w:r>
      <w:r>
        <w:t xml:space="preserve"> and</w:t>
      </w:r>
      <w:r w:rsidRPr="009D760C">
        <w:t xml:space="preserve"> </w:t>
      </w:r>
      <w:r w:rsidR="00075A91">
        <w:rPr>
          <w:i/>
        </w:rPr>
        <w:t>tryProcessResu</w:t>
      </w:r>
      <w:r w:rsidRPr="009D760C">
        <w:rPr>
          <w:i/>
        </w:rPr>
        <w:t>ltAsCommand</w:t>
      </w:r>
      <w:r w:rsidR="00075A91">
        <w:t xml:space="preserve"> </w:t>
      </w:r>
      <w:r>
        <w:t>simply conduct tests to check what type of confirmation or commands have been issued and perform the appropriate acti</w:t>
      </w:r>
      <w:r w:rsidR="00075A91">
        <w:t xml:space="preserve">ons if a command is found.  The methods </w:t>
      </w:r>
      <w:r w:rsidRPr="000D74C7">
        <w:rPr>
          <w:i/>
        </w:rPr>
        <w:t>tryProcessResultAsLinkName</w:t>
      </w:r>
      <w:r>
        <w:t xml:space="preserve"> and </w:t>
      </w:r>
      <w:r w:rsidRPr="000D74C7">
        <w:rPr>
          <w:i/>
        </w:rPr>
        <w:t>tryProcessResultAsNumberedLink</w:t>
      </w:r>
      <w:r w:rsidR="00075A91">
        <w:t xml:space="preserve"> traverse the </w:t>
      </w:r>
      <w:r w:rsidR="00075A91">
        <w:rPr>
          <w:i/>
        </w:rPr>
        <w:t xml:space="preserve">neededNameArray </w:t>
      </w:r>
      <w:r w:rsidR="00AD6F10">
        <w:t xml:space="preserve">and </w:t>
      </w:r>
      <w:r w:rsidR="00AD6F10">
        <w:rPr>
          <w:i/>
        </w:rPr>
        <w:t>neededNumbersArray</w:t>
      </w:r>
      <w:r w:rsidR="00075A91">
        <w:t xml:space="preserve"> respectively to try and find a match to the returned result</w:t>
      </w:r>
      <w:r>
        <w:t>. If a result is found, the array index is recorded</w:t>
      </w:r>
      <w:r w:rsidR="00075A91">
        <w:t xml:space="preserve"> so that it can be used to find the required URL for navigation</w:t>
      </w:r>
      <w:r>
        <w:t xml:space="preserve">. Every link URL is then assigned to an array so that each one aligns with its corresponding link name or number </w:t>
      </w:r>
      <w:r w:rsidR="00075A91">
        <w:t xml:space="preserve">index </w:t>
      </w:r>
      <w:r>
        <w:t xml:space="preserve">in the </w:t>
      </w:r>
      <w:r w:rsidRPr="009117DC">
        <w:rPr>
          <w:i/>
        </w:rPr>
        <w:t>neededNumersArray</w:t>
      </w:r>
      <w:r>
        <w:t xml:space="preserve"> or </w:t>
      </w:r>
      <w:r w:rsidRPr="009117DC">
        <w:rPr>
          <w:i/>
        </w:rPr>
        <w:t>neededNameArray</w:t>
      </w:r>
      <w:r>
        <w:t xml:space="preserve">. The index from the traversal is then used to access and extract the appropriate URL from the links array.  Once the right URL is had, the link is followed. </w:t>
      </w:r>
    </w:p>
    <w:p w:rsidR="00EE7A5B" w:rsidRDefault="00EE7A5B" w:rsidP="00CE7E21">
      <w:pPr>
        <w:jc w:val="both"/>
      </w:pPr>
    </w:p>
    <w:p w:rsidR="00EE7A5B" w:rsidRDefault="00EE7A5B" w:rsidP="00EE7A5B">
      <w:pPr>
        <w:pStyle w:val="Heading2"/>
      </w:pPr>
      <w:r>
        <w:t xml:space="preserve">Key press functionality </w:t>
      </w:r>
    </w:p>
    <w:p w:rsidR="00EE7A5B" w:rsidRDefault="00EE7A5B" w:rsidP="00EE7A5B">
      <w:pPr>
        <w:pStyle w:val="Text"/>
      </w:pPr>
      <w:r>
        <w:t>To achieve</w:t>
      </w:r>
      <w:r w:rsidR="00FB6B1F">
        <w:t xml:space="preserve"> the activation of</w:t>
      </w:r>
      <w:r>
        <w:t xml:space="preserve"> voice recognition in the first two Iteration</w:t>
      </w:r>
      <w:r w:rsidR="008C2C11">
        <w:t xml:space="preserve">s of </w:t>
      </w:r>
      <w:r w:rsidR="00FB6B1F">
        <w:t>the tests</w:t>
      </w:r>
      <w:r w:rsidR="008C2C11">
        <w:t xml:space="preserve"> </w:t>
      </w:r>
      <w:r w:rsidR="008C2C11" w:rsidRPr="00FB6B1F">
        <w:rPr>
          <w:i/>
        </w:rPr>
        <w:t>JQ</w:t>
      </w:r>
      <w:r w:rsidRPr="00FB6B1F">
        <w:rPr>
          <w:i/>
        </w:rPr>
        <w:t>uery</w:t>
      </w:r>
      <w:r>
        <w:t xml:space="preserve"> was used </w:t>
      </w:r>
      <w:sdt>
        <w:sdtPr>
          <w:id w:val="57295049"/>
          <w:citation/>
        </w:sdtPr>
        <w:sdtContent>
          <w:r w:rsidR="00993DF3">
            <w:fldChar w:fldCharType="begin"/>
          </w:r>
          <w:r>
            <w:rPr>
              <w:lang w:val="en-ZA"/>
            </w:rPr>
            <w:instrText xml:space="preserve"> CITATION The10 \l 7177 </w:instrText>
          </w:r>
          <w:r w:rsidR="00993DF3">
            <w:fldChar w:fldCharType="separate"/>
          </w:r>
          <w:r w:rsidRPr="00EE7A5B">
            <w:rPr>
              <w:noProof/>
              <w:lang w:val="en-ZA"/>
            </w:rPr>
            <w:t>[3]</w:t>
          </w:r>
          <w:r w:rsidR="00993DF3">
            <w:fldChar w:fldCharType="end"/>
          </w:r>
        </w:sdtContent>
      </w:sdt>
      <w:r>
        <w:t xml:space="preserve">. </w:t>
      </w:r>
      <w:r w:rsidR="00B37F83">
        <w:t xml:space="preserve">This meant that </w:t>
      </w:r>
      <w:r w:rsidR="008C2C11">
        <w:t>key-press</w:t>
      </w:r>
      <w:r w:rsidR="00B37F83">
        <w:t xml:space="preserve"> activation could easily be integrated into the program by adding two lines of code (see </w:t>
      </w:r>
      <w:r w:rsidR="00B37F83">
        <w:rPr>
          <w:i/>
        </w:rPr>
        <w:t>keypress.js</w:t>
      </w:r>
      <w:r w:rsidR="00B37F83">
        <w:t xml:space="preserve">). </w:t>
      </w:r>
      <w:r w:rsidR="000E1BEF">
        <w:t xml:space="preserve">However, the best sort of </w:t>
      </w:r>
      <w:r w:rsidR="008C2C11">
        <w:t>functionality</w:t>
      </w:r>
      <w:r w:rsidR="000E1BEF">
        <w:t xml:space="preserve"> that could be attained using JQuery was to toggle on voice recognition when any button was pressed and toggle off voice recognition when any button was pressed. This functionality was suitable, but not ideal</w:t>
      </w:r>
      <w:r w:rsidR="00FB6B1F">
        <w:t xml:space="preserve">. </w:t>
      </w:r>
    </w:p>
    <w:p w:rsidR="000E1BEF" w:rsidRPr="0080555C" w:rsidRDefault="000E1BEF" w:rsidP="00EE7A5B">
      <w:pPr>
        <w:pStyle w:val="Text"/>
      </w:pPr>
      <w:r>
        <w:t>For the 3</w:t>
      </w:r>
      <w:r w:rsidRPr="000E1BEF">
        <w:rPr>
          <w:vertAlign w:val="superscript"/>
        </w:rPr>
        <w:t>rd</w:t>
      </w:r>
      <w:r>
        <w:t xml:space="preserve"> Iteration, it was desired that voice recognition could be activated by holding down a button and then releasing it to activate and deactivate voice recognition. </w:t>
      </w:r>
      <w:r w:rsidR="00945EB9">
        <w:t xml:space="preserve">This seemed more convenient. </w:t>
      </w:r>
      <w:r w:rsidR="00AD27E9">
        <w:t xml:space="preserve">To </w:t>
      </w:r>
      <w:r w:rsidR="00FB6B1F">
        <w:t>achieve</w:t>
      </w:r>
      <w:r w:rsidR="00AD27E9">
        <w:t xml:space="preserve"> this, the number for ‘e’ returned for the </w:t>
      </w:r>
      <w:r w:rsidR="00AD27E9" w:rsidRPr="00AD27E9">
        <w:t>document.onkeydown</w:t>
      </w:r>
      <w:r w:rsidR="00AD27E9">
        <w:t xml:space="preserve"> and document.onkeyup functions was process. </w:t>
      </w:r>
      <w:r w:rsidR="00B10713">
        <w:t xml:space="preserve">Each event (a key being depressed or released) gives different numerical results (depending on the key). </w:t>
      </w:r>
      <w:r w:rsidR="007C3CA3">
        <w:t>Thus, the voice recognition activation and deacti</w:t>
      </w:r>
      <w:r w:rsidR="00FB6B1F">
        <w:t>vati</w:t>
      </w:r>
      <w:r w:rsidR="007C3CA3">
        <w:t xml:space="preserve">on could be triggered using specific keys. For the purpose of the test, the </w:t>
      </w:r>
      <w:r w:rsidR="0080555C">
        <w:rPr>
          <w:i/>
        </w:rPr>
        <w:t xml:space="preserve">Ctrl </w:t>
      </w:r>
      <w:r w:rsidR="0080555C">
        <w:t xml:space="preserve">button was used. </w:t>
      </w:r>
    </w:p>
    <w:p w:rsidR="005D4B39" w:rsidRDefault="005D4B39" w:rsidP="00CE7E21">
      <w:pPr>
        <w:jc w:val="both"/>
      </w:pPr>
    </w:p>
    <w:p w:rsidR="005D4B39" w:rsidRDefault="005D4B39" w:rsidP="00CE7E21">
      <w:pPr>
        <w:pStyle w:val="Heading1"/>
        <w:jc w:val="both"/>
      </w:pPr>
      <w:r>
        <w:t>Critical analysis</w:t>
      </w:r>
    </w:p>
    <w:p w:rsidR="005D4B39" w:rsidRPr="005D4B39" w:rsidRDefault="005D4B39" w:rsidP="00CE7E21">
      <w:pPr>
        <w:pStyle w:val="Text"/>
      </w:pPr>
      <w:r>
        <w:t xml:space="preserve">As was </w:t>
      </w:r>
      <w:r w:rsidR="0094335A">
        <w:t>mentioned</w:t>
      </w:r>
      <w:r>
        <w:t xml:space="preserve"> in</w:t>
      </w:r>
      <w:r w:rsidR="00AD6F10">
        <w:t xml:space="preserve"> the Section 1</w:t>
      </w:r>
      <w:r>
        <w:t xml:space="preserve">, the code was built in an evolutionary manner. That is, Numerical Referencing was first established followed by Spoken Link Name referencing and other more advanced features. </w:t>
      </w:r>
      <w:r w:rsidR="0094335A">
        <w:t>This meant that the</w:t>
      </w:r>
      <w:r w:rsidR="001222C0">
        <w:t xml:space="preserve"> code</w:t>
      </w:r>
      <w:r w:rsidR="0094335A">
        <w:t xml:space="preserve"> is not well structured and functions are often created which perform similar calculations. Also, as mentioned, unnecessary functions were created to make the program </w:t>
      </w:r>
      <w:r w:rsidR="001222C0">
        <w:t>easier</w:t>
      </w:r>
      <w:r w:rsidR="0094335A">
        <w:t xml:space="preserve"> to understand. </w:t>
      </w:r>
      <w:r w:rsidR="00F47D01">
        <w:t xml:space="preserve">If the functionality detailed above is ever implemented as a generic web-page modifier, it should be redesigned from scratch with the more advanced features in mind from the start. </w:t>
      </w:r>
      <w:r w:rsidR="00234965">
        <w:t>The current implementation worked more than adequately to perform</w:t>
      </w:r>
      <w:r w:rsidR="001222C0">
        <w:t xml:space="preserve"> what it was required to: A platform for testing the elderly. However, if further features need</w:t>
      </w:r>
      <w:r w:rsidR="00234965">
        <w:t xml:space="preserve"> to be implemented</w:t>
      </w:r>
      <w:r w:rsidR="001222C0">
        <w:t xml:space="preserve"> on the current code base</w:t>
      </w:r>
      <w:r w:rsidR="00234965">
        <w:t xml:space="preserve">, developers might run into maintainability issues. </w:t>
      </w:r>
    </w:p>
    <w:p w:rsidR="005D4B39" w:rsidRDefault="005D4B39" w:rsidP="00CE7E21">
      <w:pPr>
        <w:pStyle w:val="Heading1"/>
        <w:jc w:val="both"/>
      </w:pPr>
      <w:r>
        <w:lastRenderedPageBreak/>
        <w:t>Conclusion</w:t>
      </w:r>
    </w:p>
    <w:p w:rsidR="00F26ABA" w:rsidRPr="001326F3" w:rsidRDefault="00FB0FD3" w:rsidP="00CE7E21">
      <w:pPr>
        <w:jc w:val="both"/>
      </w:pPr>
      <w:r>
        <w:t>The preceding paper has given a detailed account of some of the main functions used</w:t>
      </w:r>
      <w:r w:rsidR="00F61ED7">
        <w:t xml:space="preserve"> to</w:t>
      </w:r>
      <w:r>
        <w:t xml:space="preserve"> allow various voice referencing and feedback te</w:t>
      </w:r>
      <w:r w:rsidR="00F61ED7">
        <w:t xml:space="preserve">chniques to be tested on simple </w:t>
      </w:r>
      <w:r>
        <w:t xml:space="preserve">WebPages. </w:t>
      </w:r>
      <w:r w:rsidR="0046289A">
        <w:t xml:space="preserve">An online API was used to achieve the main voice recognition functionality. A flash component was used to steam audio to, and from, the processing API server. Results returned from the server undergo a series of checks to determine what actions need to take place. These actions depend principally on whether the various flow control variables, namely, </w:t>
      </w:r>
      <w:r w:rsidR="0046289A">
        <w:rPr>
          <w:i/>
        </w:rPr>
        <w:t>numericalReferenced</w:t>
      </w:r>
      <w:r w:rsidR="0046289A">
        <w:t xml:space="preserve"> and </w:t>
      </w:r>
      <w:r w:rsidR="0046289A">
        <w:rPr>
          <w:i/>
        </w:rPr>
        <w:t xml:space="preserve">confrimationMode. </w:t>
      </w:r>
      <w:r w:rsidR="00B24962">
        <w:t xml:space="preserve">During the processing </w:t>
      </w:r>
      <w:r w:rsidR="00F551B6">
        <w:t xml:space="preserve">various feedbacks can potentially be given back to the user, including pop-ups, Link Highlighting or voice feedback. </w:t>
      </w:r>
      <w:r w:rsidR="00BF3C6F">
        <w:t xml:space="preserve">Since these implementation details are primarily concerned with the third iteration of the project implementation, only Link Highlighting and </w:t>
      </w:r>
      <w:r w:rsidR="003D7F84">
        <w:t>voice feedback</w:t>
      </w:r>
      <w:r w:rsidR="00BF3C6F">
        <w:t xml:space="preserve"> are used (</w:t>
      </w:r>
      <w:r w:rsidR="003D7F84">
        <w:t>implicitly</w:t>
      </w:r>
      <w:r w:rsidR="00BF3C6F">
        <w:t xml:space="preserve"> evident in diagrams). </w:t>
      </w:r>
    </w:p>
    <w:p w:rsidR="00EF1BA6" w:rsidRPr="00EF1BA6" w:rsidRDefault="00EF1BA6" w:rsidP="00CE7E21">
      <w:pPr>
        <w:pStyle w:val="Text"/>
      </w:pPr>
    </w:p>
    <w:sdt>
      <w:sdtPr>
        <w:rPr>
          <w:b w:val="0"/>
          <w:caps w:val="0"/>
          <w:kern w:val="0"/>
        </w:rPr>
        <w:id w:val="21729928"/>
        <w:docPartObj>
          <w:docPartGallery w:val="Bibliographies"/>
          <w:docPartUnique/>
        </w:docPartObj>
      </w:sdtPr>
      <w:sdtContent>
        <w:p w:rsidR="00EF1BA6" w:rsidRDefault="00EF1BA6" w:rsidP="00CE7E21">
          <w:pPr>
            <w:pStyle w:val="Heading1"/>
            <w:jc w:val="both"/>
          </w:pPr>
          <w:r>
            <w:t>Bibliography</w:t>
          </w:r>
        </w:p>
        <w:sdt>
          <w:sdtPr>
            <w:id w:val="111145805"/>
            <w:bibliography/>
          </w:sdtPr>
          <w:sdtContent>
            <w:p w:rsidR="004E0B7C" w:rsidRDefault="00993DF3" w:rsidP="004E0B7C">
              <w:pPr>
                <w:pStyle w:val="Bibliography"/>
                <w:rPr>
                  <w:noProof/>
                </w:rPr>
              </w:pPr>
              <w:r>
                <w:fldChar w:fldCharType="begin"/>
              </w:r>
              <w:r w:rsidR="00EF1BA6">
                <w:instrText xml:space="preserve"> BIBLIOGRAPHY </w:instrText>
              </w:r>
              <w:r>
                <w:fldChar w:fldCharType="separate"/>
              </w:r>
              <w:r w:rsidR="004E0B7C">
                <w:rPr>
                  <w:noProof/>
                </w:rPr>
                <w:t xml:space="preserve">1. </w:t>
              </w:r>
              <w:r w:rsidR="004E0B7C">
                <w:rPr>
                  <w:b/>
                  <w:bCs/>
                  <w:noProof/>
                </w:rPr>
                <w:t>Lord, Spencer.</w:t>
              </w:r>
              <w:r w:rsidR="004E0B7C">
                <w:rPr>
                  <w:noProof/>
                </w:rPr>
                <w:t xml:space="preserve"> Online Speech Recognition API. </w:t>
              </w:r>
              <w:r w:rsidR="004E0B7C">
                <w:rPr>
                  <w:i/>
                  <w:iCs/>
                  <w:noProof/>
                </w:rPr>
                <w:t xml:space="preserve">SpeechAPI. </w:t>
              </w:r>
              <w:r w:rsidR="004E0B7C">
                <w:rPr>
                  <w:noProof/>
                </w:rPr>
                <w:t>[Online] 2010. [Cited: 26 October 2011.] http://www.speechapi.com/.</w:t>
              </w:r>
            </w:p>
            <w:p w:rsidR="004E0B7C" w:rsidRDefault="004E0B7C" w:rsidP="004E0B7C">
              <w:pPr>
                <w:pStyle w:val="Bibliography"/>
                <w:rPr>
                  <w:noProof/>
                </w:rPr>
              </w:pPr>
              <w:r>
                <w:rPr>
                  <w:noProof/>
                </w:rPr>
                <w:t xml:space="preserve">2. </w:t>
              </w:r>
              <w:r>
                <w:rPr>
                  <w:b/>
                  <w:bCs/>
                  <w:noProof/>
                </w:rPr>
                <w:t>Mack, Steffen.</w:t>
              </w:r>
              <w:r>
                <w:rPr>
                  <w:noProof/>
                </w:rPr>
                <w:t xml:space="preserve"> Dia Diagram Editor. [Online] 2011. [Cited: 26 October 2011.] http://dia-installer.de/.</w:t>
              </w:r>
            </w:p>
            <w:p w:rsidR="004E0B7C" w:rsidRDefault="004E0B7C" w:rsidP="004E0B7C">
              <w:pPr>
                <w:pStyle w:val="Bibliography"/>
                <w:rPr>
                  <w:noProof/>
                </w:rPr>
              </w:pPr>
              <w:r>
                <w:rPr>
                  <w:noProof/>
                </w:rPr>
                <w:t xml:space="preserve">3. </w:t>
              </w:r>
              <w:r>
                <w:rPr>
                  <w:b/>
                  <w:bCs/>
                  <w:noProof/>
                </w:rPr>
                <w:t>The Jqueuery project.</w:t>
              </w:r>
              <w:r>
                <w:rPr>
                  <w:noProof/>
                </w:rPr>
                <w:t xml:space="preserve"> </w:t>
              </w:r>
              <w:r>
                <w:rPr>
                  <w:i/>
                  <w:iCs/>
                  <w:noProof/>
                </w:rPr>
                <w:t xml:space="preserve">JQuery . </w:t>
              </w:r>
              <w:r>
                <w:rPr>
                  <w:noProof/>
                </w:rPr>
                <w:t>[Online] 2010. [Cited: 27 October 2011.] http://jquery.com/.</w:t>
              </w:r>
            </w:p>
            <w:p w:rsidR="005725F8" w:rsidRDefault="00993DF3" w:rsidP="004E0B7C">
              <w:pPr>
                <w:jc w:val="both"/>
                <w:sectPr w:rsidR="005725F8">
                  <w:type w:val="oddPage"/>
                  <w:pgSz w:w="11907" w:h="16840" w:code="9"/>
                  <w:pgMar w:top="1418" w:right="1134" w:bottom="1814" w:left="1134" w:header="431" w:footer="431" w:gutter="0"/>
                  <w:cols w:space="288"/>
                </w:sectPr>
              </w:pPr>
              <w:r>
                <w:fldChar w:fldCharType="end"/>
              </w:r>
            </w:p>
          </w:sdtContent>
        </w:sdt>
      </w:sdtContent>
    </w:sdt>
    <w:p w:rsidR="005725F8" w:rsidRDefault="005725F8" w:rsidP="00CE7E21">
      <w:pPr>
        <w:pStyle w:val="Heading1"/>
        <w:numPr>
          <w:ilvl w:val="0"/>
          <w:numId w:val="0"/>
        </w:numPr>
        <w:jc w:val="both"/>
      </w:pPr>
    </w:p>
    <w:sectPr w:rsidR="005725F8" w:rsidSect="008E534B">
      <w:headerReference w:type="even" r:id="rId13"/>
      <w:type w:val="continuous"/>
      <w:pgSz w:w="11907" w:h="16840" w:code="9"/>
      <w:pgMar w:top="1418" w:right="1134" w:bottom="1814" w:left="1134" w:header="431" w:footer="431" w:gutter="0"/>
      <w:cols w:num="2" w:space="28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21BA" w:rsidRDefault="003521BA">
      <w:r>
        <w:separator/>
      </w:r>
    </w:p>
  </w:endnote>
  <w:endnote w:type="continuationSeparator" w:id="1">
    <w:p w:rsidR="003521BA" w:rsidRDefault="003521B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21BA" w:rsidRDefault="003521BA">
      <w:r>
        <w:separator/>
      </w:r>
    </w:p>
  </w:footnote>
  <w:footnote w:type="continuationSeparator" w:id="1">
    <w:p w:rsidR="003521BA" w:rsidRDefault="003521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010A" w:rsidRDefault="0024010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365BFA"/>
    <w:multiLevelType w:val="singleLevel"/>
    <w:tmpl w:val="08090017"/>
    <w:lvl w:ilvl="0">
      <w:start w:val="1"/>
      <w:numFmt w:val="lowerLetter"/>
      <w:lvlText w:val="%1)"/>
      <w:lvlJc w:val="left"/>
      <w:pPr>
        <w:tabs>
          <w:tab w:val="num" w:pos="360"/>
        </w:tabs>
        <w:ind w:left="360" w:hanging="360"/>
      </w:pPr>
    </w:lvl>
  </w:abstractNum>
  <w:abstractNum w:abstractNumId="1">
    <w:nsid w:val="361B5766"/>
    <w:multiLevelType w:val="multilevel"/>
    <w:tmpl w:val="6F3A7E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
    <w:nsid w:val="55155A42"/>
    <w:multiLevelType w:val="multilevel"/>
    <w:tmpl w:val="9C0E3AB6"/>
    <w:lvl w:ilvl="0">
      <w:start w:val="1"/>
      <w:numFmt w:val="decimal"/>
      <w:pStyle w:val="Heading1"/>
      <w:suff w:val="space"/>
      <w:lvlText w:val="%1."/>
      <w:lvlJc w:val="left"/>
      <w:pPr>
        <w:ind w:left="0" w:firstLine="0"/>
      </w:pPr>
      <w:rPr>
        <w:rFonts w:hint="default"/>
      </w:rPr>
    </w:lvl>
    <w:lvl w:ilvl="1">
      <w:start w:val="1"/>
      <w:numFmt w:val="decimal"/>
      <w:pStyle w:val="Heading2"/>
      <w:lvlText w:val="%1.%2."/>
      <w:lvlJc w:val="left"/>
      <w:pPr>
        <w:tabs>
          <w:tab w:val="num" w:pos="425"/>
        </w:tabs>
        <w:ind w:left="425" w:hanging="425"/>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703872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A75ED5"/>
    <w:rsid w:val="0003685D"/>
    <w:rsid w:val="00075A91"/>
    <w:rsid w:val="000A574C"/>
    <w:rsid w:val="000E1BEF"/>
    <w:rsid w:val="000F0186"/>
    <w:rsid w:val="001222C0"/>
    <w:rsid w:val="00123033"/>
    <w:rsid w:val="001326F3"/>
    <w:rsid w:val="0013423D"/>
    <w:rsid w:val="00152F2E"/>
    <w:rsid w:val="00234965"/>
    <w:rsid w:val="0024010A"/>
    <w:rsid w:val="003521BA"/>
    <w:rsid w:val="003734A9"/>
    <w:rsid w:val="003D7F84"/>
    <w:rsid w:val="00402A23"/>
    <w:rsid w:val="0046289A"/>
    <w:rsid w:val="004E0B7C"/>
    <w:rsid w:val="0050685C"/>
    <w:rsid w:val="00512FF3"/>
    <w:rsid w:val="00535F29"/>
    <w:rsid w:val="00552B21"/>
    <w:rsid w:val="005725F8"/>
    <w:rsid w:val="00572E39"/>
    <w:rsid w:val="00577A93"/>
    <w:rsid w:val="0058611A"/>
    <w:rsid w:val="005C7311"/>
    <w:rsid w:val="005D4B39"/>
    <w:rsid w:val="005F75E5"/>
    <w:rsid w:val="0064604B"/>
    <w:rsid w:val="00661DED"/>
    <w:rsid w:val="00673868"/>
    <w:rsid w:val="006D52B5"/>
    <w:rsid w:val="006E05C6"/>
    <w:rsid w:val="006F6239"/>
    <w:rsid w:val="00791390"/>
    <w:rsid w:val="00795AF6"/>
    <w:rsid w:val="007C3671"/>
    <w:rsid w:val="007C3CA3"/>
    <w:rsid w:val="007E740A"/>
    <w:rsid w:val="0080555C"/>
    <w:rsid w:val="008165D2"/>
    <w:rsid w:val="00843D43"/>
    <w:rsid w:val="00850119"/>
    <w:rsid w:val="008A41C0"/>
    <w:rsid w:val="008A4493"/>
    <w:rsid w:val="008C1A26"/>
    <w:rsid w:val="008C2C11"/>
    <w:rsid w:val="008E534B"/>
    <w:rsid w:val="0094335A"/>
    <w:rsid w:val="00945EB9"/>
    <w:rsid w:val="009551B1"/>
    <w:rsid w:val="00993DF3"/>
    <w:rsid w:val="009A214D"/>
    <w:rsid w:val="009A6032"/>
    <w:rsid w:val="009C7BA7"/>
    <w:rsid w:val="009E0907"/>
    <w:rsid w:val="00A061E6"/>
    <w:rsid w:val="00A679E2"/>
    <w:rsid w:val="00A75ED5"/>
    <w:rsid w:val="00A76427"/>
    <w:rsid w:val="00A76E19"/>
    <w:rsid w:val="00AC424A"/>
    <w:rsid w:val="00AC6521"/>
    <w:rsid w:val="00AD27E9"/>
    <w:rsid w:val="00AD2C33"/>
    <w:rsid w:val="00AD6F10"/>
    <w:rsid w:val="00AE37DE"/>
    <w:rsid w:val="00B10713"/>
    <w:rsid w:val="00B24962"/>
    <w:rsid w:val="00B37F83"/>
    <w:rsid w:val="00B473FA"/>
    <w:rsid w:val="00BA1E50"/>
    <w:rsid w:val="00BF3C6F"/>
    <w:rsid w:val="00C12511"/>
    <w:rsid w:val="00C22766"/>
    <w:rsid w:val="00C31E45"/>
    <w:rsid w:val="00C457DE"/>
    <w:rsid w:val="00CD36D0"/>
    <w:rsid w:val="00CE7E21"/>
    <w:rsid w:val="00CF2F17"/>
    <w:rsid w:val="00CF638E"/>
    <w:rsid w:val="00D22A98"/>
    <w:rsid w:val="00D4223A"/>
    <w:rsid w:val="00D74D12"/>
    <w:rsid w:val="00DD1A26"/>
    <w:rsid w:val="00DD6249"/>
    <w:rsid w:val="00E16C99"/>
    <w:rsid w:val="00E94F3C"/>
    <w:rsid w:val="00EA11B6"/>
    <w:rsid w:val="00EA76A1"/>
    <w:rsid w:val="00EE7A5B"/>
    <w:rsid w:val="00EF1BA6"/>
    <w:rsid w:val="00F26ABA"/>
    <w:rsid w:val="00F47D01"/>
    <w:rsid w:val="00F551B6"/>
    <w:rsid w:val="00F61ED7"/>
    <w:rsid w:val="00F67620"/>
    <w:rsid w:val="00F8144E"/>
    <w:rsid w:val="00FB0FD3"/>
    <w:rsid w:val="00FB6B1F"/>
    <w:rsid w:val="00FB7896"/>
    <w:rsid w:val="00FD73A1"/>
    <w:rsid w:val="00FD73C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uiPriority="35"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E534B"/>
    <w:rPr>
      <w:lang w:val="en-GB" w:eastAsia="en-US"/>
    </w:rPr>
  </w:style>
  <w:style w:type="paragraph" w:styleId="Heading1">
    <w:name w:val="heading 1"/>
    <w:basedOn w:val="Normal"/>
    <w:next w:val="Text"/>
    <w:link w:val="Heading1Char"/>
    <w:uiPriority w:val="9"/>
    <w:qFormat/>
    <w:rsid w:val="008E534B"/>
    <w:pPr>
      <w:keepNext/>
      <w:numPr>
        <w:numId w:val="2"/>
      </w:numPr>
      <w:autoSpaceDE w:val="0"/>
      <w:autoSpaceDN w:val="0"/>
      <w:spacing w:after="200"/>
      <w:jc w:val="center"/>
      <w:outlineLvl w:val="0"/>
    </w:pPr>
    <w:rPr>
      <w:b/>
      <w:caps/>
      <w:kern w:val="28"/>
    </w:rPr>
  </w:style>
  <w:style w:type="paragraph" w:styleId="Heading2">
    <w:name w:val="heading 2"/>
    <w:basedOn w:val="Normal"/>
    <w:next w:val="Text"/>
    <w:link w:val="Heading2Char"/>
    <w:qFormat/>
    <w:rsid w:val="008E534B"/>
    <w:pPr>
      <w:keepNext/>
      <w:numPr>
        <w:ilvl w:val="1"/>
        <w:numId w:val="2"/>
      </w:numPr>
      <w:autoSpaceDE w:val="0"/>
      <w:autoSpaceDN w:val="0"/>
      <w:spacing w:after="200"/>
      <w:outlineLvl w:val="1"/>
    </w:pPr>
    <w:rPr>
      <w:i/>
    </w:rPr>
  </w:style>
  <w:style w:type="paragraph" w:styleId="Heading3">
    <w:name w:val="heading 3"/>
    <w:basedOn w:val="Normal"/>
    <w:next w:val="Normal"/>
    <w:link w:val="Heading3Char"/>
    <w:qFormat/>
    <w:rsid w:val="008E534B"/>
    <w:pPr>
      <w:keepNext/>
      <w:numPr>
        <w:ilvl w:val="2"/>
        <w:numId w:val="2"/>
      </w:numPr>
      <w:autoSpaceDE w:val="0"/>
      <w:autoSpaceDN w:val="0"/>
      <w:outlineLvl w:val="2"/>
    </w:pPr>
    <w:rPr>
      <w:i/>
    </w:rPr>
  </w:style>
  <w:style w:type="paragraph" w:styleId="Heading4">
    <w:name w:val="heading 4"/>
    <w:basedOn w:val="Normal"/>
    <w:next w:val="Normal"/>
    <w:qFormat/>
    <w:rsid w:val="008E534B"/>
    <w:pPr>
      <w:keepNext/>
      <w:numPr>
        <w:ilvl w:val="3"/>
        <w:numId w:val="2"/>
      </w:numPr>
      <w:spacing w:before="240" w:after="60"/>
      <w:outlineLvl w:val="3"/>
    </w:pPr>
    <w:rPr>
      <w:b/>
      <w:bCs/>
      <w:sz w:val="28"/>
      <w:szCs w:val="28"/>
    </w:rPr>
  </w:style>
  <w:style w:type="paragraph" w:styleId="Heading5">
    <w:name w:val="heading 5"/>
    <w:basedOn w:val="Normal"/>
    <w:next w:val="Normal"/>
    <w:qFormat/>
    <w:rsid w:val="008E534B"/>
    <w:pPr>
      <w:numPr>
        <w:ilvl w:val="4"/>
        <w:numId w:val="2"/>
      </w:numPr>
      <w:spacing w:before="240" w:after="60"/>
      <w:outlineLvl w:val="4"/>
    </w:pPr>
    <w:rPr>
      <w:b/>
      <w:bCs/>
      <w:i/>
      <w:iCs/>
      <w:sz w:val="26"/>
      <w:szCs w:val="26"/>
    </w:rPr>
  </w:style>
  <w:style w:type="paragraph" w:styleId="Heading6">
    <w:name w:val="heading 6"/>
    <w:basedOn w:val="Normal"/>
    <w:next w:val="Normal"/>
    <w:qFormat/>
    <w:rsid w:val="008E534B"/>
    <w:pPr>
      <w:numPr>
        <w:ilvl w:val="5"/>
        <w:numId w:val="2"/>
      </w:numPr>
      <w:spacing w:before="240" w:after="60"/>
      <w:outlineLvl w:val="5"/>
    </w:pPr>
    <w:rPr>
      <w:b/>
      <w:bCs/>
      <w:sz w:val="22"/>
      <w:szCs w:val="22"/>
    </w:rPr>
  </w:style>
  <w:style w:type="paragraph" w:styleId="Heading7">
    <w:name w:val="heading 7"/>
    <w:basedOn w:val="Normal"/>
    <w:next w:val="Normal"/>
    <w:qFormat/>
    <w:rsid w:val="008E534B"/>
    <w:pPr>
      <w:numPr>
        <w:ilvl w:val="6"/>
        <w:numId w:val="2"/>
      </w:numPr>
      <w:spacing w:before="240" w:after="60"/>
      <w:outlineLvl w:val="6"/>
    </w:pPr>
    <w:rPr>
      <w:sz w:val="24"/>
      <w:szCs w:val="24"/>
    </w:rPr>
  </w:style>
  <w:style w:type="paragraph" w:styleId="Heading8">
    <w:name w:val="heading 8"/>
    <w:basedOn w:val="Normal"/>
    <w:next w:val="Normal"/>
    <w:qFormat/>
    <w:rsid w:val="008E534B"/>
    <w:pPr>
      <w:numPr>
        <w:ilvl w:val="7"/>
        <w:numId w:val="2"/>
      </w:numPr>
      <w:spacing w:before="240" w:after="60"/>
      <w:outlineLvl w:val="7"/>
    </w:pPr>
    <w:rPr>
      <w:i/>
      <w:iCs/>
      <w:sz w:val="24"/>
      <w:szCs w:val="24"/>
    </w:rPr>
  </w:style>
  <w:style w:type="paragraph" w:styleId="Heading9">
    <w:name w:val="heading 9"/>
    <w:basedOn w:val="Normal"/>
    <w:next w:val="Normal"/>
    <w:qFormat/>
    <w:rsid w:val="008E534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8E534B"/>
    <w:pPr>
      <w:autoSpaceDE w:val="0"/>
      <w:autoSpaceDN w:val="0"/>
      <w:spacing w:after="180"/>
      <w:jc w:val="both"/>
    </w:pPr>
    <w:rPr>
      <w:sz w:val="18"/>
    </w:rPr>
  </w:style>
  <w:style w:type="paragraph" w:styleId="Title">
    <w:name w:val="Title"/>
    <w:basedOn w:val="Normal"/>
    <w:next w:val="Normal"/>
    <w:qFormat/>
    <w:rsid w:val="008E534B"/>
    <w:pPr>
      <w:autoSpaceDE w:val="0"/>
      <w:autoSpaceDN w:val="0"/>
      <w:spacing w:after="240"/>
    </w:pPr>
    <w:rPr>
      <w:b/>
      <w:sz w:val="24"/>
    </w:rPr>
  </w:style>
  <w:style w:type="paragraph" w:customStyle="1" w:styleId="References">
    <w:name w:val="References"/>
    <w:basedOn w:val="Normal"/>
    <w:rsid w:val="008E534B"/>
    <w:pPr>
      <w:numPr>
        <w:numId w:val="1"/>
      </w:numPr>
      <w:autoSpaceDE w:val="0"/>
      <w:autoSpaceDN w:val="0"/>
      <w:jc w:val="both"/>
    </w:pPr>
  </w:style>
  <w:style w:type="paragraph" w:customStyle="1" w:styleId="IndexTerms">
    <w:name w:val="IndexTerms"/>
    <w:basedOn w:val="Normal"/>
    <w:next w:val="Normal"/>
    <w:rsid w:val="008E534B"/>
    <w:pPr>
      <w:autoSpaceDE w:val="0"/>
      <w:autoSpaceDN w:val="0"/>
      <w:spacing w:after="540"/>
      <w:jc w:val="both"/>
    </w:pPr>
    <w:rPr>
      <w:sz w:val="18"/>
    </w:rPr>
  </w:style>
  <w:style w:type="paragraph" w:customStyle="1" w:styleId="Text">
    <w:name w:val="Text"/>
    <w:basedOn w:val="Normal"/>
    <w:rsid w:val="008E534B"/>
    <w:pPr>
      <w:widowControl w:val="0"/>
      <w:autoSpaceDE w:val="0"/>
      <w:autoSpaceDN w:val="0"/>
      <w:spacing w:after="200"/>
      <w:jc w:val="both"/>
    </w:pPr>
  </w:style>
  <w:style w:type="paragraph" w:customStyle="1" w:styleId="ReferenceHead">
    <w:name w:val="Reference Head"/>
    <w:basedOn w:val="Heading1"/>
    <w:rsid w:val="008E534B"/>
    <w:pPr>
      <w:numPr>
        <w:numId w:val="0"/>
      </w:numPr>
    </w:pPr>
  </w:style>
  <w:style w:type="paragraph" w:customStyle="1" w:styleId="Equation">
    <w:name w:val="Equation"/>
    <w:basedOn w:val="Normal"/>
    <w:next w:val="Normal"/>
    <w:rsid w:val="008E534B"/>
    <w:pPr>
      <w:widowControl w:val="0"/>
      <w:tabs>
        <w:tab w:val="right" w:pos="4680"/>
      </w:tabs>
      <w:autoSpaceDE w:val="0"/>
      <w:autoSpaceDN w:val="0"/>
      <w:spacing w:before="120" w:after="360" w:line="252" w:lineRule="auto"/>
      <w:ind w:left="284"/>
      <w:jc w:val="both"/>
    </w:pPr>
  </w:style>
  <w:style w:type="character" w:styleId="Hyperlink">
    <w:name w:val="Hyperlink"/>
    <w:basedOn w:val="DefaultParagraphFont"/>
    <w:rsid w:val="008E534B"/>
    <w:rPr>
      <w:color w:val="0000FF"/>
      <w:u w:val="none"/>
    </w:rPr>
  </w:style>
  <w:style w:type="paragraph" w:customStyle="1" w:styleId="Author">
    <w:name w:val="Author"/>
    <w:basedOn w:val="Normal"/>
    <w:rsid w:val="008E534B"/>
    <w:pPr>
      <w:autoSpaceDE w:val="0"/>
      <w:autoSpaceDN w:val="0"/>
      <w:spacing w:after="240"/>
    </w:pPr>
    <w:rPr>
      <w:b/>
    </w:rPr>
  </w:style>
  <w:style w:type="paragraph" w:customStyle="1" w:styleId="affiliation">
    <w:name w:val="affiliation"/>
    <w:basedOn w:val="Normal"/>
    <w:rsid w:val="008E534B"/>
    <w:pPr>
      <w:autoSpaceDE w:val="0"/>
      <w:autoSpaceDN w:val="0"/>
      <w:spacing w:after="540"/>
    </w:pPr>
    <w:rPr>
      <w:i/>
      <w:iCs/>
      <w:sz w:val="18"/>
    </w:rPr>
  </w:style>
  <w:style w:type="character" w:styleId="FollowedHyperlink">
    <w:name w:val="FollowedHyperlink"/>
    <w:basedOn w:val="DefaultParagraphFont"/>
    <w:rsid w:val="008E534B"/>
    <w:rPr>
      <w:color w:val="800080"/>
      <w:u w:val="single"/>
    </w:rPr>
  </w:style>
  <w:style w:type="paragraph" w:styleId="BlockText">
    <w:name w:val="Block Text"/>
    <w:basedOn w:val="Normal"/>
    <w:rsid w:val="008E534B"/>
    <w:pPr>
      <w:spacing w:after="120"/>
      <w:ind w:left="1440" w:right="1440"/>
    </w:pPr>
  </w:style>
  <w:style w:type="paragraph" w:styleId="BodyText2">
    <w:name w:val="Body Text 2"/>
    <w:basedOn w:val="Normal"/>
    <w:rsid w:val="008E534B"/>
    <w:pPr>
      <w:jc w:val="both"/>
    </w:pPr>
    <w:rPr>
      <w:szCs w:val="24"/>
    </w:rPr>
  </w:style>
  <w:style w:type="paragraph" w:customStyle="1" w:styleId="EquationWhere">
    <w:name w:val="Equation Where"/>
    <w:basedOn w:val="Text"/>
    <w:rsid w:val="008E534B"/>
    <w:pPr>
      <w:widowControl/>
      <w:jc w:val="left"/>
    </w:pPr>
  </w:style>
  <w:style w:type="paragraph" w:styleId="Caption">
    <w:name w:val="caption"/>
    <w:basedOn w:val="Normal"/>
    <w:next w:val="Normal"/>
    <w:uiPriority w:val="35"/>
    <w:qFormat/>
    <w:rsid w:val="008E534B"/>
    <w:pPr>
      <w:spacing w:before="120" w:after="360"/>
      <w:jc w:val="both"/>
    </w:pPr>
    <w:rPr>
      <w:bCs/>
    </w:rPr>
  </w:style>
  <w:style w:type="character" w:customStyle="1" w:styleId="Heading2Char">
    <w:name w:val="Heading 2 Char"/>
    <w:basedOn w:val="DefaultParagraphFont"/>
    <w:link w:val="Heading2"/>
    <w:rsid w:val="00CD36D0"/>
    <w:rPr>
      <w:i/>
      <w:lang w:val="en-GB" w:eastAsia="en-US"/>
    </w:rPr>
  </w:style>
  <w:style w:type="character" w:customStyle="1" w:styleId="Heading3Char">
    <w:name w:val="Heading 3 Char"/>
    <w:basedOn w:val="DefaultParagraphFont"/>
    <w:link w:val="Heading3"/>
    <w:rsid w:val="00CD36D0"/>
    <w:rPr>
      <w:i/>
      <w:lang w:val="en-GB" w:eastAsia="en-US"/>
    </w:rPr>
  </w:style>
  <w:style w:type="paragraph" w:styleId="BalloonText">
    <w:name w:val="Balloon Text"/>
    <w:basedOn w:val="Normal"/>
    <w:link w:val="BalloonTextChar"/>
    <w:rsid w:val="00CD36D0"/>
    <w:rPr>
      <w:rFonts w:ascii="Tahoma" w:hAnsi="Tahoma" w:cs="Tahoma"/>
      <w:sz w:val="16"/>
      <w:szCs w:val="16"/>
    </w:rPr>
  </w:style>
  <w:style w:type="character" w:customStyle="1" w:styleId="BalloonTextChar">
    <w:name w:val="Balloon Text Char"/>
    <w:basedOn w:val="DefaultParagraphFont"/>
    <w:link w:val="BalloonText"/>
    <w:rsid w:val="00CD36D0"/>
    <w:rPr>
      <w:rFonts w:ascii="Tahoma" w:hAnsi="Tahoma" w:cs="Tahoma"/>
      <w:sz w:val="16"/>
      <w:szCs w:val="16"/>
      <w:lang w:val="en-GB" w:eastAsia="en-US"/>
    </w:rPr>
  </w:style>
  <w:style w:type="character" w:customStyle="1" w:styleId="Heading1Char">
    <w:name w:val="Heading 1 Char"/>
    <w:basedOn w:val="DefaultParagraphFont"/>
    <w:link w:val="Heading1"/>
    <w:uiPriority w:val="9"/>
    <w:rsid w:val="00EF1BA6"/>
    <w:rPr>
      <w:b/>
      <w:caps/>
      <w:kern w:val="28"/>
      <w:lang w:val="en-GB" w:eastAsia="en-US"/>
    </w:rPr>
  </w:style>
  <w:style w:type="paragraph" w:styleId="Bibliography">
    <w:name w:val="Bibliography"/>
    <w:basedOn w:val="Normal"/>
    <w:next w:val="Normal"/>
    <w:uiPriority w:val="37"/>
    <w:unhideWhenUsed/>
    <w:rsid w:val="00EF1BA6"/>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1).XSL" StyleName="ISO 690 - Numerical with Square Brackets">
  <b:Source>
    <b:Tag>Spe10</b:Tag>
    <b:SourceType>InternetSite</b:SourceType>
    <b:Guid>{59A58060-C1A5-4285-86E3-859777D80328}</b:Guid>
    <b:LCID>0</b:LCID>
    <b:Author>
      <b:Author>
        <b:NameList>
          <b:Person>
            <b:Last>Lord</b:Last>
            <b:First>Spencer</b:First>
          </b:Person>
        </b:NameList>
      </b:Author>
    </b:Author>
    <b:Title>Online Speech Recognition API</b:Title>
    <b:InternetSiteTitle>SpeechAPI</b:InternetSiteTitle>
    <b:Year>2010</b:Year>
    <b:YearAccessed>2011</b:YearAccessed>
    <b:MonthAccessed>October</b:MonthAccessed>
    <b:DayAccessed>26</b:DayAccessed>
    <b:URL>http://www.speechapi.com/</b:URL>
    <b:RefOrder>1</b:RefOrder>
  </b:Source>
  <b:Source>
    <b:Tag>Ste11</b:Tag>
    <b:SourceType>InternetSite</b:SourceType>
    <b:Guid>{84F1B7F7-1DF8-4094-AA7C-9796894CA203}</b:Guid>
    <b:LCID>0</b:LCID>
    <b:Author>
      <b:Author>
        <b:NameList>
          <b:Person>
            <b:Last>Mack</b:Last>
            <b:First>Steffen</b:First>
          </b:Person>
        </b:NameList>
      </b:Author>
    </b:Author>
    <b:Title>Dia Diagram Editor</b:Title>
    <b:Year>2011</b:Year>
    <b:YearAccessed>2011</b:YearAccessed>
    <b:MonthAccessed>October </b:MonthAccessed>
    <b:DayAccessed>26</b:DayAccessed>
    <b:URL>http://dia-installer.de/</b:URL>
    <b:RefOrder>2</b:RefOrder>
  </b:Source>
  <b:Source>
    <b:Tag>The10</b:Tag>
    <b:SourceType>InternetSite</b:SourceType>
    <b:Guid>{C4F8A8FC-7123-423D-89E9-C5402E9E1B94}</b:Guid>
    <b:LCID>0</b:LCID>
    <b:Author>
      <b:Author>
        <b:Corporate>The Jqueuery project</b:Corporate>
      </b:Author>
    </b:Author>
    <b:InternetSiteTitle>JQuery </b:InternetSiteTitle>
    <b:Year>2010</b:Year>
    <b:YearAccessed>2011</b:YearAccessed>
    <b:MonthAccessed>October </b:MonthAccessed>
    <b:DayAccessed>27</b:DayAccessed>
    <b:URL>http://jquery.com/</b:URL>
    <b:RefOrder>3</b:RefOrder>
  </b:Source>
</b:Sources>
</file>

<file path=customXml/itemProps1.xml><?xml version="1.0" encoding="utf-8"?>
<ds:datastoreItem xmlns:ds="http://schemas.openxmlformats.org/officeDocument/2006/customXml" ds:itemID="{736B1945-AD31-4B8E-98FA-C8748DE28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6</Pages>
  <Words>2210</Words>
  <Characters>12602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INSTRUCTIONS AND SYLE GUIDELINES FOR THE PREPARATION OF FINAL YEAR LABORATORY PROJECT PAPERS</vt:lpstr>
    </vt:vector>
  </TitlesOfParts>
  <Company>Wits University</Company>
  <LinksUpToDate>false</LinksUpToDate>
  <CharactersWithSpaces>14783</CharactersWithSpaces>
  <SharedDoc>false</SharedDoc>
  <HLinks>
    <vt:vector size="12" baseType="variant">
      <vt:variant>
        <vt:i4>6619244</vt:i4>
      </vt:variant>
      <vt:variant>
        <vt:i4>36</vt:i4>
      </vt:variant>
      <vt:variant>
        <vt:i4>0</vt:i4>
      </vt:variant>
      <vt:variant>
        <vt:i4>5</vt:i4>
      </vt:variant>
      <vt:variant>
        <vt:lpwstr>http://school.eie.wits.ac.za/elen417/submission</vt:lpwstr>
      </vt:variant>
      <vt:variant>
        <vt:lpwstr/>
      </vt:variant>
      <vt:variant>
        <vt:i4>65601</vt:i4>
      </vt:variant>
      <vt:variant>
        <vt:i4>0</vt:i4>
      </vt:variant>
      <vt:variant>
        <vt:i4>0</vt:i4>
      </vt:variant>
      <vt:variant>
        <vt:i4>5</vt:i4>
      </vt:variant>
      <vt:variant>
        <vt:lpwstr>http://school.eie.wits.ac.za/elen417</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AND SYLE GUIDELINES FOR THE PREPARATION OF FINAL YEAR LABORATORY PROJECT PAPERS</dc:title>
  <dc:subject>ELEN417/455</dc:subject>
  <dc:creator>Ken J. Nixon</dc:creator>
  <cp:lastModifiedBy>Cole</cp:lastModifiedBy>
  <cp:revision>78</cp:revision>
  <cp:lastPrinted>2011-10-27T21:53:00Z</cp:lastPrinted>
  <dcterms:created xsi:type="dcterms:W3CDTF">2011-10-27T11:18:00Z</dcterms:created>
  <dcterms:modified xsi:type="dcterms:W3CDTF">2011-10-28T06:12:00Z</dcterms:modified>
</cp:coreProperties>
</file>