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5F8" w:rsidRDefault="00346251">
      <w:pPr>
        <w:pStyle w:val="Title"/>
      </w:pPr>
      <w:r>
        <w:t xml:space="preserve">APPENDIX </w:t>
      </w:r>
      <w:r w:rsidR="00335074">
        <w:t>D</w:t>
      </w:r>
      <w:r>
        <w:t xml:space="preserve">: </w:t>
      </w:r>
      <w:r w:rsidR="00EB0C50">
        <w:t xml:space="preserve">VOICE-CONTROLLED WEB </w:t>
      </w:r>
      <w:r w:rsidR="00D6741A">
        <w:t xml:space="preserve">BROWSING </w:t>
      </w:r>
      <w:r w:rsidR="00EB0C50">
        <w:t>FOR THE ELDERLY</w:t>
      </w:r>
      <w:r w:rsidR="00D6741A">
        <w:t xml:space="preserve"> – APPLICATION OVERVIEW</w:t>
      </w:r>
    </w:p>
    <w:p w:rsidR="005725F8" w:rsidRDefault="00DF7FAF">
      <w:pPr>
        <w:pStyle w:val="Author"/>
      </w:pPr>
      <w:r>
        <w:t>Kirti Nathoo</w:t>
      </w:r>
    </w:p>
    <w:p w:rsidR="005725F8" w:rsidRDefault="005725F8" w:rsidP="00346251">
      <w:pPr>
        <w:pStyle w:val="affiliation"/>
      </w:pPr>
      <w:r>
        <w:t xml:space="preserve">School of Electrical &amp; Information Engineering, University of the Witwatersrand, Private Bag 3, 2050, </w:t>
      </w:r>
      <w:smartTag w:uri="urn:schemas-microsoft-com:office:smarttags" w:element="City">
        <w:r>
          <w:t>Johannesburg</w:t>
        </w:r>
      </w:smartTag>
      <w:r>
        <w:t>, South Africa</w:t>
      </w:r>
    </w:p>
    <w:p w:rsidR="005725F8" w:rsidRDefault="005725F8">
      <w:pPr>
        <w:pStyle w:val="affiliation"/>
        <w:sectPr w:rsidR="005725F8" w:rsidSect="007D6602">
          <w:type w:val="oddPage"/>
          <w:pgSz w:w="11907" w:h="16840" w:code="9"/>
          <w:pgMar w:top="1077" w:right="1077" w:bottom="1077" w:left="1077" w:header="431" w:footer="431" w:gutter="0"/>
          <w:cols w:space="288"/>
          <w:docGrid w:linePitch="272"/>
        </w:sectPr>
      </w:pPr>
    </w:p>
    <w:p w:rsidR="005725F8" w:rsidRDefault="005725F8" w:rsidP="00346251">
      <w:pPr>
        <w:pStyle w:val="Heading1"/>
        <w:jc w:val="both"/>
      </w:pPr>
      <w:r>
        <w:lastRenderedPageBreak/>
        <w:t>Introduction</w:t>
      </w:r>
    </w:p>
    <w:p w:rsidR="00D6741A" w:rsidRDefault="00D6741A" w:rsidP="00F602C3">
      <w:pPr>
        <w:jc w:val="both"/>
      </w:pPr>
      <w:r w:rsidRPr="00A722BF">
        <w:t xml:space="preserve">The application is decomposed into three fundamental components: visual rendering, voice recognition and navigation. Visual rendering refers to the application </w:t>
      </w:r>
      <w:r w:rsidR="006910D4">
        <w:t>Graphical User Interface (</w:t>
      </w:r>
      <w:r w:rsidRPr="00A722BF">
        <w:t>GUI</w:t>
      </w:r>
      <w:r w:rsidR="006910D4">
        <w:t>)</w:t>
      </w:r>
      <w:r w:rsidRPr="00A722BF">
        <w:t xml:space="preserve"> through which users interact. The voice recognition component is incorporated into the application GUI. Navigation links the two components to enable users to browse the web using voice commands. The application is structured according to a three-tier architecture model composed of three layers: presentation, business and data. The Rapid Application Development (RAD) life cycle method </w:t>
      </w:r>
      <w:r w:rsidR="006910D4">
        <w:t>has been followed and iteration</w:t>
      </w:r>
      <w:r w:rsidRPr="00A722BF">
        <w:t xml:space="preserve"> requirements have been prioritised.</w:t>
      </w:r>
    </w:p>
    <w:p w:rsidR="00D6741A" w:rsidRPr="00A722BF" w:rsidRDefault="00D6741A" w:rsidP="00D6741A">
      <w:pPr>
        <w:jc w:val="both"/>
      </w:pPr>
    </w:p>
    <w:p w:rsidR="00EB0C50" w:rsidRDefault="00D6741A" w:rsidP="00346251">
      <w:pPr>
        <w:pStyle w:val="Heading1"/>
        <w:jc w:val="both"/>
      </w:pPr>
      <w:r>
        <w:t>VISUAL RENDERING</w:t>
      </w:r>
    </w:p>
    <w:p w:rsidR="00D6741A" w:rsidRPr="00D6741A" w:rsidRDefault="00D6741A" w:rsidP="00F602C3">
      <w:pPr>
        <w:pStyle w:val="Text"/>
      </w:pPr>
      <w:r w:rsidRPr="00A722BF">
        <w:t xml:space="preserve">The application GUI is specifically designed for elderly users. Settings such as font size and colour have been explicitly adapted for the usability and preference for the elderly. The page layout is structured to reduce confusion and cluttering for computer illiterate users. These aspects have been developed through the use of </w:t>
      </w:r>
      <w:r w:rsidR="006910D4">
        <w:t>HyperText Markup Language (</w:t>
      </w:r>
      <w:r w:rsidRPr="00A722BF">
        <w:t>HTML</w:t>
      </w:r>
      <w:r w:rsidR="006910D4">
        <w:t>)</w:t>
      </w:r>
      <w:r w:rsidRPr="00A722BF">
        <w:t xml:space="preserve"> and </w:t>
      </w:r>
      <w:r w:rsidR="006910D4">
        <w:t>Cascading Style Sheets (</w:t>
      </w:r>
      <w:r w:rsidRPr="00A722BF">
        <w:t>CSS</w:t>
      </w:r>
      <w:r w:rsidR="006910D4">
        <w:t>)</w:t>
      </w:r>
      <w:r w:rsidRPr="00A722BF">
        <w:t xml:space="preserve"> components. </w:t>
      </w:r>
    </w:p>
    <w:p w:rsidR="005725F8" w:rsidRDefault="00D6741A" w:rsidP="00EB0C50">
      <w:pPr>
        <w:pStyle w:val="Heading2"/>
      </w:pPr>
      <w:r>
        <w:t>Iteration 1</w:t>
      </w:r>
    </w:p>
    <w:p w:rsidR="00F17488" w:rsidRPr="00A722BF" w:rsidRDefault="00F17488" w:rsidP="00F602C3">
      <w:pPr>
        <w:pStyle w:val="Text"/>
      </w:pPr>
      <w:r w:rsidRPr="00A722BF">
        <w:t xml:space="preserve">A simple website has been designed for iteration one. The website consists of a series of web pages which are divided into five main sections: numerical, link name, visual feedback and verbal feedback. The visual feedback section is further divided into a pop up and link highlighting section. Web pages for each section are stored in separate folders to eliminate confusion and volume of HTML files. The </w:t>
      </w:r>
      <w:r w:rsidR="006910D4">
        <w:t>numerical referencing section has been tested</w:t>
      </w:r>
      <w:r w:rsidRPr="00A722BF">
        <w:t xml:space="preserve"> first and consists of five questions. The same five questions are applied to the link n</w:t>
      </w:r>
      <w:r w:rsidR="006910D4">
        <w:t>ame referencing section which has been</w:t>
      </w:r>
      <w:r w:rsidRPr="00A722BF">
        <w:t xml:space="preserve"> tested after. To answer a particular question, first the correct category must be selected as shown for numerical referencing in </w:t>
      </w:r>
      <w:r w:rsidR="006910D4">
        <w:t>the screenshot shown in figure 1</w:t>
      </w:r>
      <w:r w:rsidRPr="00A722BF">
        <w:t xml:space="preserve">. Thereafter the correct fact is selected by saying the associated </w:t>
      </w:r>
      <w:r w:rsidR="006910D4">
        <w:t>fact number as shown in figure 2</w:t>
      </w:r>
      <w:r w:rsidRPr="00A722BF">
        <w:t xml:space="preserve">. </w:t>
      </w:r>
    </w:p>
    <w:p w:rsidR="00F602C3" w:rsidRDefault="00F17488" w:rsidP="00F602C3">
      <w:pPr>
        <w:pStyle w:val="Text"/>
        <w:spacing w:line="276" w:lineRule="auto"/>
        <w:jc w:val="center"/>
      </w:pPr>
      <w:r w:rsidRPr="00A722BF">
        <w:rPr>
          <w:noProof/>
          <w:lang w:eastAsia="en-GB"/>
        </w:rPr>
        <w:drawing>
          <wp:inline distT="0" distB="0" distL="0" distR="0">
            <wp:extent cx="3579668" cy="3722221"/>
            <wp:effectExtent l="38100" t="19050" r="20782" b="11579"/>
            <wp:docPr id="2" name="Picture 2" descr="C:\2011\campus\ELEN 4012 - Lab Project\Lab Proj Impl\final report\Report docs\screenshots\It 1\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2011\campus\ELEN 4012 - Lab Project\Lab Proj Impl\final report\Report docs\screenshots\It 1\img1.png"/>
                    <pic:cNvPicPr>
                      <a:picLocks noChangeAspect="1" noChangeArrowheads="1"/>
                    </pic:cNvPicPr>
                  </pic:nvPicPr>
                  <pic:blipFill>
                    <a:blip r:embed="rId7"/>
                    <a:srcRect/>
                    <a:stretch>
                      <a:fillRect/>
                    </a:stretch>
                  </pic:blipFill>
                  <pic:spPr bwMode="auto">
                    <a:xfrm>
                      <a:off x="0" y="0"/>
                      <a:ext cx="3582579" cy="3725248"/>
                    </a:xfrm>
                    <a:prstGeom prst="rect">
                      <a:avLst/>
                    </a:prstGeom>
                    <a:noFill/>
                    <a:ln w="9525">
                      <a:solidFill>
                        <a:schemeClr val="tx1"/>
                      </a:solidFill>
                      <a:miter lim="800000"/>
                      <a:headEnd/>
                      <a:tailEnd/>
                    </a:ln>
                  </pic:spPr>
                </pic:pic>
              </a:graphicData>
            </a:graphic>
          </wp:inline>
        </w:drawing>
      </w:r>
    </w:p>
    <w:p w:rsidR="00F17488" w:rsidRDefault="00F17488" w:rsidP="00F602C3">
      <w:pPr>
        <w:pStyle w:val="Text"/>
        <w:spacing w:line="276" w:lineRule="auto"/>
        <w:jc w:val="center"/>
      </w:pPr>
      <w:r w:rsidRPr="00A722BF">
        <w:t>Figure 1: Selecting a category by saying the associated number</w:t>
      </w:r>
    </w:p>
    <w:p w:rsidR="00467DA7" w:rsidRPr="00A722BF" w:rsidRDefault="00467DA7" w:rsidP="00F17488">
      <w:pPr>
        <w:tabs>
          <w:tab w:val="left" w:pos="1440"/>
        </w:tabs>
        <w:jc w:val="center"/>
      </w:pPr>
    </w:p>
    <w:p w:rsidR="00F17488" w:rsidRPr="00A722BF" w:rsidRDefault="00F17488" w:rsidP="00F17488">
      <w:pPr>
        <w:tabs>
          <w:tab w:val="left" w:pos="1440"/>
        </w:tabs>
        <w:jc w:val="center"/>
      </w:pPr>
      <w:r w:rsidRPr="00A722BF">
        <w:rPr>
          <w:noProof/>
          <w:lang w:eastAsia="en-GB"/>
        </w:rPr>
        <w:drawing>
          <wp:inline distT="0" distB="0" distL="0" distR="0">
            <wp:extent cx="5731510" cy="3611005"/>
            <wp:effectExtent l="19050" t="19050" r="21590" b="27545"/>
            <wp:docPr id="3" name="Picture 3" descr="C:\2011\campus\ELEN 4012 - Lab Project\Lab Proj Impl\final report\Report docs\screenshots\It 1\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2011\campus\ELEN 4012 - Lab Project\Lab Proj Impl\final report\Report docs\screenshots\It 1\img2.png"/>
                    <pic:cNvPicPr>
                      <a:picLocks noChangeAspect="1" noChangeArrowheads="1"/>
                    </pic:cNvPicPr>
                  </pic:nvPicPr>
                  <pic:blipFill>
                    <a:blip r:embed="rId8"/>
                    <a:srcRect/>
                    <a:stretch>
                      <a:fillRect/>
                    </a:stretch>
                  </pic:blipFill>
                  <pic:spPr bwMode="auto">
                    <a:xfrm>
                      <a:off x="0" y="0"/>
                      <a:ext cx="5731510" cy="3611005"/>
                    </a:xfrm>
                    <a:prstGeom prst="rect">
                      <a:avLst/>
                    </a:prstGeom>
                    <a:noFill/>
                    <a:ln w="9525">
                      <a:solidFill>
                        <a:schemeClr val="tx1"/>
                      </a:solidFill>
                      <a:miter lim="800000"/>
                      <a:headEnd/>
                      <a:tailEnd/>
                    </a:ln>
                  </pic:spPr>
                </pic:pic>
              </a:graphicData>
            </a:graphic>
          </wp:inline>
        </w:drawing>
      </w:r>
    </w:p>
    <w:p w:rsidR="00F602C3" w:rsidRDefault="00F602C3" w:rsidP="00F17488">
      <w:pPr>
        <w:tabs>
          <w:tab w:val="left" w:pos="1440"/>
        </w:tabs>
        <w:jc w:val="center"/>
      </w:pPr>
    </w:p>
    <w:p w:rsidR="00F17488" w:rsidRDefault="00F17488" w:rsidP="00F17488">
      <w:pPr>
        <w:tabs>
          <w:tab w:val="left" w:pos="1440"/>
        </w:tabs>
        <w:jc w:val="center"/>
      </w:pPr>
      <w:r w:rsidRPr="00A722BF">
        <w:t>Figure 2: Selecting a fact by saying the associated fact number</w:t>
      </w:r>
    </w:p>
    <w:p w:rsidR="007D6602" w:rsidRDefault="007D6602" w:rsidP="00F17488">
      <w:pPr>
        <w:tabs>
          <w:tab w:val="left" w:pos="1440"/>
        </w:tabs>
        <w:jc w:val="center"/>
      </w:pPr>
    </w:p>
    <w:p w:rsidR="00F17488" w:rsidRPr="00A722BF" w:rsidRDefault="00F17488" w:rsidP="00F602C3">
      <w:pPr>
        <w:pStyle w:val="Text"/>
      </w:pPr>
      <w:r w:rsidRPr="00A722BF">
        <w:t xml:space="preserve">The same approach is applied to the link name referencing section. However, in this section a category is selected by saying the text highlighted in green as illustrated in figure </w:t>
      </w:r>
      <w:r w:rsidR="00F602C3">
        <w:t>3</w:t>
      </w:r>
      <w:r w:rsidRPr="00A722BF">
        <w:t>. To select the correct fact the text highlighted in the sentence mus</w:t>
      </w:r>
      <w:r w:rsidR="00F602C3">
        <w:t>t be spoken as shown in figure 4</w:t>
      </w:r>
      <w:r w:rsidRPr="00A722BF">
        <w:t>.</w:t>
      </w:r>
    </w:p>
    <w:p w:rsidR="00F17488" w:rsidRPr="00A722BF" w:rsidRDefault="00F17488" w:rsidP="00F17488">
      <w:pPr>
        <w:tabs>
          <w:tab w:val="left" w:pos="1440"/>
        </w:tabs>
        <w:jc w:val="center"/>
      </w:pPr>
      <w:r w:rsidRPr="00A722BF">
        <w:rPr>
          <w:noProof/>
          <w:lang w:eastAsia="en-GB"/>
        </w:rPr>
        <w:drawing>
          <wp:inline distT="0" distB="0" distL="0" distR="0">
            <wp:extent cx="3956292" cy="3430732"/>
            <wp:effectExtent l="19050" t="19050" r="25158" b="17318"/>
            <wp:docPr id="4" name="Picture 4" descr="C:\2011\campus\ELEN 4012 - Lab Project\Lab Proj Impl\final report\Report docs\screenshots\It 1\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2011\campus\ELEN 4012 - Lab Project\Lab Proj Impl\final report\Report docs\screenshots\It 1\img3.png"/>
                    <pic:cNvPicPr>
                      <a:picLocks noChangeAspect="1" noChangeArrowheads="1"/>
                    </pic:cNvPicPr>
                  </pic:nvPicPr>
                  <pic:blipFill>
                    <a:blip r:embed="rId9"/>
                    <a:srcRect/>
                    <a:stretch>
                      <a:fillRect/>
                    </a:stretch>
                  </pic:blipFill>
                  <pic:spPr bwMode="auto">
                    <a:xfrm>
                      <a:off x="0" y="0"/>
                      <a:ext cx="3963916" cy="3437343"/>
                    </a:xfrm>
                    <a:prstGeom prst="rect">
                      <a:avLst/>
                    </a:prstGeom>
                    <a:noFill/>
                    <a:ln w="9525">
                      <a:solidFill>
                        <a:schemeClr val="tx1"/>
                      </a:solidFill>
                      <a:miter lim="800000"/>
                      <a:headEnd/>
                      <a:tailEnd/>
                    </a:ln>
                  </pic:spPr>
                </pic:pic>
              </a:graphicData>
            </a:graphic>
          </wp:inline>
        </w:drawing>
      </w:r>
    </w:p>
    <w:p w:rsidR="00F602C3" w:rsidRDefault="00F602C3" w:rsidP="00F17488">
      <w:pPr>
        <w:tabs>
          <w:tab w:val="left" w:pos="1440"/>
        </w:tabs>
        <w:jc w:val="center"/>
      </w:pPr>
    </w:p>
    <w:p w:rsidR="00F17488" w:rsidRDefault="00F17488" w:rsidP="00F17488">
      <w:pPr>
        <w:tabs>
          <w:tab w:val="left" w:pos="1440"/>
        </w:tabs>
        <w:jc w:val="center"/>
      </w:pPr>
      <w:r w:rsidRPr="00A722BF">
        <w:t>Figure 3: Selecting a category by saying the text highlighted in green</w:t>
      </w:r>
    </w:p>
    <w:p w:rsidR="00F602C3" w:rsidRPr="00A722BF" w:rsidRDefault="00F602C3" w:rsidP="00F17488">
      <w:pPr>
        <w:tabs>
          <w:tab w:val="left" w:pos="1440"/>
        </w:tabs>
        <w:jc w:val="center"/>
      </w:pPr>
    </w:p>
    <w:p w:rsidR="00F17488" w:rsidRPr="00A722BF" w:rsidRDefault="00F17488" w:rsidP="00F17488">
      <w:pPr>
        <w:tabs>
          <w:tab w:val="left" w:pos="1440"/>
        </w:tabs>
        <w:jc w:val="center"/>
      </w:pPr>
      <w:r w:rsidRPr="00A722BF">
        <w:rPr>
          <w:noProof/>
          <w:lang w:eastAsia="en-GB"/>
        </w:rPr>
        <w:drawing>
          <wp:inline distT="0" distB="0" distL="0" distR="0">
            <wp:extent cx="5312385" cy="3162300"/>
            <wp:effectExtent l="19050" t="19050" r="21615" b="19050"/>
            <wp:docPr id="6" name="Picture 6" descr="C:\2011\campus\ELEN 4012 - Lab Project\Lab Proj Impl\final report\Report docs\screenshots\It 1\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2011\campus\ELEN 4012 - Lab Project\Lab Proj Impl\final report\Report docs\screenshots\It 1\img4.png"/>
                    <pic:cNvPicPr>
                      <a:picLocks noChangeAspect="1" noChangeArrowheads="1"/>
                    </pic:cNvPicPr>
                  </pic:nvPicPr>
                  <pic:blipFill>
                    <a:blip r:embed="rId10"/>
                    <a:srcRect/>
                    <a:stretch>
                      <a:fillRect/>
                    </a:stretch>
                  </pic:blipFill>
                  <pic:spPr bwMode="auto">
                    <a:xfrm>
                      <a:off x="0" y="0"/>
                      <a:ext cx="5312385" cy="3162300"/>
                    </a:xfrm>
                    <a:prstGeom prst="rect">
                      <a:avLst/>
                    </a:prstGeom>
                    <a:noFill/>
                    <a:ln w="9525">
                      <a:solidFill>
                        <a:schemeClr val="tx1"/>
                      </a:solidFill>
                      <a:miter lim="800000"/>
                      <a:headEnd/>
                      <a:tailEnd/>
                    </a:ln>
                  </pic:spPr>
                </pic:pic>
              </a:graphicData>
            </a:graphic>
          </wp:inline>
        </w:drawing>
      </w:r>
    </w:p>
    <w:p w:rsidR="00F602C3" w:rsidRDefault="00F602C3" w:rsidP="00F17488">
      <w:pPr>
        <w:tabs>
          <w:tab w:val="left" w:pos="1440"/>
        </w:tabs>
        <w:jc w:val="center"/>
      </w:pPr>
    </w:p>
    <w:p w:rsidR="00F17488" w:rsidRDefault="00F17488" w:rsidP="00F17488">
      <w:pPr>
        <w:tabs>
          <w:tab w:val="left" w:pos="1440"/>
        </w:tabs>
        <w:jc w:val="center"/>
      </w:pPr>
      <w:r w:rsidRPr="00A722BF">
        <w:t xml:space="preserve">Figure 4: Choose the correct fact by saying the </w:t>
      </w:r>
      <w:r w:rsidR="00F602C3">
        <w:t>text</w:t>
      </w:r>
      <w:r w:rsidRPr="00A722BF">
        <w:t xml:space="preserve"> highlighted in green</w:t>
      </w:r>
    </w:p>
    <w:p w:rsidR="007D6602" w:rsidRDefault="007D6602" w:rsidP="00F17488">
      <w:pPr>
        <w:tabs>
          <w:tab w:val="left" w:pos="1440"/>
        </w:tabs>
        <w:jc w:val="center"/>
      </w:pPr>
    </w:p>
    <w:p w:rsidR="00F17488" w:rsidRPr="00A722BF" w:rsidRDefault="00F17488" w:rsidP="00F602C3">
      <w:pPr>
        <w:pStyle w:val="Text"/>
      </w:pPr>
      <w:r w:rsidRPr="00A722BF">
        <w:t xml:space="preserve">For the remaining sections, the same two questions are </w:t>
      </w:r>
      <w:r w:rsidR="00F602C3">
        <w:t>applied</w:t>
      </w:r>
      <w:r w:rsidRPr="00A722BF">
        <w:t xml:space="preserve"> </w:t>
      </w:r>
      <w:r w:rsidR="00F602C3">
        <w:t>to</w:t>
      </w:r>
      <w:r w:rsidRPr="00A722BF">
        <w:t xml:space="preserve"> each section. Numerical referencing is used as a referencing technique in these sections for simplicity purposes. The first subsection in the visual feedback section is pop ups. A pop up is displayed to the user each time an answer is provided. The pop up displays the answer the user entered for both category and fact selection. A category an</w:t>
      </w:r>
      <w:r w:rsidR="00F602C3">
        <w:t>swer pop up is shown in figure 5</w:t>
      </w:r>
      <w:r w:rsidRPr="00A722BF">
        <w:t xml:space="preserve">. </w:t>
      </w:r>
      <w:r w:rsidR="00F602C3">
        <w:t>L</w:t>
      </w:r>
      <w:r w:rsidRPr="00A722BF">
        <w:t xml:space="preserve">ink highlighting is </w:t>
      </w:r>
      <w:r w:rsidR="00F602C3">
        <w:t xml:space="preserve">the other visual feedback method </w:t>
      </w:r>
      <w:r w:rsidRPr="00A722BF">
        <w:t>used to provide users with feed</w:t>
      </w:r>
      <w:r w:rsidR="00F602C3">
        <w:t xml:space="preserve">back when a particular link is </w:t>
      </w:r>
      <w:r w:rsidRPr="00A722BF">
        <w:t>selected. When a link is selected the colour of the link chan</w:t>
      </w:r>
      <w:r w:rsidR="00F602C3">
        <w:t>ges to red as shown in figure 6.</w:t>
      </w:r>
    </w:p>
    <w:p w:rsidR="00F17488" w:rsidRPr="00A722BF" w:rsidRDefault="00F17488" w:rsidP="00F17488">
      <w:pPr>
        <w:pStyle w:val="Text"/>
        <w:spacing w:line="276" w:lineRule="auto"/>
        <w:jc w:val="center"/>
      </w:pPr>
      <w:r w:rsidRPr="00A722BF">
        <w:rPr>
          <w:noProof/>
          <w:lang w:eastAsia="en-GB"/>
        </w:rPr>
        <w:drawing>
          <wp:inline distT="0" distB="0" distL="0" distR="0">
            <wp:extent cx="5486400" cy="2826732"/>
            <wp:effectExtent l="19050" t="19050" r="19050" b="11718"/>
            <wp:docPr id="7" name="Picture 7" descr="C:\2011\campus\ELEN 4012 - Lab Project\Lab Proj Impl\final report\Report docs\screenshots\It 1\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2011\campus\ELEN 4012 - Lab Project\Lab Proj Impl\final report\Report docs\screenshots\It 1\img5.png"/>
                    <pic:cNvPicPr>
                      <a:picLocks noChangeAspect="1" noChangeArrowheads="1"/>
                    </pic:cNvPicPr>
                  </pic:nvPicPr>
                  <pic:blipFill>
                    <a:blip r:embed="rId11"/>
                    <a:srcRect/>
                    <a:stretch>
                      <a:fillRect/>
                    </a:stretch>
                  </pic:blipFill>
                  <pic:spPr bwMode="auto">
                    <a:xfrm>
                      <a:off x="0" y="0"/>
                      <a:ext cx="5486400" cy="2826732"/>
                    </a:xfrm>
                    <a:prstGeom prst="rect">
                      <a:avLst/>
                    </a:prstGeom>
                    <a:noFill/>
                    <a:ln w="9525">
                      <a:solidFill>
                        <a:schemeClr val="tx1"/>
                      </a:solidFill>
                      <a:miter lim="800000"/>
                      <a:headEnd/>
                      <a:tailEnd/>
                    </a:ln>
                  </pic:spPr>
                </pic:pic>
              </a:graphicData>
            </a:graphic>
          </wp:inline>
        </w:drawing>
      </w:r>
    </w:p>
    <w:p w:rsidR="00F17488" w:rsidRDefault="00F17488" w:rsidP="00F17488">
      <w:pPr>
        <w:tabs>
          <w:tab w:val="left" w:pos="1440"/>
        </w:tabs>
        <w:jc w:val="center"/>
      </w:pPr>
      <w:r w:rsidRPr="00A722BF">
        <w:t>Figure 5: Pop up indicating which category has been selected</w:t>
      </w:r>
    </w:p>
    <w:p w:rsidR="00F602C3" w:rsidRPr="00A722BF" w:rsidRDefault="00F602C3" w:rsidP="00F17488">
      <w:pPr>
        <w:tabs>
          <w:tab w:val="left" w:pos="1440"/>
        </w:tabs>
        <w:jc w:val="center"/>
      </w:pPr>
    </w:p>
    <w:p w:rsidR="00F17488" w:rsidRPr="00A722BF" w:rsidRDefault="00F17488" w:rsidP="00F17488">
      <w:pPr>
        <w:tabs>
          <w:tab w:val="left" w:pos="1440"/>
        </w:tabs>
        <w:jc w:val="center"/>
      </w:pPr>
      <w:r w:rsidRPr="00A722BF">
        <w:rPr>
          <w:noProof/>
          <w:lang w:eastAsia="en-GB"/>
        </w:rPr>
        <w:lastRenderedPageBreak/>
        <w:drawing>
          <wp:inline distT="0" distB="0" distL="0" distR="0">
            <wp:extent cx="3276600" cy="3940658"/>
            <wp:effectExtent l="19050" t="19050" r="19050" b="21742"/>
            <wp:docPr id="8" name="Picture 8" descr="C:\2011\campus\ELEN 4012 - Lab Project\Lab Proj Impl\final report\Report docs\screenshots\It 1\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2011\campus\ELEN 4012 - Lab Project\Lab Proj Impl\final report\Report docs\screenshots\It 1\img6.png"/>
                    <pic:cNvPicPr>
                      <a:picLocks noChangeAspect="1" noChangeArrowheads="1"/>
                    </pic:cNvPicPr>
                  </pic:nvPicPr>
                  <pic:blipFill>
                    <a:blip r:embed="rId12"/>
                    <a:srcRect/>
                    <a:stretch>
                      <a:fillRect/>
                    </a:stretch>
                  </pic:blipFill>
                  <pic:spPr bwMode="auto">
                    <a:xfrm>
                      <a:off x="0" y="0"/>
                      <a:ext cx="3276600" cy="3940658"/>
                    </a:xfrm>
                    <a:prstGeom prst="rect">
                      <a:avLst/>
                    </a:prstGeom>
                    <a:noFill/>
                    <a:ln w="9525">
                      <a:solidFill>
                        <a:schemeClr val="tx1"/>
                      </a:solidFill>
                      <a:miter lim="800000"/>
                      <a:headEnd/>
                      <a:tailEnd/>
                    </a:ln>
                  </pic:spPr>
                </pic:pic>
              </a:graphicData>
            </a:graphic>
          </wp:inline>
        </w:drawing>
      </w:r>
    </w:p>
    <w:p w:rsidR="00F602C3" w:rsidRDefault="00F602C3" w:rsidP="00F17488">
      <w:pPr>
        <w:tabs>
          <w:tab w:val="left" w:pos="1440"/>
        </w:tabs>
        <w:jc w:val="center"/>
      </w:pPr>
    </w:p>
    <w:p w:rsidR="00F17488" w:rsidRDefault="00F17488" w:rsidP="00F17488">
      <w:pPr>
        <w:tabs>
          <w:tab w:val="left" w:pos="1440"/>
        </w:tabs>
        <w:jc w:val="center"/>
      </w:pPr>
      <w:r w:rsidRPr="00A722BF">
        <w:t>Figure 6: The link changes colour to red upon selection</w:t>
      </w:r>
    </w:p>
    <w:p w:rsidR="007D6602" w:rsidRPr="00A722BF" w:rsidRDefault="007D6602" w:rsidP="00F17488">
      <w:pPr>
        <w:tabs>
          <w:tab w:val="left" w:pos="1440"/>
        </w:tabs>
        <w:jc w:val="center"/>
      </w:pPr>
    </w:p>
    <w:p w:rsidR="00F17488" w:rsidRPr="00F17488" w:rsidRDefault="00F17488" w:rsidP="00F17488">
      <w:pPr>
        <w:pStyle w:val="Text"/>
        <w:spacing w:line="276" w:lineRule="auto"/>
      </w:pPr>
      <w:r w:rsidRPr="00A722BF">
        <w:t xml:space="preserve">The final section is the verbal feedback section. Each time the users provides an answer the application verbally repeats the answer back to the user. This feedback can be heard through the speaker output of a PC or by using headphones. </w:t>
      </w:r>
    </w:p>
    <w:p w:rsidR="00EB0C50" w:rsidRDefault="00F17488" w:rsidP="00EB0C50">
      <w:pPr>
        <w:pStyle w:val="Heading2"/>
      </w:pPr>
      <w:r>
        <w:t>Iteration 2</w:t>
      </w:r>
    </w:p>
    <w:p w:rsidR="00F17488" w:rsidRPr="00F17488" w:rsidRDefault="00F17488" w:rsidP="00F17488">
      <w:pPr>
        <w:pStyle w:val="Text"/>
        <w:spacing w:line="276" w:lineRule="auto"/>
      </w:pPr>
      <w:r w:rsidRPr="00A722BF">
        <w:t xml:space="preserve">Iteration two encompasses the same design as the first iteration. However </w:t>
      </w:r>
      <w:r w:rsidR="00DF47D0">
        <w:t xml:space="preserve">in this instance </w:t>
      </w:r>
      <w:r w:rsidRPr="00A722BF">
        <w:t>all the feedback sections have been removed.</w:t>
      </w:r>
    </w:p>
    <w:p w:rsidR="00F17488" w:rsidRDefault="00F17488" w:rsidP="00F17488">
      <w:pPr>
        <w:pStyle w:val="Heading2"/>
      </w:pPr>
      <w:r>
        <w:t>Iteration 3</w:t>
      </w:r>
    </w:p>
    <w:p w:rsidR="00F17488" w:rsidRDefault="00F17488" w:rsidP="00F17488">
      <w:pPr>
        <w:jc w:val="both"/>
      </w:pPr>
      <w:r w:rsidRPr="00A722BF">
        <w:t xml:space="preserve">A facsimile of a local news website has been designed for iteration three. Components of the web page have been grouped and positioned using divisions (divs) and CSS properties. The top section of the website consists of a menu header. The menu header displays the current date and time using JavaScript functionality. A logo and adverts are included in the header as shown in figure 7. Thereafter top stories are grouped together in a top story division. </w:t>
      </w:r>
    </w:p>
    <w:p w:rsidR="00DF47D0" w:rsidRPr="00A722BF" w:rsidRDefault="00DF47D0" w:rsidP="00F17488">
      <w:pPr>
        <w:jc w:val="both"/>
      </w:pPr>
    </w:p>
    <w:p w:rsidR="00F17488" w:rsidRPr="00A722BF" w:rsidRDefault="00F17488" w:rsidP="00DF47D0">
      <w:pPr>
        <w:jc w:val="center"/>
      </w:pPr>
      <w:r w:rsidRPr="00A722BF">
        <w:rPr>
          <w:noProof/>
          <w:lang w:eastAsia="en-GB"/>
        </w:rPr>
        <w:drawing>
          <wp:inline distT="0" distB="0" distL="0" distR="0">
            <wp:extent cx="5724525" cy="142875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5724525" cy="1428750"/>
                    </a:xfrm>
                    <a:prstGeom prst="rect">
                      <a:avLst/>
                    </a:prstGeom>
                    <a:noFill/>
                    <a:ln w="9525">
                      <a:solidFill>
                        <a:schemeClr val="tx1"/>
                      </a:solidFill>
                      <a:miter lim="800000"/>
                      <a:headEnd/>
                      <a:tailEnd/>
                    </a:ln>
                  </pic:spPr>
                </pic:pic>
              </a:graphicData>
            </a:graphic>
          </wp:inline>
        </w:drawing>
      </w:r>
    </w:p>
    <w:p w:rsidR="00DF47D0" w:rsidRDefault="00DF47D0" w:rsidP="00F17488">
      <w:pPr>
        <w:tabs>
          <w:tab w:val="left" w:pos="1440"/>
        </w:tabs>
        <w:jc w:val="center"/>
      </w:pPr>
    </w:p>
    <w:p w:rsidR="00F17488" w:rsidRPr="00A722BF" w:rsidRDefault="00F17488" w:rsidP="00F17488">
      <w:pPr>
        <w:tabs>
          <w:tab w:val="left" w:pos="1440"/>
        </w:tabs>
        <w:jc w:val="center"/>
      </w:pPr>
      <w:r w:rsidRPr="00A722BF">
        <w:t>Figure 7: Menu header and top story section of news website facsimile</w:t>
      </w:r>
    </w:p>
    <w:p w:rsidR="00DF47D0" w:rsidRDefault="00DF47D0" w:rsidP="00F17488">
      <w:pPr>
        <w:tabs>
          <w:tab w:val="left" w:pos="1440"/>
        </w:tabs>
        <w:jc w:val="both"/>
      </w:pPr>
    </w:p>
    <w:p w:rsidR="00F17488" w:rsidRDefault="00F17488" w:rsidP="00F17488">
      <w:pPr>
        <w:tabs>
          <w:tab w:val="left" w:pos="1440"/>
        </w:tabs>
        <w:jc w:val="both"/>
      </w:pPr>
      <w:r w:rsidRPr="00A722BF">
        <w:lastRenderedPageBreak/>
        <w:t>The website consists of four main sections: South Africa, Sport, World and Entertainment. Each section displays a top story and related article links are listed below as shown in figure 8.</w:t>
      </w:r>
    </w:p>
    <w:p w:rsidR="00DF47D0" w:rsidRPr="00A722BF" w:rsidRDefault="00DF47D0" w:rsidP="00F17488">
      <w:pPr>
        <w:tabs>
          <w:tab w:val="left" w:pos="1440"/>
        </w:tabs>
        <w:jc w:val="both"/>
      </w:pPr>
    </w:p>
    <w:p w:rsidR="00F17488" w:rsidRPr="00A722BF" w:rsidRDefault="00F17488" w:rsidP="00DF47D0">
      <w:pPr>
        <w:tabs>
          <w:tab w:val="left" w:pos="1440"/>
        </w:tabs>
        <w:jc w:val="center"/>
      </w:pPr>
      <w:r w:rsidRPr="00A722BF">
        <w:rPr>
          <w:noProof/>
          <w:lang w:eastAsia="en-GB"/>
        </w:rPr>
        <w:drawing>
          <wp:inline distT="0" distB="0" distL="0" distR="0">
            <wp:extent cx="5731510" cy="2931602"/>
            <wp:effectExtent l="19050" t="19050" r="21590" b="21148"/>
            <wp:docPr id="10" name="Picture 10" descr="C:\2011\campus\ELEN 4012 - Lab Project\Lab Proj Impl\final report\Report docs\screenshots\It 3\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2011\campus\ELEN 4012 - Lab Project\Lab Proj Impl\final report\Report docs\screenshots\It 3\img2.png"/>
                    <pic:cNvPicPr>
                      <a:picLocks noChangeAspect="1" noChangeArrowheads="1"/>
                    </pic:cNvPicPr>
                  </pic:nvPicPr>
                  <pic:blipFill>
                    <a:blip r:embed="rId14"/>
                    <a:srcRect/>
                    <a:stretch>
                      <a:fillRect/>
                    </a:stretch>
                  </pic:blipFill>
                  <pic:spPr bwMode="auto">
                    <a:xfrm>
                      <a:off x="0" y="0"/>
                      <a:ext cx="5731510" cy="2931602"/>
                    </a:xfrm>
                    <a:prstGeom prst="rect">
                      <a:avLst/>
                    </a:prstGeom>
                    <a:noFill/>
                    <a:ln w="9525">
                      <a:solidFill>
                        <a:schemeClr val="tx1"/>
                      </a:solidFill>
                      <a:miter lim="800000"/>
                      <a:headEnd/>
                      <a:tailEnd/>
                    </a:ln>
                  </pic:spPr>
                </pic:pic>
              </a:graphicData>
            </a:graphic>
          </wp:inline>
        </w:drawing>
      </w:r>
    </w:p>
    <w:p w:rsidR="00DF47D0" w:rsidRDefault="00DF47D0" w:rsidP="00F17488">
      <w:pPr>
        <w:tabs>
          <w:tab w:val="left" w:pos="1440"/>
        </w:tabs>
        <w:jc w:val="center"/>
      </w:pPr>
    </w:p>
    <w:p w:rsidR="00F17488" w:rsidRDefault="00F17488" w:rsidP="00F17488">
      <w:pPr>
        <w:tabs>
          <w:tab w:val="left" w:pos="1440"/>
        </w:tabs>
        <w:jc w:val="center"/>
      </w:pPr>
      <w:r w:rsidRPr="00A722BF">
        <w:t>Figure 8: Four news sections within the website</w:t>
      </w:r>
    </w:p>
    <w:p w:rsidR="00DF47D0" w:rsidRPr="00A722BF" w:rsidRDefault="00DF47D0" w:rsidP="00F17488">
      <w:pPr>
        <w:tabs>
          <w:tab w:val="left" w:pos="1440"/>
        </w:tabs>
        <w:jc w:val="center"/>
      </w:pPr>
    </w:p>
    <w:p w:rsidR="00DF47D0" w:rsidRDefault="00DF47D0" w:rsidP="00DF47D0">
      <w:pPr>
        <w:jc w:val="both"/>
      </w:pPr>
      <w:r w:rsidRPr="00A722BF">
        <w:t>Two versions of</w:t>
      </w:r>
      <w:r>
        <w:t xml:space="preserve"> the website have been created i</w:t>
      </w:r>
      <w:r w:rsidRPr="00A722BF">
        <w:t>n order to test the different referencing techniques. For the first version, numerical refere</w:t>
      </w:r>
      <w:r>
        <w:t xml:space="preserve">ncing is applied as seen in </w:t>
      </w:r>
      <w:r w:rsidRPr="00A722BF">
        <w:t>figure</w:t>
      </w:r>
      <w:r>
        <w:t xml:space="preserve"> 9</w:t>
      </w:r>
      <w:r w:rsidRPr="00A722BF">
        <w:t xml:space="preserve">. Article links </w:t>
      </w:r>
      <w:r>
        <w:t xml:space="preserve">are </w:t>
      </w:r>
      <w:r w:rsidRPr="00A722BF">
        <w:t>indicated in blue and are accessed by the saying the associated number. Similarly spoken link referencing has been applied to the second version of the website as shown in figure 10. In this version article links are accessed by saying the text highlighted in green within the link.</w:t>
      </w:r>
    </w:p>
    <w:p w:rsidR="007D6602" w:rsidRPr="00A722BF" w:rsidRDefault="007D6602" w:rsidP="00DF47D0">
      <w:pPr>
        <w:jc w:val="both"/>
      </w:pPr>
    </w:p>
    <w:p w:rsidR="00F17488" w:rsidRPr="00A722BF" w:rsidRDefault="00E05D85" w:rsidP="00F17488">
      <w:pPr>
        <w:tabs>
          <w:tab w:val="left" w:pos="1440"/>
        </w:tabs>
        <w:jc w:val="center"/>
      </w:pPr>
      <w:r>
        <w:rPr>
          <w:noProof/>
          <w:lang w:eastAsia="en-GB"/>
        </w:rPr>
        <w:drawing>
          <wp:inline distT="0" distB="0" distL="0" distR="0">
            <wp:extent cx="4962525" cy="3764410"/>
            <wp:effectExtent l="19050" t="0" r="9525" b="0"/>
            <wp:docPr id="16" name="Picture 1" descr="C:\2011\campus\ELEN 4012 - Lab Project\Lab Proj Impl\final report\Report docs I\screenshots\It 3\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2011\campus\ELEN 4012 - Lab Project\Lab Proj Impl\final report\Report docs I\screenshots\It 3\img3.png"/>
                    <pic:cNvPicPr>
                      <a:picLocks noChangeAspect="1" noChangeArrowheads="1"/>
                    </pic:cNvPicPr>
                  </pic:nvPicPr>
                  <pic:blipFill>
                    <a:blip r:embed="rId15"/>
                    <a:srcRect/>
                    <a:stretch>
                      <a:fillRect/>
                    </a:stretch>
                  </pic:blipFill>
                  <pic:spPr bwMode="auto">
                    <a:xfrm>
                      <a:off x="0" y="0"/>
                      <a:ext cx="4971062" cy="3770886"/>
                    </a:xfrm>
                    <a:prstGeom prst="rect">
                      <a:avLst/>
                    </a:prstGeom>
                    <a:noFill/>
                    <a:ln w="9525">
                      <a:noFill/>
                      <a:miter lim="800000"/>
                      <a:headEnd/>
                      <a:tailEnd/>
                    </a:ln>
                  </pic:spPr>
                </pic:pic>
              </a:graphicData>
            </a:graphic>
          </wp:inline>
        </w:drawing>
      </w:r>
    </w:p>
    <w:p w:rsidR="00DF47D0" w:rsidRDefault="00DF47D0" w:rsidP="00F17488">
      <w:pPr>
        <w:tabs>
          <w:tab w:val="left" w:pos="1440"/>
        </w:tabs>
        <w:jc w:val="center"/>
      </w:pPr>
    </w:p>
    <w:p w:rsidR="00F17488" w:rsidRPr="00A722BF" w:rsidRDefault="00F17488" w:rsidP="00F17488">
      <w:pPr>
        <w:tabs>
          <w:tab w:val="left" w:pos="1440"/>
        </w:tabs>
        <w:jc w:val="center"/>
      </w:pPr>
      <w:r w:rsidRPr="00A722BF">
        <w:t>Figure 9: Complete home web page layout for numerical referencing</w:t>
      </w:r>
    </w:p>
    <w:p w:rsidR="00DF47D0" w:rsidRDefault="00DF47D0" w:rsidP="00F17488">
      <w:pPr>
        <w:jc w:val="both"/>
      </w:pPr>
    </w:p>
    <w:p w:rsidR="00F17488" w:rsidRPr="00A722BF" w:rsidRDefault="00F17488" w:rsidP="00F17488">
      <w:pPr>
        <w:jc w:val="center"/>
      </w:pPr>
      <w:r w:rsidRPr="00A722BF">
        <w:rPr>
          <w:noProof/>
          <w:lang w:eastAsia="en-GB"/>
        </w:rPr>
        <w:drawing>
          <wp:inline distT="0" distB="0" distL="0" distR="0">
            <wp:extent cx="4784393" cy="3908714"/>
            <wp:effectExtent l="19050" t="19050" r="16207" b="15586"/>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4776387" cy="3902174"/>
                    </a:xfrm>
                    <a:prstGeom prst="rect">
                      <a:avLst/>
                    </a:prstGeom>
                    <a:noFill/>
                    <a:ln w="9525">
                      <a:solidFill>
                        <a:schemeClr val="tx1"/>
                      </a:solidFill>
                      <a:miter lim="800000"/>
                      <a:headEnd/>
                      <a:tailEnd/>
                    </a:ln>
                  </pic:spPr>
                </pic:pic>
              </a:graphicData>
            </a:graphic>
          </wp:inline>
        </w:drawing>
      </w:r>
    </w:p>
    <w:p w:rsidR="00DF47D0" w:rsidRDefault="00DF47D0" w:rsidP="00F17488">
      <w:pPr>
        <w:tabs>
          <w:tab w:val="left" w:pos="1440"/>
        </w:tabs>
        <w:jc w:val="center"/>
      </w:pPr>
    </w:p>
    <w:p w:rsidR="00F17488" w:rsidRDefault="00F17488" w:rsidP="00F17488">
      <w:pPr>
        <w:tabs>
          <w:tab w:val="left" w:pos="1440"/>
        </w:tabs>
        <w:jc w:val="center"/>
      </w:pPr>
      <w:r w:rsidRPr="00A722BF">
        <w:t>Figure 10: Web page layout for link name referencing</w:t>
      </w:r>
    </w:p>
    <w:p w:rsidR="00DF47D0" w:rsidRPr="00A722BF" w:rsidRDefault="00DF47D0" w:rsidP="00F17488">
      <w:pPr>
        <w:tabs>
          <w:tab w:val="left" w:pos="1440"/>
        </w:tabs>
        <w:jc w:val="center"/>
      </w:pPr>
    </w:p>
    <w:p w:rsidR="00F17488" w:rsidRDefault="00F17488" w:rsidP="00F17488">
      <w:pPr>
        <w:jc w:val="both"/>
      </w:pPr>
      <w:r w:rsidRPr="00A722BF">
        <w:t>When an article is selected the colour of the link changes to red as shown in figure 11. For example, in the numerical referencing section  if the user wants to read the article on the All Blacks in the Sport section, the user is required to say the number “eight.” Thereafter the article link is highlighted to show that it has been selected. Users are then required to confirm that they wish to read the article by saying “yes.” Upon</w:t>
      </w:r>
      <w:r w:rsidR="00DF47D0">
        <w:t xml:space="preserve"> the</w:t>
      </w:r>
      <w:r w:rsidRPr="00A722BF">
        <w:t xml:space="preserve"> link </w:t>
      </w:r>
      <w:r w:rsidR="00DF47D0">
        <w:t>being highlighted,</w:t>
      </w:r>
      <w:r w:rsidRPr="00A722BF">
        <w:t xml:space="preserve"> the voice command input </w:t>
      </w:r>
      <w:r w:rsidR="00DF47D0">
        <w:t xml:space="preserve">is </w:t>
      </w:r>
      <w:r w:rsidRPr="00A722BF">
        <w:t>repeated back to the user.</w:t>
      </w:r>
      <w:r w:rsidR="00DF47D0">
        <w:t xml:space="preserve"> </w:t>
      </w:r>
      <w:r w:rsidRPr="00A722BF">
        <w:t xml:space="preserve">These feedback methods have been applied to both referencing website versions. </w:t>
      </w:r>
    </w:p>
    <w:p w:rsidR="00DF47D0" w:rsidRPr="00A722BF" w:rsidRDefault="00DF47D0" w:rsidP="00F17488">
      <w:pPr>
        <w:jc w:val="both"/>
      </w:pPr>
    </w:p>
    <w:p w:rsidR="00DF47D0" w:rsidRDefault="00F17488" w:rsidP="00DF47D0">
      <w:pPr>
        <w:jc w:val="center"/>
      </w:pPr>
      <w:r w:rsidRPr="00A722BF">
        <w:rPr>
          <w:noProof/>
          <w:lang w:eastAsia="en-GB"/>
        </w:rPr>
        <w:drawing>
          <wp:inline distT="0" distB="0" distL="0" distR="0">
            <wp:extent cx="4043810" cy="2234738"/>
            <wp:effectExtent l="19050" t="19050" r="13840" b="13162"/>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4036003" cy="2230424"/>
                    </a:xfrm>
                    <a:prstGeom prst="rect">
                      <a:avLst/>
                    </a:prstGeom>
                    <a:noFill/>
                    <a:ln w="9525">
                      <a:solidFill>
                        <a:schemeClr val="tx1"/>
                      </a:solidFill>
                      <a:miter lim="800000"/>
                      <a:headEnd/>
                      <a:tailEnd/>
                    </a:ln>
                  </pic:spPr>
                </pic:pic>
              </a:graphicData>
            </a:graphic>
          </wp:inline>
        </w:drawing>
      </w:r>
    </w:p>
    <w:p w:rsidR="00DF47D0" w:rsidRDefault="00DF47D0" w:rsidP="00F17488">
      <w:pPr>
        <w:tabs>
          <w:tab w:val="left" w:pos="1440"/>
        </w:tabs>
        <w:jc w:val="center"/>
      </w:pPr>
    </w:p>
    <w:p w:rsidR="00F17488" w:rsidRDefault="00F17488" w:rsidP="00F17488">
      <w:pPr>
        <w:tabs>
          <w:tab w:val="left" w:pos="1440"/>
        </w:tabs>
        <w:jc w:val="center"/>
      </w:pPr>
      <w:r w:rsidRPr="00A722BF">
        <w:t>Figure 11: Link colour highlighting when a link is selected</w:t>
      </w:r>
    </w:p>
    <w:p w:rsidR="00B11037" w:rsidRPr="00A722BF" w:rsidRDefault="00B11037" w:rsidP="00F17488">
      <w:pPr>
        <w:tabs>
          <w:tab w:val="left" w:pos="1440"/>
        </w:tabs>
        <w:jc w:val="center"/>
      </w:pPr>
    </w:p>
    <w:p w:rsidR="00DF47D0" w:rsidRPr="00A722BF" w:rsidRDefault="00F17488" w:rsidP="00F17488">
      <w:pPr>
        <w:tabs>
          <w:tab w:val="left" w:pos="1440"/>
        </w:tabs>
        <w:jc w:val="both"/>
      </w:pPr>
      <w:r w:rsidRPr="00A722BF">
        <w:t xml:space="preserve">When an article link is selected the browser is </w:t>
      </w:r>
      <w:r w:rsidR="00DF47D0">
        <w:t>instructed</w:t>
      </w:r>
      <w:r w:rsidRPr="00A722BF">
        <w:t xml:space="preserve"> to navigate into the corresponding section. In this instance the browser navigates into the Sport section. The Sport section further contains an article on the home page. To continue browsing to the article on the All Blacks the corresponding number must be selected again as shown in figure 12. </w:t>
      </w:r>
    </w:p>
    <w:p w:rsidR="00F17488" w:rsidRPr="00A722BF" w:rsidRDefault="00F17488" w:rsidP="00DF47D0">
      <w:pPr>
        <w:tabs>
          <w:tab w:val="left" w:pos="1440"/>
        </w:tabs>
        <w:jc w:val="center"/>
      </w:pPr>
      <w:r w:rsidRPr="00A722BF">
        <w:rPr>
          <w:noProof/>
          <w:lang w:eastAsia="en-GB"/>
        </w:rPr>
        <w:lastRenderedPageBreak/>
        <w:drawing>
          <wp:inline distT="0" distB="0" distL="0" distR="0">
            <wp:extent cx="5731510" cy="1862516"/>
            <wp:effectExtent l="19050" t="19050" r="21590" b="23434"/>
            <wp:docPr id="20" name="Picture 20" descr="C:\2011\campus\ELEN 4012 - Lab Project\Lab Proj Impl\final report\Report docs\screenshots\It 3\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2011\campus\ELEN 4012 - Lab Project\Lab Proj Impl\final report\Report docs\screenshots\It 3\img5.png"/>
                    <pic:cNvPicPr>
                      <a:picLocks noChangeAspect="1" noChangeArrowheads="1"/>
                    </pic:cNvPicPr>
                  </pic:nvPicPr>
                  <pic:blipFill>
                    <a:blip r:embed="rId18"/>
                    <a:srcRect/>
                    <a:stretch>
                      <a:fillRect/>
                    </a:stretch>
                  </pic:blipFill>
                  <pic:spPr bwMode="auto">
                    <a:xfrm>
                      <a:off x="0" y="0"/>
                      <a:ext cx="5731510" cy="1862516"/>
                    </a:xfrm>
                    <a:prstGeom prst="rect">
                      <a:avLst/>
                    </a:prstGeom>
                    <a:noFill/>
                    <a:ln w="9525">
                      <a:solidFill>
                        <a:schemeClr val="tx1"/>
                      </a:solidFill>
                      <a:miter lim="800000"/>
                      <a:headEnd/>
                      <a:tailEnd/>
                    </a:ln>
                  </pic:spPr>
                </pic:pic>
              </a:graphicData>
            </a:graphic>
          </wp:inline>
        </w:drawing>
      </w:r>
    </w:p>
    <w:p w:rsidR="00DF47D0" w:rsidRDefault="00DF47D0" w:rsidP="00F17488">
      <w:pPr>
        <w:tabs>
          <w:tab w:val="left" w:pos="1440"/>
        </w:tabs>
        <w:jc w:val="center"/>
      </w:pPr>
    </w:p>
    <w:p w:rsidR="00F17488" w:rsidRDefault="00F17488" w:rsidP="00F17488">
      <w:pPr>
        <w:tabs>
          <w:tab w:val="left" w:pos="1440"/>
        </w:tabs>
        <w:jc w:val="center"/>
      </w:pPr>
      <w:r w:rsidRPr="00A722BF">
        <w:t xml:space="preserve">Figure 12: Article one </w:t>
      </w:r>
      <w:r w:rsidR="00DF47D0">
        <w:t>is selected</w:t>
      </w:r>
      <w:r w:rsidRPr="00A722BF">
        <w:t xml:space="preserve"> in the numerically referenced Sport section</w:t>
      </w:r>
    </w:p>
    <w:p w:rsidR="00DF47D0" w:rsidRPr="00A722BF" w:rsidRDefault="00DF47D0" w:rsidP="00F17488">
      <w:pPr>
        <w:tabs>
          <w:tab w:val="left" w:pos="1440"/>
        </w:tabs>
        <w:jc w:val="center"/>
      </w:pPr>
    </w:p>
    <w:p w:rsidR="00F17488" w:rsidRDefault="00F17488" w:rsidP="00F17488">
      <w:pPr>
        <w:tabs>
          <w:tab w:val="left" w:pos="1440"/>
        </w:tabs>
      </w:pPr>
      <w:r w:rsidRPr="00A722BF">
        <w:t>The same concept is applied to the link name referencing website. To select an article the text highlighted in green must be spoken as shown in figure 13.</w:t>
      </w:r>
    </w:p>
    <w:p w:rsidR="00DF47D0" w:rsidRPr="00A722BF" w:rsidRDefault="00DF47D0" w:rsidP="00F17488">
      <w:pPr>
        <w:tabs>
          <w:tab w:val="left" w:pos="1440"/>
        </w:tabs>
      </w:pPr>
    </w:p>
    <w:p w:rsidR="00F17488" w:rsidRPr="00A722BF" w:rsidRDefault="00F17488" w:rsidP="00DF47D0">
      <w:pPr>
        <w:tabs>
          <w:tab w:val="left" w:pos="1440"/>
        </w:tabs>
        <w:jc w:val="center"/>
      </w:pPr>
      <w:r w:rsidRPr="00A722BF">
        <w:rPr>
          <w:noProof/>
          <w:lang w:eastAsia="en-GB"/>
        </w:rPr>
        <w:drawing>
          <wp:inline distT="0" distB="0" distL="0" distR="0">
            <wp:extent cx="5724525" cy="1857375"/>
            <wp:effectExtent l="19050" t="19050" r="28575"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srcRect/>
                    <a:stretch>
                      <a:fillRect/>
                    </a:stretch>
                  </pic:blipFill>
                  <pic:spPr bwMode="auto">
                    <a:xfrm>
                      <a:off x="0" y="0"/>
                      <a:ext cx="5724525" cy="1857375"/>
                    </a:xfrm>
                    <a:prstGeom prst="rect">
                      <a:avLst/>
                    </a:prstGeom>
                    <a:noFill/>
                    <a:ln w="9525">
                      <a:solidFill>
                        <a:schemeClr val="tx1"/>
                      </a:solidFill>
                      <a:miter lim="800000"/>
                      <a:headEnd/>
                      <a:tailEnd/>
                    </a:ln>
                  </pic:spPr>
                </pic:pic>
              </a:graphicData>
            </a:graphic>
          </wp:inline>
        </w:drawing>
      </w:r>
    </w:p>
    <w:p w:rsidR="00DF47D0" w:rsidRDefault="00DF47D0" w:rsidP="00F17488">
      <w:pPr>
        <w:tabs>
          <w:tab w:val="left" w:pos="1440"/>
        </w:tabs>
        <w:jc w:val="center"/>
      </w:pPr>
    </w:p>
    <w:p w:rsidR="00F17488" w:rsidRPr="00A722BF" w:rsidRDefault="00F17488" w:rsidP="00F17488">
      <w:pPr>
        <w:tabs>
          <w:tab w:val="left" w:pos="1440"/>
        </w:tabs>
        <w:jc w:val="center"/>
      </w:pPr>
      <w:r w:rsidRPr="00A722BF">
        <w:t xml:space="preserve">Figure 13: </w:t>
      </w:r>
      <w:r w:rsidR="00DF47D0">
        <w:t>The All Blacks a</w:t>
      </w:r>
      <w:r w:rsidRPr="00A722BF">
        <w:t xml:space="preserve">rticle </w:t>
      </w:r>
      <w:r w:rsidR="00DF47D0">
        <w:t>is selected</w:t>
      </w:r>
      <w:r w:rsidRPr="00A722BF">
        <w:t xml:space="preserve"> </w:t>
      </w:r>
      <w:r w:rsidR="00DF47D0">
        <w:t xml:space="preserve">in </w:t>
      </w:r>
      <w:r w:rsidRPr="00A722BF">
        <w:t>for link name referencing</w:t>
      </w:r>
    </w:p>
    <w:p w:rsidR="00DF47D0" w:rsidRDefault="00DF47D0" w:rsidP="00F17488">
      <w:pPr>
        <w:tabs>
          <w:tab w:val="left" w:pos="1440"/>
        </w:tabs>
        <w:jc w:val="both"/>
      </w:pPr>
    </w:p>
    <w:p w:rsidR="00F17488" w:rsidRPr="00A722BF" w:rsidRDefault="00F17488" w:rsidP="00F17488">
      <w:pPr>
        <w:tabs>
          <w:tab w:val="left" w:pos="1440"/>
        </w:tabs>
        <w:jc w:val="both"/>
      </w:pPr>
      <w:r w:rsidRPr="00A722BF">
        <w:t>Additional navigation commands such as up, down, home and backwards have been incorporated into the web application. These commands are repeated back to the user and require confirmation before execution.</w:t>
      </w:r>
    </w:p>
    <w:p w:rsidR="00F17488" w:rsidRPr="00F17488" w:rsidRDefault="00F17488" w:rsidP="00F17488">
      <w:pPr>
        <w:pStyle w:val="Text"/>
      </w:pPr>
    </w:p>
    <w:p w:rsidR="00F17488" w:rsidRDefault="00F17488" w:rsidP="00EB0C50">
      <w:pPr>
        <w:pStyle w:val="Heading1"/>
        <w:jc w:val="both"/>
      </w:pPr>
      <w:r>
        <w:t>ARCHITECTURE</w:t>
      </w:r>
    </w:p>
    <w:p w:rsidR="00F17488" w:rsidRDefault="00F17488" w:rsidP="00F17488">
      <w:pPr>
        <w:jc w:val="both"/>
      </w:pPr>
      <w:r w:rsidRPr="00A722BF">
        <w:t xml:space="preserve">The visual rendering, voice recognition and navigation components are categorised according to </w:t>
      </w:r>
      <w:r w:rsidR="00DF47D0">
        <w:t>a</w:t>
      </w:r>
      <w:r w:rsidRPr="00A722BF">
        <w:t xml:space="preserve"> three-tier arch</w:t>
      </w:r>
      <w:r w:rsidR="00DF47D0">
        <w:t>itecture model shown in figure 14</w:t>
      </w:r>
      <w:r w:rsidRPr="00A722BF">
        <w:t>. The model illustrates different clients which communicate with the application. The clients interact with the application through the presentation layer</w:t>
      </w:r>
      <w:r w:rsidR="00DF47D0">
        <w:t>. T</w:t>
      </w:r>
      <w:r w:rsidRPr="00A722BF">
        <w:t>he business layer links the presentation and data layer.</w:t>
      </w:r>
    </w:p>
    <w:p w:rsidR="00B11037" w:rsidRDefault="00B11037" w:rsidP="00F17488">
      <w:pPr>
        <w:jc w:val="both"/>
      </w:pPr>
    </w:p>
    <w:p w:rsidR="00B11037" w:rsidRDefault="00B11037" w:rsidP="00F17488">
      <w:pPr>
        <w:jc w:val="both"/>
      </w:pPr>
    </w:p>
    <w:p w:rsidR="00B11037" w:rsidRDefault="00B11037" w:rsidP="00F17488">
      <w:pPr>
        <w:jc w:val="both"/>
      </w:pPr>
    </w:p>
    <w:p w:rsidR="00B11037" w:rsidRDefault="00B11037" w:rsidP="00F17488">
      <w:pPr>
        <w:jc w:val="both"/>
      </w:pPr>
    </w:p>
    <w:p w:rsidR="00B11037" w:rsidRDefault="00B11037" w:rsidP="00F17488">
      <w:pPr>
        <w:jc w:val="both"/>
      </w:pPr>
    </w:p>
    <w:p w:rsidR="00B11037" w:rsidRDefault="00B11037" w:rsidP="00F17488">
      <w:pPr>
        <w:jc w:val="both"/>
      </w:pPr>
    </w:p>
    <w:p w:rsidR="00B11037" w:rsidRDefault="00B11037" w:rsidP="00F17488">
      <w:pPr>
        <w:jc w:val="both"/>
      </w:pPr>
    </w:p>
    <w:p w:rsidR="00B11037" w:rsidRDefault="00B11037" w:rsidP="00F17488">
      <w:pPr>
        <w:jc w:val="both"/>
      </w:pPr>
    </w:p>
    <w:p w:rsidR="00B11037" w:rsidRDefault="00B11037" w:rsidP="00F17488">
      <w:pPr>
        <w:jc w:val="both"/>
      </w:pPr>
    </w:p>
    <w:p w:rsidR="00B11037" w:rsidRDefault="00B11037" w:rsidP="00F17488">
      <w:pPr>
        <w:jc w:val="both"/>
      </w:pPr>
    </w:p>
    <w:p w:rsidR="00B11037" w:rsidRDefault="00B11037" w:rsidP="00F17488">
      <w:pPr>
        <w:jc w:val="both"/>
      </w:pPr>
    </w:p>
    <w:p w:rsidR="00B11037" w:rsidRDefault="00B11037" w:rsidP="00F17488">
      <w:pPr>
        <w:jc w:val="both"/>
      </w:pPr>
    </w:p>
    <w:p w:rsidR="00B11037" w:rsidRPr="00A722BF" w:rsidRDefault="00B11037" w:rsidP="00F17488">
      <w:pPr>
        <w:jc w:val="both"/>
      </w:pPr>
    </w:p>
    <w:p w:rsidR="00DF1E63" w:rsidRDefault="00DF1E63" w:rsidP="00B11037"/>
    <w:p w:rsidR="00DF1E63" w:rsidRDefault="00DF1E63" w:rsidP="00DF1E63">
      <w:pPr>
        <w:ind w:left="360"/>
      </w:pPr>
    </w:p>
    <w:p w:rsidR="004343F1" w:rsidRDefault="004343F1" w:rsidP="00F17488">
      <w:pPr>
        <w:ind w:left="360"/>
        <w:jc w:val="center"/>
      </w:pPr>
    </w:p>
    <w:p w:rsidR="004343F1" w:rsidRPr="00A722BF" w:rsidRDefault="00540EF5" w:rsidP="00F17488">
      <w:pPr>
        <w:ind w:left="360"/>
        <w:jc w:val="center"/>
      </w:pPr>
      <w:r>
        <w:rPr>
          <w:noProof/>
          <w:lang w:eastAsia="en-GB"/>
        </w:rPr>
        <w:pict>
          <v:shapetype id="_x0000_t202" coordsize="21600,21600" o:spt="202" path="m,l,21600r21600,l21600,xe">
            <v:stroke joinstyle="miter"/>
            <v:path gradientshapeok="t" o:connecttype="rect"/>
          </v:shapetype>
          <v:shape id="_x0000_s1026" type="#_x0000_t202" style="position:absolute;left:0;text-align:left;margin-left:89.25pt;margin-top:-20.1pt;width:124.8pt;height:47.45pt;z-index:251660288;mso-width-relative:margin;mso-height-relative:margin">
            <v:textbox style="mso-next-textbox:#_x0000_s1026">
              <w:txbxContent>
                <w:p w:rsidR="00F17488" w:rsidRPr="00DF47D0" w:rsidRDefault="00F17488" w:rsidP="00F17488">
                  <w:r w:rsidRPr="00DF47D0">
                    <w:t>Client</w:t>
                  </w:r>
                </w:p>
              </w:txbxContent>
            </v:textbox>
          </v:shape>
        </w:pict>
      </w:r>
      <w:r>
        <w:rPr>
          <w:noProof/>
          <w:lang w:eastAsia="en-GB"/>
        </w:rPr>
        <w:pict>
          <v:shape id="_x0000_s1035" type="#_x0000_t202" style="position:absolute;left:0;text-align:left;margin-left:258.4pt;margin-top:2.6pt;width:105.75pt;height:21pt;z-index:251669504">
            <v:textbox style="mso-next-textbox:#_x0000_s1035">
              <w:txbxContent>
                <w:p w:rsidR="00F17488" w:rsidRPr="00DF47D0" w:rsidRDefault="00DF47D0" w:rsidP="00F17488">
                  <w:pPr>
                    <w:jc w:val="center"/>
                  </w:pPr>
                  <w:r>
                    <w:t>P</w:t>
                  </w:r>
                  <w:r w:rsidR="00F17488" w:rsidRPr="00DF47D0">
                    <w:t>resentation layer</w:t>
                  </w:r>
                </w:p>
              </w:txbxContent>
            </v:textbox>
          </v:shape>
        </w:pict>
      </w:r>
      <w:r>
        <w:rPr>
          <w:noProof/>
          <w:lang w:eastAsia="en-GB"/>
        </w:rPr>
        <w:pict>
          <v:shape id="_x0000_s1034" type="#_x0000_t202" style="position:absolute;left:0;text-align:left;margin-left:244.6pt;margin-top:-20.1pt;width:124.8pt;height:47.45pt;z-index:251668480;mso-width-relative:margin;mso-height-relative:margin">
            <v:textbox style="mso-next-textbox:#_x0000_s1034">
              <w:txbxContent>
                <w:p w:rsidR="00F17488" w:rsidRPr="00DF47D0" w:rsidRDefault="00F17488" w:rsidP="00F17488">
                  <w:r w:rsidRPr="00DF47D0">
                    <w:t>Client</w:t>
                  </w:r>
                </w:p>
              </w:txbxContent>
            </v:textbox>
          </v:shape>
        </w:pict>
      </w:r>
      <w:r>
        <w:rPr>
          <w:noProof/>
          <w:lang w:eastAsia="en-GB"/>
        </w:rPr>
        <w:pict>
          <v:shapetype id="_x0000_t32" coordsize="21600,21600" o:spt="32" o:oned="t" path="m,l21600,21600e" filled="f">
            <v:path arrowok="t" fillok="f" o:connecttype="none"/>
            <o:lock v:ext="edit" shapetype="t"/>
          </v:shapetype>
          <v:shape id="_x0000_s1033" type="#_x0000_t32" style="position:absolute;left:0;text-align:left;margin-left:234.1pt;margin-top:116.35pt;width:.75pt;height:12.75pt;z-index:251667456" o:connectortype="straight">
            <v:stroke endarrow="block"/>
          </v:shape>
        </w:pict>
      </w:r>
      <w:r>
        <w:rPr>
          <w:noProof/>
          <w:lang w:eastAsia="en-GB"/>
        </w:rPr>
        <w:pict>
          <v:shape id="_x0000_s1032" type="#_x0000_t32" style="position:absolute;left:0;text-align:left;margin-left:240.1pt;margin-top:27.35pt;width:48pt;height:68pt;flip:x;z-index:251666432" o:connectortype="straight">
            <v:stroke endarrow="block"/>
          </v:shape>
        </w:pict>
      </w:r>
      <w:r>
        <w:rPr>
          <w:noProof/>
          <w:lang w:eastAsia="en-GB"/>
        </w:rPr>
        <w:pict>
          <v:shape id="_x0000_s1031" type="#_x0000_t32" style="position:absolute;left:0;text-align:left;margin-left:181.6pt;margin-top:27.35pt;width:44.25pt;height:68pt;z-index:251665408" o:connectortype="straight">
            <v:stroke endarrow="block"/>
          </v:shape>
        </w:pict>
      </w:r>
      <w:r>
        <w:rPr>
          <w:noProof/>
          <w:lang w:eastAsia="en-GB"/>
        </w:rPr>
        <w:pict>
          <v:shape id="_x0000_s1030" type="#_x0000_t202" style="position:absolute;left:0;text-align:left;margin-left:177.1pt;margin-top:95.35pt;width:99pt;height:21pt;z-index:251664384">
            <v:textbox style="mso-next-textbox:#_x0000_s1030">
              <w:txbxContent>
                <w:p w:rsidR="00F17488" w:rsidRPr="00DF47D0" w:rsidRDefault="00F17488" w:rsidP="00F17488">
                  <w:pPr>
                    <w:jc w:val="center"/>
                  </w:pPr>
                  <w:r w:rsidRPr="00DF47D0">
                    <w:t>Business layer</w:t>
                  </w:r>
                </w:p>
              </w:txbxContent>
            </v:textbox>
          </v:shape>
        </w:pict>
      </w:r>
      <w:r>
        <w:rPr>
          <w:noProof/>
          <w:lang w:eastAsia="en-GB"/>
        </w:rPr>
        <w:pict>
          <v:shape id="_x0000_s1029" type="#_x0000_t202" style="position:absolute;left:0;text-align:left;margin-left:177.1pt;margin-top:129.1pt;width:99pt;height:21pt;z-index:251663360">
            <v:textbox style="mso-next-textbox:#_x0000_s1029">
              <w:txbxContent>
                <w:p w:rsidR="00F17488" w:rsidRPr="00DF47D0" w:rsidRDefault="00F17488" w:rsidP="00F17488">
                  <w:pPr>
                    <w:jc w:val="center"/>
                  </w:pPr>
                  <w:r w:rsidRPr="00DF47D0">
                    <w:t>Data layer</w:t>
                  </w:r>
                </w:p>
              </w:txbxContent>
            </v:textbox>
          </v:shape>
        </w:pict>
      </w:r>
      <w:r>
        <w:rPr>
          <w:noProof/>
          <w:lang w:eastAsia="en-GB"/>
        </w:rPr>
        <w:pict>
          <v:shape id="_x0000_s1028" type="#_x0000_t202" style="position:absolute;left:0;text-align:left;margin-left:146.95pt;margin-top:72.15pt;width:146.4pt;height:84.35pt;z-index:251662336;mso-width-relative:margin;mso-height-relative:margin">
            <v:textbox>
              <w:txbxContent>
                <w:p w:rsidR="00F17488" w:rsidRPr="00DF47D0" w:rsidRDefault="00F17488" w:rsidP="00F17488">
                  <w:r w:rsidRPr="00DF47D0">
                    <w:t>Application</w:t>
                  </w:r>
                </w:p>
                <w:p w:rsidR="00F17488" w:rsidRDefault="00F17488" w:rsidP="00F17488"/>
              </w:txbxContent>
            </v:textbox>
          </v:shape>
        </w:pict>
      </w:r>
      <w:r>
        <w:rPr>
          <w:noProof/>
          <w:lang w:eastAsia="en-GB"/>
        </w:rPr>
        <w:pict>
          <v:shape id="_x0000_s1027" type="#_x0000_t202" style="position:absolute;left:0;text-align:left;margin-left:103.05pt;margin-top:2.6pt;width:105.75pt;height:21pt;z-index:251661312">
            <v:textbox style="mso-next-textbox:#_x0000_s1027">
              <w:txbxContent>
                <w:p w:rsidR="00F17488" w:rsidRPr="00DF47D0" w:rsidRDefault="00DF47D0" w:rsidP="00F17488">
                  <w:pPr>
                    <w:jc w:val="center"/>
                  </w:pPr>
                  <w:r>
                    <w:t>P</w:t>
                  </w:r>
                  <w:r w:rsidR="00F17488" w:rsidRPr="00DF47D0">
                    <w:t>resentation layer</w:t>
                  </w:r>
                </w:p>
              </w:txbxContent>
            </v:textbox>
          </v:shape>
        </w:pict>
      </w:r>
    </w:p>
    <w:p w:rsidR="00F17488" w:rsidRDefault="00F17488" w:rsidP="00F17488">
      <w:pPr>
        <w:pStyle w:val="Text"/>
      </w:pPr>
    </w:p>
    <w:p w:rsidR="004343F1" w:rsidRDefault="004343F1" w:rsidP="00F17488">
      <w:pPr>
        <w:pStyle w:val="Text"/>
      </w:pPr>
    </w:p>
    <w:p w:rsidR="00DF1E63" w:rsidRDefault="00DF1E63" w:rsidP="00F17488">
      <w:pPr>
        <w:pStyle w:val="Text"/>
      </w:pPr>
    </w:p>
    <w:p w:rsidR="00DF1E63" w:rsidRDefault="00DF1E63" w:rsidP="00F17488">
      <w:pPr>
        <w:pStyle w:val="Text"/>
      </w:pPr>
    </w:p>
    <w:p w:rsidR="00B11037" w:rsidRDefault="00B11037" w:rsidP="00F17488">
      <w:pPr>
        <w:pStyle w:val="Text"/>
      </w:pPr>
    </w:p>
    <w:p w:rsidR="00B11037" w:rsidRDefault="00B11037" w:rsidP="00B11037">
      <w:pPr>
        <w:jc w:val="center"/>
      </w:pPr>
    </w:p>
    <w:p w:rsidR="00B11037" w:rsidRDefault="00B11037" w:rsidP="00B11037">
      <w:pPr>
        <w:jc w:val="center"/>
      </w:pPr>
    </w:p>
    <w:p w:rsidR="00B11037" w:rsidRDefault="00B11037" w:rsidP="00B11037">
      <w:pPr>
        <w:jc w:val="center"/>
      </w:pPr>
    </w:p>
    <w:p w:rsidR="00B11037" w:rsidRDefault="00B11037" w:rsidP="00B11037">
      <w:pPr>
        <w:jc w:val="center"/>
      </w:pPr>
    </w:p>
    <w:p w:rsidR="00DF1E63" w:rsidRDefault="00DF1E63" w:rsidP="00B11037">
      <w:pPr>
        <w:jc w:val="center"/>
      </w:pPr>
      <w:r w:rsidRPr="00A722BF">
        <w:t>Figure 1</w:t>
      </w:r>
      <w:r>
        <w:t>4</w:t>
      </w:r>
      <w:r w:rsidRPr="00A722BF">
        <w:t>: Three-tier architecture model</w:t>
      </w:r>
    </w:p>
    <w:p w:rsidR="00DF1E63" w:rsidRPr="00F17488" w:rsidRDefault="00DF1E63" w:rsidP="00F17488">
      <w:pPr>
        <w:pStyle w:val="Text"/>
      </w:pPr>
    </w:p>
    <w:p w:rsidR="004343F1" w:rsidRDefault="004343F1" w:rsidP="00EB0C50">
      <w:pPr>
        <w:pStyle w:val="Heading1"/>
        <w:jc w:val="both"/>
      </w:pPr>
      <w:r>
        <w:t>SOFTWARE LIFE CYCLE</w:t>
      </w:r>
    </w:p>
    <w:p w:rsidR="004343F1" w:rsidRPr="00A722BF" w:rsidRDefault="004343F1" w:rsidP="004343F1">
      <w:pPr>
        <w:pStyle w:val="Text"/>
      </w:pPr>
      <w:r w:rsidRPr="00A722BF">
        <w:t>The RAD software life cycle method has been followed. RAD defines and prioritises requirements according to the MoSCoW acronym denoted by:</w:t>
      </w:r>
    </w:p>
    <w:p w:rsidR="004343F1" w:rsidRPr="00A722BF" w:rsidRDefault="004343F1" w:rsidP="004343F1">
      <w:pPr>
        <w:pStyle w:val="Text"/>
        <w:numPr>
          <w:ilvl w:val="0"/>
          <w:numId w:val="10"/>
        </w:numPr>
      </w:pPr>
      <w:r w:rsidRPr="00A722BF">
        <w:t>Must haves: these are requirements that are definitely  needed.</w:t>
      </w:r>
    </w:p>
    <w:p w:rsidR="004343F1" w:rsidRPr="00A722BF" w:rsidRDefault="004343F1" w:rsidP="004343F1">
      <w:pPr>
        <w:pStyle w:val="Text"/>
        <w:numPr>
          <w:ilvl w:val="0"/>
          <w:numId w:val="10"/>
        </w:numPr>
      </w:pPr>
      <w:r w:rsidRPr="00A722BF">
        <w:t>Should haves: requirements that are important but not essential for the development of a usable system.</w:t>
      </w:r>
    </w:p>
    <w:p w:rsidR="004343F1" w:rsidRPr="00A722BF" w:rsidRDefault="004343F1" w:rsidP="004343F1">
      <w:pPr>
        <w:pStyle w:val="Text"/>
        <w:numPr>
          <w:ilvl w:val="0"/>
          <w:numId w:val="10"/>
        </w:numPr>
      </w:pPr>
      <w:r w:rsidRPr="00A722BF">
        <w:t>Could haves: are requirements which are only implemented if additional time is available.</w:t>
      </w:r>
    </w:p>
    <w:p w:rsidR="004343F1" w:rsidRPr="00A722BF" w:rsidRDefault="004343F1" w:rsidP="004343F1">
      <w:pPr>
        <w:pStyle w:val="Text"/>
        <w:numPr>
          <w:ilvl w:val="0"/>
          <w:numId w:val="10"/>
        </w:numPr>
      </w:pPr>
      <w:r w:rsidRPr="00A722BF">
        <w:t>Won’t haves: these are requirements which will be left for the next iteration.</w:t>
      </w:r>
    </w:p>
    <w:p w:rsidR="004343F1" w:rsidRPr="00A722BF" w:rsidRDefault="004343F1" w:rsidP="004343F1">
      <w:pPr>
        <w:pStyle w:val="Text"/>
        <w:spacing w:line="276" w:lineRule="auto"/>
      </w:pPr>
      <w:r w:rsidRPr="00A722BF">
        <w:t>RAD employs a time box concept. A time box consists of a fixed time frame within which certain activities are performed. The time box is decided upon first and thereafter the project attempts to fulfil the requirements within the time frame. If all the functionality is not implemented within the time frame, certain functionalities are sacrificed. The functionality requirements are grouped into iterations to ensure fundamental requirements are primarily met</w:t>
      </w:r>
      <w:r w:rsidR="00DF1E63">
        <w:t xml:space="preserve"> [1]. Three</w:t>
      </w:r>
      <w:r w:rsidRPr="00A722BF">
        <w:t xml:space="preserve"> iterations have been defined for application developments and the key requirements of each iteration are listed.</w:t>
      </w:r>
    </w:p>
    <w:p w:rsidR="004343F1" w:rsidRPr="00A722BF" w:rsidRDefault="004343F1" w:rsidP="004343F1">
      <w:pPr>
        <w:jc w:val="both"/>
      </w:pPr>
      <w:r w:rsidRPr="00A722BF">
        <w:t>Iteration 1:</w:t>
      </w:r>
    </w:p>
    <w:p w:rsidR="004343F1" w:rsidRPr="00A722BF" w:rsidRDefault="004343F1" w:rsidP="004343F1">
      <w:pPr>
        <w:pStyle w:val="Text"/>
        <w:numPr>
          <w:ilvl w:val="0"/>
          <w:numId w:val="10"/>
        </w:numPr>
      </w:pPr>
      <w:r w:rsidRPr="00A722BF">
        <w:t>Determine the performance between numerical and link name referencing techniques for simple websites.</w:t>
      </w:r>
    </w:p>
    <w:p w:rsidR="004343F1" w:rsidRPr="00A722BF" w:rsidRDefault="004343F1" w:rsidP="004343F1">
      <w:pPr>
        <w:pStyle w:val="Text"/>
        <w:numPr>
          <w:ilvl w:val="0"/>
          <w:numId w:val="10"/>
        </w:numPr>
      </w:pPr>
      <w:r w:rsidRPr="00A722BF">
        <w:t xml:space="preserve">Determine which visual feedback techniques – pop ups or link highlighting – are preferred by users. </w:t>
      </w:r>
    </w:p>
    <w:p w:rsidR="004343F1" w:rsidRPr="00A722BF" w:rsidRDefault="004343F1" w:rsidP="004343F1">
      <w:pPr>
        <w:pStyle w:val="ListParagraph"/>
        <w:numPr>
          <w:ilvl w:val="0"/>
          <w:numId w:val="11"/>
        </w:numPr>
        <w:jc w:val="both"/>
      </w:pPr>
      <w:r w:rsidRPr="00A722BF">
        <w:t>Ascertain if users would like verbal feedback whilst using the application.</w:t>
      </w:r>
    </w:p>
    <w:p w:rsidR="004343F1" w:rsidRPr="00A722BF" w:rsidRDefault="004343F1" w:rsidP="004343F1">
      <w:pPr>
        <w:pStyle w:val="ListParagraph"/>
        <w:jc w:val="both"/>
      </w:pPr>
    </w:p>
    <w:p w:rsidR="004343F1" w:rsidRPr="00A722BF" w:rsidRDefault="004343F1" w:rsidP="004343F1">
      <w:pPr>
        <w:jc w:val="both"/>
      </w:pPr>
      <w:r w:rsidRPr="00A722BF">
        <w:t>Iteration 2:</w:t>
      </w:r>
    </w:p>
    <w:p w:rsidR="004343F1" w:rsidRPr="00A722BF" w:rsidRDefault="004343F1" w:rsidP="004343F1">
      <w:pPr>
        <w:pStyle w:val="Text"/>
        <w:numPr>
          <w:ilvl w:val="0"/>
          <w:numId w:val="10"/>
        </w:numPr>
      </w:pPr>
      <w:r w:rsidRPr="00A722BF">
        <w:t xml:space="preserve">Investigate the performance of numerical and link name referencing techniques for simple web pages. </w:t>
      </w:r>
    </w:p>
    <w:p w:rsidR="004343F1" w:rsidRPr="00A722BF" w:rsidRDefault="004343F1" w:rsidP="004343F1">
      <w:pPr>
        <w:pStyle w:val="Text"/>
        <w:numPr>
          <w:ilvl w:val="0"/>
          <w:numId w:val="10"/>
        </w:numPr>
      </w:pPr>
      <w:r w:rsidRPr="00A722BF">
        <w:t>Include a tutorial before each section and determine if this is beneficial to users and differ</w:t>
      </w:r>
      <w:r w:rsidR="00DF1E63">
        <w:t>s</w:t>
      </w:r>
      <w:r w:rsidRPr="00A722BF">
        <w:t xml:space="preserve"> from results previously obtained in iteration one. </w:t>
      </w:r>
    </w:p>
    <w:p w:rsidR="004343F1" w:rsidRPr="00A722BF" w:rsidRDefault="004343F1" w:rsidP="004343F1">
      <w:pPr>
        <w:pStyle w:val="Text"/>
        <w:numPr>
          <w:ilvl w:val="0"/>
          <w:numId w:val="10"/>
        </w:numPr>
      </w:pPr>
      <w:r w:rsidRPr="00A722BF">
        <w:t>Remove feedback techniques which have been previously tested.</w:t>
      </w:r>
    </w:p>
    <w:p w:rsidR="004343F1" w:rsidRPr="00A722BF" w:rsidRDefault="004343F1" w:rsidP="004343F1">
      <w:pPr>
        <w:pStyle w:val="ListParagraph"/>
        <w:numPr>
          <w:ilvl w:val="0"/>
          <w:numId w:val="12"/>
        </w:numPr>
        <w:jc w:val="both"/>
      </w:pPr>
      <w:r w:rsidRPr="00A722BF">
        <w:t>Ascertain if users prefer saying a particular word, part of or the complete sentence for the link name referencing technique.</w:t>
      </w:r>
    </w:p>
    <w:p w:rsidR="004343F1" w:rsidRPr="00A722BF" w:rsidRDefault="004343F1" w:rsidP="004343F1">
      <w:pPr>
        <w:pStyle w:val="ListParagraph"/>
        <w:jc w:val="both"/>
      </w:pPr>
    </w:p>
    <w:p w:rsidR="004343F1" w:rsidRPr="00A722BF" w:rsidRDefault="004343F1" w:rsidP="004343F1">
      <w:pPr>
        <w:jc w:val="both"/>
      </w:pPr>
      <w:r w:rsidRPr="00A722BF">
        <w:t>Iteration 3:</w:t>
      </w:r>
    </w:p>
    <w:p w:rsidR="004343F1" w:rsidRPr="00A722BF" w:rsidRDefault="004343F1" w:rsidP="004343F1">
      <w:pPr>
        <w:pStyle w:val="Text"/>
        <w:numPr>
          <w:ilvl w:val="0"/>
          <w:numId w:val="13"/>
        </w:numPr>
      </w:pPr>
      <w:r w:rsidRPr="00A722BF">
        <w:t>Determine the performance of numerical and link name referencing styles on complex websites.</w:t>
      </w:r>
    </w:p>
    <w:p w:rsidR="004343F1" w:rsidRPr="00A722BF" w:rsidRDefault="004343F1" w:rsidP="004343F1">
      <w:pPr>
        <w:pStyle w:val="Text"/>
        <w:numPr>
          <w:ilvl w:val="0"/>
          <w:numId w:val="13"/>
        </w:numPr>
      </w:pPr>
      <w:r w:rsidRPr="00A722BF">
        <w:t>Determine which technique users prefer.</w:t>
      </w:r>
    </w:p>
    <w:p w:rsidR="004343F1" w:rsidRPr="00A722BF" w:rsidRDefault="004343F1" w:rsidP="004343F1">
      <w:pPr>
        <w:pStyle w:val="Text"/>
        <w:numPr>
          <w:ilvl w:val="0"/>
          <w:numId w:val="13"/>
        </w:numPr>
      </w:pPr>
      <w:r w:rsidRPr="00A722BF">
        <w:lastRenderedPageBreak/>
        <w:t>Ascertain if users think it’s reasonable to expect elderly users to press a button to activate voice recognition each time they speak.</w:t>
      </w:r>
    </w:p>
    <w:p w:rsidR="004343F1" w:rsidRPr="00A722BF" w:rsidRDefault="00DF1E63" w:rsidP="004343F1">
      <w:pPr>
        <w:pStyle w:val="Text"/>
        <w:numPr>
          <w:ilvl w:val="0"/>
          <w:numId w:val="13"/>
        </w:numPr>
      </w:pPr>
      <w:r>
        <w:t>Establish if</w:t>
      </w:r>
      <w:r w:rsidR="004343F1" w:rsidRPr="00A722BF">
        <w:t xml:space="preserve"> users like verbal feedback.</w:t>
      </w:r>
    </w:p>
    <w:p w:rsidR="004343F1" w:rsidRPr="00A722BF" w:rsidRDefault="004343F1" w:rsidP="004343F1">
      <w:pPr>
        <w:pStyle w:val="Text"/>
        <w:numPr>
          <w:ilvl w:val="0"/>
          <w:numId w:val="13"/>
        </w:numPr>
      </w:pPr>
      <w:r w:rsidRPr="00A722BF">
        <w:t>Determine the necessity of user confirmation.</w:t>
      </w:r>
    </w:p>
    <w:p w:rsidR="004343F1" w:rsidRPr="00A722BF" w:rsidRDefault="004343F1" w:rsidP="004343F1">
      <w:pPr>
        <w:pStyle w:val="ListParagraph"/>
        <w:numPr>
          <w:ilvl w:val="0"/>
          <w:numId w:val="13"/>
        </w:numPr>
        <w:jc w:val="both"/>
      </w:pPr>
      <w:r w:rsidRPr="00A722BF">
        <w:t>Determine if users would prefer a non-internet base</w:t>
      </w:r>
      <w:r w:rsidR="00DF1E63">
        <w:t>d</w:t>
      </w:r>
      <w:r w:rsidRPr="00A722BF">
        <w:t xml:space="preserve"> application.</w:t>
      </w:r>
    </w:p>
    <w:p w:rsidR="004343F1" w:rsidRPr="00A722BF" w:rsidRDefault="004343F1" w:rsidP="004343F1">
      <w:pPr>
        <w:pStyle w:val="ListParagraph"/>
        <w:jc w:val="both"/>
      </w:pPr>
    </w:p>
    <w:p w:rsidR="005725F8" w:rsidRDefault="00785AB6" w:rsidP="00EB0C50">
      <w:pPr>
        <w:pStyle w:val="Heading1"/>
        <w:jc w:val="both"/>
      </w:pPr>
      <w:r>
        <w:t>CONCLUSION</w:t>
      </w:r>
    </w:p>
    <w:p w:rsidR="004343F1" w:rsidRDefault="004343F1" w:rsidP="004343F1">
      <w:pPr>
        <w:jc w:val="both"/>
      </w:pPr>
      <w:r w:rsidRPr="00A722BF">
        <w:t xml:space="preserve">Respective application GUIs have been designed for each iteration. Each </w:t>
      </w:r>
      <w:r w:rsidR="00DF1E63">
        <w:t>web page</w:t>
      </w:r>
      <w:r w:rsidRPr="00A722BF">
        <w:t xml:space="preserve"> has been specifically designed and structured to increase the usability of web browsing for the elderly. Screenshots of </w:t>
      </w:r>
      <w:r w:rsidR="00DF1E63">
        <w:t xml:space="preserve">web pages </w:t>
      </w:r>
      <w:r w:rsidRPr="00A722BF">
        <w:t xml:space="preserve">and navigation functionalities within the web application have been provided. The web application has been structured according to a three-tier architecture model. The RAD life cycle </w:t>
      </w:r>
      <w:r w:rsidR="00DF1E63">
        <w:t xml:space="preserve">has been followed </w:t>
      </w:r>
      <w:r w:rsidRPr="00A722BF">
        <w:t xml:space="preserve">and the web application has been decomposed into </w:t>
      </w:r>
      <w:r w:rsidR="00DF1E63">
        <w:t>three</w:t>
      </w:r>
      <w:r w:rsidRPr="00A722BF">
        <w:t xml:space="preserve"> iterations. Requirements for each iteration </w:t>
      </w:r>
      <w:r w:rsidR="00DF1E63">
        <w:t>have been</w:t>
      </w:r>
      <w:r w:rsidRPr="00A722BF">
        <w:t xml:space="preserve"> prioritised and listed.</w:t>
      </w:r>
    </w:p>
    <w:p w:rsidR="00DF1E63" w:rsidRDefault="00DF1E63" w:rsidP="004343F1">
      <w:pPr>
        <w:jc w:val="both"/>
      </w:pPr>
    </w:p>
    <w:p w:rsidR="00DF1E63" w:rsidRDefault="00DF1E63" w:rsidP="00DF1E63">
      <w:pPr>
        <w:pStyle w:val="Heading1"/>
        <w:jc w:val="both"/>
      </w:pPr>
      <w:r>
        <w:t>references</w:t>
      </w:r>
    </w:p>
    <w:p w:rsidR="00DF1E63" w:rsidRPr="00DF1E63" w:rsidRDefault="00DF1E63" w:rsidP="00DF1E63">
      <w:pPr>
        <w:pStyle w:val="Text"/>
      </w:pPr>
      <w:r>
        <w:t xml:space="preserve">[1]. </w:t>
      </w:r>
      <w:r w:rsidRPr="00A722BF">
        <w:t xml:space="preserve">Vliet H V. </w:t>
      </w:r>
      <w:r w:rsidRPr="00A722BF">
        <w:rPr>
          <w:i/>
        </w:rPr>
        <w:t>Software Engineering Principles and Practice</w:t>
      </w:r>
      <w:r w:rsidRPr="00A722BF">
        <w:t>. John Wiley &amp; Sons, Ltd</w:t>
      </w:r>
      <w:r>
        <w:t>, England, third edition, 2008.</w:t>
      </w:r>
    </w:p>
    <w:p w:rsidR="00EB0C50" w:rsidRPr="00EB0C50" w:rsidRDefault="00EB0C50" w:rsidP="00EB0C50">
      <w:pPr>
        <w:pStyle w:val="Text"/>
      </w:pPr>
    </w:p>
    <w:p w:rsidR="005725F8" w:rsidRDefault="005725F8" w:rsidP="00EB0C50">
      <w:pPr>
        <w:pStyle w:val="References"/>
        <w:numPr>
          <w:ilvl w:val="0"/>
          <w:numId w:val="0"/>
        </w:numPr>
      </w:pPr>
    </w:p>
    <w:sectPr w:rsidR="005725F8" w:rsidSect="00346251">
      <w:headerReference w:type="even" r:id="rId20"/>
      <w:type w:val="continuous"/>
      <w:pgSz w:w="11907" w:h="16840" w:code="9"/>
      <w:pgMar w:top="1418" w:right="1134" w:bottom="1814" w:left="1134" w:header="431" w:footer="431" w:gutter="0"/>
      <w:cols w:space="28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254A" w:rsidRDefault="0067254A">
      <w:r>
        <w:separator/>
      </w:r>
    </w:p>
  </w:endnote>
  <w:endnote w:type="continuationSeparator" w:id="1">
    <w:p w:rsidR="0067254A" w:rsidRDefault="0067254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254A" w:rsidRDefault="0067254A">
      <w:r>
        <w:separator/>
      </w:r>
    </w:p>
  </w:footnote>
  <w:footnote w:type="continuationSeparator" w:id="1">
    <w:p w:rsidR="0067254A" w:rsidRDefault="006725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10A" w:rsidRDefault="002401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B700F"/>
    <w:multiLevelType w:val="hybridMultilevel"/>
    <w:tmpl w:val="93245D1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nsid w:val="0B0C7CE2"/>
    <w:multiLevelType w:val="hybridMultilevel"/>
    <w:tmpl w:val="5B1E0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365BFA"/>
    <w:multiLevelType w:val="singleLevel"/>
    <w:tmpl w:val="08090017"/>
    <w:lvl w:ilvl="0">
      <w:start w:val="1"/>
      <w:numFmt w:val="lowerLetter"/>
      <w:lvlText w:val="%1)"/>
      <w:lvlJc w:val="left"/>
      <w:pPr>
        <w:tabs>
          <w:tab w:val="num" w:pos="360"/>
        </w:tabs>
        <w:ind w:left="360" w:hanging="360"/>
      </w:pPr>
    </w:lvl>
  </w:abstractNum>
  <w:abstractNum w:abstractNumId="3">
    <w:nsid w:val="284D463E"/>
    <w:multiLevelType w:val="hybridMultilevel"/>
    <w:tmpl w:val="F8348386"/>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40872BA7"/>
    <w:multiLevelType w:val="hybridMultilevel"/>
    <w:tmpl w:val="A3BE3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DEF15B7"/>
    <w:multiLevelType w:val="hybridMultilevel"/>
    <w:tmpl w:val="7F94B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5E6A4C09"/>
    <w:multiLevelType w:val="hybridMultilevel"/>
    <w:tmpl w:val="51B4B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C9E32A8"/>
    <w:multiLevelType w:val="hybridMultilevel"/>
    <w:tmpl w:val="F7309726"/>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7F7B76CA"/>
    <w:multiLevelType w:val="hybridMultilevel"/>
    <w:tmpl w:val="F4282FC2"/>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11"/>
  </w:num>
  <w:num w:numId="5">
    <w:abstractNumId w:val="4"/>
  </w:num>
  <w:num w:numId="6">
    <w:abstractNumId w:val="6"/>
  </w:num>
  <w:num w:numId="7">
    <w:abstractNumId w:val="7"/>
  </w:num>
  <w:num w:numId="8">
    <w:abstractNumId w:val="9"/>
  </w:num>
  <w:num w:numId="9">
    <w:abstractNumId w:val="0"/>
  </w:num>
  <w:num w:numId="10">
    <w:abstractNumId w:val="1"/>
  </w:num>
  <w:num w:numId="11">
    <w:abstractNumId w:val="10"/>
  </w:num>
  <w:num w:numId="12">
    <w:abstractNumId w:val="12"/>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0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A75ED5"/>
    <w:rsid w:val="000C4082"/>
    <w:rsid w:val="0024010A"/>
    <w:rsid w:val="00257D47"/>
    <w:rsid w:val="002A4FB2"/>
    <w:rsid w:val="00335074"/>
    <w:rsid w:val="00346251"/>
    <w:rsid w:val="003A6158"/>
    <w:rsid w:val="003B6452"/>
    <w:rsid w:val="004343F1"/>
    <w:rsid w:val="00467DA7"/>
    <w:rsid w:val="00540EF5"/>
    <w:rsid w:val="005725F8"/>
    <w:rsid w:val="005E775E"/>
    <w:rsid w:val="0067254A"/>
    <w:rsid w:val="006910D4"/>
    <w:rsid w:val="006F61AE"/>
    <w:rsid w:val="00741FF6"/>
    <w:rsid w:val="0074599D"/>
    <w:rsid w:val="00785AB6"/>
    <w:rsid w:val="007D6602"/>
    <w:rsid w:val="009E0907"/>
    <w:rsid w:val="00A75ED5"/>
    <w:rsid w:val="00B11037"/>
    <w:rsid w:val="00B164EB"/>
    <w:rsid w:val="00B810BB"/>
    <w:rsid w:val="00BB024B"/>
    <w:rsid w:val="00BC54B5"/>
    <w:rsid w:val="00BF6469"/>
    <w:rsid w:val="00C349F9"/>
    <w:rsid w:val="00C457DE"/>
    <w:rsid w:val="00CE0DAE"/>
    <w:rsid w:val="00D554CF"/>
    <w:rsid w:val="00D6741A"/>
    <w:rsid w:val="00DF1E63"/>
    <w:rsid w:val="00DF47D0"/>
    <w:rsid w:val="00DF7FAF"/>
    <w:rsid w:val="00E05D85"/>
    <w:rsid w:val="00EB0C50"/>
    <w:rsid w:val="00F17488"/>
    <w:rsid w:val="00F36886"/>
    <w:rsid w:val="00F602C3"/>
    <w:rsid w:val="00FB2368"/>
    <w:rsid w:val="00FC676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hapeDefaults>
    <o:shapedefaults v:ext="edit" spidmax="7170"/>
    <o:shapelayout v:ext="edit">
      <o:idmap v:ext="edit" data="1"/>
      <o:rules v:ext="edit">
        <o:r id="V:Rule4" type="connector" idref="#_x0000_s1033"/>
        <o:r id="V:Rule5" type="connector" idref="#_x0000_s1032"/>
        <o:r id="V:Rule6"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6767"/>
    <w:rPr>
      <w:lang w:eastAsia="en-US"/>
    </w:rPr>
  </w:style>
  <w:style w:type="paragraph" w:styleId="Heading1">
    <w:name w:val="heading 1"/>
    <w:basedOn w:val="Normal"/>
    <w:next w:val="Text"/>
    <w:qFormat/>
    <w:rsid w:val="00FC6767"/>
    <w:pPr>
      <w:keepNext/>
      <w:numPr>
        <w:numId w:val="2"/>
      </w:numPr>
      <w:autoSpaceDE w:val="0"/>
      <w:autoSpaceDN w:val="0"/>
      <w:spacing w:after="200"/>
      <w:jc w:val="center"/>
      <w:outlineLvl w:val="0"/>
    </w:pPr>
    <w:rPr>
      <w:b/>
      <w:caps/>
      <w:kern w:val="28"/>
    </w:rPr>
  </w:style>
  <w:style w:type="paragraph" w:styleId="Heading2">
    <w:name w:val="heading 2"/>
    <w:basedOn w:val="Normal"/>
    <w:next w:val="Text"/>
    <w:qFormat/>
    <w:rsid w:val="00FC6767"/>
    <w:pPr>
      <w:keepNext/>
      <w:numPr>
        <w:ilvl w:val="1"/>
        <w:numId w:val="2"/>
      </w:numPr>
      <w:autoSpaceDE w:val="0"/>
      <w:autoSpaceDN w:val="0"/>
      <w:spacing w:after="200"/>
      <w:outlineLvl w:val="1"/>
    </w:pPr>
    <w:rPr>
      <w:i/>
    </w:rPr>
  </w:style>
  <w:style w:type="paragraph" w:styleId="Heading3">
    <w:name w:val="heading 3"/>
    <w:basedOn w:val="Normal"/>
    <w:next w:val="Normal"/>
    <w:qFormat/>
    <w:rsid w:val="00FC6767"/>
    <w:pPr>
      <w:keepNext/>
      <w:numPr>
        <w:ilvl w:val="2"/>
        <w:numId w:val="2"/>
      </w:numPr>
      <w:autoSpaceDE w:val="0"/>
      <w:autoSpaceDN w:val="0"/>
      <w:outlineLvl w:val="2"/>
    </w:pPr>
    <w:rPr>
      <w:i/>
    </w:rPr>
  </w:style>
  <w:style w:type="paragraph" w:styleId="Heading4">
    <w:name w:val="heading 4"/>
    <w:basedOn w:val="Normal"/>
    <w:next w:val="Normal"/>
    <w:qFormat/>
    <w:rsid w:val="00FC6767"/>
    <w:pPr>
      <w:keepNext/>
      <w:numPr>
        <w:ilvl w:val="3"/>
        <w:numId w:val="2"/>
      </w:numPr>
      <w:spacing w:before="240" w:after="60"/>
      <w:outlineLvl w:val="3"/>
    </w:pPr>
    <w:rPr>
      <w:b/>
      <w:bCs/>
      <w:sz w:val="28"/>
      <w:szCs w:val="28"/>
    </w:rPr>
  </w:style>
  <w:style w:type="paragraph" w:styleId="Heading5">
    <w:name w:val="heading 5"/>
    <w:basedOn w:val="Normal"/>
    <w:next w:val="Normal"/>
    <w:qFormat/>
    <w:rsid w:val="00FC6767"/>
    <w:pPr>
      <w:numPr>
        <w:ilvl w:val="4"/>
        <w:numId w:val="2"/>
      </w:numPr>
      <w:spacing w:before="240" w:after="60"/>
      <w:outlineLvl w:val="4"/>
    </w:pPr>
    <w:rPr>
      <w:b/>
      <w:bCs/>
      <w:i/>
      <w:iCs/>
      <w:sz w:val="26"/>
      <w:szCs w:val="26"/>
    </w:rPr>
  </w:style>
  <w:style w:type="paragraph" w:styleId="Heading6">
    <w:name w:val="heading 6"/>
    <w:basedOn w:val="Normal"/>
    <w:next w:val="Normal"/>
    <w:qFormat/>
    <w:rsid w:val="00FC6767"/>
    <w:pPr>
      <w:numPr>
        <w:ilvl w:val="5"/>
        <w:numId w:val="2"/>
      </w:numPr>
      <w:spacing w:before="240" w:after="60"/>
      <w:outlineLvl w:val="5"/>
    </w:pPr>
    <w:rPr>
      <w:b/>
      <w:bCs/>
      <w:sz w:val="22"/>
      <w:szCs w:val="22"/>
    </w:rPr>
  </w:style>
  <w:style w:type="paragraph" w:styleId="Heading7">
    <w:name w:val="heading 7"/>
    <w:basedOn w:val="Normal"/>
    <w:next w:val="Normal"/>
    <w:qFormat/>
    <w:rsid w:val="00FC6767"/>
    <w:pPr>
      <w:numPr>
        <w:ilvl w:val="6"/>
        <w:numId w:val="2"/>
      </w:numPr>
      <w:spacing w:before="240" w:after="60"/>
      <w:outlineLvl w:val="6"/>
    </w:pPr>
    <w:rPr>
      <w:sz w:val="24"/>
      <w:szCs w:val="24"/>
    </w:rPr>
  </w:style>
  <w:style w:type="paragraph" w:styleId="Heading8">
    <w:name w:val="heading 8"/>
    <w:basedOn w:val="Normal"/>
    <w:next w:val="Normal"/>
    <w:qFormat/>
    <w:rsid w:val="00FC6767"/>
    <w:pPr>
      <w:numPr>
        <w:ilvl w:val="7"/>
        <w:numId w:val="2"/>
      </w:numPr>
      <w:spacing w:before="240" w:after="60"/>
      <w:outlineLvl w:val="7"/>
    </w:pPr>
    <w:rPr>
      <w:i/>
      <w:iCs/>
      <w:sz w:val="24"/>
      <w:szCs w:val="24"/>
    </w:rPr>
  </w:style>
  <w:style w:type="paragraph" w:styleId="Heading9">
    <w:name w:val="heading 9"/>
    <w:basedOn w:val="Normal"/>
    <w:next w:val="Normal"/>
    <w:qFormat/>
    <w:rsid w:val="00FC6767"/>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FC6767"/>
    <w:pPr>
      <w:autoSpaceDE w:val="0"/>
      <w:autoSpaceDN w:val="0"/>
      <w:spacing w:after="180"/>
      <w:jc w:val="both"/>
    </w:pPr>
    <w:rPr>
      <w:sz w:val="18"/>
    </w:rPr>
  </w:style>
  <w:style w:type="paragraph" w:styleId="Title">
    <w:name w:val="Title"/>
    <w:basedOn w:val="Normal"/>
    <w:next w:val="Normal"/>
    <w:qFormat/>
    <w:rsid w:val="00FC6767"/>
    <w:pPr>
      <w:autoSpaceDE w:val="0"/>
      <w:autoSpaceDN w:val="0"/>
      <w:spacing w:after="240"/>
    </w:pPr>
    <w:rPr>
      <w:b/>
      <w:sz w:val="24"/>
    </w:rPr>
  </w:style>
  <w:style w:type="paragraph" w:customStyle="1" w:styleId="References">
    <w:name w:val="References"/>
    <w:basedOn w:val="Normal"/>
    <w:rsid w:val="00FC6767"/>
    <w:pPr>
      <w:numPr>
        <w:numId w:val="1"/>
      </w:numPr>
      <w:autoSpaceDE w:val="0"/>
      <w:autoSpaceDN w:val="0"/>
      <w:jc w:val="both"/>
    </w:pPr>
  </w:style>
  <w:style w:type="paragraph" w:customStyle="1" w:styleId="IndexTerms">
    <w:name w:val="IndexTerms"/>
    <w:basedOn w:val="Normal"/>
    <w:next w:val="Normal"/>
    <w:rsid w:val="00FC6767"/>
    <w:pPr>
      <w:autoSpaceDE w:val="0"/>
      <w:autoSpaceDN w:val="0"/>
      <w:spacing w:after="540"/>
      <w:jc w:val="both"/>
    </w:pPr>
    <w:rPr>
      <w:sz w:val="18"/>
    </w:rPr>
  </w:style>
  <w:style w:type="paragraph" w:customStyle="1" w:styleId="Text">
    <w:name w:val="Text"/>
    <w:basedOn w:val="Normal"/>
    <w:rsid w:val="00FC6767"/>
    <w:pPr>
      <w:widowControl w:val="0"/>
      <w:autoSpaceDE w:val="0"/>
      <w:autoSpaceDN w:val="0"/>
      <w:spacing w:after="200"/>
      <w:jc w:val="both"/>
    </w:pPr>
  </w:style>
  <w:style w:type="paragraph" w:styleId="Header">
    <w:name w:val="header"/>
    <w:basedOn w:val="Normal"/>
    <w:link w:val="HeaderChar"/>
    <w:rsid w:val="00EB0C50"/>
    <w:pPr>
      <w:tabs>
        <w:tab w:val="center" w:pos="4513"/>
        <w:tab w:val="right" w:pos="9026"/>
      </w:tabs>
    </w:pPr>
  </w:style>
  <w:style w:type="character" w:customStyle="1" w:styleId="HeaderChar">
    <w:name w:val="Header Char"/>
    <w:basedOn w:val="DefaultParagraphFont"/>
    <w:link w:val="Header"/>
    <w:rsid w:val="00EB0C50"/>
    <w:rPr>
      <w:lang w:eastAsia="en-US"/>
    </w:rPr>
  </w:style>
  <w:style w:type="paragraph" w:customStyle="1" w:styleId="ReferenceHead">
    <w:name w:val="Reference Head"/>
    <w:basedOn w:val="Heading1"/>
    <w:rsid w:val="00FC6767"/>
    <w:pPr>
      <w:numPr>
        <w:numId w:val="0"/>
      </w:numPr>
    </w:pPr>
  </w:style>
  <w:style w:type="paragraph" w:customStyle="1" w:styleId="Equation">
    <w:name w:val="Equation"/>
    <w:basedOn w:val="Normal"/>
    <w:next w:val="Normal"/>
    <w:rsid w:val="00FC6767"/>
    <w:pPr>
      <w:widowControl w:val="0"/>
      <w:tabs>
        <w:tab w:val="right" w:pos="4680"/>
      </w:tabs>
      <w:autoSpaceDE w:val="0"/>
      <w:autoSpaceDN w:val="0"/>
      <w:spacing w:before="120" w:after="360" w:line="252" w:lineRule="auto"/>
      <w:ind w:left="284"/>
      <w:jc w:val="both"/>
    </w:pPr>
  </w:style>
  <w:style w:type="character" w:styleId="Hyperlink">
    <w:name w:val="Hyperlink"/>
    <w:basedOn w:val="DefaultParagraphFont"/>
    <w:rsid w:val="00FC6767"/>
    <w:rPr>
      <w:color w:val="0000FF"/>
      <w:u w:val="none"/>
    </w:rPr>
  </w:style>
  <w:style w:type="paragraph" w:customStyle="1" w:styleId="Author">
    <w:name w:val="Author"/>
    <w:basedOn w:val="Normal"/>
    <w:rsid w:val="00FC6767"/>
    <w:pPr>
      <w:autoSpaceDE w:val="0"/>
      <w:autoSpaceDN w:val="0"/>
      <w:spacing w:after="240"/>
    </w:pPr>
    <w:rPr>
      <w:b/>
    </w:rPr>
  </w:style>
  <w:style w:type="paragraph" w:customStyle="1" w:styleId="affiliation">
    <w:name w:val="affiliation"/>
    <w:basedOn w:val="Normal"/>
    <w:rsid w:val="00FC6767"/>
    <w:pPr>
      <w:autoSpaceDE w:val="0"/>
      <w:autoSpaceDN w:val="0"/>
      <w:spacing w:after="540"/>
    </w:pPr>
    <w:rPr>
      <w:i/>
      <w:iCs/>
      <w:sz w:val="18"/>
    </w:rPr>
  </w:style>
  <w:style w:type="character" w:styleId="FollowedHyperlink">
    <w:name w:val="FollowedHyperlink"/>
    <w:basedOn w:val="DefaultParagraphFont"/>
    <w:rsid w:val="00FC6767"/>
    <w:rPr>
      <w:color w:val="800080"/>
      <w:u w:val="single"/>
    </w:rPr>
  </w:style>
  <w:style w:type="paragraph" w:styleId="BlockText">
    <w:name w:val="Block Text"/>
    <w:basedOn w:val="Normal"/>
    <w:rsid w:val="00FC6767"/>
    <w:pPr>
      <w:spacing w:after="120"/>
      <w:ind w:left="1440" w:right="1440"/>
    </w:pPr>
  </w:style>
  <w:style w:type="paragraph" w:styleId="BodyText2">
    <w:name w:val="Body Text 2"/>
    <w:basedOn w:val="Normal"/>
    <w:rsid w:val="00FC6767"/>
    <w:pPr>
      <w:jc w:val="both"/>
    </w:pPr>
    <w:rPr>
      <w:szCs w:val="24"/>
    </w:rPr>
  </w:style>
  <w:style w:type="paragraph" w:customStyle="1" w:styleId="EquationWhere">
    <w:name w:val="Equation Where"/>
    <w:basedOn w:val="Text"/>
    <w:rsid w:val="00FC6767"/>
    <w:pPr>
      <w:widowControl/>
      <w:jc w:val="left"/>
    </w:pPr>
  </w:style>
  <w:style w:type="paragraph" w:styleId="Caption">
    <w:name w:val="caption"/>
    <w:basedOn w:val="Normal"/>
    <w:next w:val="Normal"/>
    <w:qFormat/>
    <w:rsid w:val="00FC6767"/>
    <w:pPr>
      <w:spacing w:before="120" w:after="360"/>
      <w:jc w:val="both"/>
    </w:pPr>
    <w:rPr>
      <w:bCs/>
    </w:rPr>
  </w:style>
  <w:style w:type="paragraph" w:styleId="Footer">
    <w:name w:val="footer"/>
    <w:basedOn w:val="Normal"/>
    <w:link w:val="FooterChar"/>
    <w:rsid w:val="00EB0C50"/>
    <w:pPr>
      <w:tabs>
        <w:tab w:val="center" w:pos="4513"/>
        <w:tab w:val="right" w:pos="9026"/>
      </w:tabs>
    </w:pPr>
  </w:style>
  <w:style w:type="character" w:customStyle="1" w:styleId="FooterChar">
    <w:name w:val="Footer Char"/>
    <w:basedOn w:val="DefaultParagraphFont"/>
    <w:link w:val="Footer"/>
    <w:rsid w:val="00EB0C50"/>
    <w:rPr>
      <w:lang w:eastAsia="en-US"/>
    </w:rPr>
  </w:style>
  <w:style w:type="paragraph" w:styleId="BalloonText">
    <w:name w:val="Balloon Text"/>
    <w:basedOn w:val="Normal"/>
    <w:link w:val="BalloonTextChar"/>
    <w:rsid w:val="00F17488"/>
    <w:rPr>
      <w:rFonts w:ascii="Tahoma" w:hAnsi="Tahoma" w:cs="Tahoma"/>
      <w:sz w:val="16"/>
      <w:szCs w:val="16"/>
    </w:rPr>
  </w:style>
  <w:style w:type="character" w:customStyle="1" w:styleId="BalloonTextChar">
    <w:name w:val="Balloon Text Char"/>
    <w:basedOn w:val="DefaultParagraphFont"/>
    <w:link w:val="BalloonText"/>
    <w:rsid w:val="00F17488"/>
    <w:rPr>
      <w:rFonts w:ascii="Tahoma" w:hAnsi="Tahoma" w:cs="Tahoma"/>
      <w:sz w:val="16"/>
      <w:szCs w:val="16"/>
      <w:lang w:eastAsia="en-US"/>
    </w:rPr>
  </w:style>
  <w:style w:type="paragraph" w:styleId="ListParagraph">
    <w:name w:val="List Paragraph"/>
    <w:basedOn w:val="Normal"/>
    <w:uiPriority w:val="34"/>
    <w:qFormat/>
    <w:rsid w:val="004343F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9</Pages>
  <Words>1526</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10210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lastModifiedBy>kirti</cp:lastModifiedBy>
  <cp:revision>7</cp:revision>
  <cp:lastPrinted>2003-09-23T16:30:00Z</cp:lastPrinted>
  <dcterms:created xsi:type="dcterms:W3CDTF">2011-10-28T02:50:00Z</dcterms:created>
  <dcterms:modified xsi:type="dcterms:W3CDTF">2011-10-28T03:50:00Z</dcterms:modified>
</cp:coreProperties>
</file>