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CD" w:rsidRDefault="00536CD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EM-AC-7012-</w:t>
      </w:r>
      <w:r w:rsidR="003B6D5D">
        <w:rPr>
          <w:rFonts w:hint="eastAsia"/>
          <w:sz w:val="44"/>
          <w:szCs w:val="44"/>
        </w:rPr>
        <w:t>63</w:t>
      </w:r>
      <w:r>
        <w:rPr>
          <w:rFonts w:hint="eastAsia"/>
          <w:sz w:val="44"/>
          <w:szCs w:val="44"/>
        </w:rPr>
        <w:t>A</w:t>
      </w:r>
    </w:p>
    <w:p w:rsidR="005034CD" w:rsidRDefault="00536CD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智能主板规格书</w:t>
      </w: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067581"/>
      </w:sdtPr>
      <w:sdtEndPr>
        <w:rPr>
          <w:lang w:val="en-US"/>
        </w:rPr>
      </w:sdtEndPr>
      <w:sdtContent>
        <w:p w:rsidR="005034CD" w:rsidRDefault="00536CDA">
          <w:pPr>
            <w:pStyle w:val="TOC1"/>
          </w:pPr>
          <w:r>
            <w:rPr>
              <w:lang w:val="zh-CN"/>
            </w:rPr>
            <w:t>目录</w:t>
          </w:r>
        </w:p>
        <w:p w:rsidR="007002CE" w:rsidRDefault="002B0D0C">
          <w:pPr>
            <w:pStyle w:val="10"/>
            <w:tabs>
              <w:tab w:val="left" w:pos="420"/>
              <w:tab w:val="right" w:leader="dot" w:pos="9514"/>
            </w:tabs>
            <w:rPr>
              <w:noProof/>
            </w:rPr>
          </w:pPr>
          <w:r>
            <w:fldChar w:fldCharType="begin"/>
          </w:r>
          <w:r w:rsidR="00536CDA">
            <w:instrText xml:space="preserve"> TOC \o "1-3" \h \z \u </w:instrText>
          </w:r>
          <w:r>
            <w:fldChar w:fldCharType="separate"/>
          </w:r>
          <w:hyperlink w:anchor="_Toc463876104" w:history="1">
            <w:r w:rsidR="007002CE" w:rsidRPr="00A45741">
              <w:rPr>
                <w:rStyle w:val="a6"/>
                <w:noProof/>
              </w:rPr>
              <w:t>1</w:t>
            </w:r>
            <w:r w:rsidR="007002CE">
              <w:rPr>
                <w:noProof/>
              </w:rPr>
              <w:tab/>
            </w:r>
            <w:r w:rsidR="007002CE" w:rsidRPr="00A45741">
              <w:rPr>
                <w:rStyle w:val="a6"/>
                <w:rFonts w:hint="eastAsia"/>
                <w:noProof/>
              </w:rPr>
              <w:t>概述</w:t>
            </w:r>
            <w:r w:rsidR="007002CE">
              <w:rPr>
                <w:noProof/>
                <w:webHidden/>
              </w:rPr>
              <w:tab/>
            </w:r>
            <w:r w:rsidR="007002CE">
              <w:rPr>
                <w:noProof/>
                <w:webHidden/>
              </w:rPr>
              <w:fldChar w:fldCharType="begin"/>
            </w:r>
            <w:r w:rsidR="007002CE">
              <w:rPr>
                <w:noProof/>
                <w:webHidden/>
              </w:rPr>
              <w:instrText xml:space="preserve"> PAGEREF _Toc463876104 \h </w:instrText>
            </w:r>
            <w:r w:rsidR="007002CE">
              <w:rPr>
                <w:noProof/>
                <w:webHidden/>
              </w:rPr>
            </w:r>
            <w:r w:rsidR="007002CE">
              <w:rPr>
                <w:noProof/>
                <w:webHidden/>
              </w:rPr>
              <w:fldChar w:fldCharType="separate"/>
            </w:r>
            <w:r w:rsidR="007002CE">
              <w:rPr>
                <w:noProof/>
                <w:webHidden/>
              </w:rPr>
              <w:t>3</w:t>
            </w:r>
            <w:r w:rsidR="007002CE">
              <w:rPr>
                <w:noProof/>
                <w:webHidden/>
              </w:rPr>
              <w:fldChar w:fldCharType="end"/>
            </w:r>
          </w:hyperlink>
        </w:p>
        <w:p w:rsidR="007002CE" w:rsidRDefault="007002CE">
          <w:pPr>
            <w:pStyle w:val="10"/>
            <w:tabs>
              <w:tab w:val="left" w:pos="420"/>
              <w:tab w:val="right" w:leader="dot" w:pos="9514"/>
            </w:tabs>
            <w:rPr>
              <w:noProof/>
            </w:rPr>
          </w:pPr>
          <w:hyperlink w:anchor="_Toc463876105" w:history="1">
            <w:r w:rsidRPr="00A45741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A45741">
              <w:rPr>
                <w:rStyle w:val="a6"/>
                <w:rFonts w:hint="eastAsia"/>
                <w:noProof/>
              </w:rPr>
              <w:t>技术参数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CE" w:rsidRDefault="007002CE">
          <w:pPr>
            <w:pStyle w:val="10"/>
            <w:tabs>
              <w:tab w:val="left" w:pos="420"/>
              <w:tab w:val="right" w:leader="dot" w:pos="9514"/>
            </w:tabs>
            <w:rPr>
              <w:noProof/>
            </w:rPr>
          </w:pPr>
          <w:hyperlink w:anchor="_Toc463876106" w:history="1">
            <w:r w:rsidRPr="00A45741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A45741">
              <w:rPr>
                <w:rStyle w:val="a6"/>
                <w:noProof/>
              </w:rPr>
              <w:t>EM-AC-7012-63A</w:t>
            </w:r>
            <w:r w:rsidRPr="00A45741">
              <w:rPr>
                <w:rStyle w:val="a6"/>
                <w:rFonts w:hint="eastAsia"/>
                <w:noProof/>
              </w:rPr>
              <w:t>智能主板接口说明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CE" w:rsidRDefault="007002CE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6107" w:history="1">
            <w:r w:rsidRPr="00A45741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3.1</w:t>
            </w:r>
            <w:r>
              <w:rPr>
                <w:noProof/>
              </w:rPr>
              <w:tab/>
            </w:r>
            <w:r w:rsidRPr="00A45741">
              <w:rPr>
                <w:rStyle w:val="a6"/>
                <w:noProof/>
              </w:rPr>
              <w:t>Power supply</w:t>
            </w:r>
            <w:r w:rsidRPr="00A45741">
              <w:rPr>
                <w:rStyle w:val="a6"/>
                <w:rFonts w:hint="eastAsia"/>
                <w:noProof/>
              </w:rPr>
              <w:t>（供电）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CE" w:rsidRDefault="007002CE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6108" w:history="1">
            <w:r w:rsidRPr="00A45741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3.2</w:t>
            </w:r>
            <w:r>
              <w:rPr>
                <w:noProof/>
              </w:rPr>
              <w:tab/>
            </w:r>
            <w:r w:rsidRPr="00A45741">
              <w:rPr>
                <w:rStyle w:val="a6"/>
                <w:noProof/>
              </w:rPr>
              <w:t>Three-phase contactor control interface</w:t>
            </w:r>
            <w:r w:rsidRPr="00A45741">
              <w:rPr>
                <w:rStyle w:val="a6"/>
                <w:rFonts w:hint="eastAsia"/>
                <w:noProof/>
              </w:rPr>
              <w:t>（三相接触器接口）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CE" w:rsidRDefault="007002CE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6109" w:history="1">
            <w:r w:rsidRPr="00A45741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3.3</w:t>
            </w:r>
            <w:r>
              <w:rPr>
                <w:noProof/>
              </w:rPr>
              <w:tab/>
            </w:r>
            <w:r w:rsidRPr="00A45741">
              <w:rPr>
                <w:rStyle w:val="a6"/>
                <w:noProof/>
              </w:rPr>
              <w:t>Emergency Stop Switch interface</w:t>
            </w:r>
            <w:r w:rsidRPr="00A45741">
              <w:rPr>
                <w:rStyle w:val="a6"/>
                <w:rFonts w:hint="eastAsia"/>
                <w:noProof/>
              </w:rPr>
              <w:t>（急停开关接口）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CE" w:rsidRDefault="007002CE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6110" w:history="1">
            <w:r w:rsidRPr="00A45741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3.4</w:t>
            </w:r>
            <w:r>
              <w:rPr>
                <w:noProof/>
              </w:rPr>
              <w:tab/>
            </w:r>
            <w:r w:rsidRPr="00A45741">
              <w:rPr>
                <w:rStyle w:val="a6"/>
                <w:noProof/>
              </w:rPr>
              <w:t>On-off signal detection interface</w:t>
            </w:r>
            <w:r w:rsidRPr="00A45741">
              <w:rPr>
                <w:rStyle w:val="a6"/>
                <w:rFonts w:hint="eastAsia"/>
                <w:noProof/>
              </w:rPr>
              <w:t>（开关量信号检测接口）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CE" w:rsidRDefault="007002CE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6111" w:history="1">
            <w:r w:rsidRPr="00A45741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3.5</w:t>
            </w:r>
            <w:r>
              <w:rPr>
                <w:noProof/>
              </w:rPr>
              <w:tab/>
            </w:r>
            <w:r w:rsidRPr="00A45741">
              <w:rPr>
                <w:rStyle w:val="a6"/>
                <w:noProof/>
              </w:rPr>
              <w:t>Electric meter</w:t>
            </w:r>
            <w:r w:rsidRPr="00A45741">
              <w:rPr>
                <w:rStyle w:val="a6"/>
                <w:rFonts w:hint="eastAsia"/>
                <w:noProof/>
              </w:rPr>
              <w:t>（电表）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CE" w:rsidRDefault="007002CE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6112" w:history="1">
            <w:r w:rsidRPr="00A45741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3.6</w:t>
            </w:r>
            <w:r>
              <w:rPr>
                <w:noProof/>
              </w:rPr>
              <w:tab/>
            </w:r>
            <w:r w:rsidRPr="00A45741">
              <w:rPr>
                <w:rStyle w:val="a6"/>
                <w:noProof/>
              </w:rPr>
              <w:t>Liquid crystal display interface</w:t>
            </w:r>
            <w:r w:rsidRPr="00A45741">
              <w:rPr>
                <w:rStyle w:val="a6"/>
                <w:rFonts w:hint="eastAsia"/>
                <w:noProof/>
              </w:rPr>
              <w:t>（液晶显示屏接口）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CE" w:rsidRDefault="007002CE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6113" w:history="1">
            <w:r w:rsidRPr="00A45741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3.7</w:t>
            </w:r>
            <w:r>
              <w:rPr>
                <w:noProof/>
              </w:rPr>
              <w:tab/>
            </w:r>
            <w:r w:rsidRPr="00A45741">
              <w:rPr>
                <w:rStyle w:val="a6"/>
                <w:noProof/>
              </w:rPr>
              <w:t xml:space="preserve">CAN bus </w:t>
            </w:r>
            <w:r w:rsidRPr="00A45741">
              <w:rPr>
                <w:rStyle w:val="a6"/>
                <w:rFonts w:hint="eastAsia"/>
                <w:noProof/>
              </w:rPr>
              <w:t>（</w:t>
            </w:r>
            <w:r w:rsidRPr="00A45741">
              <w:rPr>
                <w:rStyle w:val="a6"/>
                <w:noProof/>
              </w:rPr>
              <w:t>CAN</w:t>
            </w:r>
            <w:r w:rsidRPr="00A45741">
              <w:rPr>
                <w:rStyle w:val="a6"/>
                <w:rFonts w:hint="eastAsia"/>
                <w:noProof/>
              </w:rPr>
              <w:t>总线接口）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CE" w:rsidRDefault="007002CE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6114" w:history="1">
            <w:r w:rsidRPr="00A45741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3.8</w:t>
            </w:r>
            <w:r>
              <w:rPr>
                <w:noProof/>
              </w:rPr>
              <w:tab/>
            </w:r>
            <w:r w:rsidRPr="00A45741">
              <w:rPr>
                <w:rStyle w:val="a6"/>
                <w:noProof/>
              </w:rPr>
              <w:t>Keyboard</w:t>
            </w:r>
            <w:r w:rsidRPr="00A45741">
              <w:rPr>
                <w:rStyle w:val="a6"/>
                <w:rFonts w:hint="eastAsia"/>
                <w:noProof/>
              </w:rPr>
              <w:t>（键盘）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CE" w:rsidRDefault="007002CE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6115" w:history="1">
            <w:r w:rsidRPr="00A45741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3.9</w:t>
            </w:r>
            <w:r>
              <w:rPr>
                <w:noProof/>
              </w:rPr>
              <w:tab/>
            </w:r>
            <w:r w:rsidRPr="00A45741">
              <w:rPr>
                <w:rStyle w:val="a6"/>
                <w:noProof/>
              </w:rPr>
              <w:t>Audio output</w:t>
            </w:r>
            <w:r w:rsidRPr="00A45741">
              <w:rPr>
                <w:rStyle w:val="a6"/>
                <w:rFonts w:hint="eastAsia"/>
                <w:noProof/>
              </w:rPr>
              <w:t>（音频输出）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CE" w:rsidRDefault="007002CE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6116" w:history="1">
            <w:r w:rsidRPr="00A45741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3.10</w:t>
            </w:r>
            <w:r>
              <w:rPr>
                <w:noProof/>
              </w:rPr>
              <w:tab/>
            </w:r>
            <w:r w:rsidRPr="00A45741">
              <w:rPr>
                <w:rStyle w:val="a6"/>
                <w:noProof/>
              </w:rPr>
              <w:t>Bus extension</w:t>
            </w:r>
            <w:r w:rsidRPr="00A45741">
              <w:rPr>
                <w:rStyle w:val="a6"/>
                <w:rFonts w:hint="eastAsia"/>
                <w:noProof/>
              </w:rPr>
              <w:t>（总线扩展）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CE" w:rsidRDefault="007002CE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6117" w:history="1">
            <w:r w:rsidRPr="00A45741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3.11</w:t>
            </w:r>
            <w:r>
              <w:rPr>
                <w:noProof/>
              </w:rPr>
              <w:tab/>
            </w:r>
            <w:r w:rsidRPr="00A45741">
              <w:rPr>
                <w:rStyle w:val="a6"/>
                <w:noProof/>
              </w:rPr>
              <w:t>LED</w:t>
            </w:r>
            <w:r w:rsidRPr="00A45741">
              <w:rPr>
                <w:rStyle w:val="a6"/>
                <w:rFonts w:hint="eastAsia"/>
                <w:noProof/>
              </w:rPr>
              <w:t>（灯带</w:t>
            </w:r>
            <w:r w:rsidRPr="00A45741">
              <w:rPr>
                <w:rStyle w:val="a6"/>
                <w:noProof/>
              </w:rPr>
              <w:t>/</w:t>
            </w:r>
            <w:r w:rsidRPr="00A45741">
              <w:rPr>
                <w:rStyle w:val="a6"/>
                <w:rFonts w:hint="eastAsia"/>
                <w:noProof/>
              </w:rPr>
              <w:t>灯板）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CE" w:rsidRDefault="007002CE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6118" w:history="1">
            <w:r w:rsidRPr="00A45741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3.12</w:t>
            </w:r>
            <w:r>
              <w:rPr>
                <w:noProof/>
              </w:rPr>
              <w:tab/>
            </w:r>
            <w:r w:rsidRPr="00A45741">
              <w:rPr>
                <w:rStyle w:val="a6"/>
                <w:noProof/>
              </w:rPr>
              <w:t>Card reader interface</w:t>
            </w:r>
            <w:r w:rsidRPr="00A45741">
              <w:rPr>
                <w:rStyle w:val="a6"/>
                <w:rFonts w:hint="eastAsia"/>
                <w:noProof/>
              </w:rPr>
              <w:t>（读卡器接口）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CE" w:rsidRDefault="007002CE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6119" w:history="1">
            <w:r w:rsidRPr="00A45741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3.13</w:t>
            </w:r>
            <w:r>
              <w:rPr>
                <w:noProof/>
              </w:rPr>
              <w:tab/>
            </w:r>
            <w:r w:rsidRPr="00A45741">
              <w:rPr>
                <w:rStyle w:val="a6"/>
                <w:noProof/>
              </w:rPr>
              <w:t>Electronic lock</w:t>
            </w:r>
            <w:r w:rsidRPr="00A45741">
              <w:rPr>
                <w:rStyle w:val="a6"/>
                <w:rFonts w:hint="eastAsia"/>
                <w:noProof/>
              </w:rPr>
              <w:t>（电子锁）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CE" w:rsidRDefault="007002CE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6120" w:history="1">
            <w:r w:rsidRPr="00A45741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3.14</w:t>
            </w:r>
            <w:r>
              <w:rPr>
                <w:noProof/>
              </w:rPr>
              <w:tab/>
            </w:r>
            <w:r w:rsidRPr="00A45741">
              <w:rPr>
                <w:rStyle w:val="a6"/>
                <w:noProof/>
              </w:rPr>
              <w:t xml:space="preserve">CP/CC control guidance signal output </w:t>
            </w:r>
            <w:r w:rsidRPr="00A45741">
              <w:rPr>
                <w:rStyle w:val="a6"/>
                <w:rFonts w:hint="eastAsia"/>
                <w:noProof/>
              </w:rPr>
              <w:t>（</w:t>
            </w:r>
            <w:r w:rsidRPr="00A45741">
              <w:rPr>
                <w:rStyle w:val="a6"/>
                <w:noProof/>
              </w:rPr>
              <w:t>CP/CC</w:t>
            </w:r>
            <w:r w:rsidRPr="00A45741">
              <w:rPr>
                <w:rStyle w:val="a6"/>
                <w:rFonts w:hint="eastAsia"/>
                <w:noProof/>
              </w:rPr>
              <w:t>控制导引信号输出）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CE" w:rsidRDefault="007002CE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6121" w:history="1">
            <w:r w:rsidRPr="00A45741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3.15</w:t>
            </w:r>
            <w:r>
              <w:rPr>
                <w:noProof/>
              </w:rPr>
              <w:tab/>
            </w:r>
            <w:r w:rsidRPr="00A45741">
              <w:rPr>
                <w:rStyle w:val="a6"/>
                <w:noProof/>
              </w:rPr>
              <w:t xml:space="preserve">Gun wire temperature detection  </w:t>
            </w:r>
            <w:r w:rsidRPr="00A45741">
              <w:rPr>
                <w:rStyle w:val="a6"/>
                <w:rFonts w:hint="eastAsia"/>
                <w:noProof/>
              </w:rPr>
              <w:t>（枪座电线温度检测）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CE" w:rsidRDefault="007002CE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6122" w:history="1">
            <w:r w:rsidRPr="00A45741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3.16</w:t>
            </w:r>
            <w:r>
              <w:rPr>
                <w:noProof/>
              </w:rPr>
              <w:tab/>
            </w:r>
            <w:r w:rsidRPr="00A45741">
              <w:rPr>
                <w:rStyle w:val="a6"/>
                <w:noProof/>
              </w:rPr>
              <w:t>Program download interface (</w:t>
            </w:r>
            <w:r w:rsidRPr="00A45741">
              <w:rPr>
                <w:rStyle w:val="a6"/>
                <w:rFonts w:hint="eastAsia"/>
                <w:noProof/>
              </w:rPr>
              <w:t>程序下载接口）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CE" w:rsidRDefault="007002CE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6123" w:history="1">
            <w:r w:rsidRPr="00A45741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3.17</w:t>
            </w:r>
            <w:r>
              <w:rPr>
                <w:noProof/>
              </w:rPr>
              <w:tab/>
            </w:r>
            <w:r w:rsidRPr="00A45741">
              <w:rPr>
                <w:rStyle w:val="a6"/>
                <w:noProof/>
              </w:rPr>
              <w:t>485 Interface Reserved(485</w:t>
            </w:r>
            <w:r w:rsidRPr="00A45741">
              <w:rPr>
                <w:rStyle w:val="a6"/>
                <w:rFonts w:hint="eastAsia"/>
                <w:noProof/>
              </w:rPr>
              <w:t>接口预留）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CE" w:rsidRDefault="007002CE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6124" w:history="1">
            <w:r w:rsidRPr="00A45741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3.18</w:t>
            </w:r>
            <w:r>
              <w:rPr>
                <w:noProof/>
              </w:rPr>
              <w:tab/>
            </w:r>
            <w:r w:rsidRPr="00A45741">
              <w:rPr>
                <w:rStyle w:val="a6"/>
                <w:noProof/>
              </w:rPr>
              <w:t xml:space="preserve">WIFI / 2 g / 3 g module </w:t>
            </w:r>
            <w:r w:rsidRPr="00A45741">
              <w:rPr>
                <w:rStyle w:val="a6"/>
                <w:rFonts w:hint="eastAsia"/>
                <w:noProof/>
              </w:rPr>
              <w:t>（</w:t>
            </w:r>
            <w:r w:rsidRPr="00A45741">
              <w:rPr>
                <w:rStyle w:val="a6"/>
                <w:noProof/>
              </w:rPr>
              <w:t>WIFI/2G/3G</w:t>
            </w:r>
            <w:r w:rsidRPr="00A45741">
              <w:rPr>
                <w:rStyle w:val="a6"/>
                <w:rFonts w:hint="eastAsia"/>
                <w:noProof/>
              </w:rPr>
              <w:t>模块）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4CD" w:rsidRDefault="002B0D0C">
          <w:r>
            <w:fldChar w:fldCharType="end"/>
          </w:r>
        </w:p>
      </w:sdtContent>
    </w:sdt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36CDA">
      <w:pPr>
        <w:pStyle w:val="1"/>
      </w:pPr>
      <w:bookmarkStart w:id="0" w:name="_Toc463876104"/>
      <w:r>
        <w:rPr>
          <w:rFonts w:hint="eastAsia"/>
        </w:rPr>
        <w:lastRenderedPageBreak/>
        <w:t>概述</w:t>
      </w:r>
      <w:bookmarkEnd w:id="0"/>
    </w:p>
    <w:p w:rsidR="005034CD" w:rsidRDefault="00536CDA">
      <w:pPr>
        <w:spacing w:line="360" w:lineRule="auto"/>
        <w:ind w:firstLine="420"/>
      </w:pPr>
      <w:r>
        <w:rPr>
          <w:rFonts w:hint="eastAsia"/>
        </w:rPr>
        <w:t>电享新版的</w:t>
      </w:r>
      <w:r>
        <w:rPr>
          <w:rFonts w:hint="eastAsia"/>
        </w:rPr>
        <w:t>EM-AC-7012-</w:t>
      </w:r>
      <w:r w:rsidR="003B6D5D">
        <w:rPr>
          <w:rFonts w:hint="eastAsia"/>
        </w:rPr>
        <w:t>63</w:t>
      </w:r>
      <w:r>
        <w:rPr>
          <w:rFonts w:hint="eastAsia"/>
        </w:rPr>
        <w:t>A</w:t>
      </w:r>
      <w:r>
        <w:rPr>
          <w:rFonts w:hint="eastAsia"/>
        </w:rPr>
        <w:t>智能主板是针对新国标研发的一款控制板，采用意法半导体全新推出的</w:t>
      </w:r>
      <w:r>
        <w:rPr>
          <w:rFonts w:hint="eastAsia"/>
        </w:rPr>
        <w:t>STM</w:t>
      </w:r>
      <w:r w:rsidR="003B6D5D">
        <w:rPr>
          <w:rFonts w:hint="eastAsia"/>
        </w:rPr>
        <w:t>63</w:t>
      </w:r>
      <w:r>
        <w:rPr>
          <w:rFonts w:hint="eastAsia"/>
        </w:rPr>
        <w:t>F20</w:t>
      </w:r>
      <w:r>
        <w:rPr>
          <w:rFonts w:hint="eastAsia"/>
        </w:rPr>
        <w:t>系列的互联型微控制器，此微控制器是</w:t>
      </w:r>
      <w:r w:rsidR="003B6D5D">
        <w:rPr>
          <w:rFonts w:hint="eastAsia"/>
        </w:rPr>
        <w:t>63</w:t>
      </w:r>
      <w:r>
        <w:rPr>
          <w:rFonts w:hint="eastAsia"/>
        </w:rPr>
        <w:t>位</w:t>
      </w:r>
      <w:r>
        <w:rPr>
          <w:rFonts w:hint="eastAsia"/>
        </w:rPr>
        <w:t>RISC</w:t>
      </w:r>
      <w:r>
        <w:rPr>
          <w:rFonts w:hint="eastAsia"/>
        </w:rPr>
        <w:t>性能处理器，采用结构优化的</w:t>
      </w:r>
      <w:r>
        <w:rPr>
          <w:rFonts w:hint="eastAsia"/>
        </w:rPr>
        <w:t>ARM Cortex-M3</w:t>
      </w:r>
      <w:r>
        <w:rPr>
          <w:rFonts w:hint="eastAsia"/>
        </w:rPr>
        <w:t>内核，高达</w:t>
      </w:r>
      <w:r>
        <w:rPr>
          <w:rFonts w:hint="eastAsia"/>
        </w:rPr>
        <w:t>120M</w:t>
      </w:r>
      <w:r>
        <w:rPr>
          <w:rFonts w:hint="eastAsia"/>
        </w:rPr>
        <w:t>的主频，集成了丰富的高性能工业标准接口，很好的满足了响应速度、执行速度和功能要求的统一，另外，智能主板是智能充电桩硬件系统的核心组成部分，该产品在满足国家新标准的技术要求上，强化了充电桩电气安全、数据安全设计和环境及电磁兼容性的设计，具有彩屏互动、语音交互、刷卡计费、移动</w:t>
      </w:r>
      <w:r>
        <w:rPr>
          <w:rFonts w:hint="eastAsia"/>
        </w:rPr>
        <w:t>APP</w:t>
      </w:r>
      <w:r>
        <w:rPr>
          <w:rFonts w:hint="eastAsia"/>
        </w:rPr>
        <w:t>支付和控制、锁止控制、温度检测、远程升级、远程监控、主板扩展、</w:t>
      </w:r>
      <w:r>
        <w:rPr>
          <w:rFonts w:hint="eastAsia"/>
        </w:rPr>
        <w:t>CC/CP</w:t>
      </w:r>
      <w:r>
        <w:rPr>
          <w:rFonts w:hint="eastAsia"/>
        </w:rPr>
        <w:t>控制导引、蓝牙通信等功能，满足了运营商的多样化需求。</w:t>
      </w:r>
    </w:p>
    <w:p w:rsidR="005034CD" w:rsidRDefault="00536CDA">
      <w:pPr>
        <w:spacing w:line="360" w:lineRule="auto"/>
        <w:ind w:firstLine="420"/>
      </w:pPr>
      <w:r>
        <w:rPr>
          <w:rFonts w:hint="eastAsia"/>
        </w:rPr>
        <w:t>产品功能：</w:t>
      </w:r>
    </w:p>
    <w:p w:rsidR="005034CD" w:rsidRDefault="00536CD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六路串口，复用两路</w:t>
      </w:r>
      <w:r>
        <w:rPr>
          <w:rFonts w:hint="eastAsia"/>
        </w:rPr>
        <w:t>485</w:t>
      </w:r>
      <w:r>
        <w:rPr>
          <w:rFonts w:hint="eastAsia"/>
        </w:rPr>
        <w:t>接口，复用两路</w:t>
      </w:r>
      <w:r>
        <w:rPr>
          <w:rFonts w:hint="eastAsia"/>
        </w:rPr>
        <w:t>RS2</w:t>
      </w:r>
      <w:r w:rsidR="003B6D5D">
        <w:rPr>
          <w:rFonts w:hint="eastAsia"/>
        </w:rPr>
        <w:t>63</w:t>
      </w:r>
      <w:r>
        <w:rPr>
          <w:rFonts w:hint="eastAsia"/>
        </w:rPr>
        <w:t>接口，通讯串口可支持</w:t>
      </w:r>
      <w:r>
        <w:rPr>
          <w:rFonts w:hint="eastAsia"/>
        </w:rPr>
        <w:t>12V</w:t>
      </w:r>
      <w:r>
        <w:rPr>
          <w:rFonts w:hint="eastAsia"/>
        </w:rPr>
        <w:t>、</w:t>
      </w:r>
      <w:r>
        <w:rPr>
          <w:rFonts w:hint="eastAsia"/>
        </w:rPr>
        <w:t>5V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3V</w:t>
      </w:r>
      <w:r>
        <w:rPr>
          <w:rFonts w:hint="eastAsia"/>
        </w:rPr>
        <w:t>可选，给外部通讯模块供电</w:t>
      </w:r>
    </w:p>
    <w:p w:rsidR="005034CD" w:rsidRDefault="00536CD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一路</w:t>
      </w:r>
      <w:r>
        <w:rPr>
          <w:rFonts w:hint="eastAsia"/>
        </w:rPr>
        <w:t>CAN</w:t>
      </w:r>
      <w:r>
        <w:rPr>
          <w:rFonts w:hint="eastAsia"/>
        </w:rPr>
        <w:t>高速总线接口</w:t>
      </w:r>
    </w:p>
    <w:p w:rsidR="005034CD" w:rsidRDefault="00536CD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一路</w:t>
      </w:r>
      <w:r>
        <w:rPr>
          <w:rFonts w:hint="eastAsia"/>
        </w:rPr>
        <w:t>SPI</w:t>
      </w:r>
      <w:r>
        <w:rPr>
          <w:rFonts w:hint="eastAsia"/>
        </w:rPr>
        <w:t>高速总线接口</w:t>
      </w:r>
    </w:p>
    <w:p w:rsidR="005034CD" w:rsidRDefault="00536CD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支持蓝牙通信</w:t>
      </w:r>
    </w:p>
    <w:p w:rsidR="005034CD" w:rsidRDefault="00536CD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支持三路</w:t>
      </w:r>
      <w:r>
        <w:rPr>
          <w:rFonts w:hint="eastAsia"/>
        </w:rPr>
        <w:t>PWM</w:t>
      </w:r>
      <w:r>
        <w:rPr>
          <w:rFonts w:hint="eastAsia"/>
        </w:rPr>
        <w:t>信号输出</w:t>
      </w:r>
    </w:p>
    <w:p w:rsidR="005034CD" w:rsidRDefault="00536CD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支持三路充电线线温检测，支持板级温度检测</w:t>
      </w:r>
    </w:p>
    <w:p w:rsidR="005034CD" w:rsidRDefault="00536CD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支持一路接触器控制</w:t>
      </w:r>
    </w:p>
    <w:p w:rsidR="005034CD" w:rsidRDefault="00536CD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支持软硬急停检测</w:t>
      </w:r>
    </w:p>
    <w:p w:rsidR="005034CD" w:rsidRDefault="00536CD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支持两路继电器控制</w:t>
      </w:r>
    </w:p>
    <w:p w:rsidR="005034CD" w:rsidRDefault="00536CDA">
      <w:pPr>
        <w:pStyle w:val="1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支持外部光线强度传感器的检测、电子锁控制、充电桩开门指示、防盗等功能</w:t>
      </w:r>
    </w:p>
    <w:p w:rsidR="005034CD" w:rsidRDefault="00536CDA">
      <w:pPr>
        <w:pStyle w:val="1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支持</w:t>
      </w:r>
      <w:r>
        <w:rPr>
          <w:rFonts w:hint="eastAsia"/>
        </w:rPr>
        <w:t>FT</w:t>
      </w:r>
      <w:r w:rsidR="003B6D5D">
        <w:rPr>
          <w:rFonts w:hint="eastAsia"/>
        </w:rPr>
        <w:t>63</w:t>
      </w:r>
      <w:r>
        <w:rPr>
          <w:rFonts w:hint="eastAsia"/>
        </w:rPr>
        <w:t>文件系统，可插</w:t>
      </w:r>
      <w:r>
        <w:rPr>
          <w:rFonts w:hint="eastAsia"/>
        </w:rPr>
        <w:t>TF</w:t>
      </w:r>
      <w:r>
        <w:rPr>
          <w:rFonts w:hint="eastAsia"/>
        </w:rPr>
        <w:t>卡扩展存储空间</w:t>
      </w:r>
    </w:p>
    <w:p w:rsidR="005034CD" w:rsidRDefault="00536CDA">
      <w:pPr>
        <w:pStyle w:val="1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具备语音播放功能</w:t>
      </w:r>
    </w:p>
    <w:p w:rsidR="005034CD" w:rsidRDefault="00536CDA">
      <w:pPr>
        <w:pStyle w:val="1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掉电现场数据保护</w:t>
      </w:r>
    </w:p>
    <w:p w:rsidR="005034CD" w:rsidRDefault="00536CDA">
      <w:pPr>
        <w:pStyle w:val="1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远程固件升级（配合无线通信模块）</w:t>
      </w:r>
    </w:p>
    <w:p w:rsidR="005034CD" w:rsidRDefault="00536CDA">
      <w:pPr>
        <w:pStyle w:val="1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支持控制导引功能</w:t>
      </w:r>
    </w:p>
    <w:p w:rsidR="005034CD" w:rsidRDefault="00536CDA">
      <w:pPr>
        <w:pStyle w:val="1"/>
      </w:pPr>
      <w:bookmarkStart w:id="1" w:name="_Toc463876105"/>
      <w:r>
        <w:rPr>
          <w:rFonts w:hint="eastAsia"/>
        </w:rPr>
        <w:t>技术参数</w:t>
      </w:r>
      <w:bookmarkEnd w:id="1"/>
    </w:p>
    <w:p w:rsidR="005034CD" w:rsidRDefault="005034CD">
      <w:pPr>
        <w:jc w:val="center"/>
        <w:rPr>
          <w:b/>
          <w:szCs w:val="21"/>
        </w:rPr>
      </w:pPr>
    </w:p>
    <w:p w:rsidR="005034CD" w:rsidRDefault="005034CD">
      <w:pPr>
        <w:jc w:val="center"/>
        <w:rPr>
          <w:b/>
          <w:szCs w:val="21"/>
        </w:rPr>
      </w:pPr>
    </w:p>
    <w:p w:rsidR="005034CD" w:rsidRDefault="005034CD">
      <w:pPr>
        <w:jc w:val="center"/>
        <w:rPr>
          <w:b/>
          <w:szCs w:val="21"/>
        </w:rPr>
      </w:pPr>
    </w:p>
    <w:p w:rsidR="00F64F8B" w:rsidRDefault="00F64F8B">
      <w:pPr>
        <w:jc w:val="center"/>
        <w:rPr>
          <w:b/>
          <w:szCs w:val="21"/>
        </w:rPr>
      </w:pPr>
    </w:p>
    <w:p w:rsidR="005034CD" w:rsidRDefault="00536CDA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表</w:t>
      </w:r>
      <w:r>
        <w:rPr>
          <w:rFonts w:hint="eastAsia"/>
          <w:b/>
          <w:szCs w:val="21"/>
        </w:rPr>
        <w:t>2-1 EM-AC-7012-</w:t>
      </w:r>
      <w:r w:rsidR="003B6D5D">
        <w:rPr>
          <w:rFonts w:hint="eastAsia"/>
          <w:b/>
          <w:szCs w:val="21"/>
        </w:rPr>
        <w:t>63</w:t>
      </w:r>
      <w:r>
        <w:rPr>
          <w:rFonts w:hint="eastAsia"/>
          <w:b/>
          <w:szCs w:val="21"/>
        </w:rPr>
        <w:t>A</w:t>
      </w:r>
      <w:r>
        <w:rPr>
          <w:rFonts w:hint="eastAsia"/>
          <w:b/>
          <w:szCs w:val="21"/>
        </w:rPr>
        <w:t>智能主板技术参数</w:t>
      </w:r>
    </w:p>
    <w:tbl>
      <w:tblPr>
        <w:tblStyle w:val="a7"/>
        <w:tblW w:w="8528" w:type="dxa"/>
        <w:jc w:val="center"/>
        <w:tblLayout w:type="fixed"/>
        <w:tblLook w:val="04A0"/>
      </w:tblPr>
      <w:tblGrid>
        <w:gridCol w:w="2802"/>
        <w:gridCol w:w="5726"/>
      </w:tblGrid>
      <w:tr w:rsidR="005034CD">
        <w:trPr>
          <w:jc w:val="center"/>
        </w:trPr>
        <w:tc>
          <w:tcPr>
            <w:tcW w:w="2802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bookmarkStart w:id="2" w:name="OLE_LINK2"/>
            <w:r>
              <w:rPr>
                <w:rFonts w:hint="eastAsia"/>
                <w:kern w:val="0"/>
                <w:sz w:val="20"/>
                <w:szCs w:val="21"/>
              </w:rPr>
              <w:t>型号规格</w:t>
            </w:r>
          </w:p>
        </w:tc>
        <w:tc>
          <w:tcPr>
            <w:tcW w:w="5726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EC-AC-7012-</w:t>
            </w:r>
            <w:r w:rsidR="003B6D5D">
              <w:rPr>
                <w:rFonts w:hint="eastAsia"/>
                <w:kern w:val="0"/>
                <w:sz w:val="20"/>
                <w:szCs w:val="21"/>
              </w:rPr>
              <w:t>63</w:t>
            </w:r>
            <w:r>
              <w:rPr>
                <w:rFonts w:hint="eastAsia"/>
                <w:kern w:val="0"/>
                <w:sz w:val="20"/>
                <w:szCs w:val="21"/>
              </w:rPr>
              <w:t>A</w:t>
            </w:r>
          </w:p>
        </w:tc>
      </w:tr>
      <w:tr w:rsidR="005034CD">
        <w:trPr>
          <w:jc w:val="center"/>
        </w:trPr>
        <w:tc>
          <w:tcPr>
            <w:tcW w:w="2802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尺寸</w:t>
            </w:r>
          </w:p>
        </w:tc>
        <w:tc>
          <w:tcPr>
            <w:tcW w:w="5726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</w:rPr>
              <w:t>145*110*15mm</w:t>
            </w:r>
            <w:r>
              <w:rPr>
                <w:rFonts w:hint="eastAsia"/>
                <w:color w:val="000000" w:themeColor="text1"/>
                <w:kern w:val="0"/>
                <w:sz w:val="20"/>
                <w:szCs w:val="21"/>
              </w:rPr>
              <w:t xml:space="preserve"> (</w:t>
            </w:r>
            <w:r>
              <w:rPr>
                <w:rFonts w:hint="eastAsia"/>
                <w:color w:val="000000" w:themeColor="text1"/>
                <w:kern w:val="0"/>
                <w:sz w:val="20"/>
                <w:szCs w:val="21"/>
              </w:rPr>
              <w:t>长×宽×高</w:t>
            </w:r>
            <w:r>
              <w:rPr>
                <w:rFonts w:hint="eastAsia"/>
                <w:color w:val="000000" w:themeColor="text1"/>
                <w:kern w:val="0"/>
                <w:sz w:val="20"/>
                <w:szCs w:val="21"/>
              </w:rPr>
              <w:t>)</w:t>
            </w:r>
          </w:p>
        </w:tc>
      </w:tr>
      <w:tr w:rsidR="005034CD">
        <w:trPr>
          <w:jc w:val="center"/>
        </w:trPr>
        <w:tc>
          <w:tcPr>
            <w:tcW w:w="2802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固定孔数</w:t>
            </w:r>
          </w:p>
        </w:tc>
        <w:tc>
          <w:tcPr>
            <w:tcW w:w="5726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4</w:t>
            </w:r>
            <w:r>
              <w:rPr>
                <w:rFonts w:hint="eastAsia"/>
                <w:kern w:val="0"/>
                <w:sz w:val="20"/>
                <w:szCs w:val="21"/>
              </w:rPr>
              <w:t>个</w:t>
            </w:r>
          </w:p>
        </w:tc>
      </w:tr>
      <w:tr w:rsidR="005034CD">
        <w:trPr>
          <w:jc w:val="center"/>
        </w:trPr>
        <w:tc>
          <w:tcPr>
            <w:tcW w:w="2802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固定孔中心位置</w:t>
            </w:r>
          </w:p>
        </w:tc>
        <w:tc>
          <w:tcPr>
            <w:tcW w:w="5726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139*84 mm</w:t>
            </w:r>
          </w:p>
        </w:tc>
      </w:tr>
      <w:tr w:rsidR="005034CD">
        <w:trPr>
          <w:jc w:val="center"/>
        </w:trPr>
        <w:tc>
          <w:tcPr>
            <w:tcW w:w="2802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固定孔直径</w:t>
            </w:r>
          </w:p>
        </w:tc>
        <w:tc>
          <w:tcPr>
            <w:tcW w:w="5726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3mm</w:t>
            </w:r>
          </w:p>
        </w:tc>
      </w:tr>
      <w:tr w:rsidR="005034CD">
        <w:trPr>
          <w:jc w:val="center"/>
        </w:trPr>
        <w:tc>
          <w:tcPr>
            <w:tcW w:w="2802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接口</w:t>
            </w:r>
          </w:p>
        </w:tc>
        <w:tc>
          <w:tcPr>
            <w:tcW w:w="5726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详见第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章</w:t>
            </w:r>
          </w:p>
        </w:tc>
      </w:tr>
      <w:tr w:rsidR="005034CD">
        <w:trPr>
          <w:jc w:val="center"/>
        </w:trPr>
        <w:tc>
          <w:tcPr>
            <w:tcW w:w="2802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工作电压</w:t>
            </w:r>
          </w:p>
        </w:tc>
        <w:tc>
          <w:tcPr>
            <w:tcW w:w="5726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DC12V</w:t>
            </w:r>
          </w:p>
        </w:tc>
      </w:tr>
      <w:tr w:rsidR="005034CD">
        <w:trPr>
          <w:jc w:val="center"/>
        </w:trPr>
        <w:tc>
          <w:tcPr>
            <w:tcW w:w="2802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工作温度</w:t>
            </w:r>
          </w:p>
        </w:tc>
        <w:tc>
          <w:tcPr>
            <w:tcW w:w="5726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-25</w:t>
            </w:r>
            <w:r>
              <w:rPr>
                <w:rFonts w:hint="eastAsia"/>
                <w:kern w:val="0"/>
                <w:sz w:val="20"/>
                <w:szCs w:val="20"/>
              </w:rPr>
              <w:t>℃</w:t>
            </w:r>
            <w:r>
              <w:rPr>
                <w:rFonts w:hint="eastAsia"/>
                <w:kern w:val="0"/>
                <w:sz w:val="20"/>
                <w:szCs w:val="20"/>
              </w:rPr>
              <w:t>~75</w:t>
            </w:r>
            <w:r>
              <w:rPr>
                <w:rFonts w:hint="eastAsia"/>
                <w:kern w:val="0"/>
                <w:sz w:val="20"/>
                <w:szCs w:val="20"/>
              </w:rPr>
              <w:t>℃</w:t>
            </w:r>
          </w:p>
        </w:tc>
      </w:tr>
      <w:tr w:rsidR="005034CD">
        <w:trPr>
          <w:jc w:val="center"/>
        </w:trPr>
        <w:tc>
          <w:tcPr>
            <w:tcW w:w="2802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1"/>
              </w:rPr>
              <w:t>工作电流</w:t>
            </w:r>
          </w:p>
        </w:tc>
        <w:tc>
          <w:tcPr>
            <w:tcW w:w="5726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&lt;500mA</w:t>
            </w:r>
          </w:p>
        </w:tc>
      </w:tr>
      <w:tr w:rsidR="005034CD">
        <w:trPr>
          <w:jc w:val="center"/>
        </w:trPr>
        <w:tc>
          <w:tcPr>
            <w:tcW w:w="2802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1"/>
              </w:rPr>
              <w:t>最大工作瞬时电流</w:t>
            </w:r>
          </w:p>
        </w:tc>
        <w:tc>
          <w:tcPr>
            <w:tcW w:w="5726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&lt;1.3A</w:t>
            </w:r>
          </w:p>
        </w:tc>
      </w:tr>
    </w:tbl>
    <w:p w:rsidR="005034CD" w:rsidRDefault="00536CDA" w:rsidP="00F64F8B">
      <w:pPr>
        <w:pStyle w:val="1"/>
        <w:spacing w:after="0" w:line="240" w:lineRule="auto"/>
      </w:pPr>
      <w:bookmarkStart w:id="3" w:name="_Toc463876106"/>
      <w:bookmarkEnd w:id="2"/>
      <w:r>
        <w:rPr>
          <w:rFonts w:hint="eastAsia"/>
        </w:rPr>
        <w:t>EM-AC-7012-</w:t>
      </w:r>
      <w:r w:rsidR="003B6D5D">
        <w:rPr>
          <w:rFonts w:hint="eastAsia"/>
        </w:rPr>
        <w:t>63</w:t>
      </w:r>
      <w:r>
        <w:rPr>
          <w:rFonts w:hint="eastAsia"/>
        </w:rPr>
        <w:t>A智能主板接口说明</w:t>
      </w:r>
      <w:bookmarkStart w:id="4" w:name="OLE_LINK3"/>
      <w:bookmarkEnd w:id="3"/>
    </w:p>
    <w:p w:rsidR="005034CD" w:rsidRDefault="002B0D0C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left:0;text-align:left;margin-left:389.5pt;margin-top:3.65pt;width:93.35pt;height:19.85pt;z-index:251684352" strokecolor="#92d050">
            <v:textbox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J17：开门检测</w:t>
                  </w:r>
                </w:p>
              </w:txbxContent>
            </v:textbox>
          </v:shape>
        </w:pict>
      </w:r>
      <w:r>
        <w:pict>
          <v:shape id="_x0000_s2060" type="#_x0000_t202" style="position:absolute;left:0;text-align:left;margin-left:208.25pt;margin-top:4.45pt;width:93.35pt;height:19.85pt;z-index:251677184" strokecolor="#92d050">
            <v:textbox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J16：预留</w:t>
                  </w:r>
                </w:p>
              </w:txbxContent>
            </v:textbox>
          </v:shape>
        </w:pict>
      </w:r>
    </w:p>
    <w:p w:rsidR="005034CD" w:rsidRDefault="003B6D5D">
      <w:r>
        <w:rPr>
          <w:noProof/>
        </w:rPr>
        <w:pict>
          <v:shape id="_x0000_s2112" type="#_x0000_t202" style="position:absolute;left:0;text-align:left;margin-left:-16.9pt;margin-top:14.2pt;width:59.85pt;height:37.85pt;z-index:-251611648" strokecolor="#92d050">
            <v:textbox style="mso-next-textbox:#_x0000_s2112">
              <w:txbxContent>
                <w:p w:rsidR="00B66D6C" w:rsidRDefault="00B66D6C" w:rsidP="003B6D5D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J12：接触器2控制接口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1" type="#_x0000_t202" style="position:absolute;left:0;text-align:left;margin-left:47.35pt;margin-top:13.75pt;width:59.85pt;height:37.85pt;z-index:-251612672" strokecolor="#92d050">
            <v:textbox style="mso-next-textbox:#_x0000_s2111">
              <w:txbxContent>
                <w:p w:rsidR="00B66D6C" w:rsidRDefault="00B66D6C" w:rsidP="003B6D5D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J34：接触器1控制接口</w:t>
                  </w:r>
                </w:p>
              </w:txbxContent>
            </v:textbox>
          </v:shape>
        </w:pict>
      </w:r>
      <w:r>
        <w:pict>
          <v:shape id="_x0000_s2102" type="#_x0000_t202" style="position:absolute;left:0;text-align:left;margin-left:114.75pt;margin-top:13.75pt;width:59.85pt;height:37.85pt;z-index:-251655680" strokecolor="#92d050">
            <v:textbox style="mso-next-textbox:#_x0000_s2102"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J13：急停开关1接口</w:t>
                  </w:r>
                </w:p>
              </w:txbxContent>
            </v:textbox>
          </v:shape>
        </w:pict>
      </w:r>
      <w:r>
        <w:pict>
          <v:shape id="_x0000_s2103" type="#_x0000_t202" style="position:absolute;left:0;text-align:left;margin-left:180pt;margin-top:14.2pt;width:59.85pt;height:37.85pt;z-index:-251663872" strokecolor="#92d050">
            <v:textbox style="mso-next-textbox:#_x0000_s2103"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J33：急停开关2接口</w:t>
                  </w:r>
                </w:p>
              </w:txbxContent>
            </v:textbox>
          </v:shape>
        </w:pict>
      </w:r>
      <w:r w:rsidR="002B0D0C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8" type="#_x0000_t32" style="position:absolute;left:0;text-align:left;margin-left:418pt;margin-top:7.4pt;width:30.85pt;height:81.1pt;flip:x;z-index:251685376" strokecolor="#92d050">
            <v:stroke endarrow="block"/>
          </v:shape>
        </w:pict>
      </w:r>
      <w:r w:rsidR="002B0D0C">
        <w:pict>
          <v:shape id="_x0000_s2065" type="#_x0000_t202" style="position:absolute;left:0;text-align:left;margin-left:372.05pt;margin-top:13.8pt;width:53.7pt;height:37.85pt;z-index:251682304" strokecolor="#92d050">
            <v:textbox style="mso-next-textbox:#_x0000_s2065"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J27： 浪涌失效检测接口接口</w:t>
                  </w:r>
                </w:p>
              </w:txbxContent>
            </v:textbox>
          </v:shape>
        </w:pict>
      </w:r>
      <w:r w:rsidR="002B0D0C">
        <w:pict>
          <v:shape id="_x0000_s2063" type="#_x0000_t202" style="position:absolute;left:0;text-align:left;margin-left:323.45pt;margin-top:13.85pt;width:43.15pt;height:37.85pt;z-index:251680256" strokecolor="#92d050">
            <v:textbox style="mso-next-textbox:#_x0000_s2063"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J21： 电表接口</w:t>
                  </w:r>
                </w:p>
              </w:txbxContent>
            </v:textbox>
          </v:shape>
        </w:pict>
      </w:r>
      <w:r w:rsidR="002B0D0C">
        <w:pict>
          <v:shape id="_x0000_s2061" type="#_x0000_t202" style="position:absolute;left:0;text-align:left;margin-left:273.95pt;margin-top:14.2pt;width:43.15pt;height:37.85pt;z-index:251678208" strokecolor="#92d050">
            <v:textbox style="mso-next-textbox:#_x0000_s2061"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J23： 读卡器接口</w:t>
                  </w:r>
                </w:p>
              </w:txbxContent>
            </v:textbox>
          </v:shape>
        </w:pict>
      </w:r>
      <w:r w:rsidR="002B0D0C">
        <w:pict>
          <v:shape id="_x0000_s2057" type="#_x0000_t32" style="position:absolute;left:0;text-align:left;margin-left:254.95pt;margin-top:8.7pt;width:15pt;height:79.85pt;z-index:251675136" strokecolor="#92d050">
            <v:stroke endarrow="block"/>
          </v:shape>
        </w:pict>
      </w:r>
    </w:p>
    <w:p w:rsidR="005034CD" w:rsidRDefault="005034CD"/>
    <w:p w:rsidR="005034CD" w:rsidRDefault="005034CD"/>
    <w:p w:rsidR="005034CD" w:rsidRDefault="00934F40">
      <w:r>
        <w:rPr>
          <w:noProof/>
        </w:rPr>
        <w:pict>
          <v:shape id="_x0000_s2113" type="#_x0000_t32" style="position:absolute;left:0;text-align:left;margin-left:74.5pt;margin-top:4.8pt;width:10.55pt;height:36.3pt;z-index:251705856" o:connectortype="straight" adj="10792,159343,-68666" strokecolor="#92d050">
            <v:stroke endarrow="block"/>
          </v:shape>
        </w:pict>
      </w:r>
      <w:r>
        <w:rPr>
          <w:noProof/>
        </w:rPr>
        <w:pict>
          <v:shape id="_x0000_s2114" type="#_x0000_t32" style="position:absolute;left:0;text-align:left;margin-left:12.35pt;margin-top:5.25pt;width:3.55pt;height:63.8pt;z-index:251706880" o:connectortype="straight" adj="10792,159343,-68666" strokecolor="#92d050">
            <v:stroke endarrow="block"/>
          </v:shape>
        </w:pict>
      </w:r>
      <w:r w:rsidR="003B6D5D">
        <w:pict>
          <v:shape id="_x0000_s2104" type="#_x0000_t32" style="position:absolute;left:0;text-align:left;margin-left:209.95pt;margin-top:5.25pt;width:22.65pt;height:66.7pt;z-index:251661824" o:connectortype="straight" adj="10784,333536,-87274" strokecolor="#92d050">
            <v:stroke endarrow="block"/>
          </v:shape>
        </w:pict>
      </w:r>
      <w:r w:rsidR="002B0D0C">
        <w:pict>
          <v:shape id="_x0000_s2105" type="#_x0000_t32" style="position:absolute;left:0;text-align:left;margin-left:144.7pt;margin-top:4.8pt;width:47.35pt;height:67.15pt;z-index:251697664" o:connectortype="straight" adj="10792,159343,-68666" strokecolor="#92d050">
            <v:stroke endarrow="block"/>
          </v:shape>
        </w:pict>
      </w:r>
      <w:r w:rsidR="002B0D0C">
        <w:pict>
          <v:shape id="_x0000_s2066" type="#_x0000_t32" style="position:absolute;left:0;text-align:left;margin-left:390.8pt;margin-top:4.8pt;width:6.2pt;height:36.3pt;flip:x;z-index:251683328" strokecolor="#92d050">
            <v:stroke endarrow="block"/>
          </v:shape>
        </w:pict>
      </w:r>
      <w:r w:rsidR="002B0D0C">
        <w:pict>
          <v:shape id="_x0000_s2064" type="#_x0000_t32" style="position:absolute;left:0;text-align:left;margin-left:345.05pt;margin-top:4.9pt;width:4.65pt;height:36.6pt;z-index:251681280" strokecolor="#92d050">
            <v:stroke endarrow="block"/>
          </v:shape>
        </w:pict>
      </w:r>
      <w:r w:rsidR="002B0D0C">
        <w:pict>
          <v:shape id="_x0000_s2062" type="#_x0000_t32" style="position:absolute;left:0;text-align:left;margin-left:295.55pt;margin-top:5.25pt;width:10.8pt;height:36.6pt;z-index:251679232" strokecolor="#92d050">
            <v:stroke endarrow="block"/>
          </v:shape>
        </w:pict>
      </w:r>
    </w:p>
    <w:p w:rsidR="005034CD" w:rsidRDefault="005034CD">
      <w:bookmarkStart w:id="5" w:name="_GoBack"/>
      <w:bookmarkEnd w:id="5"/>
    </w:p>
    <w:p w:rsidR="005034CD" w:rsidRDefault="00454695">
      <w:pPr>
        <w:spacing w:line="360" w:lineRule="auto"/>
        <w:ind w:right="284"/>
        <w:jc w:val="center"/>
        <w:rPr>
          <w:sz w:val="24"/>
          <w:szCs w:val="24"/>
        </w:rPr>
      </w:pPr>
      <w:bookmarkStart w:id="6" w:name="OLE_LINK1"/>
      <w:bookmarkEnd w:id="4"/>
      <w:r>
        <w:rPr>
          <w:noProof/>
        </w:rPr>
        <w:pict>
          <v:shape id="_x0000_s2115" type="#_x0000_t32" style="position:absolute;left:0;text-align:left;margin-left:-2.5pt;margin-top:329.3pt;width:29.95pt;height:23.05pt;flip:y;z-index:251707904" o:connectortype="straight" adj="10789,-654385,-26425" strokecolor="#92d050">
            <v:stroke endarrow="block"/>
          </v:shape>
        </w:pict>
      </w:r>
      <w:r w:rsidR="003B6D5D">
        <w:rPr>
          <w:noProof/>
        </w:rPr>
        <w:drawing>
          <wp:anchor distT="0" distB="0" distL="114300" distR="114300" simplePos="0" relativeHeight="251702784" behindDoc="0" locked="0" layoutInCell="1" allowOverlap="1">
            <wp:simplePos x="0" y="0"/>
            <wp:positionH relativeFrom="column">
              <wp:posOffset>147904</wp:posOffset>
            </wp:positionH>
            <wp:positionV relativeFrom="paragraph">
              <wp:posOffset>473608</wp:posOffset>
            </wp:positionV>
            <wp:extent cx="586207" cy="1915463"/>
            <wp:effectExtent l="19050" t="0" r="4343" b="0"/>
            <wp:wrapNone/>
            <wp:docPr id="5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484" cy="192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6D5D">
        <w:rPr>
          <w:noProof/>
        </w:rPr>
        <w:drawing>
          <wp:anchor distT="0" distB="0" distL="114300" distR="114300" simplePos="0" relativeHeight="251700736" behindDoc="0" locked="0" layoutInCell="1" allowOverlap="1">
            <wp:simplePos x="0" y="0"/>
            <wp:positionH relativeFrom="column">
              <wp:posOffset>806272</wp:posOffset>
            </wp:positionH>
            <wp:positionV relativeFrom="paragraph">
              <wp:posOffset>100533</wp:posOffset>
            </wp:positionV>
            <wp:extent cx="1303427" cy="548640"/>
            <wp:effectExtent l="19050" t="0" r="0" b="0"/>
            <wp:wrapNone/>
            <wp:docPr id="1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427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0D0C" w:rsidRPr="002B0D0C">
        <w:pict>
          <v:shape id="_x0000_s2079" type="#_x0000_t202" style="position:absolute;left:0;text-align:left;margin-left:476.95pt;margin-top:244.35pt;width:51.1pt;height:41.05pt;z-index:-251651584;mso-position-horizontal-relative:text;mso-position-vertical-relative:text" strokecolor="#92d050">
            <v:textbox style="mso-next-textbox:#_x0000_s2079"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J4：音频接口</w:t>
                  </w:r>
                </w:p>
              </w:txbxContent>
            </v:textbox>
          </v:shape>
        </w:pict>
      </w:r>
      <w:r w:rsidR="002B0D0C" w:rsidRPr="002B0D0C">
        <w:pict>
          <v:shape id="_x0000_s2080" type="#_x0000_t32" style="position:absolute;left:0;text-align:left;margin-left:453.3pt;margin-top:264.9pt;width:23.65pt;height:22.1pt;flip:x;z-index:251693568;mso-position-horizontal-relative:text;mso-position-vertical-relative:text" strokecolor="#92d050">
            <v:stroke endarrow="block"/>
          </v:shape>
        </w:pict>
      </w:r>
      <w:r w:rsidR="00BD006B">
        <w:rPr>
          <w:noProof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3663315</wp:posOffset>
            </wp:positionH>
            <wp:positionV relativeFrom="paragraph">
              <wp:posOffset>4048760</wp:posOffset>
            </wp:positionV>
            <wp:extent cx="601980" cy="298450"/>
            <wp:effectExtent l="19050" t="0" r="7620" b="0"/>
            <wp:wrapNone/>
            <wp:docPr id="50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006B">
        <w:rPr>
          <w:noProof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3021965</wp:posOffset>
            </wp:positionH>
            <wp:positionV relativeFrom="paragraph">
              <wp:posOffset>4048760</wp:posOffset>
            </wp:positionV>
            <wp:extent cx="600710" cy="298450"/>
            <wp:effectExtent l="19050" t="0" r="8890" b="0"/>
            <wp:wrapNone/>
            <wp:docPr id="49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006B">
        <w:rPr>
          <w:noProof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1993265</wp:posOffset>
            </wp:positionH>
            <wp:positionV relativeFrom="paragraph">
              <wp:posOffset>3870960</wp:posOffset>
            </wp:positionV>
            <wp:extent cx="990600" cy="533400"/>
            <wp:effectExtent l="19050" t="0" r="0" b="0"/>
            <wp:wrapNone/>
            <wp:docPr id="52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047">
        <w:rPr>
          <w:noProof/>
        </w:rPr>
        <w:drawing>
          <wp:anchor distT="0" distB="0" distL="114300" distR="114300" simplePos="0" relativeHeight="251638272" behindDoc="0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3413760</wp:posOffset>
            </wp:positionV>
            <wp:extent cx="349250" cy="400050"/>
            <wp:effectExtent l="19050" t="0" r="0" b="0"/>
            <wp:wrapNone/>
            <wp:docPr id="39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047">
        <w:rPr>
          <w:noProof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3263265</wp:posOffset>
            </wp:positionH>
            <wp:positionV relativeFrom="paragraph">
              <wp:posOffset>3064510</wp:posOffset>
            </wp:positionV>
            <wp:extent cx="628650" cy="298450"/>
            <wp:effectExtent l="19050" t="0" r="0" b="0"/>
            <wp:wrapNone/>
            <wp:docPr id="48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047">
        <w:rPr>
          <w:noProof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2596515</wp:posOffset>
            </wp:positionH>
            <wp:positionV relativeFrom="paragraph">
              <wp:posOffset>3064510</wp:posOffset>
            </wp:positionV>
            <wp:extent cx="643255" cy="298450"/>
            <wp:effectExtent l="19050" t="0" r="4445" b="0"/>
            <wp:wrapNone/>
            <wp:docPr id="47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25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047">
        <w:rPr>
          <w:noProof/>
        </w:rPr>
        <w:drawing>
          <wp:anchor distT="0" distB="0" distL="114300" distR="114300" simplePos="0" relativeHeight="251627008" behindDoc="0" locked="0" layoutInCell="1" allowOverlap="1">
            <wp:simplePos x="0" y="0"/>
            <wp:positionH relativeFrom="column">
              <wp:posOffset>2748915</wp:posOffset>
            </wp:positionH>
            <wp:positionV relativeFrom="paragraph">
              <wp:posOffset>524510</wp:posOffset>
            </wp:positionV>
            <wp:extent cx="501650" cy="298450"/>
            <wp:effectExtent l="19050" t="0" r="0" b="0"/>
            <wp:wrapNone/>
            <wp:docPr id="28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047">
        <w:rPr>
          <w:noProof/>
        </w:rPr>
        <w:drawing>
          <wp:anchor distT="0" distB="0" distL="114300" distR="114300" simplePos="0" relativeHeight="251625984" behindDoc="0" locked="0" layoutInCell="1" allowOverlap="1">
            <wp:simplePos x="0" y="0"/>
            <wp:positionH relativeFrom="column">
              <wp:posOffset>2228215</wp:posOffset>
            </wp:positionH>
            <wp:positionV relativeFrom="paragraph">
              <wp:posOffset>524510</wp:posOffset>
            </wp:positionV>
            <wp:extent cx="495300" cy="298450"/>
            <wp:effectExtent l="19050" t="0" r="0" b="0"/>
            <wp:wrapNone/>
            <wp:docPr id="27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3870960</wp:posOffset>
            </wp:positionV>
            <wp:extent cx="1100455" cy="533400"/>
            <wp:effectExtent l="19050" t="0" r="4445" b="0"/>
            <wp:wrapNone/>
            <wp:docPr id="51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39296" behindDoc="0" locked="0" layoutInCell="1" allowOverlap="1">
            <wp:simplePos x="0" y="0"/>
            <wp:positionH relativeFrom="column">
              <wp:posOffset>488315</wp:posOffset>
            </wp:positionH>
            <wp:positionV relativeFrom="paragraph">
              <wp:posOffset>3197860</wp:posOffset>
            </wp:positionV>
            <wp:extent cx="311150" cy="558800"/>
            <wp:effectExtent l="19050" t="0" r="0" b="0"/>
            <wp:wrapNone/>
            <wp:docPr id="41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145415</wp:posOffset>
            </wp:positionH>
            <wp:positionV relativeFrom="paragraph">
              <wp:posOffset>3197860</wp:posOffset>
            </wp:positionV>
            <wp:extent cx="311150" cy="558800"/>
            <wp:effectExtent l="19050" t="0" r="0" b="0"/>
            <wp:wrapNone/>
            <wp:docPr id="42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column">
              <wp:posOffset>145415</wp:posOffset>
            </wp:positionH>
            <wp:positionV relativeFrom="paragraph">
              <wp:posOffset>2493010</wp:posOffset>
            </wp:positionV>
            <wp:extent cx="444500" cy="508000"/>
            <wp:effectExtent l="19050" t="0" r="0" b="0"/>
            <wp:wrapNone/>
            <wp:docPr id="43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0D0C" w:rsidRPr="002B0D0C">
        <w:pict>
          <v:shape id="_x0000_s2100" type="#_x0000_t202" style="position:absolute;left:0;text-align:left;margin-left:-58.55pt;margin-top:153.85pt;width:56.05pt;height:37.85pt;z-index:-251666944;mso-position-horizontal-relative:text;mso-position-vertical-relative:text" strokecolor="#92d050">
            <v:textbox style="mso-next-textbox:#_x0000_s2100"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J2：12V供电接口</w:t>
                  </w:r>
                </w:p>
              </w:txbxContent>
            </v:textbox>
          </v:shape>
        </w:pict>
      </w:r>
      <w:r w:rsidR="002B0D0C" w:rsidRPr="002B0D0C">
        <w:pict>
          <v:shape id="_x0000_s2101" type="#_x0000_t202" style="position:absolute;left:0;text-align:left;margin-left:-57.55pt;margin-top:319.9pt;width:56.05pt;height:50.8pt;z-index:-251667968;mso-position-horizontal-relative:text;mso-position-vertical-relative:text" strokecolor="#92d050">
            <v:textbox style="mso-next-textbox:#_x0000_s2101"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J36：充电枪2枪线温度检测接口</w:t>
                  </w:r>
                </w:p>
              </w:txbxContent>
            </v:textbox>
          </v:shape>
        </w:pict>
      </w:r>
      <w:r w:rsidR="002B0D0C" w:rsidRPr="002B0D0C">
        <w:pict>
          <v:shape id="_x0000_s2099" type="#_x0000_t202" style="position:absolute;left:0;text-align:left;margin-left:-57.55pt;margin-top:217.4pt;width:56.05pt;height:50.8pt;z-index:-251661824;mso-position-horizontal-relative:text;mso-position-vertical-relative:text" strokecolor="#92d050">
            <v:textbox style="mso-next-textbox:#_x0000_s2099"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J15：充电枪1枪线温度检测接口</w:t>
                  </w:r>
                </w:p>
              </w:txbxContent>
            </v:textbox>
          </v:shape>
        </w:pict>
      </w:r>
      <w:r w:rsidR="002B0D0C" w:rsidRPr="002B0D0C">
        <w:pict>
          <v:shape id="_x0000_s2109" type="#_x0000_t32" style="position:absolute;left:0;text-align:left;margin-left:-29.5pt;margin-top:268.2pt;width:39.85pt;height:19.2pt;z-index:251650560;mso-position-horizontal-relative:text;mso-position-vertical-relative:text" strokecolor="#92d050">
            <v:stroke endarrow="block"/>
          </v:shape>
        </w:pict>
      </w:r>
      <w:r w:rsidR="002B0D0C" w:rsidRPr="002B0D0C">
        <w:pict>
          <v:shape id="_x0000_s2108" type="#_x0000_t32" style="position:absolute;left:0;text-align:left;margin-left:-30.5pt;margin-top:191.7pt;width:42.85pt;height:23.55pt;z-index:251651584;mso-position-horizontal-relative:text;mso-position-vertical-relative:text" strokecolor="#92d050">
            <v:stroke endarrow="block"/>
          </v:shape>
        </w:pict>
      </w:r>
      <w:r w:rsidR="00A170B9">
        <w:rPr>
          <w:noProof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column">
              <wp:posOffset>5390515</wp:posOffset>
            </wp:positionH>
            <wp:positionV relativeFrom="paragraph">
              <wp:posOffset>2162810</wp:posOffset>
            </wp:positionV>
            <wp:extent cx="349250" cy="508000"/>
            <wp:effectExtent l="19050" t="0" r="0" b="0"/>
            <wp:wrapNone/>
            <wp:docPr id="38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36224" behindDoc="0" locked="0" layoutInCell="1" allowOverlap="1">
            <wp:simplePos x="0" y="0"/>
            <wp:positionH relativeFrom="column">
              <wp:posOffset>5390515</wp:posOffset>
            </wp:positionH>
            <wp:positionV relativeFrom="paragraph">
              <wp:posOffset>1813560</wp:posOffset>
            </wp:positionV>
            <wp:extent cx="349250" cy="330200"/>
            <wp:effectExtent l="19050" t="0" r="0" b="0"/>
            <wp:wrapNone/>
            <wp:docPr id="37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35200" behindDoc="0" locked="0" layoutInCell="1" allowOverlap="1">
            <wp:simplePos x="0" y="0"/>
            <wp:positionH relativeFrom="column">
              <wp:posOffset>5390515</wp:posOffset>
            </wp:positionH>
            <wp:positionV relativeFrom="paragraph">
              <wp:posOffset>1178560</wp:posOffset>
            </wp:positionV>
            <wp:extent cx="349250" cy="622300"/>
            <wp:effectExtent l="19050" t="0" r="0" b="0"/>
            <wp:wrapNone/>
            <wp:docPr id="36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34176" behindDoc="0" locked="0" layoutInCell="1" allowOverlap="1">
            <wp:simplePos x="0" y="0"/>
            <wp:positionH relativeFrom="column">
              <wp:posOffset>5390515</wp:posOffset>
            </wp:positionH>
            <wp:positionV relativeFrom="paragraph">
              <wp:posOffset>829310</wp:posOffset>
            </wp:positionV>
            <wp:extent cx="349250" cy="336550"/>
            <wp:effectExtent l="19050" t="0" r="0" b="0"/>
            <wp:wrapNone/>
            <wp:docPr id="35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33152" behindDoc="0" locked="0" layoutInCell="1" allowOverlap="1">
            <wp:simplePos x="0" y="0"/>
            <wp:positionH relativeFrom="column">
              <wp:posOffset>5390515</wp:posOffset>
            </wp:positionH>
            <wp:positionV relativeFrom="paragraph">
              <wp:posOffset>448310</wp:posOffset>
            </wp:positionV>
            <wp:extent cx="349250" cy="374650"/>
            <wp:effectExtent l="19050" t="0" r="0" b="0"/>
            <wp:wrapNone/>
            <wp:docPr id="34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column">
              <wp:posOffset>5028565</wp:posOffset>
            </wp:positionH>
            <wp:positionV relativeFrom="paragraph">
              <wp:posOffset>118110</wp:posOffset>
            </wp:positionV>
            <wp:extent cx="349250" cy="361950"/>
            <wp:effectExtent l="19050" t="0" r="0" b="0"/>
            <wp:wrapNone/>
            <wp:docPr id="25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23936" behindDoc="0" locked="0" layoutInCell="1" allowOverlap="1">
            <wp:simplePos x="0" y="0"/>
            <wp:positionH relativeFrom="column">
              <wp:posOffset>4590415</wp:posOffset>
            </wp:positionH>
            <wp:positionV relativeFrom="paragraph">
              <wp:posOffset>124460</wp:posOffset>
            </wp:positionV>
            <wp:extent cx="406400" cy="361950"/>
            <wp:effectExtent l="19050" t="0" r="0" b="0"/>
            <wp:wrapNone/>
            <wp:docPr id="24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22912" behindDoc="0" locked="0" layoutInCell="1" allowOverlap="1">
            <wp:simplePos x="0" y="0"/>
            <wp:positionH relativeFrom="column">
              <wp:posOffset>4069715</wp:posOffset>
            </wp:positionH>
            <wp:positionV relativeFrom="paragraph">
              <wp:posOffset>118110</wp:posOffset>
            </wp:positionV>
            <wp:extent cx="501650" cy="361950"/>
            <wp:effectExtent l="19050" t="0" r="0" b="0"/>
            <wp:wrapNone/>
            <wp:docPr id="23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21888" behindDoc="0" locked="0" layoutInCell="1" allowOverlap="1">
            <wp:simplePos x="0" y="0"/>
            <wp:positionH relativeFrom="column">
              <wp:posOffset>3529965</wp:posOffset>
            </wp:positionH>
            <wp:positionV relativeFrom="paragraph">
              <wp:posOffset>118110</wp:posOffset>
            </wp:positionV>
            <wp:extent cx="492760" cy="361950"/>
            <wp:effectExtent l="19050" t="0" r="2540" b="0"/>
            <wp:wrapNone/>
            <wp:docPr id="22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20864" behindDoc="0" locked="0" layoutInCell="1" allowOverlap="1">
            <wp:simplePos x="0" y="0"/>
            <wp:positionH relativeFrom="column">
              <wp:posOffset>3161665</wp:posOffset>
            </wp:positionH>
            <wp:positionV relativeFrom="paragraph">
              <wp:posOffset>118110</wp:posOffset>
            </wp:positionV>
            <wp:extent cx="342900" cy="361950"/>
            <wp:effectExtent l="19050" t="0" r="0" b="0"/>
            <wp:wrapNone/>
            <wp:docPr id="21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0D0C" w:rsidRPr="002B0D0C">
        <w:pict>
          <v:shape id="_x0000_s2107" type="#_x0000_t32" style="position:absolute;left:0;text-align:left;margin-left:5pt;margin-top:295.05pt;width:42.35pt;height:51.8pt;flip:y;z-index:-251652608;mso-position-horizontal-relative:text;mso-position-vertical-relative:text" strokecolor="#92d050">
            <v:stroke endarrow="block"/>
          </v:shape>
        </w:pict>
      </w:r>
      <w:r w:rsidR="002B0D0C" w:rsidRPr="002B0D0C">
        <w:pict>
          <v:shape id="_x0000_s2089" type="#_x0000_t32" style="position:absolute;left:0;text-align:left;margin-left:293.6pt;margin-top:263.45pt;width:174.65pt;height:115.4pt;flip:x y;z-index:251695616;mso-position-horizontal-relative:text;mso-position-vertical-relative:text" strokecolor="#92d050">
            <v:stroke endarrow="block"/>
          </v:shape>
        </w:pict>
      </w:r>
      <w:r w:rsidR="002B0D0C" w:rsidRPr="002B0D0C">
        <w:pict>
          <v:shape id="_x0000_s2090" type="#_x0000_t32" style="position:absolute;left:0;text-align:left;margin-left:232.6pt;margin-top:262.95pt;width:166.15pt;height:116.4pt;flip:x y;z-index:251655680;mso-position-horizontal-relative:text;mso-position-vertical-relative:text" strokecolor="#92d050">
            <v:stroke endarrow="block"/>
          </v:shape>
        </w:pict>
      </w:r>
      <w:r w:rsidR="002B0D0C" w:rsidRPr="002B0D0C">
        <w:pict>
          <v:shape id="_x0000_s2093" type="#_x0000_t32" style="position:absolute;left:0;text-align:left;margin-left:313.85pt;margin-top:342.75pt;width:1.15pt;height:36.1pt;flip:x y;z-index:251656704;mso-position-horizontal-relative:text;mso-position-vertical-relative:text" strokecolor="#92d050">
            <v:stroke endarrow="block"/>
          </v:shape>
        </w:pict>
      </w:r>
      <w:r w:rsidR="002B0D0C" w:rsidRPr="002B0D0C">
        <w:pict>
          <v:shape id="_x0000_s2095" type="#_x0000_t32" style="position:absolute;left:0;text-align:left;margin-left:257.5pt;margin-top:342.2pt;width:13.35pt;height:36.65pt;flip:y;z-index:251657728;mso-position-horizontal-relative:text;mso-position-vertical-relative:text" strokecolor="#92d050">
            <v:stroke endarrow="block"/>
          </v:shape>
        </w:pict>
      </w:r>
      <w:r w:rsidR="002B0D0C" w:rsidRPr="002B0D0C">
        <w:pict>
          <v:shape id="_x0000_s2097" type="#_x0000_t32" style="position:absolute;left:0;text-align:left;margin-left:192.05pt;margin-top:346.05pt;width:3.35pt;height:32.8pt;flip:y;z-index:251658752;mso-position-horizontal-relative:text;mso-position-vertical-relative:text" strokecolor="#92d050">
            <v:stroke endarrow="block"/>
          </v:shape>
        </w:pict>
      </w:r>
      <w:r w:rsidR="002B0D0C" w:rsidRPr="002B0D0C">
        <w:pict>
          <v:shape id="_x0000_s2098" type="#_x0000_t32" style="position:absolute;left:0;text-align:left;margin-left:66pt;margin-top:346.7pt;width:15.35pt;height:32.15pt;flip:y;z-index:251659776;mso-position-horizontal-relative:text;mso-position-vertical-relative:text" strokecolor="#92d050">
            <v:stroke endarrow="block"/>
          </v:shape>
        </w:pict>
      </w:r>
      <w:r w:rsidR="002B0D0C" w:rsidRPr="002B0D0C">
        <w:pict>
          <v:shape id="_x0000_s2078" type="#_x0000_t32" style="position:absolute;left:0;text-align:left;margin-left:452.3pt;margin-top:187.4pt;width:25.15pt;height:16.9pt;flip:x y;z-index:251690496;mso-position-horizontal-relative:text;mso-position-vertical-relative:text" strokecolor="#92d050">
            <v:stroke endarrow="block"/>
          </v:shape>
        </w:pict>
      </w:r>
      <w:r w:rsidR="002B0D0C" w:rsidRPr="002B0D0C">
        <w:pict>
          <v:shape id="_x0000_s2077" type="#_x0000_t202" style="position:absolute;left:0;text-align:left;margin-left:477.45pt;margin-top:185.35pt;width:49.1pt;height:37.85pt;z-index:-251662848;mso-position-horizontal-relative:text;mso-position-vertical-relative:text" strokecolor="#92d050">
            <v:textbox style="mso-next-textbox:#_x0000_s2077"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J22： 总线扩展接口</w:t>
                  </w:r>
                </w:p>
              </w:txbxContent>
            </v:textbox>
          </v:shape>
        </w:pict>
      </w:r>
      <w:r w:rsidR="002B0D0C" w:rsidRPr="002B0D0C">
        <w:pict>
          <v:shape id="_x0000_s2076" type="#_x0000_t32" style="position:absolute;left:0;text-align:left;margin-left:452.8pt;margin-top:155.9pt;width:25.65pt;height:1.9pt;flip:x y;z-index:251696640;mso-position-horizontal-relative:text;mso-position-vertical-relative:text" strokecolor="#92d050">
            <v:stroke endarrow="block"/>
          </v:shape>
        </w:pict>
      </w:r>
      <w:r w:rsidR="002B0D0C" w:rsidRPr="002B0D0C">
        <w:pict>
          <v:shape id="_x0000_s2075" type="#_x0000_t202" style="position:absolute;left:0;text-align:left;margin-left:478.45pt;margin-top:138.85pt;width:49.1pt;height:37.85pt;z-index:251694592;mso-position-horizontal-relative:text;mso-position-vertical-relative:text" strokecolor="#92d050">
            <v:textbox style="mso-next-textbox:#_x0000_s2075"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J5： CAN总线接口</w:t>
                  </w:r>
                </w:p>
              </w:txbxContent>
            </v:textbox>
          </v:shape>
        </w:pict>
      </w:r>
      <w:r w:rsidR="002B0D0C" w:rsidRPr="002B0D0C">
        <w:pict>
          <v:shape id="_x0000_s2074" type="#_x0000_t32" style="position:absolute;left:0;text-align:left;margin-left:453.8pt;margin-top:115.3pt;width:25.15pt;height:2.6pt;flip:x;z-index:251692544;mso-position-horizontal-relative:text;mso-position-vertical-relative:text" strokecolor="#92d050">
            <v:stroke endarrow="block"/>
          </v:shape>
        </w:pict>
      </w:r>
      <w:r w:rsidR="002B0D0C" w:rsidRPr="002B0D0C">
        <w:pict>
          <v:shape id="_x0000_s2073" type="#_x0000_t202" style="position:absolute;left:0;text-align:left;margin-left:478.95pt;margin-top:96.35pt;width:49.1pt;height:37.85pt;z-index:251691520;mso-position-horizontal-relative:text;mso-position-vertical-relative:text" strokecolor="#92d050">
            <v:textbox style="mso-next-textbox:#_x0000_s2073"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J9：LCD显示屏接口</w:t>
                  </w:r>
                </w:p>
              </w:txbxContent>
            </v:textbox>
          </v:shape>
        </w:pict>
      </w:r>
      <w:r w:rsidR="002B0D0C" w:rsidRPr="002B0D0C">
        <w:pict>
          <v:shape id="_x0000_s2072" type="#_x0000_t32" style="position:absolute;left:0;text-align:left;margin-left:453.3pt;margin-top:72.3pt;width:25.65pt;height:9.1pt;flip:x;z-index:251689472;mso-position-horizontal-relative:text;mso-position-vertical-relative:text" strokecolor="#92d050">
            <v:stroke endarrow="block"/>
          </v:shape>
        </w:pict>
      </w:r>
      <w:r w:rsidR="002B0D0C" w:rsidRPr="002B0D0C">
        <w:pict>
          <v:shape id="_x0000_s2071" type="#_x0000_t202" style="position:absolute;left:0;text-align:left;margin-left:478.95pt;margin-top:53.35pt;width:49.1pt;height:37.85pt;z-index:251688448;mso-position-horizontal-relative:text;mso-position-vertical-relative:text" strokecolor="#92d050">
            <v:textbox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J19： 预留</w:t>
                  </w:r>
                </w:p>
              </w:txbxContent>
            </v:textbox>
          </v:shape>
        </w:pict>
      </w:r>
      <w:r w:rsidR="002B0D0C" w:rsidRPr="002B0D0C">
        <w:pict>
          <v:shape id="_x0000_s2070" type="#_x0000_t32" style="position:absolute;left:0;text-align:left;margin-left:453.3pt;margin-top:25.3pt;width:24.65pt;height:30.1pt;flip:x;z-index:251687424;mso-position-horizontal-relative:text;mso-position-vertical-relative:text" strokecolor="#92d050">
            <v:stroke endarrow="block"/>
          </v:shape>
        </w:pict>
      </w:r>
      <w:r w:rsidR="002B0D0C" w:rsidRPr="002B0D0C">
        <w:pict>
          <v:shape id="_x0000_s2069" type="#_x0000_t202" style="position:absolute;left:0;text-align:left;margin-left:477.95pt;margin-top:6.35pt;width:50.65pt;height:37.85pt;z-index:251686400;mso-position-horizontal-relative:text;mso-position-vertical-relative:text" strokecolor="#92d050">
            <v:textbox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J18： 预留</w:t>
                  </w:r>
                </w:p>
              </w:txbxContent>
            </v:textbox>
          </v:shape>
        </w:pict>
      </w:r>
      <w:r w:rsidR="00536CDA">
        <w:rPr>
          <w:noProof/>
          <w:sz w:val="24"/>
          <w:szCs w:val="24"/>
        </w:rPr>
        <w:drawing>
          <wp:inline distT="0" distB="0" distL="0" distR="0">
            <wp:extent cx="5588635" cy="438467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181" cy="438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CD" w:rsidRDefault="005034CD">
      <w:pPr>
        <w:jc w:val="center"/>
        <w:rPr>
          <w:sz w:val="24"/>
          <w:szCs w:val="24"/>
        </w:rPr>
      </w:pPr>
    </w:p>
    <w:p w:rsidR="005034CD" w:rsidRDefault="002B0D0C">
      <w:r>
        <w:pict>
          <v:shape id="_x0000_s2081" type="#_x0000_t202" style="position:absolute;left:0;text-align:left;margin-left:366.95pt;margin-top:4.95pt;width:63.6pt;height:37.85pt;z-index:251665920" strokecolor="#92d050">
            <v:textbox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J7：充电枪1充电状态指示灯</w:t>
                  </w:r>
                </w:p>
              </w:txbxContent>
            </v:textbox>
          </v:shape>
        </w:pict>
      </w:r>
      <w:r>
        <w:pict>
          <v:shape id="_x0000_s2086" type="#_x0000_t202" style="position:absolute;left:0;text-align:left;margin-left:163.55pt;margin-top:4.45pt;width:57pt;height:37.85pt;z-index:251666944" strokecolor="#92d050">
            <v:textbox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J35：充电枪2控制导引信号</w:t>
                  </w:r>
                </w:p>
              </w:txbxContent>
            </v:textbox>
          </v:shape>
        </w:pict>
      </w:r>
      <w:r>
        <w:pict>
          <v:shape id="_x0000_s2085" type="#_x0000_t202" style="position:absolute;left:0;text-align:left;margin-left:37.95pt;margin-top:4.45pt;width:56.05pt;height:37.85pt;z-index:251667968" strokecolor="#92d050">
            <v:textbox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J28：充电枪1控制导引信号</w:t>
                  </w:r>
                </w:p>
              </w:txbxContent>
            </v:textbox>
          </v:shape>
        </w:pict>
      </w:r>
      <w:r>
        <w:pict>
          <v:shape id="_x0000_s2083" type="#_x0000_t202" style="position:absolute;left:0;text-align:left;margin-left:230.45pt;margin-top:4.45pt;width:54.05pt;height:37.85pt;z-index:251668992" strokecolor="#92d050">
            <v:textbox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J31： 充电枪1电磁锁接口</w:t>
                  </w:r>
                </w:p>
              </w:txbxContent>
            </v:textbox>
          </v:shape>
        </w:pict>
      </w:r>
      <w:r>
        <w:pict>
          <v:shape id="_x0000_s2084" type="#_x0000_t202" style="position:absolute;left:0;text-align:left;margin-left:287.95pt;margin-top:4.45pt;width:54.05pt;height:37.85pt;z-index:251670016" strokecolor="#92d050">
            <v:textbox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J11：充电枪2电磁锁接口</w:t>
                  </w:r>
                </w:p>
              </w:txbxContent>
            </v:textbox>
          </v:shape>
        </w:pict>
      </w:r>
      <w:r>
        <w:pict>
          <v:shape id="_x0000_s2082" type="#_x0000_t202" style="position:absolute;left:0;text-align:left;margin-left:437.45pt;margin-top:4.45pt;width:61.55pt;height:37.85pt;z-index:251671040" strokecolor="#92d050">
            <v:textbox>
              <w:txbxContent>
                <w:p w:rsidR="00B66D6C" w:rsidRDefault="00B66D6C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J30：充电枪2充电状态指示灯</w:t>
                  </w:r>
                </w:p>
              </w:txbxContent>
            </v:textbox>
          </v:shape>
        </w:pict>
      </w:r>
    </w:p>
    <w:p w:rsidR="005034CD" w:rsidRDefault="005034CD"/>
    <w:p w:rsidR="005034CD" w:rsidRDefault="00F64F8B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表</w:t>
      </w:r>
      <w:r w:rsidR="00536CDA">
        <w:rPr>
          <w:rFonts w:hint="eastAsia"/>
          <w:b/>
          <w:szCs w:val="21"/>
        </w:rPr>
        <w:t>3-1 EM-AC-7012-</w:t>
      </w:r>
      <w:r w:rsidR="003B6D5D">
        <w:rPr>
          <w:rFonts w:hint="eastAsia"/>
          <w:b/>
          <w:szCs w:val="21"/>
        </w:rPr>
        <w:t>63</w:t>
      </w:r>
      <w:r w:rsidR="00536CDA">
        <w:rPr>
          <w:rFonts w:hint="eastAsia"/>
          <w:b/>
          <w:szCs w:val="21"/>
        </w:rPr>
        <w:t>A</w:t>
      </w:r>
      <w:r>
        <w:rPr>
          <w:rFonts w:hint="eastAsia"/>
          <w:b/>
          <w:szCs w:val="21"/>
        </w:rPr>
        <w:t>智能主板接口说明</w:t>
      </w:r>
    </w:p>
    <w:tbl>
      <w:tblPr>
        <w:tblW w:w="9720" w:type="dxa"/>
        <w:tblInd w:w="93" w:type="dxa"/>
        <w:tblCellMar>
          <w:top w:w="15" w:type="dxa"/>
          <w:bottom w:w="15" w:type="dxa"/>
        </w:tblCellMar>
        <w:tblLook w:val="04A0"/>
      </w:tblPr>
      <w:tblGrid>
        <w:gridCol w:w="789"/>
        <w:gridCol w:w="742"/>
        <w:gridCol w:w="1242"/>
        <w:gridCol w:w="1763"/>
        <w:gridCol w:w="1778"/>
        <w:gridCol w:w="3406"/>
      </w:tblGrid>
      <w:tr w:rsidR="00B66D6C" w:rsidRPr="00B66D6C" w:rsidTr="00B66D6C">
        <w:trPr>
          <w:trHeight w:val="285"/>
        </w:trPr>
        <w:tc>
          <w:tcPr>
            <w:tcW w:w="2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EM-AC-7012-32A/63A智能主板</w:t>
            </w:r>
          </w:p>
        </w:tc>
        <w:tc>
          <w:tcPr>
            <w:tcW w:w="3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连接设备(模块)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备注说明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端口号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引脚号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设备名称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端口型号</w:t>
            </w: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单路+12V开关电源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VH3.96mm-3P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兼容±12V双路输出开关电源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12V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-12V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三相接触器2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DG/ KF762-4P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PIN1/PIM2和接触器控制线圈串联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和接触器2常开开关（13N0/14NO）连接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J34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三相接触器1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DG/ KF762-4P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PIN1/PIM2和接触器控制线圈串联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和接触器1常开开关（13N0/14NO）连接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12V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急停开关1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XH2.54mm-4PIN接口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接急停开关1常闭接口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12V_REL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STOP DEC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接急停开关1常闭接口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J33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12V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急停开关2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XH2.54mm-4PIN接口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接急停开关2常闭接口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12V_REL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STOP DEC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接急停开关2常闭接口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CTL_ON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12V_REL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J18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SIGNAL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备用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XH2.54mm-2PIN接口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备用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J19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SIG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备用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XH2.54mm-2PIN接口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备用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J16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3V3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备用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XH2.54mm-2PIN接口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备用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SIGNAL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J17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SIGNAL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开门信号检测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XH2.54mm-2PIN接口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接开关常开端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J27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CONN1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电涌保护器失效检测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XH2.54mm-3PIN接口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接浪涌保护器的失效检测接口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CONN2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J21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VCC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电表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XH2.54mm-4PIN接口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和电表对应接口相连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485_A/TX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485_B/RX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VCC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液晶显示屏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XH2.54mm-5PIN接口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和液晶显示器对应相连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VCC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Tx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Rx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CAN_L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CAN总线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XH2.54mm-2PIN接口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预留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CAN_H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3V3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键盘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XH2.54mm-6PIN接口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预留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KEY4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KEY3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KEY2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KEY1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PIN6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VO1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音频输出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XH2.54mm-2PIN接口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预留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VO2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J22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VCC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总线扩展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XH2.54mm-4PIN接口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485_A/TX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预留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485_B/RX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12V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灯板/灯带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XH2.54mm-5PIN接口</w:t>
            </w:r>
          </w:p>
        </w:tc>
        <w:tc>
          <w:tcPr>
            <w:tcW w:w="34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和充电枪1状态指示灯对应相接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BLUE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GRE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J30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12V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灯板/灯带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XH2.54mm-5PIN接口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和充电枪2状态指示灯对应相接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BLUE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GRE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J23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5V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读卡器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XH2.54mm-4PIN接口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和读卡器对应相接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TX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RX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3V3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电子锁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XH2.54mm-5PIN接口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SW+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和充电枪座2电子锁控制线相接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SW-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FB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和电子锁反馈信号线相接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J31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3V3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电子锁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XH2.54mm-5PIN接口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SW+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和充电枪座1电子锁控制线相接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SW-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FB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和电子锁反馈信号线相接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J28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CP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CP/CC控制导引信号输出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DG/ KF762-3P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和充电枪1枪座CP/CC信号线相接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CC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J35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CP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CP/CC控制导引信号输出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DG/ KF762-3P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和充电枪2枪座CP/CC信号线相接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CC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TEMP3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枪座电线温度检测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XH2.54mm-4PIN接口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和充电枪1枪座温度采样线相接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TEMP2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TEMP1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J36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TEMP3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枪座电线温度检测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XH2.54mm-4PIN接口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和充电枪2枪座温度采样线相接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TEMP2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TEMP1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3V3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程序下载接口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XH2.54mm-4PIN接口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与下载器对应接口相连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SWDIO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SWCLK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CONFIG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WIFI/2G/3G模块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双排母座 2*5P-2.54mm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和WIFI/2G/3G模块对应相接</w:t>
            </w: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RESERVE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MCU_RES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PIN6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MCU_RES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PIN7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PIN8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PIN9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RESERVE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66D6C" w:rsidRPr="00B66D6C" w:rsidTr="00B66D6C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66D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CONFIG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D6C" w:rsidRPr="00B66D6C" w:rsidRDefault="00B66D6C" w:rsidP="00B66D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5034CD" w:rsidRDefault="005034CD">
      <w:pPr>
        <w:rPr>
          <w:b/>
          <w:szCs w:val="21"/>
        </w:rPr>
      </w:pPr>
    </w:p>
    <w:p w:rsidR="005034CD" w:rsidRDefault="00536CDA">
      <w:pPr>
        <w:pStyle w:val="2"/>
      </w:pPr>
      <w:bookmarkStart w:id="7" w:name="_Toc463876107"/>
      <w:r>
        <w:rPr>
          <w:rFonts w:hint="eastAsia"/>
        </w:rPr>
        <w:t>Power supply（供电）</w:t>
      </w:r>
      <w:bookmarkEnd w:id="7"/>
    </w:p>
    <w:bookmarkEnd w:id="6"/>
    <w:p w:rsidR="005034CD" w:rsidRDefault="00536CD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智能主板采用</w:t>
      </w:r>
      <w:r>
        <w:rPr>
          <w:rFonts w:hint="eastAsia"/>
          <w:szCs w:val="21"/>
        </w:rPr>
        <w:t>12V</w:t>
      </w:r>
      <w:r>
        <w:rPr>
          <w:rFonts w:hint="eastAsia"/>
          <w:szCs w:val="21"/>
        </w:rPr>
        <w:t>开关电源供电，供电接口为</w:t>
      </w:r>
      <w:r>
        <w:rPr>
          <w:rFonts w:hint="eastAsia"/>
          <w:szCs w:val="21"/>
        </w:rPr>
        <w:t>J2,</w:t>
      </w:r>
      <w:r>
        <w:rPr>
          <w:rFonts w:hint="eastAsia"/>
          <w:szCs w:val="21"/>
        </w:rPr>
        <w:t>接口电路如图所示。</w:t>
      </w:r>
    </w:p>
    <w:p w:rsidR="007002CE" w:rsidRDefault="007002CE">
      <w:pPr>
        <w:jc w:val="left"/>
        <w:rPr>
          <w:rFonts w:hint="eastAsia"/>
          <w:szCs w:val="21"/>
        </w:rPr>
      </w:pPr>
    </w:p>
    <w:p w:rsidR="007002CE" w:rsidRDefault="007002CE">
      <w:pPr>
        <w:jc w:val="left"/>
        <w:rPr>
          <w:szCs w:val="21"/>
        </w:rPr>
      </w:pPr>
    </w:p>
    <w:p w:rsidR="005034CD" w:rsidRDefault="005034CD">
      <w:pPr>
        <w:jc w:val="left"/>
        <w:rPr>
          <w:szCs w:val="21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5034CD">
        <w:tc>
          <w:tcPr>
            <w:tcW w:w="1668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lastRenderedPageBreak/>
              <w:t>J2</w:t>
            </w:r>
          </w:p>
        </w:tc>
        <w:tc>
          <w:tcPr>
            <w:tcW w:w="3260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034CD">
        <w:tc>
          <w:tcPr>
            <w:tcW w:w="1668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-12V</w:t>
            </w:r>
          </w:p>
        </w:tc>
        <w:tc>
          <w:tcPr>
            <w:tcW w:w="3594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NC</w:t>
            </w:r>
          </w:p>
        </w:tc>
      </w:tr>
      <w:tr w:rsidR="005034CD">
        <w:tc>
          <w:tcPr>
            <w:tcW w:w="1668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+12V</w:t>
            </w:r>
          </w:p>
        </w:tc>
        <w:tc>
          <w:tcPr>
            <w:tcW w:w="3594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接开关电源</w:t>
            </w:r>
            <w:r>
              <w:rPr>
                <w:rFonts w:hint="eastAsia"/>
                <w:kern w:val="0"/>
                <w:sz w:val="20"/>
                <w:szCs w:val="21"/>
              </w:rPr>
              <w:t>VCC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5034CD">
        <w:tc>
          <w:tcPr>
            <w:tcW w:w="1668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接开关电源</w:t>
            </w:r>
            <w:r>
              <w:rPr>
                <w:rFonts w:hint="eastAsia"/>
                <w:kern w:val="0"/>
                <w:sz w:val="20"/>
                <w:szCs w:val="21"/>
              </w:rPr>
              <w:t>GND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</w:tbl>
    <w:p w:rsidR="005034CD" w:rsidRDefault="005034CD"/>
    <w:p w:rsidR="005034CD" w:rsidRDefault="002552A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57675" cy="188722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D6C" w:rsidRDefault="004F551C" w:rsidP="004F551C">
      <w:pPr>
        <w:pStyle w:val="2"/>
        <w:rPr>
          <w:rFonts w:hint="eastAsia"/>
        </w:rPr>
      </w:pPr>
      <w:bookmarkStart w:id="8" w:name="_Toc463876108"/>
      <w:r w:rsidRPr="004F551C">
        <w:t>Three-phase contactor control interface</w:t>
      </w:r>
      <w:r>
        <w:rPr>
          <w:rFonts w:hint="eastAsia"/>
        </w:rPr>
        <w:t>（三相接触器接口）</w:t>
      </w:r>
      <w:bookmarkEnd w:id="8"/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4F551C" w:rsidTr="00D200CE">
        <w:tc>
          <w:tcPr>
            <w:tcW w:w="1668" w:type="dxa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</w:t>
            </w:r>
            <w:r>
              <w:rPr>
                <w:rFonts w:hint="eastAsia"/>
                <w:kern w:val="0"/>
                <w:sz w:val="20"/>
                <w:szCs w:val="21"/>
              </w:rPr>
              <w:t>34</w:t>
            </w:r>
          </w:p>
        </w:tc>
        <w:tc>
          <w:tcPr>
            <w:tcW w:w="3260" w:type="dxa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4F551C" w:rsidTr="00D200CE">
        <w:tc>
          <w:tcPr>
            <w:tcW w:w="1668" w:type="dxa"/>
            <w:vAlign w:val="center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</w:t>
            </w:r>
          </w:p>
        </w:tc>
        <w:tc>
          <w:tcPr>
            <w:tcW w:w="3594" w:type="dxa"/>
            <w:vMerge w:val="restart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 w:rsidRPr="004F551C">
              <w:rPr>
                <w:rFonts w:hint="eastAsia"/>
                <w:kern w:val="0"/>
                <w:sz w:val="20"/>
                <w:szCs w:val="21"/>
              </w:rPr>
              <w:t>和接触器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 w:rsidRPr="004F551C">
              <w:rPr>
                <w:rFonts w:hint="eastAsia"/>
                <w:kern w:val="0"/>
                <w:sz w:val="20"/>
                <w:szCs w:val="21"/>
              </w:rPr>
              <w:t>控制线圈串联</w:t>
            </w:r>
          </w:p>
        </w:tc>
      </w:tr>
      <w:tr w:rsidR="004F551C" w:rsidTr="00D200CE">
        <w:tc>
          <w:tcPr>
            <w:tcW w:w="1668" w:type="dxa"/>
            <w:vAlign w:val="center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4F551C" w:rsidRDefault="004F551C" w:rsidP="004F551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OUT</w:t>
            </w:r>
          </w:p>
        </w:tc>
        <w:tc>
          <w:tcPr>
            <w:tcW w:w="3594" w:type="dxa"/>
            <w:vMerge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4F551C" w:rsidTr="00D200CE">
        <w:tc>
          <w:tcPr>
            <w:tcW w:w="1668" w:type="dxa"/>
            <w:vAlign w:val="center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EC</w:t>
            </w:r>
          </w:p>
        </w:tc>
        <w:tc>
          <w:tcPr>
            <w:tcW w:w="3594" w:type="dxa"/>
            <w:vMerge w:val="restart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 w:rsidRPr="004F551C">
              <w:rPr>
                <w:rFonts w:hint="eastAsia"/>
                <w:kern w:val="0"/>
                <w:sz w:val="20"/>
                <w:szCs w:val="21"/>
              </w:rPr>
              <w:t>和接触器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 w:rsidRPr="004F551C">
              <w:rPr>
                <w:rFonts w:hint="eastAsia"/>
                <w:kern w:val="0"/>
                <w:sz w:val="20"/>
                <w:szCs w:val="21"/>
              </w:rPr>
              <w:t>常开开关连接</w:t>
            </w:r>
          </w:p>
        </w:tc>
      </w:tr>
      <w:tr w:rsidR="004F551C" w:rsidTr="00D200CE">
        <w:tc>
          <w:tcPr>
            <w:tcW w:w="1668" w:type="dxa"/>
            <w:vAlign w:val="center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4F551C" w:rsidTr="00D200CE">
        <w:tc>
          <w:tcPr>
            <w:tcW w:w="1668" w:type="dxa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J12</w:t>
            </w:r>
          </w:p>
        </w:tc>
        <w:tc>
          <w:tcPr>
            <w:tcW w:w="3260" w:type="dxa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4F551C" w:rsidTr="00D200CE">
        <w:tc>
          <w:tcPr>
            <w:tcW w:w="1668" w:type="dxa"/>
            <w:vAlign w:val="center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IN</w:t>
            </w:r>
          </w:p>
        </w:tc>
        <w:tc>
          <w:tcPr>
            <w:tcW w:w="3594" w:type="dxa"/>
            <w:vMerge w:val="restart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 w:rsidRPr="004F551C">
              <w:rPr>
                <w:rFonts w:hint="eastAsia"/>
                <w:kern w:val="0"/>
                <w:sz w:val="20"/>
                <w:szCs w:val="21"/>
              </w:rPr>
              <w:t>和接触器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 w:rsidRPr="004F551C">
              <w:rPr>
                <w:rFonts w:hint="eastAsia"/>
                <w:kern w:val="0"/>
                <w:sz w:val="20"/>
                <w:szCs w:val="21"/>
              </w:rPr>
              <w:t>控制线圈串联</w:t>
            </w:r>
          </w:p>
        </w:tc>
      </w:tr>
      <w:tr w:rsidR="004F551C" w:rsidTr="00D200CE">
        <w:tc>
          <w:tcPr>
            <w:tcW w:w="1668" w:type="dxa"/>
            <w:vAlign w:val="center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OUT</w:t>
            </w:r>
          </w:p>
        </w:tc>
        <w:tc>
          <w:tcPr>
            <w:tcW w:w="3594" w:type="dxa"/>
            <w:vMerge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4F551C" w:rsidTr="00D200CE">
        <w:tc>
          <w:tcPr>
            <w:tcW w:w="1668" w:type="dxa"/>
            <w:vAlign w:val="center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EC</w:t>
            </w:r>
          </w:p>
        </w:tc>
        <w:tc>
          <w:tcPr>
            <w:tcW w:w="3594" w:type="dxa"/>
            <w:vMerge w:val="restart"/>
          </w:tcPr>
          <w:p w:rsidR="004F551C" w:rsidRDefault="004F551C" w:rsidP="004F551C">
            <w:pPr>
              <w:jc w:val="left"/>
              <w:rPr>
                <w:kern w:val="0"/>
                <w:sz w:val="20"/>
                <w:szCs w:val="21"/>
              </w:rPr>
            </w:pPr>
            <w:r w:rsidRPr="004F551C">
              <w:rPr>
                <w:rFonts w:hint="eastAsia"/>
                <w:kern w:val="0"/>
                <w:sz w:val="20"/>
                <w:szCs w:val="21"/>
              </w:rPr>
              <w:t>和接触器</w:t>
            </w:r>
            <w:r w:rsidRPr="004F551C">
              <w:rPr>
                <w:rFonts w:hint="eastAsia"/>
                <w:kern w:val="0"/>
                <w:sz w:val="20"/>
                <w:szCs w:val="21"/>
              </w:rPr>
              <w:t>2</w:t>
            </w:r>
            <w:r w:rsidRPr="004F551C">
              <w:rPr>
                <w:rFonts w:hint="eastAsia"/>
                <w:kern w:val="0"/>
                <w:sz w:val="20"/>
                <w:szCs w:val="21"/>
              </w:rPr>
              <w:t>常开开关连接</w:t>
            </w:r>
          </w:p>
        </w:tc>
      </w:tr>
      <w:tr w:rsidR="004F551C" w:rsidTr="00D200CE">
        <w:tc>
          <w:tcPr>
            <w:tcW w:w="1668" w:type="dxa"/>
            <w:vAlign w:val="center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</w:tcPr>
          <w:p w:rsidR="004F551C" w:rsidRDefault="004F551C" w:rsidP="00D200CE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4F551C" w:rsidRPr="004F551C" w:rsidRDefault="00A6307A" w:rsidP="004F551C">
      <w:r>
        <w:rPr>
          <w:noProof/>
        </w:rPr>
        <w:drawing>
          <wp:inline distT="0" distB="0" distL="0" distR="0">
            <wp:extent cx="2921660" cy="1716747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805" cy="17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3324" cy="1717079"/>
            <wp:effectExtent l="19050" t="0" r="3226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66" cy="172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CD" w:rsidRDefault="00536CDA">
      <w:pPr>
        <w:pStyle w:val="2"/>
      </w:pPr>
      <w:bookmarkStart w:id="9" w:name="_Toc463876109"/>
      <w:r>
        <w:t>Emergency Stop Switch</w:t>
      </w:r>
      <w:r>
        <w:rPr>
          <w:rFonts w:hint="eastAsia"/>
        </w:rPr>
        <w:t xml:space="preserve"> interface（急停开关接口）</w:t>
      </w:r>
      <w:bookmarkEnd w:id="9"/>
    </w:p>
    <w:p w:rsidR="005034CD" w:rsidRDefault="00536CDA">
      <w:r>
        <w:rPr>
          <w:rFonts w:hint="eastAsia"/>
        </w:rPr>
        <w:t>在充电过程中如果发生异常，通过急停开关立即停止充电。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5034CD">
        <w:tc>
          <w:tcPr>
            <w:tcW w:w="1668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J13</w:t>
            </w:r>
          </w:p>
        </w:tc>
        <w:tc>
          <w:tcPr>
            <w:tcW w:w="3260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kern w:val="0"/>
                <w:sz w:val="20"/>
                <w:szCs w:val="21"/>
              </w:rPr>
              <w:t>2V</w:t>
            </w:r>
          </w:p>
        </w:tc>
        <w:tc>
          <w:tcPr>
            <w:tcW w:w="3594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接急停开关常闭接口</w:t>
            </w: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kern w:val="0"/>
                <w:sz w:val="20"/>
                <w:szCs w:val="21"/>
              </w:rPr>
              <w:t>2V_REL</w:t>
            </w:r>
          </w:p>
        </w:tc>
        <w:tc>
          <w:tcPr>
            <w:tcW w:w="3594" w:type="dxa"/>
          </w:tcPr>
          <w:p w:rsidR="005034CD" w:rsidRDefault="005034CD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</w:t>
            </w:r>
            <w:r>
              <w:rPr>
                <w:kern w:val="0"/>
                <w:sz w:val="20"/>
                <w:szCs w:val="21"/>
              </w:rPr>
              <w:t>TOP DEC</w:t>
            </w:r>
          </w:p>
        </w:tc>
        <w:tc>
          <w:tcPr>
            <w:tcW w:w="3594" w:type="dxa"/>
          </w:tcPr>
          <w:p w:rsidR="005034CD" w:rsidRDefault="005034CD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lastRenderedPageBreak/>
              <w:t>PIN4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5034CD" w:rsidRDefault="005034CD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822E9F" w:rsidTr="00F27961">
        <w:tc>
          <w:tcPr>
            <w:tcW w:w="1668" w:type="dxa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J33</w:t>
            </w:r>
          </w:p>
        </w:tc>
        <w:tc>
          <w:tcPr>
            <w:tcW w:w="3260" w:type="dxa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822E9F">
        <w:tc>
          <w:tcPr>
            <w:tcW w:w="1668" w:type="dxa"/>
            <w:vAlign w:val="center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kern w:val="0"/>
                <w:sz w:val="20"/>
                <w:szCs w:val="21"/>
              </w:rPr>
              <w:t>2V</w:t>
            </w:r>
          </w:p>
        </w:tc>
        <w:tc>
          <w:tcPr>
            <w:tcW w:w="3594" w:type="dxa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接急停开关常闭接口</w:t>
            </w:r>
          </w:p>
        </w:tc>
      </w:tr>
      <w:tr w:rsidR="00822E9F">
        <w:tc>
          <w:tcPr>
            <w:tcW w:w="1668" w:type="dxa"/>
            <w:vAlign w:val="center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kern w:val="0"/>
                <w:sz w:val="20"/>
                <w:szCs w:val="21"/>
              </w:rPr>
              <w:t>2V_REL</w:t>
            </w:r>
          </w:p>
        </w:tc>
        <w:tc>
          <w:tcPr>
            <w:tcW w:w="3594" w:type="dxa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822E9F">
        <w:tc>
          <w:tcPr>
            <w:tcW w:w="1668" w:type="dxa"/>
            <w:vAlign w:val="center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</w:t>
            </w:r>
            <w:r>
              <w:rPr>
                <w:kern w:val="0"/>
                <w:sz w:val="20"/>
                <w:szCs w:val="21"/>
              </w:rPr>
              <w:t>TOP DEC</w:t>
            </w:r>
          </w:p>
        </w:tc>
        <w:tc>
          <w:tcPr>
            <w:tcW w:w="3594" w:type="dxa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822E9F">
        <w:tc>
          <w:tcPr>
            <w:tcW w:w="1668" w:type="dxa"/>
            <w:vAlign w:val="center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034CD" w:rsidRDefault="00822E9F" w:rsidP="00B66D6C">
      <w:pPr>
        <w:jc w:val="center"/>
      </w:pPr>
      <w:r>
        <w:rPr>
          <w:noProof/>
        </w:rPr>
        <w:drawing>
          <wp:inline distT="0" distB="0" distL="0" distR="0">
            <wp:extent cx="4418330" cy="1697355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CD" w:rsidRDefault="00822E9F" w:rsidP="00A6307A">
      <w:pPr>
        <w:jc w:val="center"/>
      </w:pPr>
      <w:r>
        <w:rPr>
          <w:noProof/>
        </w:rPr>
        <w:drawing>
          <wp:inline distT="0" distB="0" distL="0" distR="0">
            <wp:extent cx="4420006" cy="1865376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608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CD" w:rsidRDefault="00536CDA">
      <w:pPr>
        <w:pStyle w:val="2"/>
      </w:pPr>
      <w:bookmarkStart w:id="10" w:name="_Toc463876110"/>
      <w:r>
        <w:t>On-off signal detection</w:t>
      </w:r>
      <w:r>
        <w:rPr>
          <w:rFonts w:hint="eastAsia"/>
        </w:rPr>
        <w:t xml:space="preserve"> interface（开关量信号检测接口）</w:t>
      </w:r>
      <w:bookmarkEnd w:id="10"/>
    </w:p>
    <w:p w:rsidR="005034CD" w:rsidRDefault="00536CDA">
      <w:r>
        <w:rPr>
          <w:rFonts w:hint="eastAsia"/>
        </w:rPr>
        <w:t>开关量信号检测通过检测高低电平变化来实现光检测、开门关门信号检测，浪涌保护器失效检测。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1709"/>
        <w:gridCol w:w="1551"/>
        <w:gridCol w:w="3594"/>
      </w:tblGrid>
      <w:tr w:rsidR="005034CD">
        <w:tc>
          <w:tcPr>
            <w:tcW w:w="1668" w:type="dxa"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034CD">
        <w:tc>
          <w:tcPr>
            <w:tcW w:w="1668" w:type="dxa"/>
            <w:vMerge w:val="restart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</w:t>
            </w:r>
            <w:r>
              <w:rPr>
                <w:kern w:val="0"/>
                <w:sz w:val="20"/>
                <w:szCs w:val="21"/>
              </w:rPr>
              <w:t>16</w:t>
            </w: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</w:t>
            </w:r>
            <w:r>
              <w:rPr>
                <w:kern w:val="0"/>
                <w:sz w:val="20"/>
                <w:szCs w:val="21"/>
              </w:rPr>
              <w:t>IGNAL</w:t>
            </w:r>
          </w:p>
        </w:tc>
        <w:tc>
          <w:tcPr>
            <w:tcW w:w="3594" w:type="dxa"/>
            <w:vMerge w:val="restart"/>
            <w:vAlign w:val="center"/>
          </w:tcPr>
          <w:p w:rsidR="005034CD" w:rsidRDefault="005D7F92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预留</w:t>
            </w:r>
          </w:p>
        </w:tc>
      </w:tr>
      <w:tr w:rsidR="005034CD">
        <w:tc>
          <w:tcPr>
            <w:tcW w:w="1668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</w:t>
            </w:r>
            <w:r>
              <w:rPr>
                <w:kern w:val="0"/>
                <w:sz w:val="20"/>
                <w:szCs w:val="21"/>
              </w:rPr>
              <w:t>ND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Merge w:val="restart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J1</w:t>
            </w:r>
            <w:r>
              <w:rPr>
                <w:kern w:val="0"/>
                <w:sz w:val="20"/>
                <w:szCs w:val="21"/>
              </w:rPr>
              <w:t>8</w:t>
            </w: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</w:t>
            </w:r>
            <w:r>
              <w:rPr>
                <w:kern w:val="0"/>
                <w:sz w:val="20"/>
                <w:szCs w:val="21"/>
              </w:rPr>
              <w:t>IGNAL</w:t>
            </w:r>
          </w:p>
        </w:tc>
        <w:tc>
          <w:tcPr>
            <w:tcW w:w="3594" w:type="dxa"/>
            <w:vMerge w:val="restart"/>
            <w:vAlign w:val="center"/>
          </w:tcPr>
          <w:p w:rsidR="005034CD" w:rsidRDefault="00536CDA">
            <w:pPr>
              <w:jc w:val="center"/>
            </w:pPr>
            <w:r>
              <w:rPr>
                <w:rFonts w:hint="eastAsia"/>
                <w:kern w:val="0"/>
                <w:sz w:val="20"/>
                <w:szCs w:val="21"/>
              </w:rPr>
              <w:t>预留</w:t>
            </w:r>
          </w:p>
        </w:tc>
      </w:tr>
      <w:tr w:rsidR="005034CD">
        <w:tc>
          <w:tcPr>
            <w:tcW w:w="1668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</w:t>
            </w:r>
            <w:r>
              <w:rPr>
                <w:kern w:val="0"/>
                <w:sz w:val="20"/>
                <w:szCs w:val="21"/>
              </w:rPr>
              <w:t>ND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Merge w:val="restart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</w:t>
            </w:r>
            <w:r>
              <w:rPr>
                <w:kern w:val="0"/>
                <w:sz w:val="20"/>
                <w:szCs w:val="21"/>
              </w:rPr>
              <w:t>19</w:t>
            </w: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</w:t>
            </w:r>
            <w:r>
              <w:rPr>
                <w:kern w:val="0"/>
                <w:sz w:val="20"/>
                <w:szCs w:val="21"/>
              </w:rPr>
              <w:t>IGNAL</w:t>
            </w:r>
          </w:p>
        </w:tc>
        <w:tc>
          <w:tcPr>
            <w:tcW w:w="3594" w:type="dxa"/>
            <w:vMerge w:val="restart"/>
            <w:vAlign w:val="center"/>
          </w:tcPr>
          <w:p w:rsidR="005034CD" w:rsidRDefault="00536CDA">
            <w:pPr>
              <w:jc w:val="center"/>
            </w:pPr>
            <w:r>
              <w:rPr>
                <w:rFonts w:hint="eastAsia"/>
                <w:kern w:val="0"/>
                <w:sz w:val="20"/>
                <w:szCs w:val="21"/>
              </w:rPr>
              <w:t>预留</w:t>
            </w:r>
          </w:p>
        </w:tc>
      </w:tr>
      <w:tr w:rsidR="005034CD">
        <w:tc>
          <w:tcPr>
            <w:tcW w:w="1668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</w:t>
            </w:r>
            <w:r>
              <w:rPr>
                <w:kern w:val="0"/>
                <w:sz w:val="20"/>
                <w:szCs w:val="21"/>
              </w:rPr>
              <w:t>ND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Merge w:val="restart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J17</w:t>
            </w: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</w:t>
            </w:r>
            <w:r>
              <w:rPr>
                <w:kern w:val="0"/>
                <w:sz w:val="20"/>
                <w:szCs w:val="21"/>
              </w:rPr>
              <w:t>IGNAL</w:t>
            </w:r>
          </w:p>
        </w:tc>
        <w:tc>
          <w:tcPr>
            <w:tcW w:w="3594" w:type="dxa"/>
            <w:vMerge w:val="restart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充电桩开关门信号检测</w:t>
            </w:r>
          </w:p>
        </w:tc>
      </w:tr>
      <w:tr w:rsidR="005034CD">
        <w:tc>
          <w:tcPr>
            <w:tcW w:w="1668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Merge w:val="restart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J27</w:t>
            </w: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CON1</w:t>
            </w:r>
          </w:p>
        </w:tc>
        <w:tc>
          <w:tcPr>
            <w:tcW w:w="3594" w:type="dxa"/>
            <w:vMerge w:val="restart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接浪涌保护器的实效检测端</w:t>
            </w:r>
          </w:p>
        </w:tc>
      </w:tr>
      <w:tr w:rsidR="005034CD">
        <w:tc>
          <w:tcPr>
            <w:tcW w:w="1668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CON2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 w:rsidR="00F27961" w:rsidRDefault="00F27961" w:rsidP="007B7897">
      <w:pPr>
        <w:pStyle w:val="2"/>
      </w:pPr>
      <w:bookmarkStart w:id="11" w:name="_Toc463876111"/>
      <w:r>
        <w:t>Electric meter</w:t>
      </w:r>
      <w:r>
        <w:rPr>
          <w:rFonts w:hint="eastAsia"/>
        </w:rPr>
        <w:t>（电表）</w:t>
      </w:r>
      <w:bookmarkEnd w:id="11"/>
    </w:p>
    <w:p w:rsidR="00E00241" w:rsidRDefault="00E00241" w:rsidP="00F27961">
      <w:pPr>
        <w:rPr>
          <w:rFonts w:hint="eastAsia"/>
        </w:rPr>
      </w:pPr>
    </w:p>
    <w:p w:rsidR="00E00241" w:rsidRDefault="00E00241" w:rsidP="00F27961">
      <w:pPr>
        <w:rPr>
          <w:rFonts w:hint="eastAsia"/>
        </w:rPr>
      </w:pPr>
    </w:p>
    <w:p w:rsidR="00E00241" w:rsidRDefault="00E00241" w:rsidP="00F27961">
      <w:pPr>
        <w:rPr>
          <w:rFonts w:hint="eastAsia"/>
        </w:rPr>
      </w:pPr>
    </w:p>
    <w:p w:rsidR="00F27961" w:rsidRDefault="00F27961" w:rsidP="00F27961">
      <w:r>
        <w:rPr>
          <w:rFonts w:hint="eastAsia"/>
        </w:rPr>
        <w:t>用于电量计费、过流检测、过压</w:t>
      </w:r>
      <w:r>
        <w:rPr>
          <w:rFonts w:hint="eastAsia"/>
        </w:rPr>
        <w:t>/</w:t>
      </w:r>
      <w:r>
        <w:rPr>
          <w:rFonts w:hint="eastAsia"/>
        </w:rPr>
        <w:t>欠压检测等。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F27961" w:rsidTr="00F27961">
        <w:tc>
          <w:tcPr>
            <w:tcW w:w="1668" w:type="dxa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J21</w:t>
            </w:r>
          </w:p>
        </w:tc>
        <w:tc>
          <w:tcPr>
            <w:tcW w:w="3260" w:type="dxa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F27961" w:rsidTr="00F27961">
        <w:tc>
          <w:tcPr>
            <w:tcW w:w="1668" w:type="dxa"/>
            <w:vAlign w:val="center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VCC</w:t>
            </w:r>
          </w:p>
        </w:tc>
        <w:tc>
          <w:tcPr>
            <w:tcW w:w="3594" w:type="dxa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NC</w:t>
            </w:r>
          </w:p>
        </w:tc>
      </w:tr>
      <w:tr w:rsidR="00F27961" w:rsidTr="00F27961">
        <w:tc>
          <w:tcPr>
            <w:tcW w:w="1668" w:type="dxa"/>
            <w:vAlign w:val="center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485_A/TX</w:t>
            </w:r>
          </w:p>
        </w:tc>
        <w:tc>
          <w:tcPr>
            <w:tcW w:w="3594" w:type="dxa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接电表</w:t>
            </w:r>
            <w:r>
              <w:rPr>
                <w:rFonts w:hint="eastAsia"/>
                <w:kern w:val="0"/>
                <w:sz w:val="20"/>
                <w:szCs w:val="21"/>
              </w:rPr>
              <w:t>485+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F27961" w:rsidTr="00F27961">
        <w:tc>
          <w:tcPr>
            <w:tcW w:w="1668" w:type="dxa"/>
            <w:vAlign w:val="center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485_B/RX</w:t>
            </w:r>
          </w:p>
        </w:tc>
        <w:tc>
          <w:tcPr>
            <w:tcW w:w="3594" w:type="dxa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接电表</w:t>
            </w:r>
            <w:r>
              <w:rPr>
                <w:rFonts w:hint="eastAsia"/>
                <w:kern w:val="0"/>
                <w:sz w:val="20"/>
                <w:szCs w:val="21"/>
              </w:rPr>
              <w:t>485-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F27961" w:rsidTr="00F27961">
        <w:tc>
          <w:tcPr>
            <w:tcW w:w="1668" w:type="dxa"/>
            <w:vAlign w:val="center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NC</w:t>
            </w:r>
          </w:p>
        </w:tc>
      </w:tr>
    </w:tbl>
    <w:p w:rsidR="00F27961" w:rsidRDefault="00F27961" w:rsidP="00F27961"/>
    <w:p w:rsidR="005034CD" w:rsidRDefault="00F27961" w:rsidP="00F27961">
      <w:pPr>
        <w:jc w:val="center"/>
      </w:pPr>
      <w:r>
        <w:rPr>
          <w:noProof/>
        </w:rPr>
        <w:drawing>
          <wp:inline distT="0" distB="0" distL="0" distR="0">
            <wp:extent cx="4945380" cy="2026285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61" w:rsidRPr="00F27961" w:rsidRDefault="00F27961" w:rsidP="007B7897">
      <w:pPr>
        <w:pStyle w:val="2"/>
        <w:rPr>
          <w:szCs w:val="30"/>
        </w:rPr>
      </w:pPr>
      <w:bookmarkStart w:id="12" w:name="_Toc463876112"/>
      <w:r>
        <w:t>Liquid crystal display</w:t>
      </w:r>
      <w:r>
        <w:rPr>
          <w:rFonts w:hint="eastAsia"/>
        </w:rPr>
        <w:t xml:space="preserve"> interface</w:t>
      </w:r>
      <w:r w:rsidRPr="00F27961">
        <w:rPr>
          <w:rFonts w:hint="eastAsia"/>
          <w:szCs w:val="30"/>
        </w:rPr>
        <w:t>（液晶显示屏接口）</w:t>
      </w:r>
      <w:bookmarkEnd w:id="12"/>
    </w:p>
    <w:p w:rsidR="00F27961" w:rsidRDefault="00F27961" w:rsidP="00F27961">
      <w:r>
        <w:rPr>
          <w:rFonts w:hint="eastAsia"/>
        </w:rPr>
        <w:t>人机界面接口，支持</w:t>
      </w:r>
      <w:r>
        <w:rPr>
          <w:rFonts w:hint="eastAsia"/>
        </w:rPr>
        <w:t>TTL_2</w:t>
      </w:r>
      <w:r w:rsidR="003B6D5D">
        <w:rPr>
          <w:rFonts w:hint="eastAsia"/>
        </w:rPr>
        <w:t>63</w:t>
      </w:r>
      <w:r>
        <w:rPr>
          <w:rFonts w:hint="eastAsia"/>
        </w:rPr>
        <w:t>和</w:t>
      </w:r>
      <w:r>
        <w:rPr>
          <w:rFonts w:hint="eastAsia"/>
        </w:rPr>
        <w:t>RS_2</w:t>
      </w:r>
      <w:r w:rsidR="003B6D5D">
        <w:rPr>
          <w:rFonts w:hint="eastAsia"/>
        </w:rPr>
        <w:t>63</w:t>
      </w:r>
      <w:r>
        <w:rPr>
          <w:rFonts w:hint="eastAsia"/>
        </w:rPr>
        <w:t>电平。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F27961" w:rsidTr="00F27961">
        <w:tc>
          <w:tcPr>
            <w:tcW w:w="1668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J9</w:t>
            </w:r>
          </w:p>
        </w:tc>
        <w:tc>
          <w:tcPr>
            <w:tcW w:w="3260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F27961" w:rsidTr="00F27961">
        <w:tc>
          <w:tcPr>
            <w:tcW w:w="1668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V</w:t>
            </w:r>
            <w:r>
              <w:rPr>
                <w:kern w:val="0"/>
                <w:sz w:val="20"/>
                <w:szCs w:val="21"/>
              </w:rPr>
              <w:t>CC</w:t>
            </w:r>
          </w:p>
        </w:tc>
        <w:tc>
          <w:tcPr>
            <w:tcW w:w="3594" w:type="dxa"/>
            <w:vMerge w:val="restart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接液晶显示器的电源端</w:t>
            </w:r>
          </w:p>
        </w:tc>
      </w:tr>
      <w:tr w:rsidR="00F27961" w:rsidTr="00F27961">
        <w:tc>
          <w:tcPr>
            <w:tcW w:w="1668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V</w:t>
            </w:r>
            <w:r>
              <w:rPr>
                <w:kern w:val="0"/>
                <w:sz w:val="20"/>
                <w:szCs w:val="21"/>
              </w:rPr>
              <w:t>CC</w:t>
            </w:r>
          </w:p>
        </w:tc>
        <w:tc>
          <w:tcPr>
            <w:tcW w:w="3594" w:type="dxa"/>
            <w:vMerge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F27961" w:rsidTr="00F27961">
        <w:tc>
          <w:tcPr>
            <w:tcW w:w="1668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F27961" w:rsidRDefault="00F27961" w:rsidP="00F27961">
            <w:pPr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           TX</w:t>
            </w:r>
          </w:p>
        </w:tc>
        <w:tc>
          <w:tcPr>
            <w:tcW w:w="3594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接液晶显示器的</w:t>
            </w:r>
            <w:r>
              <w:rPr>
                <w:rFonts w:hint="eastAsia"/>
                <w:kern w:val="0"/>
                <w:sz w:val="20"/>
                <w:szCs w:val="21"/>
              </w:rPr>
              <w:t>RX</w:t>
            </w:r>
          </w:p>
        </w:tc>
      </w:tr>
      <w:tr w:rsidR="00F27961" w:rsidTr="00F27961">
        <w:tc>
          <w:tcPr>
            <w:tcW w:w="1668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RX</w:t>
            </w:r>
          </w:p>
        </w:tc>
        <w:tc>
          <w:tcPr>
            <w:tcW w:w="3594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接液晶显示器的</w:t>
            </w:r>
            <w:r>
              <w:rPr>
                <w:rFonts w:hint="eastAsia"/>
                <w:kern w:val="0"/>
                <w:sz w:val="20"/>
                <w:szCs w:val="21"/>
              </w:rPr>
              <w:t>TX</w:t>
            </w:r>
          </w:p>
        </w:tc>
      </w:tr>
      <w:tr w:rsidR="00F27961" w:rsidTr="00F27961">
        <w:tc>
          <w:tcPr>
            <w:tcW w:w="1668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接液晶显示器的地</w:t>
            </w:r>
          </w:p>
        </w:tc>
      </w:tr>
    </w:tbl>
    <w:p w:rsidR="00F27961" w:rsidRDefault="00F27961" w:rsidP="00F27961">
      <w:pPr>
        <w:jc w:val="center"/>
      </w:pPr>
      <w:r>
        <w:rPr>
          <w:noProof/>
        </w:rPr>
        <w:drawing>
          <wp:inline distT="0" distB="0" distL="0" distR="0">
            <wp:extent cx="3620770" cy="1821180"/>
            <wp:effectExtent l="19050" t="0" r="0" b="0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3B" w:rsidRDefault="00B3193B" w:rsidP="007B7897">
      <w:pPr>
        <w:pStyle w:val="2"/>
      </w:pPr>
      <w:bookmarkStart w:id="13" w:name="_Toc463876113"/>
      <w:r>
        <w:t xml:space="preserve">CAN bus </w:t>
      </w:r>
      <w:r>
        <w:rPr>
          <w:rFonts w:hint="eastAsia"/>
        </w:rPr>
        <w:t>（CAN总线接口）</w:t>
      </w:r>
      <w:bookmarkEnd w:id="13"/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B3193B" w:rsidTr="00B66D6C">
        <w:tc>
          <w:tcPr>
            <w:tcW w:w="1668" w:type="dxa"/>
            <w:vAlign w:val="center"/>
          </w:tcPr>
          <w:p w:rsidR="00B3193B" w:rsidRDefault="00B3193B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J5</w:t>
            </w:r>
          </w:p>
        </w:tc>
        <w:tc>
          <w:tcPr>
            <w:tcW w:w="3260" w:type="dxa"/>
            <w:vAlign w:val="center"/>
          </w:tcPr>
          <w:p w:rsidR="00B3193B" w:rsidRDefault="00B3193B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 w:rsidR="00B3193B" w:rsidRDefault="00B3193B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B3193B" w:rsidTr="00B66D6C">
        <w:tc>
          <w:tcPr>
            <w:tcW w:w="1668" w:type="dxa"/>
            <w:vAlign w:val="center"/>
          </w:tcPr>
          <w:p w:rsidR="00B3193B" w:rsidRDefault="00B3193B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B3193B" w:rsidRDefault="00B3193B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CAN_L</w:t>
            </w:r>
          </w:p>
        </w:tc>
        <w:tc>
          <w:tcPr>
            <w:tcW w:w="3594" w:type="dxa"/>
            <w:vMerge w:val="restart"/>
            <w:vAlign w:val="center"/>
          </w:tcPr>
          <w:p w:rsidR="00B3193B" w:rsidRDefault="00B3193B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用于和直流桩通信</w:t>
            </w:r>
            <w:r>
              <w:rPr>
                <w:rFonts w:hint="eastAsia"/>
                <w:kern w:val="0"/>
                <w:sz w:val="20"/>
                <w:szCs w:val="21"/>
              </w:rPr>
              <w:t>预留</w:t>
            </w:r>
          </w:p>
        </w:tc>
      </w:tr>
      <w:tr w:rsidR="00B3193B" w:rsidTr="00B66D6C">
        <w:tc>
          <w:tcPr>
            <w:tcW w:w="1668" w:type="dxa"/>
            <w:vAlign w:val="center"/>
          </w:tcPr>
          <w:p w:rsidR="00B3193B" w:rsidRDefault="00B3193B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lastRenderedPageBreak/>
              <w:t>PIN2</w:t>
            </w:r>
          </w:p>
        </w:tc>
        <w:tc>
          <w:tcPr>
            <w:tcW w:w="3260" w:type="dxa"/>
            <w:vAlign w:val="center"/>
          </w:tcPr>
          <w:p w:rsidR="00B3193B" w:rsidRDefault="00B3193B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CAN_H</w:t>
            </w:r>
          </w:p>
        </w:tc>
        <w:tc>
          <w:tcPr>
            <w:tcW w:w="3594" w:type="dxa"/>
            <w:vMerge/>
            <w:vAlign w:val="center"/>
          </w:tcPr>
          <w:p w:rsidR="00B3193B" w:rsidRDefault="00B3193B" w:rsidP="00B66D6C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 w:rsidR="00B3193B" w:rsidRDefault="00B3193B" w:rsidP="00B3193B">
      <w:pPr>
        <w:jc w:val="left"/>
      </w:pPr>
    </w:p>
    <w:p w:rsidR="00B3193B" w:rsidRDefault="00B3193B" w:rsidP="00E00241">
      <w:pPr>
        <w:jc w:val="center"/>
      </w:pPr>
      <w:r>
        <w:rPr>
          <w:noProof/>
        </w:rPr>
        <w:drawing>
          <wp:inline distT="0" distB="0" distL="0" distR="0">
            <wp:extent cx="4476903" cy="1891624"/>
            <wp:effectExtent l="19050" t="0" r="0" b="0"/>
            <wp:docPr id="1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38" cy="189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3B" w:rsidRPr="00B3193B" w:rsidRDefault="00B3193B" w:rsidP="007B7897">
      <w:pPr>
        <w:pStyle w:val="2"/>
        <w:rPr>
          <w:szCs w:val="30"/>
        </w:rPr>
      </w:pPr>
      <w:bookmarkStart w:id="14" w:name="_Toc463876114"/>
      <w:r>
        <w:rPr>
          <w:rFonts w:hint="eastAsia"/>
        </w:rPr>
        <w:t>K</w:t>
      </w:r>
      <w:r>
        <w:t>eyboard</w:t>
      </w:r>
      <w:r w:rsidRPr="00B3193B">
        <w:rPr>
          <w:rFonts w:hint="eastAsia"/>
          <w:szCs w:val="30"/>
        </w:rPr>
        <w:t>（键盘）</w:t>
      </w:r>
      <w:bookmarkEnd w:id="14"/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B3193B" w:rsidTr="00B66D6C">
        <w:tc>
          <w:tcPr>
            <w:tcW w:w="1668" w:type="dxa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J6</w:t>
            </w:r>
          </w:p>
        </w:tc>
        <w:tc>
          <w:tcPr>
            <w:tcW w:w="3260" w:type="dxa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B3193B" w:rsidTr="00B66D6C">
        <w:tc>
          <w:tcPr>
            <w:tcW w:w="1668" w:type="dxa"/>
            <w:vAlign w:val="center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3V3</w:t>
            </w:r>
          </w:p>
        </w:tc>
        <w:tc>
          <w:tcPr>
            <w:tcW w:w="3594" w:type="dxa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接键盘电源端</w:t>
            </w:r>
          </w:p>
        </w:tc>
      </w:tr>
      <w:tr w:rsidR="00B3193B" w:rsidTr="00B66D6C">
        <w:tc>
          <w:tcPr>
            <w:tcW w:w="1668" w:type="dxa"/>
            <w:vAlign w:val="center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KEY4</w:t>
            </w:r>
          </w:p>
        </w:tc>
        <w:tc>
          <w:tcPr>
            <w:tcW w:w="3594" w:type="dxa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接键盘控制口</w:t>
            </w:r>
          </w:p>
        </w:tc>
      </w:tr>
      <w:tr w:rsidR="00B3193B" w:rsidTr="00B66D6C">
        <w:tc>
          <w:tcPr>
            <w:tcW w:w="1668" w:type="dxa"/>
            <w:vAlign w:val="center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KEY3</w:t>
            </w:r>
          </w:p>
        </w:tc>
        <w:tc>
          <w:tcPr>
            <w:tcW w:w="3594" w:type="dxa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接键盘控制口</w:t>
            </w:r>
          </w:p>
        </w:tc>
      </w:tr>
      <w:tr w:rsidR="00B3193B" w:rsidTr="00B66D6C">
        <w:tc>
          <w:tcPr>
            <w:tcW w:w="1668" w:type="dxa"/>
            <w:vAlign w:val="center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KEY2</w:t>
            </w:r>
          </w:p>
        </w:tc>
        <w:tc>
          <w:tcPr>
            <w:tcW w:w="3594" w:type="dxa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接键盘控制口</w:t>
            </w:r>
          </w:p>
        </w:tc>
      </w:tr>
      <w:tr w:rsidR="00B3193B" w:rsidTr="00B66D6C">
        <w:tc>
          <w:tcPr>
            <w:tcW w:w="1668" w:type="dxa"/>
            <w:vAlign w:val="center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KEY1</w:t>
            </w:r>
          </w:p>
        </w:tc>
        <w:tc>
          <w:tcPr>
            <w:tcW w:w="3594" w:type="dxa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接键盘控制口</w:t>
            </w:r>
          </w:p>
        </w:tc>
      </w:tr>
      <w:tr w:rsidR="00B3193B" w:rsidTr="00B66D6C">
        <w:tc>
          <w:tcPr>
            <w:tcW w:w="1668" w:type="dxa"/>
            <w:vAlign w:val="center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PIN6</w:t>
            </w:r>
          </w:p>
        </w:tc>
        <w:tc>
          <w:tcPr>
            <w:tcW w:w="3260" w:type="dxa"/>
            <w:vAlign w:val="center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B3193B" w:rsidRDefault="00B3193B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接键盘的</w:t>
            </w: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</w:tr>
    </w:tbl>
    <w:p w:rsidR="00B3193B" w:rsidRDefault="00B3193B" w:rsidP="00B3193B">
      <w:pPr>
        <w:jc w:val="left"/>
      </w:pPr>
      <w:r>
        <w:rPr>
          <w:rFonts w:hint="eastAsia"/>
        </w:rPr>
        <w:t>支持</w:t>
      </w:r>
      <w:r>
        <w:rPr>
          <w:rFonts w:hint="eastAsia"/>
        </w:rPr>
        <w:t>4</w:t>
      </w:r>
      <w:r>
        <w:rPr>
          <w:rFonts w:hint="eastAsia"/>
        </w:rPr>
        <w:t>路</w:t>
      </w:r>
      <w:r>
        <w:rPr>
          <w:rFonts w:hint="eastAsia"/>
        </w:rPr>
        <w:t>IO</w:t>
      </w:r>
      <w:r>
        <w:rPr>
          <w:rFonts w:hint="eastAsia"/>
        </w:rPr>
        <w:t>口控制</w:t>
      </w:r>
      <w:r>
        <w:rPr>
          <w:rFonts w:hint="eastAsia"/>
        </w:rPr>
        <w:t>4*4</w:t>
      </w:r>
      <w:r>
        <w:rPr>
          <w:rFonts w:hint="eastAsia"/>
        </w:rPr>
        <w:t>矩阵键盘</w:t>
      </w:r>
      <w:r>
        <w:rPr>
          <w:rFonts w:hint="eastAsia"/>
        </w:rPr>
        <w:t>,</w:t>
      </w:r>
      <w:r>
        <w:rPr>
          <w:rFonts w:hint="eastAsia"/>
        </w:rPr>
        <w:t>键盘的电路如下：</w:t>
      </w:r>
    </w:p>
    <w:p w:rsidR="00B3193B" w:rsidRDefault="00B3193B" w:rsidP="00B3193B">
      <w:pPr>
        <w:jc w:val="center"/>
      </w:pPr>
      <w:r>
        <w:rPr>
          <w:noProof/>
        </w:rPr>
        <w:drawing>
          <wp:inline distT="0" distB="0" distL="0" distR="0">
            <wp:extent cx="3350260" cy="2092325"/>
            <wp:effectExtent l="19050" t="0" r="2540" b="0"/>
            <wp:docPr id="1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90D" w:rsidRPr="0079790D" w:rsidRDefault="0079790D" w:rsidP="007B7897">
      <w:pPr>
        <w:pStyle w:val="2"/>
        <w:rPr>
          <w:szCs w:val="30"/>
        </w:rPr>
      </w:pPr>
      <w:bookmarkStart w:id="15" w:name="_Toc463876115"/>
      <w:r>
        <w:t>Audio output</w:t>
      </w:r>
      <w:r w:rsidRPr="0079790D">
        <w:rPr>
          <w:rFonts w:hint="eastAsia"/>
          <w:szCs w:val="30"/>
        </w:rPr>
        <w:t>（音频输出）</w:t>
      </w:r>
      <w:bookmarkEnd w:id="15"/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79790D" w:rsidTr="00B66D6C">
        <w:tc>
          <w:tcPr>
            <w:tcW w:w="1668" w:type="dxa"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J4</w:t>
            </w:r>
          </w:p>
        </w:tc>
        <w:tc>
          <w:tcPr>
            <w:tcW w:w="3260" w:type="dxa"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79790D" w:rsidTr="00B66D6C">
        <w:tc>
          <w:tcPr>
            <w:tcW w:w="1668" w:type="dxa"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VO1</w:t>
            </w:r>
          </w:p>
        </w:tc>
        <w:tc>
          <w:tcPr>
            <w:tcW w:w="3594" w:type="dxa"/>
            <w:vMerge w:val="restart"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外接</w:t>
            </w:r>
            <w:r>
              <w:rPr>
                <w:rFonts w:hint="eastAsia"/>
                <w:kern w:val="0"/>
                <w:sz w:val="20"/>
                <w:szCs w:val="21"/>
              </w:rPr>
              <w:t>Speaker</w:t>
            </w:r>
            <w:r>
              <w:rPr>
                <w:rFonts w:hint="eastAsia"/>
                <w:kern w:val="0"/>
                <w:sz w:val="20"/>
                <w:szCs w:val="21"/>
              </w:rPr>
              <w:t>，预留</w:t>
            </w:r>
          </w:p>
        </w:tc>
      </w:tr>
      <w:tr w:rsidR="0079790D" w:rsidTr="00B66D6C">
        <w:tc>
          <w:tcPr>
            <w:tcW w:w="1668" w:type="dxa"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VO2</w:t>
            </w:r>
          </w:p>
        </w:tc>
        <w:tc>
          <w:tcPr>
            <w:tcW w:w="3594" w:type="dxa"/>
            <w:vMerge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 w:rsidR="0079790D" w:rsidRDefault="0079790D" w:rsidP="0079790D">
      <w:pPr>
        <w:jc w:val="center"/>
      </w:pPr>
      <w:r>
        <w:rPr>
          <w:noProof/>
        </w:rPr>
        <w:lastRenderedPageBreak/>
        <w:drawing>
          <wp:inline distT="0" distB="0" distL="0" distR="0">
            <wp:extent cx="2838298" cy="1858686"/>
            <wp:effectExtent l="19050" t="0" r="152" b="0"/>
            <wp:docPr id="1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656" cy="185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90D" w:rsidRPr="0079790D" w:rsidRDefault="0079790D" w:rsidP="007B7897">
      <w:pPr>
        <w:pStyle w:val="2"/>
        <w:rPr>
          <w:szCs w:val="30"/>
        </w:rPr>
      </w:pPr>
      <w:bookmarkStart w:id="16" w:name="_Toc463876116"/>
      <w:r>
        <w:rPr>
          <w:rFonts w:hint="eastAsia"/>
        </w:rPr>
        <w:t>Bus extension</w:t>
      </w:r>
      <w:r>
        <w:rPr>
          <w:rFonts w:hint="eastAsia"/>
          <w:szCs w:val="30"/>
        </w:rPr>
        <w:t>（总线扩展</w:t>
      </w:r>
      <w:r w:rsidRPr="0079790D">
        <w:rPr>
          <w:rFonts w:hint="eastAsia"/>
          <w:szCs w:val="30"/>
        </w:rPr>
        <w:t>）</w:t>
      </w:r>
      <w:bookmarkEnd w:id="16"/>
    </w:p>
    <w:p w:rsidR="0079790D" w:rsidRDefault="0079790D" w:rsidP="0079790D">
      <w:pPr>
        <w:jc w:val="left"/>
      </w:pPr>
      <w:r>
        <w:rPr>
          <w:rFonts w:hint="eastAsia"/>
        </w:rPr>
        <w:t>用于多枪充电时总线扩展。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79790D" w:rsidTr="00B66D6C">
        <w:tc>
          <w:tcPr>
            <w:tcW w:w="1668" w:type="dxa"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J22</w:t>
            </w:r>
          </w:p>
        </w:tc>
        <w:tc>
          <w:tcPr>
            <w:tcW w:w="3260" w:type="dxa"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79790D" w:rsidTr="00B66D6C">
        <w:tc>
          <w:tcPr>
            <w:tcW w:w="1668" w:type="dxa"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VCC</w:t>
            </w:r>
          </w:p>
        </w:tc>
        <w:tc>
          <w:tcPr>
            <w:tcW w:w="3594" w:type="dxa"/>
            <w:vMerge w:val="restart"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当多个枪充电时，用于总线扩展，单枪此接口预留</w:t>
            </w:r>
          </w:p>
        </w:tc>
      </w:tr>
      <w:tr w:rsidR="0079790D" w:rsidTr="00B66D6C">
        <w:tc>
          <w:tcPr>
            <w:tcW w:w="1668" w:type="dxa"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485_A/TX</w:t>
            </w:r>
          </w:p>
        </w:tc>
        <w:tc>
          <w:tcPr>
            <w:tcW w:w="3594" w:type="dxa"/>
            <w:vMerge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79790D" w:rsidTr="00B66D6C">
        <w:tc>
          <w:tcPr>
            <w:tcW w:w="1668" w:type="dxa"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485_B/RX</w:t>
            </w:r>
          </w:p>
        </w:tc>
        <w:tc>
          <w:tcPr>
            <w:tcW w:w="3594" w:type="dxa"/>
            <w:vMerge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79790D" w:rsidTr="00B66D6C">
        <w:tc>
          <w:tcPr>
            <w:tcW w:w="1668" w:type="dxa"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79790D" w:rsidRDefault="0079790D" w:rsidP="00B66D6C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 w:rsidR="0079790D" w:rsidRDefault="00B60574" w:rsidP="00B60574">
      <w:pPr>
        <w:jc w:val="center"/>
      </w:pPr>
      <w:r>
        <w:rPr>
          <w:noProof/>
        </w:rPr>
        <w:drawing>
          <wp:inline distT="0" distB="0" distL="0" distR="0">
            <wp:extent cx="3601549" cy="1729546"/>
            <wp:effectExtent l="19050" t="0" r="0" b="0"/>
            <wp:docPr id="1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927" cy="1732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D5D" w:rsidRDefault="002F3D5D" w:rsidP="002F3D5D"/>
    <w:p w:rsidR="002F3D5D" w:rsidRDefault="002F3D5D" w:rsidP="007B7897">
      <w:pPr>
        <w:pStyle w:val="2"/>
      </w:pPr>
      <w:bookmarkStart w:id="17" w:name="_Toc463876117"/>
      <w:r>
        <w:t>LED</w:t>
      </w:r>
      <w:r>
        <w:rPr>
          <w:rFonts w:hint="eastAsia"/>
        </w:rPr>
        <w:t>（灯带/灯板）</w:t>
      </w:r>
      <w:bookmarkEnd w:id="17"/>
    </w:p>
    <w:p w:rsidR="002F3D5D" w:rsidRDefault="002F3D5D" w:rsidP="002F3D5D">
      <w:pPr>
        <w:rPr>
          <w:rStyle w:val="font11"/>
          <w:rFonts w:hint="default"/>
        </w:rPr>
      </w:pPr>
      <w:r>
        <w:rPr>
          <w:rFonts w:hint="eastAsia"/>
        </w:rPr>
        <w:t>灯带以不同的颜色和闪烁频率指示充电过程中各个状态。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2F3D5D" w:rsidTr="00B66D6C">
        <w:tc>
          <w:tcPr>
            <w:tcW w:w="1668" w:type="dxa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J7</w:t>
            </w:r>
          </w:p>
        </w:tc>
        <w:tc>
          <w:tcPr>
            <w:tcW w:w="3260" w:type="dxa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2F3D5D" w:rsidTr="00B66D6C">
        <w:tc>
          <w:tcPr>
            <w:tcW w:w="1668" w:type="dxa"/>
            <w:vAlign w:val="center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12V</w:t>
            </w:r>
          </w:p>
        </w:tc>
        <w:tc>
          <w:tcPr>
            <w:tcW w:w="3594" w:type="dxa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充电枪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kern w:val="0"/>
                <w:sz w:val="20"/>
                <w:szCs w:val="21"/>
              </w:rPr>
              <w:t>灯带</w:t>
            </w:r>
            <w:r>
              <w:rPr>
                <w:rFonts w:hint="eastAsia"/>
                <w:kern w:val="0"/>
                <w:sz w:val="20"/>
                <w:szCs w:val="21"/>
              </w:rPr>
              <w:t>12V</w:t>
            </w:r>
          </w:p>
        </w:tc>
      </w:tr>
      <w:tr w:rsidR="002F3D5D" w:rsidTr="00B66D6C">
        <w:tc>
          <w:tcPr>
            <w:tcW w:w="1668" w:type="dxa"/>
            <w:vAlign w:val="center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RED</w:t>
            </w:r>
          </w:p>
        </w:tc>
        <w:tc>
          <w:tcPr>
            <w:tcW w:w="3594" w:type="dxa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充电枪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灯带</w:t>
            </w:r>
            <w:r>
              <w:rPr>
                <w:rFonts w:hint="eastAsia"/>
                <w:kern w:val="0"/>
                <w:sz w:val="20"/>
                <w:szCs w:val="21"/>
              </w:rPr>
              <w:t>RED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2F3D5D" w:rsidTr="00B66D6C">
        <w:tc>
          <w:tcPr>
            <w:tcW w:w="1668" w:type="dxa"/>
            <w:vAlign w:val="center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BLUE</w:t>
            </w:r>
          </w:p>
        </w:tc>
        <w:tc>
          <w:tcPr>
            <w:tcW w:w="3594" w:type="dxa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充电枪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灯带</w:t>
            </w:r>
            <w:r>
              <w:rPr>
                <w:rFonts w:hint="eastAsia"/>
                <w:kern w:val="0"/>
                <w:sz w:val="20"/>
                <w:szCs w:val="21"/>
              </w:rPr>
              <w:t>BLU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2F3D5D" w:rsidTr="00B66D6C">
        <w:tc>
          <w:tcPr>
            <w:tcW w:w="1668" w:type="dxa"/>
            <w:vAlign w:val="center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GRE</w:t>
            </w:r>
          </w:p>
        </w:tc>
        <w:tc>
          <w:tcPr>
            <w:tcW w:w="3594" w:type="dxa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充电枪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灯带</w:t>
            </w:r>
            <w:r>
              <w:rPr>
                <w:rFonts w:hint="eastAsia"/>
                <w:kern w:val="0"/>
                <w:sz w:val="20"/>
                <w:szCs w:val="21"/>
              </w:rPr>
              <w:t>GRE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2F3D5D" w:rsidTr="00B66D6C">
        <w:tc>
          <w:tcPr>
            <w:tcW w:w="1668" w:type="dxa"/>
            <w:vAlign w:val="center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2F3D5D" w:rsidRDefault="009F6D04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充电枪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 w:rsidR="002F3D5D">
              <w:rPr>
                <w:rFonts w:hint="eastAsia"/>
                <w:kern w:val="0"/>
                <w:sz w:val="20"/>
                <w:szCs w:val="21"/>
              </w:rPr>
              <w:t>NC</w:t>
            </w:r>
          </w:p>
        </w:tc>
      </w:tr>
      <w:tr w:rsidR="002F3D5D" w:rsidTr="00B66D6C">
        <w:tc>
          <w:tcPr>
            <w:tcW w:w="1668" w:type="dxa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J30</w:t>
            </w:r>
          </w:p>
        </w:tc>
        <w:tc>
          <w:tcPr>
            <w:tcW w:w="3260" w:type="dxa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2F3D5D" w:rsidTr="00B66D6C">
        <w:tc>
          <w:tcPr>
            <w:tcW w:w="1668" w:type="dxa"/>
            <w:vAlign w:val="center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12V</w:t>
            </w:r>
          </w:p>
        </w:tc>
        <w:tc>
          <w:tcPr>
            <w:tcW w:w="3594" w:type="dxa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充电枪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kern w:val="0"/>
                <w:sz w:val="20"/>
                <w:szCs w:val="21"/>
              </w:rPr>
              <w:t>灯带</w:t>
            </w:r>
            <w:r>
              <w:rPr>
                <w:rFonts w:hint="eastAsia"/>
                <w:kern w:val="0"/>
                <w:sz w:val="20"/>
                <w:szCs w:val="21"/>
              </w:rPr>
              <w:t>12V</w:t>
            </w:r>
          </w:p>
        </w:tc>
      </w:tr>
      <w:tr w:rsidR="002F3D5D" w:rsidTr="00B66D6C">
        <w:tc>
          <w:tcPr>
            <w:tcW w:w="1668" w:type="dxa"/>
            <w:vAlign w:val="center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RED</w:t>
            </w:r>
          </w:p>
        </w:tc>
        <w:tc>
          <w:tcPr>
            <w:tcW w:w="3594" w:type="dxa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充电枪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灯带</w:t>
            </w:r>
            <w:r>
              <w:rPr>
                <w:rFonts w:hint="eastAsia"/>
                <w:kern w:val="0"/>
                <w:sz w:val="20"/>
                <w:szCs w:val="21"/>
              </w:rPr>
              <w:t>RED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2F3D5D" w:rsidTr="00B66D6C">
        <w:tc>
          <w:tcPr>
            <w:tcW w:w="1668" w:type="dxa"/>
            <w:vAlign w:val="center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BLUE</w:t>
            </w:r>
          </w:p>
        </w:tc>
        <w:tc>
          <w:tcPr>
            <w:tcW w:w="3594" w:type="dxa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充电枪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灯带</w:t>
            </w:r>
            <w:r>
              <w:rPr>
                <w:rFonts w:hint="eastAsia"/>
                <w:kern w:val="0"/>
                <w:sz w:val="20"/>
                <w:szCs w:val="21"/>
              </w:rPr>
              <w:t>BLU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2F3D5D" w:rsidTr="00B66D6C">
        <w:tc>
          <w:tcPr>
            <w:tcW w:w="1668" w:type="dxa"/>
            <w:vAlign w:val="center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GRE</w:t>
            </w:r>
          </w:p>
        </w:tc>
        <w:tc>
          <w:tcPr>
            <w:tcW w:w="3594" w:type="dxa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充电枪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灯带</w:t>
            </w:r>
            <w:r>
              <w:rPr>
                <w:rFonts w:hint="eastAsia"/>
                <w:kern w:val="0"/>
                <w:sz w:val="20"/>
                <w:szCs w:val="21"/>
              </w:rPr>
              <w:t>GRE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2F3D5D" w:rsidTr="00B66D6C">
        <w:tc>
          <w:tcPr>
            <w:tcW w:w="1668" w:type="dxa"/>
            <w:vAlign w:val="center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 w:rsidR="002F3D5D" w:rsidRDefault="002F3D5D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2F3D5D" w:rsidRDefault="009F6D04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充电枪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 w:rsidR="002F3D5D">
              <w:rPr>
                <w:rFonts w:hint="eastAsia"/>
                <w:kern w:val="0"/>
                <w:sz w:val="20"/>
                <w:szCs w:val="21"/>
              </w:rPr>
              <w:t>NC</w:t>
            </w:r>
          </w:p>
        </w:tc>
      </w:tr>
    </w:tbl>
    <w:p w:rsidR="00962473" w:rsidRPr="007B7897" w:rsidRDefault="00962473" w:rsidP="00962473">
      <w:pPr>
        <w:jc w:val="left"/>
      </w:pPr>
      <w:r>
        <w:rPr>
          <w:noProof/>
        </w:rPr>
        <w:lastRenderedPageBreak/>
        <w:drawing>
          <wp:inline distT="0" distB="0" distL="0" distR="0">
            <wp:extent cx="2856920" cy="1828158"/>
            <wp:effectExtent l="19050" t="0" r="580" b="0"/>
            <wp:docPr id="26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2" cy="183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2473">
        <w:t xml:space="preserve"> </w:t>
      </w:r>
      <w:r>
        <w:rPr>
          <w:noProof/>
        </w:rPr>
        <w:drawing>
          <wp:inline distT="0" distB="0" distL="0" distR="0">
            <wp:extent cx="2816708" cy="1827627"/>
            <wp:effectExtent l="19050" t="0" r="2692" b="0"/>
            <wp:docPr id="4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563" cy="1828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473" w:rsidRPr="00962473" w:rsidRDefault="00962473" w:rsidP="007B7897">
      <w:pPr>
        <w:pStyle w:val="2"/>
        <w:rPr>
          <w:szCs w:val="30"/>
        </w:rPr>
      </w:pPr>
      <w:bookmarkStart w:id="18" w:name="_Toc463876118"/>
      <w:r>
        <w:t>Card reader</w:t>
      </w:r>
      <w:r>
        <w:rPr>
          <w:rFonts w:hint="eastAsia"/>
        </w:rPr>
        <w:t xml:space="preserve"> interface</w:t>
      </w:r>
      <w:r w:rsidRPr="00962473">
        <w:rPr>
          <w:rFonts w:hint="eastAsia"/>
          <w:szCs w:val="30"/>
        </w:rPr>
        <w:t>（读卡器接口）</w:t>
      </w:r>
      <w:bookmarkEnd w:id="18"/>
    </w:p>
    <w:p w:rsidR="00962473" w:rsidRDefault="00962473" w:rsidP="00962473">
      <w:r>
        <w:rPr>
          <w:rFonts w:hint="eastAsia"/>
        </w:rPr>
        <w:t>读卡器接口，主要用于通过刷卡开启充电和停止充电。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962473" w:rsidTr="00B66D6C">
        <w:tc>
          <w:tcPr>
            <w:tcW w:w="1668" w:type="dxa"/>
          </w:tcPr>
          <w:p w:rsidR="00962473" w:rsidRDefault="00962473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J23</w:t>
            </w:r>
          </w:p>
        </w:tc>
        <w:tc>
          <w:tcPr>
            <w:tcW w:w="3260" w:type="dxa"/>
          </w:tcPr>
          <w:p w:rsidR="00962473" w:rsidRDefault="00962473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962473" w:rsidRDefault="00962473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962473" w:rsidTr="00B66D6C">
        <w:tc>
          <w:tcPr>
            <w:tcW w:w="1668" w:type="dxa"/>
            <w:vAlign w:val="center"/>
          </w:tcPr>
          <w:p w:rsidR="00962473" w:rsidRDefault="00962473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962473" w:rsidRDefault="00962473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5V</w:t>
            </w:r>
          </w:p>
        </w:tc>
        <w:tc>
          <w:tcPr>
            <w:tcW w:w="3594" w:type="dxa"/>
          </w:tcPr>
          <w:p w:rsidR="00962473" w:rsidRDefault="00962473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接读卡器的</w:t>
            </w:r>
            <w:r>
              <w:rPr>
                <w:rFonts w:hint="eastAsia"/>
                <w:kern w:val="0"/>
                <w:sz w:val="20"/>
                <w:szCs w:val="21"/>
              </w:rPr>
              <w:t>VCC</w:t>
            </w:r>
          </w:p>
        </w:tc>
      </w:tr>
      <w:tr w:rsidR="00962473" w:rsidTr="00B66D6C">
        <w:tc>
          <w:tcPr>
            <w:tcW w:w="1668" w:type="dxa"/>
            <w:vAlign w:val="center"/>
          </w:tcPr>
          <w:p w:rsidR="00962473" w:rsidRDefault="00962473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962473" w:rsidRDefault="00962473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TX</w:t>
            </w:r>
          </w:p>
        </w:tc>
        <w:tc>
          <w:tcPr>
            <w:tcW w:w="3594" w:type="dxa"/>
          </w:tcPr>
          <w:p w:rsidR="00962473" w:rsidRDefault="00962473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接读卡器的</w:t>
            </w:r>
            <w:r>
              <w:rPr>
                <w:rFonts w:hint="eastAsia"/>
                <w:kern w:val="0"/>
                <w:sz w:val="20"/>
                <w:szCs w:val="21"/>
              </w:rPr>
              <w:t>RX</w:t>
            </w:r>
          </w:p>
        </w:tc>
      </w:tr>
      <w:tr w:rsidR="00962473" w:rsidTr="00B66D6C">
        <w:tc>
          <w:tcPr>
            <w:tcW w:w="1668" w:type="dxa"/>
            <w:vAlign w:val="center"/>
          </w:tcPr>
          <w:p w:rsidR="00962473" w:rsidRDefault="00962473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962473" w:rsidRDefault="00962473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RX</w:t>
            </w:r>
          </w:p>
        </w:tc>
        <w:tc>
          <w:tcPr>
            <w:tcW w:w="3594" w:type="dxa"/>
          </w:tcPr>
          <w:p w:rsidR="00962473" w:rsidRDefault="00962473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接读卡器的</w:t>
            </w:r>
            <w:r>
              <w:rPr>
                <w:rFonts w:hint="eastAsia"/>
                <w:kern w:val="0"/>
                <w:sz w:val="20"/>
                <w:szCs w:val="21"/>
              </w:rPr>
              <w:t>TX</w:t>
            </w:r>
          </w:p>
        </w:tc>
      </w:tr>
      <w:tr w:rsidR="00962473" w:rsidTr="00B66D6C">
        <w:tc>
          <w:tcPr>
            <w:tcW w:w="1668" w:type="dxa"/>
            <w:vAlign w:val="center"/>
          </w:tcPr>
          <w:p w:rsidR="00962473" w:rsidRDefault="00962473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962473" w:rsidRDefault="00962473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962473" w:rsidRDefault="00962473" w:rsidP="00B66D6C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接读卡器的</w:t>
            </w: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</w:tr>
    </w:tbl>
    <w:p w:rsidR="00962473" w:rsidRDefault="00962473" w:rsidP="00962473">
      <w:pPr>
        <w:jc w:val="center"/>
      </w:pPr>
      <w:r>
        <w:rPr>
          <w:noProof/>
        </w:rPr>
        <w:drawing>
          <wp:inline distT="0" distB="0" distL="0" distR="0">
            <wp:extent cx="3243529" cy="1554983"/>
            <wp:effectExtent l="1905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00" cy="155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473" w:rsidRPr="00962473" w:rsidRDefault="00962473" w:rsidP="007B7897">
      <w:pPr>
        <w:pStyle w:val="2"/>
        <w:rPr>
          <w:szCs w:val="30"/>
        </w:rPr>
      </w:pPr>
      <w:bookmarkStart w:id="19" w:name="_Toc463876119"/>
      <w:r>
        <w:t>Electronic lock</w:t>
      </w:r>
      <w:r w:rsidRPr="00962473">
        <w:rPr>
          <w:rFonts w:hint="eastAsia"/>
          <w:szCs w:val="30"/>
        </w:rPr>
        <w:t>（电子锁）</w:t>
      </w:r>
      <w:bookmarkEnd w:id="19"/>
    </w:p>
    <w:p w:rsidR="00962473" w:rsidRDefault="00962473" w:rsidP="00962473">
      <w:r>
        <w:rPr>
          <w:rFonts w:hint="eastAsia"/>
        </w:rPr>
        <w:t>用于控制</w:t>
      </w:r>
      <w:r w:rsidR="00E40A31">
        <w:rPr>
          <w:rFonts w:hint="eastAsia"/>
        </w:rPr>
        <w:t>充电枪座电子锁的打开和锁止。</w:t>
      </w:r>
    </w:p>
    <w:tbl>
      <w:tblPr>
        <w:tblStyle w:val="a7"/>
        <w:tblpPr w:leftFromText="180" w:rightFromText="180" w:vertAnchor="text" w:tblpY="1"/>
        <w:tblOverlap w:val="never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962473" w:rsidTr="00962473">
        <w:tc>
          <w:tcPr>
            <w:tcW w:w="1668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J11</w:t>
            </w:r>
          </w:p>
        </w:tc>
        <w:tc>
          <w:tcPr>
            <w:tcW w:w="3260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962473" w:rsidTr="00962473">
        <w:tc>
          <w:tcPr>
            <w:tcW w:w="1668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3V3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962473" w:rsidTr="00962473">
        <w:tc>
          <w:tcPr>
            <w:tcW w:w="1668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SW+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充电枪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电子锁控制端</w:t>
            </w:r>
          </w:p>
        </w:tc>
      </w:tr>
      <w:tr w:rsidR="00962473" w:rsidTr="00962473">
        <w:tc>
          <w:tcPr>
            <w:tcW w:w="1668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SW-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充电枪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电子锁控制端</w:t>
            </w:r>
          </w:p>
        </w:tc>
      </w:tr>
      <w:tr w:rsidR="00962473" w:rsidTr="00962473">
        <w:tc>
          <w:tcPr>
            <w:tcW w:w="1668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FB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充电枪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电子锁反馈信号端</w:t>
            </w:r>
          </w:p>
        </w:tc>
      </w:tr>
      <w:tr w:rsidR="00962473" w:rsidTr="00962473">
        <w:tc>
          <w:tcPr>
            <w:tcW w:w="1668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962473" w:rsidTr="00B66D6C">
        <w:tc>
          <w:tcPr>
            <w:tcW w:w="1668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J31</w:t>
            </w:r>
          </w:p>
        </w:tc>
        <w:tc>
          <w:tcPr>
            <w:tcW w:w="3260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962473" w:rsidTr="00962473">
        <w:tc>
          <w:tcPr>
            <w:tcW w:w="1668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3V3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962473" w:rsidTr="00962473">
        <w:tc>
          <w:tcPr>
            <w:tcW w:w="1668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SW+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充电枪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电子锁控制端</w:t>
            </w:r>
          </w:p>
        </w:tc>
      </w:tr>
      <w:tr w:rsidR="00962473" w:rsidTr="00962473">
        <w:tc>
          <w:tcPr>
            <w:tcW w:w="1668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SW-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充电枪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电子锁控制端</w:t>
            </w:r>
          </w:p>
        </w:tc>
      </w:tr>
      <w:tr w:rsidR="00962473" w:rsidTr="00962473">
        <w:tc>
          <w:tcPr>
            <w:tcW w:w="1668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FB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充电枪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电子锁反馈信号端</w:t>
            </w:r>
          </w:p>
        </w:tc>
      </w:tr>
    </w:tbl>
    <w:p w:rsidR="00962473" w:rsidRDefault="00962473" w:rsidP="00962473">
      <w:pPr>
        <w:jc w:val="left"/>
      </w:pPr>
      <w:r>
        <w:br w:type="textWrapping" w:clear="all"/>
      </w:r>
      <w:r w:rsidR="00F41B22">
        <w:rPr>
          <w:noProof/>
        </w:rPr>
        <w:lastRenderedPageBreak/>
        <w:drawing>
          <wp:inline distT="0" distB="0" distL="0" distR="0">
            <wp:extent cx="5464175" cy="1836420"/>
            <wp:effectExtent l="19050" t="0" r="317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419" w:rsidRDefault="00F41B22" w:rsidP="00CD7419">
      <w:pPr>
        <w:jc w:val="left"/>
      </w:pPr>
      <w:r>
        <w:rPr>
          <w:noProof/>
        </w:rPr>
        <w:drawing>
          <wp:anchor distT="0" distB="0" distL="114300" distR="114300" simplePos="0" relativeHeight="2516986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64175" cy="1938528"/>
            <wp:effectExtent l="19050" t="0" r="3175" b="0"/>
            <wp:wrapSquare wrapText="bothSides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193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7419">
        <w:br w:type="textWrapping" w:clear="all"/>
      </w:r>
    </w:p>
    <w:p w:rsidR="00CD7419" w:rsidRDefault="00CD7419" w:rsidP="007B7897">
      <w:pPr>
        <w:pStyle w:val="2"/>
      </w:pPr>
      <w:bookmarkStart w:id="20" w:name="_Toc463876120"/>
      <w:r>
        <w:t xml:space="preserve">CP/CC control guidance signal output </w:t>
      </w:r>
      <w:r>
        <w:rPr>
          <w:rFonts w:hint="eastAsia"/>
        </w:rPr>
        <w:t>（</w:t>
      </w:r>
      <w:r>
        <w:t>CP/CC</w:t>
      </w:r>
      <w:r>
        <w:rPr>
          <w:rFonts w:hint="eastAsia"/>
        </w:rPr>
        <w:t>控制导引信号输出）</w:t>
      </w:r>
      <w:bookmarkEnd w:id="20"/>
    </w:p>
    <w:tbl>
      <w:tblPr>
        <w:tblStyle w:val="a7"/>
        <w:tblpPr w:leftFromText="180" w:rightFromText="180" w:vertAnchor="text" w:tblpY="1"/>
        <w:tblOverlap w:val="never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CD7419" w:rsidTr="00042FB9">
        <w:tc>
          <w:tcPr>
            <w:tcW w:w="1668" w:type="dxa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J28</w:t>
            </w:r>
          </w:p>
        </w:tc>
        <w:tc>
          <w:tcPr>
            <w:tcW w:w="3260" w:type="dxa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CD7419" w:rsidTr="00042FB9">
        <w:tc>
          <w:tcPr>
            <w:tcW w:w="1668" w:type="dxa"/>
            <w:vAlign w:val="center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CP</w:t>
            </w:r>
          </w:p>
        </w:tc>
        <w:tc>
          <w:tcPr>
            <w:tcW w:w="3594" w:type="dxa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接充电枪</w:t>
            </w:r>
            <w:r w:rsidR="00042FB9"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的</w:t>
            </w:r>
            <w:r>
              <w:rPr>
                <w:rFonts w:hint="eastAsia"/>
                <w:kern w:val="0"/>
                <w:sz w:val="20"/>
                <w:szCs w:val="21"/>
              </w:rPr>
              <w:t>CP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CD7419" w:rsidTr="00042FB9">
        <w:tc>
          <w:tcPr>
            <w:tcW w:w="1668" w:type="dxa"/>
            <w:vAlign w:val="center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CC</w:t>
            </w:r>
          </w:p>
        </w:tc>
        <w:tc>
          <w:tcPr>
            <w:tcW w:w="3594" w:type="dxa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接充电枪</w:t>
            </w:r>
            <w:r w:rsidR="00042FB9"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的</w:t>
            </w:r>
            <w:r>
              <w:rPr>
                <w:rFonts w:hint="eastAsia"/>
                <w:kern w:val="0"/>
                <w:sz w:val="20"/>
                <w:szCs w:val="21"/>
              </w:rPr>
              <w:t>CC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CD7419" w:rsidTr="00042FB9">
        <w:tc>
          <w:tcPr>
            <w:tcW w:w="1668" w:type="dxa"/>
            <w:vAlign w:val="center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接充电枪</w:t>
            </w:r>
            <w:r w:rsidR="00042FB9"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的</w:t>
            </w:r>
            <w:r>
              <w:rPr>
                <w:rFonts w:hint="eastAsia"/>
                <w:kern w:val="0"/>
                <w:sz w:val="20"/>
                <w:szCs w:val="21"/>
              </w:rPr>
              <w:t>PE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042FB9" w:rsidTr="00B66D6C">
        <w:tc>
          <w:tcPr>
            <w:tcW w:w="1668" w:type="dxa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J35</w:t>
            </w:r>
          </w:p>
        </w:tc>
        <w:tc>
          <w:tcPr>
            <w:tcW w:w="3260" w:type="dxa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042FB9" w:rsidTr="00042FB9">
        <w:tc>
          <w:tcPr>
            <w:tcW w:w="1668" w:type="dxa"/>
            <w:vAlign w:val="center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CP</w:t>
            </w:r>
          </w:p>
        </w:tc>
        <w:tc>
          <w:tcPr>
            <w:tcW w:w="3594" w:type="dxa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接充电枪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的</w:t>
            </w:r>
            <w:r>
              <w:rPr>
                <w:rFonts w:hint="eastAsia"/>
                <w:kern w:val="0"/>
                <w:sz w:val="20"/>
                <w:szCs w:val="21"/>
              </w:rPr>
              <w:t>CP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042FB9" w:rsidTr="00042FB9">
        <w:tc>
          <w:tcPr>
            <w:tcW w:w="1668" w:type="dxa"/>
            <w:vAlign w:val="center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CC</w:t>
            </w:r>
          </w:p>
        </w:tc>
        <w:tc>
          <w:tcPr>
            <w:tcW w:w="3594" w:type="dxa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接充电枪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的</w:t>
            </w:r>
            <w:r>
              <w:rPr>
                <w:rFonts w:hint="eastAsia"/>
                <w:kern w:val="0"/>
                <w:sz w:val="20"/>
                <w:szCs w:val="21"/>
              </w:rPr>
              <w:t>CC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042FB9" w:rsidTr="00042FB9">
        <w:tc>
          <w:tcPr>
            <w:tcW w:w="1668" w:type="dxa"/>
            <w:vAlign w:val="center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接充电枪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的</w:t>
            </w:r>
            <w:r>
              <w:rPr>
                <w:rFonts w:hint="eastAsia"/>
                <w:kern w:val="0"/>
                <w:sz w:val="20"/>
                <w:szCs w:val="21"/>
              </w:rPr>
              <w:t>PE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</w:tbl>
    <w:p w:rsidR="00CD7419" w:rsidRDefault="00042FB9" w:rsidP="00962473">
      <w:pPr>
        <w:jc w:val="left"/>
      </w:pPr>
      <w:r>
        <w:br w:type="textWrapping" w:clear="all"/>
      </w:r>
      <w:r>
        <w:rPr>
          <w:noProof/>
        </w:rPr>
        <w:drawing>
          <wp:inline distT="0" distB="0" distL="0" distR="0">
            <wp:extent cx="2945795" cy="1479346"/>
            <wp:effectExtent l="19050" t="0" r="695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764" cy="148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3878" cy="1474864"/>
            <wp:effectExtent l="19050" t="0" r="4572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444" cy="1479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835" w:rsidRDefault="00A73835" w:rsidP="00A73835"/>
    <w:p w:rsidR="00A73835" w:rsidRDefault="00A73835" w:rsidP="007B7897">
      <w:pPr>
        <w:pStyle w:val="2"/>
      </w:pPr>
      <w:bookmarkStart w:id="21" w:name="_Toc463876121"/>
      <w:r>
        <w:lastRenderedPageBreak/>
        <w:t xml:space="preserve">Gun wire temperature detection  </w:t>
      </w:r>
      <w:r>
        <w:rPr>
          <w:rFonts w:hint="eastAsia"/>
        </w:rPr>
        <w:t>（枪座电线温度检测）</w:t>
      </w:r>
      <w:bookmarkEnd w:id="21"/>
    </w:p>
    <w:p w:rsidR="00A73835" w:rsidRDefault="00A73835" w:rsidP="00A73835">
      <w:r>
        <w:rPr>
          <w:rFonts w:hint="eastAsia"/>
        </w:rPr>
        <w:t>MCU</w:t>
      </w:r>
      <w:r>
        <w:rPr>
          <w:rFonts w:hint="eastAsia"/>
        </w:rPr>
        <w:t>通过此接口实时检测充电枪线的温度。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A73835" w:rsidTr="00B66D6C">
        <w:tc>
          <w:tcPr>
            <w:tcW w:w="1668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J15</w:t>
            </w:r>
          </w:p>
        </w:tc>
        <w:tc>
          <w:tcPr>
            <w:tcW w:w="3260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A73835" w:rsidTr="00B66D6C">
        <w:tc>
          <w:tcPr>
            <w:tcW w:w="1668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TEMP3</w:t>
            </w:r>
          </w:p>
        </w:tc>
        <w:tc>
          <w:tcPr>
            <w:tcW w:w="3594" w:type="dxa"/>
            <w:vMerge w:val="restart"/>
            <w:vAlign w:val="center"/>
          </w:tcPr>
          <w:p w:rsidR="00A73835" w:rsidRDefault="00A73835" w:rsidP="00B66D6C">
            <w:pPr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不同的制造商定义不同，要根据实际的情况来定义接法</w:t>
            </w:r>
          </w:p>
        </w:tc>
      </w:tr>
      <w:tr w:rsidR="00A73835" w:rsidTr="00B66D6C">
        <w:tc>
          <w:tcPr>
            <w:tcW w:w="1668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TEMP2</w:t>
            </w:r>
          </w:p>
        </w:tc>
        <w:tc>
          <w:tcPr>
            <w:tcW w:w="3594" w:type="dxa"/>
            <w:vMerge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A73835" w:rsidTr="00B66D6C">
        <w:tc>
          <w:tcPr>
            <w:tcW w:w="1668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TEMP1</w:t>
            </w:r>
          </w:p>
        </w:tc>
        <w:tc>
          <w:tcPr>
            <w:tcW w:w="3594" w:type="dxa"/>
            <w:vMerge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A73835" w:rsidTr="00B66D6C">
        <w:tc>
          <w:tcPr>
            <w:tcW w:w="1668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A73835" w:rsidTr="00B66D6C">
        <w:tc>
          <w:tcPr>
            <w:tcW w:w="1668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J36</w:t>
            </w:r>
          </w:p>
        </w:tc>
        <w:tc>
          <w:tcPr>
            <w:tcW w:w="3260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Merge w:val="restart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不同的制造商定义不同，要根据实际的情况来定义接法</w:t>
            </w:r>
          </w:p>
        </w:tc>
      </w:tr>
      <w:tr w:rsidR="00A73835" w:rsidTr="00B66D6C">
        <w:tc>
          <w:tcPr>
            <w:tcW w:w="1668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TEMP3</w:t>
            </w:r>
          </w:p>
        </w:tc>
        <w:tc>
          <w:tcPr>
            <w:tcW w:w="3594" w:type="dxa"/>
            <w:vMerge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A73835" w:rsidTr="00B66D6C">
        <w:tc>
          <w:tcPr>
            <w:tcW w:w="1668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TEMP2</w:t>
            </w:r>
          </w:p>
        </w:tc>
        <w:tc>
          <w:tcPr>
            <w:tcW w:w="3594" w:type="dxa"/>
            <w:vMerge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A73835" w:rsidTr="00B66D6C">
        <w:tc>
          <w:tcPr>
            <w:tcW w:w="1668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TEMP1</w:t>
            </w:r>
          </w:p>
        </w:tc>
        <w:tc>
          <w:tcPr>
            <w:tcW w:w="3594" w:type="dxa"/>
            <w:vMerge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A73835" w:rsidTr="00B66D6C">
        <w:tc>
          <w:tcPr>
            <w:tcW w:w="1668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 w:rsidR="00A73835" w:rsidRDefault="00A73835" w:rsidP="00A73835">
      <w:pPr>
        <w:jc w:val="center"/>
      </w:pPr>
      <w:r>
        <w:rPr>
          <w:noProof/>
        </w:rPr>
        <w:drawing>
          <wp:inline distT="0" distB="0" distL="0" distR="0">
            <wp:extent cx="3758628" cy="1489478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850" cy="149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835" w:rsidRPr="00A73835" w:rsidRDefault="00A73835" w:rsidP="00A73835">
      <w:pPr>
        <w:jc w:val="center"/>
      </w:pPr>
      <w:r>
        <w:rPr>
          <w:noProof/>
        </w:rPr>
        <w:drawing>
          <wp:inline distT="0" distB="0" distL="0" distR="0">
            <wp:extent cx="3748278" cy="1414824"/>
            <wp:effectExtent l="19050" t="0" r="4572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95" cy="14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835" w:rsidRPr="00A73835" w:rsidRDefault="00A73835" w:rsidP="007B7897">
      <w:pPr>
        <w:pStyle w:val="2"/>
        <w:rPr>
          <w:szCs w:val="30"/>
        </w:rPr>
      </w:pPr>
      <w:r>
        <w:rPr>
          <w:rFonts w:hint="eastAsia"/>
        </w:rPr>
        <w:t xml:space="preserve"> </w:t>
      </w:r>
      <w:bookmarkStart w:id="22" w:name="_Toc463876122"/>
      <w:r w:rsidRPr="00A73835">
        <w:t>Program download interface</w:t>
      </w:r>
      <w:r>
        <w:rPr>
          <w:rFonts w:hint="eastAsia"/>
        </w:rPr>
        <w:t xml:space="preserve"> (程序下载接口）</w:t>
      </w:r>
      <w:bookmarkEnd w:id="22"/>
    </w:p>
    <w:p w:rsidR="00A73835" w:rsidRDefault="00A73835" w:rsidP="00A73835">
      <w:r>
        <w:rPr>
          <w:rFonts w:hint="eastAsia"/>
        </w:rPr>
        <w:t>此为程序下载接口。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A73835" w:rsidTr="00B66D6C">
        <w:tc>
          <w:tcPr>
            <w:tcW w:w="1668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J3</w:t>
            </w:r>
          </w:p>
        </w:tc>
        <w:tc>
          <w:tcPr>
            <w:tcW w:w="3260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A73835" w:rsidTr="00B66D6C">
        <w:tc>
          <w:tcPr>
            <w:tcW w:w="1668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A73835" w:rsidRPr="00A73835" w:rsidRDefault="00A73835" w:rsidP="00A73835">
            <w:pPr>
              <w:jc w:val="center"/>
            </w:pPr>
            <w:r w:rsidRPr="00A73835">
              <w:t>３Ｖ３</w:t>
            </w:r>
          </w:p>
        </w:tc>
        <w:tc>
          <w:tcPr>
            <w:tcW w:w="3594" w:type="dxa"/>
            <w:vMerge w:val="restart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程序下载接口</w:t>
            </w:r>
          </w:p>
        </w:tc>
      </w:tr>
      <w:tr w:rsidR="00A73835" w:rsidTr="00B66D6C">
        <w:tc>
          <w:tcPr>
            <w:tcW w:w="1668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A73835" w:rsidRPr="00A73835" w:rsidRDefault="00A73835" w:rsidP="00A73835">
            <w:pPr>
              <w:jc w:val="center"/>
            </w:pPr>
            <w:r w:rsidRPr="00A73835">
              <w:t>ＳＷＤＩＯ</w:t>
            </w:r>
          </w:p>
        </w:tc>
        <w:tc>
          <w:tcPr>
            <w:tcW w:w="3594" w:type="dxa"/>
            <w:vMerge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A73835" w:rsidTr="00B66D6C">
        <w:tc>
          <w:tcPr>
            <w:tcW w:w="1668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A73835" w:rsidRPr="00A73835" w:rsidRDefault="00A73835" w:rsidP="00A73835">
            <w:pPr>
              <w:jc w:val="center"/>
            </w:pPr>
            <w:r w:rsidRPr="00A73835">
              <w:t>ＳＷＣＬＫ</w:t>
            </w:r>
          </w:p>
        </w:tc>
        <w:tc>
          <w:tcPr>
            <w:tcW w:w="3594" w:type="dxa"/>
            <w:vMerge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A73835" w:rsidTr="00B66D6C">
        <w:tc>
          <w:tcPr>
            <w:tcW w:w="1668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A73835" w:rsidRDefault="00A73835" w:rsidP="00B66D6C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 w:rsidR="00A73835" w:rsidRDefault="00A73835" w:rsidP="00A73835">
      <w:pPr>
        <w:jc w:val="center"/>
      </w:pPr>
      <w:r>
        <w:rPr>
          <w:noProof/>
        </w:rPr>
        <w:lastRenderedPageBreak/>
        <w:drawing>
          <wp:inline distT="0" distB="0" distL="0" distR="0">
            <wp:extent cx="3407614" cy="2017311"/>
            <wp:effectExtent l="19050" t="0" r="2336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05" cy="201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CD" w:rsidRDefault="00536CDA">
      <w:pPr>
        <w:pStyle w:val="2"/>
        <w:rPr>
          <w:szCs w:val="30"/>
        </w:rPr>
      </w:pPr>
      <w:bookmarkStart w:id="23" w:name="_Toc463876123"/>
      <w:r>
        <w:rPr>
          <w:rFonts w:hint="eastAsia"/>
        </w:rPr>
        <w:t>485 Interface Reserved(485接口预留）</w:t>
      </w:r>
      <w:bookmarkEnd w:id="23"/>
    </w:p>
    <w:p w:rsidR="005034CD" w:rsidRDefault="00536CDA">
      <w:r>
        <w:rPr>
          <w:rFonts w:hint="eastAsia"/>
        </w:rPr>
        <w:t>主要用于多枪充电时，电路板的</w:t>
      </w:r>
      <w:r>
        <w:rPr>
          <w:rFonts w:hint="eastAsia"/>
        </w:rPr>
        <w:t>485</w:t>
      </w:r>
      <w:r>
        <w:rPr>
          <w:rFonts w:hint="eastAsia"/>
        </w:rPr>
        <w:t>总线扩展。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J21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VCC</w:t>
            </w:r>
          </w:p>
        </w:tc>
        <w:tc>
          <w:tcPr>
            <w:tcW w:w="3594" w:type="dxa"/>
            <w:vMerge w:val="restart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当多个枪充电时，用于总线扩展，单枪此接口预留</w:t>
            </w: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485_A/TX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485_B/RX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 w:rsidR="00A73835" w:rsidRPr="00A73835" w:rsidRDefault="00A73835" w:rsidP="00A73835"/>
    <w:p w:rsidR="005034CD" w:rsidRDefault="00536CDA">
      <w:pPr>
        <w:pStyle w:val="2"/>
      </w:pPr>
      <w:bookmarkStart w:id="24" w:name="_Toc463876124"/>
      <w:r>
        <w:t xml:space="preserve">WIFI / 2 g / 3 g module </w:t>
      </w:r>
      <w:r>
        <w:rPr>
          <w:rFonts w:hint="eastAsia"/>
        </w:rPr>
        <w:t>（WIFI/2G/3G模块）</w:t>
      </w:r>
      <w:bookmarkEnd w:id="24"/>
    </w:p>
    <w:p w:rsidR="005034CD" w:rsidRDefault="00536CDA">
      <w:r>
        <w:rPr>
          <w:rFonts w:hint="eastAsia"/>
        </w:rPr>
        <w:t>此接口配合电享的</w:t>
      </w:r>
      <w:r>
        <w:rPr>
          <w:rFonts w:hint="eastAsia"/>
        </w:rPr>
        <w:t>WIFI</w:t>
      </w:r>
      <w:r>
        <w:rPr>
          <w:rFonts w:hint="eastAsia"/>
        </w:rPr>
        <w:t>模块、</w:t>
      </w:r>
      <w:r>
        <w:rPr>
          <w:rFonts w:hint="eastAsia"/>
        </w:rPr>
        <w:t>2G</w:t>
      </w:r>
      <w:r>
        <w:rPr>
          <w:rFonts w:hint="eastAsia"/>
        </w:rPr>
        <w:t>模块、</w:t>
      </w:r>
      <w:r>
        <w:rPr>
          <w:rFonts w:hint="eastAsia"/>
        </w:rPr>
        <w:t>3G</w:t>
      </w:r>
      <w:r>
        <w:rPr>
          <w:rFonts w:hint="eastAsia"/>
        </w:rPr>
        <w:t>使用，如果使用其他模块，请咨询相关技术人员。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J10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CONFIG</w:t>
            </w:r>
          </w:p>
        </w:tc>
        <w:tc>
          <w:tcPr>
            <w:tcW w:w="3594" w:type="dxa"/>
            <w:vMerge w:val="restart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和电享的系列通讯板配合使用</w:t>
            </w: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RESERVE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MCU_RES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PIN6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MCU_RES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PIN7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PIN8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PIN9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RESERVE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PIN10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CONFIG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 w:rsidR="005034CD" w:rsidRDefault="00036992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6047740" cy="1269496"/>
            <wp:effectExtent l="1905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126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CD" w:rsidRDefault="005034CD">
      <w:pPr>
        <w:jc w:val="left"/>
        <w:rPr>
          <w:sz w:val="30"/>
          <w:szCs w:val="30"/>
        </w:rPr>
      </w:pPr>
    </w:p>
    <w:sectPr w:rsidR="005034CD" w:rsidSect="005034CD">
      <w:footerReference w:type="default" r:id="rId33"/>
      <w:pgSz w:w="11906" w:h="16838"/>
      <w:pgMar w:top="1276" w:right="1191" w:bottom="1276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09A" w:rsidRDefault="00C3109A" w:rsidP="00A170B9">
      <w:r>
        <w:separator/>
      </w:r>
    </w:p>
  </w:endnote>
  <w:endnote w:type="continuationSeparator" w:id="1">
    <w:p w:rsidR="00C3109A" w:rsidRDefault="00C3109A" w:rsidP="00A17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13542"/>
      <w:docPartObj>
        <w:docPartGallery w:val="Page Numbers (Bottom of Page)"/>
        <w:docPartUnique/>
      </w:docPartObj>
    </w:sdtPr>
    <w:sdtContent>
      <w:p w:rsidR="00B66D6C" w:rsidRDefault="00B66D6C">
        <w:pPr>
          <w:pStyle w:val="a4"/>
          <w:jc w:val="right"/>
        </w:pPr>
        <w:fldSimple w:instr=" PAGE   \* MERGEFORMAT ">
          <w:r w:rsidR="007002CE" w:rsidRPr="007002CE">
            <w:rPr>
              <w:noProof/>
              <w:lang w:val="zh-CN"/>
            </w:rPr>
            <w:t>8</w:t>
          </w:r>
        </w:fldSimple>
      </w:p>
    </w:sdtContent>
  </w:sdt>
  <w:p w:rsidR="00B66D6C" w:rsidRDefault="00B66D6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09A" w:rsidRDefault="00C3109A" w:rsidP="00A170B9">
      <w:r>
        <w:separator/>
      </w:r>
    </w:p>
  </w:footnote>
  <w:footnote w:type="continuationSeparator" w:id="1">
    <w:p w:rsidR="00C3109A" w:rsidRDefault="00C3109A" w:rsidP="00A170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85F83"/>
    <w:multiLevelType w:val="multilevel"/>
    <w:tmpl w:val="45B85F8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101E4F"/>
    <w:multiLevelType w:val="multilevel"/>
    <w:tmpl w:val="00E48A5E"/>
    <w:lvl w:ilvl="0">
      <w:start w:val="1"/>
      <w:numFmt w:val="decimal"/>
      <w:pStyle w:val="2"/>
      <w:lvlText w:val="3.%1"/>
      <w:lvlJc w:val="left"/>
      <w:pPr>
        <w:ind w:left="704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4E67190A"/>
    <w:multiLevelType w:val="multilevel"/>
    <w:tmpl w:val="4E67190A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720"/>
    <w:rsid w:val="00006C47"/>
    <w:rsid w:val="00024A04"/>
    <w:rsid w:val="00030544"/>
    <w:rsid w:val="00034AC4"/>
    <w:rsid w:val="00036992"/>
    <w:rsid w:val="00036A05"/>
    <w:rsid w:val="00042FB9"/>
    <w:rsid w:val="000472EF"/>
    <w:rsid w:val="000619E3"/>
    <w:rsid w:val="000620F7"/>
    <w:rsid w:val="0007127B"/>
    <w:rsid w:val="000810AE"/>
    <w:rsid w:val="000852F2"/>
    <w:rsid w:val="000867AC"/>
    <w:rsid w:val="000912B2"/>
    <w:rsid w:val="00093BF9"/>
    <w:rsid w:val="00094350"/>
    <w:rsid w:val="000A6CD9"/>
    <w:rsid w:val="000E03A8"/>
    <w:rsid w:val="000E4E5E"/>
    <w:rsid w:val="00102633"/>
    <w:rsid w:val="001131F8"/>
    <w:rsid w:val="001337F9"/>
    <w:rsid w:val="001454E6"/>
    <w:rsid w:val="00146E0A"/>
    <w:rsid w:val="00157928"/>
    <w:rsid w:val="001C7516"/>
    <w:rsid w:val="001C7DCF"/>
    <w:rsid w:val="001E26A3"/>
    <w:rsid w:val="001E2A64"/>
    <w:rsid w:val="001E6C77"/>
    <w:rsid w:val="00214FB2"/>
    <w:rsid w:val="002552A0"/>
    <w:rsid w:val="00263F03"/>
    <w:rsid w:val="00294528"/>
    <w:rsid w:val="002A08EE"/>
    <w:rsid w:val="002B0D0C"/>
    <w:rsid w:val="002B31FB"/>
    <w:rsid w:val="002C0799"/>
    <w:rsid w:val="002D7257"/>
    <w:rsid w:val="002F3D5D"/>
    <w:rsid w:val="002F569F"/>
    <w:rsid w:val="00302F16"/>
    <w:rsid w:val="0030574F"/>
    <w:rsid w:val="00311B08"/>
    <w:rsid w:val="00345410"/>
    <w:rsid w:val="003614BD"/>
    <w:rsid w:val="00380F16"/>
    <w:rsid w:val="00392AF0"/>
    <w:rsid w:val="003B6D5D"/>
    <w:rsid w:val="003D7E9A"/>
    <w:rsid w:val="004013B9"/>
    <w:rsid w:val="004052F0"/>
    <w:rsid w:val="00454695"/>
    <w:rsid w:val="004600C7"/>
    <w:rsid w:val="00476D18"/>
    <w:rsid w:val="00496306"/>
    <w:rsid w:val="004A4536"/>
    <w:rsid w:val="004A5E47"/>
    <w:rsid w:val="004A6EAD"/>
    <w:rsid w:val="004D1503"/>
    <w:rsid w:val="004E45A7"/>
    <w:rsid w:val="004F551C"/>
    <w:rsid w:val="005034CD"/>
    <w:rsid w:val="00536CDA"/>
    <w:rsid w:val="00550F19"/>
    <w:rsid w:val="005556B6"/>
    <w:rsid w:val="00556913"/>
    <w:rsid w:val="00556D82"/>
    <w:rsid w:val="00563AF5"/>
    <w:rsid w:val="00567347"/>
    <w:rsid w:val="005B3910"/>
    <w:rsid w:val="005B65E2"/>
    <w:rsid w:val="005C128A"/>
    <w:rsid w:val="005C251D"/>
    <w:rsid w:val="005C7354"/>
    <w:rsid w:val="005D6225"/>
    <w:rsid w:val="005D6AD2"/>
    <w:rsid w:val="005D7F92"/>
    <w:rsid w:val="005E474E"/>
    <w:rsid w:val="0067656A"/>
    <w:rsid w:val="006845C4"/>
    <w:rsid w:val="006B410F"/>
    <w:rsid w:val="006E3E80"/>
    <w:rsid w:val="006E465B"/>
    <w:rsid w:val="007002CE"/>
    <w:rsid w:val="007169B9"/>
    <w:rsid w:val="00723023"/>
    <w:rsid w:val="007521B1"/>
    <w:rsid w:val="00752EE5"/>
    <w:rsid w:val="00780069"/>
    <w:rsid w:val="0079790D"/>
    <w:rsid w:val="007A2C62"/>
    <w:rsid w:val="007A53B7"/>
    <w:rsid w:val="007B0CCB"/>
    <w:rsid w:val="007B1992"/>
    <w:rsid w:val="007B7897"/>
    <w:rsid w:val="007C0642"/>
    <w:rsid w:val="007D0FE1"/>
    <w:rsid w:val="007E0F8E"/>
    <w:rsid w:val="007F1208"/>
    <w:rsid w:val="00807C1B"/>
    <w:rsid w:val="00807F8E"/>
    <w:rsid w:val="00817EFE"/>
    <w:rsid w:val="00822E9F"/>
    <w:rsid w:val="00827E6C"/>
    <w:rsid w:val="00843D8E"/>
    <w:rsid w:val="008622D2"/>
    <w:rsid w:val="008850EA"/>
    <w:rsid w:val="008B6DD5"/>
    <w:rsid w:val="008C6E93"/>
    <w:rsid w:val="008D2EFA"/>
    <w:rsid w:val="008E6A5E"/>
    <w:rsid w:val="008E7979"/>
    <w:rsid w:val="009160AB"/>
    <w:rsid w:val="00934F40"/>
    <w:rsid w:val="00961A48"/>
    <w:rsid w:val="00962473"/>
    <w:rsid w:val="0096543D"/>
    <w:rsid w:val="00970609"/>
    <w:rsid w:val="009706CC"/>
    <w:rsid w:val="00986D8E"/>
    <w:rsid w:val="009A5A02"/>
    <w:rsid w:val="009C1605"/>
    <w:rsid w:val="009F19C2"/>
    <w:rsid w:val="009F6D04"/>
    <w:rsid w:val="00A0101E"/>
    <w:rsid w:val="00A0610C"/>
    <w:rsid w:val="00A13775"/>
    <w:rsid w:val="00A170B9"/>
    <w:rsid w:val="00A26573"/>
    <w:rsid w:val="00A355BA"/>
    <w:rsid w:val="00A40CFE"/>
    <w:rsid w:val="00A52571"/>
    <w:rsid w:val="00A562C2"/>
    <w:rsid w:val="00A6307A"/>
    <w:rsid w:val="00A73835"/>
    <w:rsid w:val="00A929BF"/>
    <w:rsid w:val="00A9594A"/>
    <w:rsid w:val="00AA424B"/>
    <w:rsid w:val="00AB7858"/>
    <w:rsid w:val="00AC03BC"/>
    <w:rsid w:val="00AD5794"/>
    <w:rsid w:val="00B11AE8"/>
    <w:rsid w:val="00B11C59"/>
    <w:rsid w:val="00B13E2A"/>
    <w:rsid w:val="00B3193B"/>
    <w:rsid w:val="00B43BF3"/>
    <w:rsid w:val="00B60574"/>
    <w:rsid w:val="00B66D6C"/>
    <w:rsid w:val="00B75992"/>
    <w:rsid w:val="00B95EF4"/>
    <w:rsid w:val="00BA02DA"/>
    <w:rsid w:val="00BC46DA"/>
    <w:rsid w:val="00BD006B"/>
    <w:rsid w:val="00BE01F5"/>
    <w:rsid w:val="00C11FB3"/>
    <w:rsid w:val="00C1368F"/>
    <w:rsid w:val="00C15340"/>
    <w:rsid w:val="00C22F68"/>
    <w:rsid w:val="00C24D43"/>
    <w:rsid w:val="00C3109A"/>
    <w:rsid w:val="00C625B7"/>
    <w:rsid w:val="00C80BBE"/>
    <w:rsid w:val="00C82014"/>
    <w:rsid w:val="00C90EAE"/>
    <w:rsid w:val="00CA4279"/>
    <w:rsid w:val="00CC7047"/>
    <w:rsid w:val="00CD05D6"/>
    <w:rsid w:val="00CD4CB6"/>
    <w:rsid w:val="00CD7419"/>
    <w:rsid w:val="00CE1F9E"/>
    <w:rsid w:val="00CE3E9B"/>
    <w:rsid w:val="00CE4F89"/>
    <w:rsid w:val="00D07DAB"/>
    <w:rsid w:val="00D11E6A"/>
    <w:rsid w:val="00D11FFA"/>
    <w:rsid w:val="00D1395F"/>
    <w:rsid w:val="00D44055"/>
    <w:rsid w:val="00D67DFB"/>
    <w:rsid w:val="00D7308A"/>
    <w:rsid w:val="00D8170E"/>
    <w:rsid w:val="00DF20C9"/>
    <w:rsid w:val="00E00241"/>
    <w:rsid w:val="00E005F6"/>
    <w:rsid w:val="00E04A49"/>
    <w:rsid w:val="00E126F4"/>
    <w:rsid w:val="00E40A31"/>
    <w:rsid w:val="00E779D8"/>
    <w:rsid w:val="00E94F47"/>
    <w:rsid w:val="00EC0228"/>
    <w:rsid w:val="00EE2ABE"/>
    <w:rsid w:val="00EE68E0"/>
    <w:rsid w:val="00EE7747"/>
    <w:rsid w:val="00F00968"/>
    <w:rsid w:val="00F15297"/>
    <w:rsid w:val="00F27961"/>
    <w:rsid w:val="00F41B22"/>
    <w:rsid w:val="00F456A7"/>
    <w:rsid w:val="00F50AD1"/>
    <w:rsid w:val="00F6032A"/>
    <w:rsid w:val="00F603D3"/>
    <w:rsid w:val="00F635F3"/>
    <w:rsid w:val="00F64F8B"/>
    <w:rsid w:val="00F65DA4"/>
    <w:rsid w:val="00FC068D"/>
    <w:rsid w:val="00FD2305"/>
    <w:rsid w:val="00FE6720"/>
    <w:rsid w:val="26C17EC8"/>
    <w:rsid w:val="31E80D5A"/>
    <w:rsid w:val="3E5D5D58"/>
    <w:rsid w:val="6DB02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2"/>
      <o:rules v:ext="edit">
        <o:r id="V:Rule25" type="connector" idref="#_x0000_s2076">
          <o:proxy start="" idref="#_x0000_s2075" connectloc="1"/>
        </o:r>
        <o:r id="V:Rule26" type="connector" idref="#_x0000_s2068"/>
        <o:r id="V:Rule27" type="connector" idref="#_x0000_s2074">
          <o:proxy start="" idref="#_x0000_s2073" connectloc="1"/>
        </o:r>
        <o:r id="V:Rule28" type="connector" idref="#_x0000_s2105">
          <o:proxy start="" idref="#_x0000_s2102" connectloc="2"/>
        </o:r>
        <o:r id="V:Rule29" type="connector" idref="#_x0000_s2097">
          <o:proxy start="" idref="#_x0000_s2086" connectloc="0"/>
        </o:r>
        <o:r id="V:Rule30" type="connector" idref="#_x0000_s2090">
          <o:proxy start="" idref="#_x0000_s2081" connectloc="0"/>
        </o:r>
        <o:r id="V:Rule31" type="connector" idref="#_x0000_s2104">
          <o:proxy start="" idref="#_x0000_s2103" connectloc="2"/>
        </o:r>
        <o:r id="V:Rule32" type="connector" idref="#_x0000_s2098">
          <o:proxy start="" idref="#_x0000_s2085" connectloc="0"/>
        </o:r>
        <o:r id="V:Rule33" type="connector" idref="#_x0000_s2070">
          <o:proxy start="" idref="#_x0000_s2069" connectloc="1"/>
        </o:r>
        <o:r id="V:Rule34" type="connector" idref="#_x0000_s2109">
          <o:proxy start="" idref="#_x0000_s2099" connectloc="2"/>
        </o:r>
        <o:r id="V:Rule35" type="connector" idref="#_x0000_s2095">
          <o:proxy start="" idref="#_x0000_s2083" connectloc="0"/>
        </o:r>
        <o:r id="V:Rule36" type="connector" idref="#_x0000_s2093">
          <o:proxy start="" idref="#_x0000_s2084" connectloc="0"/>
        </o:r>
        <o:r id="V:Rule38" type="connector" idref="#_x0000_s2072">
          <o:proxy start="" idref="#_x0000_s2071" connectloc="1"/>
        </o:r>
        <o:r id="V:Rule39" type="connector" idref="#_x0000_s2057">
          <o:proxy start="" idref="#_x0000_s2060" connectloc="2"/>
        </o:r>
        <o:r id="V:Rule40" type="connector" idref="#_x0000_s2062">
          <o:proxy start="" idref="#_x0000_s2061" connectloc="2"/>
        </o:r>
        <o:r id="V:Rule41" type="connector" idref="#_x0000_s2089">
          <o:proxy start="" idref="#_x0000_s2082" connectloc="0"/>
        </o:r>
        <o:r id="V:Rule42" type="connector" idref="#_x0000_s2107"/>
        <o:r id="V:Rule43" type="connector" idref="#_x0000_s2066"/>
        <o:r id="V:Rule44" type="connector" idref="#_x0000_s2108">
          <o:proxy start="" idref="#_x0000_s2100" connectloc="2"/>
        </o:r>
        <o:r id="V:Rule46" type="connector" idref="#_x0000_s2064">
          <o:proxy start="" idref="#_x0000_s2063" connectloc="2"/>
        </o:r>
        <o:r id="V:Rule47" type="connector" idref="#_x0000_s2078">
          <o:proxy start="" idref="#_x0000_s2077" connectloc="1"/>
        </o:r>
        <o:r id="V:Rule48" type="connector" idref="#_x0000_s2080">
          <o:proxy start="" idref="#_x0000_s2079" connectloc="1"/>
        </o:r>
        <o:r id="V:Rule49" type="connector" idref="#_x0000_s2113"/>
        <o:r id="V:Rule50" type="connector" idref="#_x0000_s2114"/>
        <o:r id="V:Rule51" type="connector" idref="#_x0000_s21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4C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034CD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宋体" w:eastAsia="宋体" w:hAnsi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4CD"/>
    <w:pPr>
      <w:keepNext/>
      <w:keepLines/>
      <w:numPr>
        <w:numId w:val="2"/>
      </w:numPr>
      <w:spacing w:before="120" w:after="120" w:line="360" w:lineRule="auto"/>
      <w:outlineLvl w:val="1"/>
    </w:pPr>
    <w:rPr>
      <w:rFonts w:ascii="宋体" w:eastAsia="宋体" w:hAnsi="宋体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034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03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03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5034CD"/>
  </w:style>
  <w:style w:type="paragraph" w:styleId="20">
    <w:name w:val="toc 2"/>
    <w:basedOn w:val="a"/>
    <w:next w:val="a"/>
    <w:uiPriority w:val="39"/>
    <w:unhideWhenUsed/>
    <w:rsid w:val="005034CD"/>
    <w:pPr>
      <w:ind w:leftChars="200" w:left="420"/>
    </w:pPr>
  </w:style>
  <w:style w:type="character" w:styleId="a6">
    <w:name w:val="Hyperlink"/>
    <w:basedOn w:val="a0"/>
    <w:uiPriority w:val="99"/>
    <w:unhideWhenUsed/>
    <w:rsid w:val="005034CD"/>
    <w:rPr>
      <w:color w:val="0000FF" w:themeColor="hyperlink"/>
      <w:u w:val="single"/>
    </w:rPr>
  </w:style>
  <w:style w:type="table" w:styleId="a7">
    <w:name w:val="Table Grid"/>
    <w:basedOn w:val="a1"/>
    <w:qFormat/>
    <w:rsid w:val="005034CD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qFormat/>
    <w:rsid w:val="005034C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034CD"/>
    <w:rPr>
      <w:sz w:val="18"/>
      <w:szCs w:val="18"/>
    </w:rPr>
  </w:style>
  <w:style w:type="character" w:customStyle="1" w:styleId="font11">
    <w:name w:val="font11"/>
    <w:basedOn w:val="a0"/>
    <w:qFormat/>
    <w:rsid w:val="005034CD"/>
    <w:rPr>
      <w:rFonts w:ascii="宋体" w:eastAsia="宋体" w:hAnsi="宋体" w:hint="eastAsia"/>
      <w:color w:val="000000"/>
      <w:sz w:val="24"/>
      <w:szCs w:val="24"/>
      <w:u w:val="none"/>
    </w:rPr>
  </w:style>
  <w:style w:type="paragraph" w:customStyle="1" w:styleId="tgt2">
    <w:name w:val="tgt2"/>
    <w:basedOn w:val="a"/>
    <w:qFormat/>
    <w:rsid w:val="005034CD"/>
    <w:pPr>
      <w:widowControl/>
      <w:spacing w:after="107" w:line="360" w:lineRule="auto"/>
      <w:jc w:val="left"/>
    </w:pPr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034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034CD"/>
    <w:rPr>
      <w:rFonts w:ascii="宋体" w:eastAsia="宋体" w:hAnsi="宋体"/>
      <w:b/>
      <w:bCs/>
      <w:kern w:val="44"/>
      <w:sz w:val="32"/>
      <w:szCs w:val="44"/>
    </w:rPr>
  </w:style>
  <w:style w:type="paragraph" w:customStyle="1" w:styleId="11">
    <w:name w:val="列出段落1"/>
    <w:basedOn w:val="a"/>
    <w:uiPriority w:val="34"/>
    <w:qFormat/>
    <w:rsid w:val="005034C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34CD"/>
    <w:rPr>
      <w:rFonts w:ascii="宋体" w:eastAsia="宋体" w:hAnsi="宋体" w:cstheme="majorBidi"/>
      <w:b/>
      <w:bCs/>
      <w:kern w:val="2"/>
      <w:sz w:val="30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5034C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9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3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8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7" w:color="E5E5E5"/>
                                        <w:left w:val="single" w:sz="4" w:space="12" w:color="E5E5E5"/>
                                        <w:bottom w:val="single" w:sz="4" w:space="0" w:color="E5E5E5"/>
                                        <w:right w:val="single" w:sz="4" w:space="12" w:color="E5E5E5"/>
                                      </w:divBdr>
                                      <w:divsChild>
                                        <w:div w:id="59094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8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7" w:color="E5E5E5"/>
                                        <w:left w:val="single" w:sz="4" w:space="12" w:color="E5E5E5"/>
                                        <w:bottom w:val="single" w:sz="4" w:space="0" w:color="E5E5E5"/>
                                        <w:right w:val="single" w:sz="4" w:space="12" w:color="E5E5E5"/>
                                      </w:divBdr>
                                      <w:divsChild>
                                        <w:div w:id="71296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7"/>
    <customShpInfo spid="_x0000_s2060"/>
    <customShpInfo spid="_x0000_s2051"/>
    <customShpInfo spid="_x0000_s2102"/>
    <customShpInfo spid="_x0000_s2103"/>
    <customShpInfo spid="_x0000_s2068"/>
    <customShpInfo spid="_x0000_s2065"/>
    <customShpInfo spid="_x0000_s2063"/>
    <customShpInfo spid="_x0000_s2061"/>
    <customShpInfo spid="_x0000_s2057"/>
    <customShpInfo spid="_x0000_s2059"/>
    <customShpInfo spid="_x0000_s2052"/>
    <customShpInfo spid="_x0000_s2105"/>
    <customShpInfo spid="_x0000_s2104"/>
    <customShpInfo spid="_x0000_s2066"/>
    <customShpInfo spid="_x0000_s2064"/>
    <customShpInfo spid="_x0000_s2062"/>
    <customShpInfo spid="_x0000_s2055"/>
    <customShpInfo spid="_x0000_s2099"/>
    <customShpInfo spid="_x0000_s2109"/>
    <customShpInfo spid="_x0000_s2108"/>
    <customShpInfo spid="_x0000_s2107"/>
    <customShpInfo spid="_x0000_s2101"/>
    <customShpInfo spid="_x0000_s2100"/>
    <customShpInfo spid="_x0000_s2089"/>
    <customShpInfo spid="_x0000_s2090"/>
    <customShpInfo spid="_x0000_s2093"/>
    <customShpInfo spid="_x0000_s2095"/>
    <customShpInfo spid="_x0000_s2097"/>
    <customShpInfo spid="_x0000_s2098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81"/>
    <customShpInfo spid="_x0000_s2086"/>
    <customShpInfo spid="_x0000_s2085"/>
    <customShpInfo spid="_x0000_s2083"/>
    <customShpInfo spid="_x0000_s2084"/>
    <customShpInfo spid="_x0000_s2082"/>
  </customShpExts>
</s:customData>
</file>

<file path=customXml/itemProps1.xml><?xml version="1.0" encoding="utf-8"?>
<ds:datastoreItem xmlns:ds="http://schemas.openxmlformats.org/officeDocument/2006/customXml" ds:itemID="{2048414C-BF48-4BC0-B871-0FF6CEEFE8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16</Pages>
  <Words>1322</Words>
  <Characters>7540</Characters>
  <Application>Microsoft Office Word</Application>
  <DocSecurity>0</DocSecurity>
  <Lines>62</Lines>
  <Paragraphs>17</Paragraphs>
  <ScaleCrop>false</ScaleCrop>
  <Company/>
  <LinksUpToDate>false</LinksUpToDate>
  <CharactersWithSpaces>8845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324</cp:revision>
  <dcterms:created xsi:type="dcterms:W3CDTF">2016-09-07T02:45:00Z</dcterms:created>
  <dcterms:modified xsi:type="dcterms:W3CDTF">2016-10-10T07:20:00Z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