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46" w:rsidRPr="00ED5F46" w:rsidRDefault="00ED5F46" w:rsidP="00ED5F46">
      <w:pPr>
        <w:pStyle w:val="2"/>
        <w:rPr>
          <w:rStyle w:val="a4"/>
        </w:rPr>
      </w:pPr>
      <w:r w:rsidRPr="00ED5F46">
        <w:rPr>
          <w:rStyle w:val="a4"/>
        </w:rPr>
        <w:t>http://www.cheyun.com/content/16555</w:t>
      </w:r>
    </w:p>
    <w:p w:rsidR="00B34298" w:rsidRPr="00ED5F46" w:rsidRDefault="00ED5F46" w:rsidP="008B6BB6">
      <w:pPr>
        <w:spacing w:line="360" w:lineRule="auto"/>
        <w:ind w:firstLine="420"/>
        <w:rPr>
          <w:rFonts w:ascii="宋体" w:hAnsi="宋体"/>
          <w:color w:val="43576A"/>
          <w:sz w:val="24"/>
          <w:shd w:val="clear" w:color="auto" w:fill="FFFFFF"/>
        </w:rPr>
      </w:pPr>
      <w:r w:rsidRPr="00ED5F46">
        <w:rPr>
          <w:rFonts w:ascii="宋体" w:hAnsi="宋体" w:hint="eastAsia"/>
          <w:color w:val="43576A"/>
          <w:sz w:val="24"/>
          <w:shd w:val="clear" w:color="auto" w:fill="FFFFFF"/>
        </w:rPr>
        <w:t>目前实现V2X的两大主流技术阵营分别为由国内企业（大唐电信、华为等）推动的LTE-V以及美国主导DSRC（IEEE 802.11p）标准。由于「智能网联汽车标准体系方案」暂未出台，因此绝大多数已建成或在建的示范区均采取的是“多模式共乘”的形式，在标准还没有建立的时候，保证项目能够顺利推进。</w:t>
      </w:r>
    </w:p>
    <w:p w:rsidR="00ED5F46" w:rsidRPr="00ED5F46" w:rsidRDefault="00ED5F46" w:rsidP="008B6BB6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43576A"/>
        </w:rPr>
      </w:pPr>
      <w:r w:rsidRPr="00ED5F46">
        <w:rPr>
          <w:rFonts w:hint="eastAsia"/>
          <w:color w:val="43576A"/>
        </w:rPr>
        <w:t>就车</w:t>
      </w:r>
      <w:proofErr w:type="gramStart"/>
      <w:r w:rsidRPr="00ED5F46">
        <w:rPr>
          <w:rFonts w:hint="eastAsia"/>
          <w:color w:val="43576A"/>
        </w:rPr>
        <w:t>云菌了解</w:t>
      </w:r>
      <w:proofErr w:type="gramEnd"/>
      <w:r w:rsidRPr="00ED5F46">
        <w:rPr>
          <w:rFonts w:hint="eastAsia"/>
          <w:color w:val="43576A"/>
        </w:rPr>
        <w:t>到的信息，上海国际汽车城的智能网联汽车测试示范区采取的是封闭区域DSRC+LTE-V并行的机制，第三第四阶段的时候再根据政府要求决定，现在主要是进行针对上海示范区自身的应用层标准的制定，并且在2016汽车工程学会年会上进行了互联互通测试的展示。在杭州，浙江移动主要在云栖小镇搭建了11个微基站（LTE-V），4个混基站，在乌镇有LTE-V和DSRC，不用的应用在不同的协议中去跑。</w:t>
      </w:r>
    </w:p>
    <w:p w:rsidR="00ED5F46" w:rsidRDefault="00ED5F46" w:rsidP="008B6BB6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43576A"/>
        </w:rPr>
      </w:pPr>
      <w:r w:rsidRPr="00ED5F46">
        <w:rPr>
          <w:rFonts w:hint="eastAsia"/>
          <w:color w:val="43576A"/>
        </w:rPr>
        <w:t>目前，大唐电信已经对外展示了业界首款芯片级LTE-V预商用产品。据称华为很快会有LTE-V落地产品发布，届时还会公布相应的技术指标。之前有杭州智能网联汽车测试示范区-桐乡应用示范项目代表温熙华透露称，“华为的指标应该不会比DSRC差太多，我们实际在乌镇示范区做过测试，弯道场景表现还不错”。</w:t>
      </w:r>
    </w:p>
    <w:p w:rsidR="00ED5F46" w:rsidRPr="00ED5F46" w:rsidRDefault="00ED5F46" w:rsidP="00ED5F4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43576A"/>
        </w:rPr>
      </w:pPr>
    </w:p>
    <w:p w:rsidR="00ED5F46" w:rsidRDefault="00AA7413" w:rsidP="00ED5F46">
      <w:pPr>
        <w:pStyle w:val="2"/>
        <w:rPr>
          <w:sz w:val="28"/>
          <w:szCs w:val="28"/>
          <w:shd w:val="clear" w:color="auto" w:fill="FFFFFF"/>
        </w:rPr>
      </w:pPr>
      <w:hyperlink r:id="rId5" w:history="1">
        <w:r w:rsidR="00ED5F46" w:rsidRPr="000D795B">
          <w:rPr>
            <w:rStyle w:val="a4"/>
            <w:sz w:val="28"/>
            <w:szCs w:val="28"/>
            <w:shd w:val="clear" w:color="auto" w:fill="FFFFFF"/>
          </w:rPr>
          <w:t>http://www.caict.ac.cn/kxyj/caictgd/201706/t20170623_2195881.htm</w:t>
        </w:r>
      </w:hyperlink>
    </w:p>
    <w:p w:rsidR="00ED5F46" w:rsidRPr="00ED5F46" w:rsidRDefault="00ED5F46" w:rsidP="008B6BB6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43576A"/>
        </w:rPr>
      </w:pPr>
      <w:r w:rsidRPr="00ED5F46">
        <w:rPr>
          <w:color w:val="43576A"/>
        </w:rPr>
        <w:t>2015年6月，工业和信息化部批准上海国际汽车</w:t>
      </w:r>
      <w:proofErr w:type="gramStart"/>
      <w:r w:rsidRPr="00ED5F46">
        <w:rPr>
          <w:color w:val="43576A"/>
        </w:rPr>
        <w:t>城承担</w:t>
      </w:r>
      <w:proofErr w:type="gramEnd"/>
      <w:r w:rsidRPr="00ED5F46">
        <w:rPr>
          <w:color w:val="43576A"/>
        </w:rPr>
        <w:t>了国内第一个智能网联汽车试点示范区，计划通过3~5年的建设发展，打造覆盖整个汽车城100km2的智能网联汽车试点示范区，开展智能网联汽车总体测试和智慧交通示范。</w:t>
      </w:r>
    </w:p>
    <w:p w:rsidR="00ED5F46" w:rsidRPr="00ED5F46" w:rsidRDefault="00ED5F46" w:rsidP="008B6BB6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43576A"/>
        </w:rPr>
      </w:pPr>
      <w:r w:rsidRPr="00ED5F46">
        <w:rPr>
          <w:color w:val="43576A"/>
        </w:rPr>
        <w:t>2016年6月，国家智能网联汽车（上海）试点示范区封闭测试区开园，建设有GPS差分基站、LTE-V2X通讯基站、DSRC和LTE-V2X路侧单元、智能红绿灯和各类摄像头，整个园区道路实现了北斗系统的</w:t>
      </w:r>
      <w:proofErr w:type="gramStart"/>
      <w:r w:rsidRPr="00ED5F46">
        <w:rPr>
          <w:color w:val="43576A"/>
        </w:rPr>
        <w:t>厘米级定位</w:t>
      </w:r>
      <w:proofErr w:type="gramEnd"/>
      <w:r w:rsidRPr="00ED5F46">
        <w:rPr>
          <w:color w:val="43576A"/>
        </w:rPr>
        <w:t>和Wi-Fi的全覆盖。</w:t>
      </w:r>
    </w:p>
    <w:p w:rsidR="00ED5F46" w:rsidRPr="00ED5F46" w:rsidRDefault="00ED5F46" w:rsidP="008B6BB6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43576A"/>
        </w:rPr>
      </w:pPr>
      <w:r w:rsidRPr="00ED5F46">
        <w:rPr>
          <w:color w:val="43576A"/>
        </w:rPr>
        <w:t>2016年，工业和信息化部相继与重庆、北京—河北、浙江、湖北和吉林签订“基于宽带移动互联网的智能汽车、智慧交通应用示范”部署合作协议，支持开展LTE-V2X无线通信技术的测试与应用示范。2016年11月，重庆智能汽车集成系统测试示范区（</w:t>
      </w:r>
      <w:proofErr w:type="spellStart"/>
      <w:r w:rsidRPr="00ED5F46">
        <w:rPr>
          <w:color w:val="43576A"/>
        </w:rPr>
        <w:t>i</w:t>
      </w:r>
      <w:proofErr w:type="spellEnd"/>
      <w:r w:rsidRPr="00ED5F46">
        <w:rPr>
          <w:color w:val="43576A"/>
        </w:rPr>
        <w:t>-VISTA）开园，园区占地402.7亩，测试道路全长5km，10多种</w:t>
      </w:r>
      <w:proofErr w:type="gramStart"/>
      <w:r w:rsidRPr="00ED5F46">
        <w:rPr>
          <w:color w:val="43576A"/>
        </w:rPr>
        <w:t>做道路</w:t>
      </w:r>
      <w:proofErr w:type="gramEnd"/>
      <w:r w:rsidRPr="00ED5F46">
        <w:rPr>
          <w:color w:val="43576A"/>
        </w:rPr>
        <w:t>环境，11个十字</w:t>
      </w:r>
      <w:r w:rsidRPr="00ED5F46">
        <w:rPr>
          <w:color w:val="43576A"/>
        </w:rPr>
        <w:lastRenderedPageBreak/>
        <w:t>路口，GPS/北斗/GLONASS差分激战1个，LTE-V2X分布式通信基站10个，LTE-V2X路侧单元8套，信号灯组11个，城市模拟道路测试评价试验区道路交通场景50个。试点示范区将为我国城市开展智能交通基础设施建设，企业、研究机构和组织开展V2X无线通信技术研究与测试评估提供环境支撑和资源保障。</w:t>
      </w:r>
    </w:p>
    <w:p w:rsidR="00ED5F46" w:rsidRPr="008B6BB6" w:rsidRDefault="008B6BB6" w:rsidP="008B6BB6">
      <w:pPr>
        <w:spacing w:line="360" w:lineRule="auto"/>
        <w:ind w:firstLine="420"/>
        <w:rPr>
          <w:rFonts w:ascii="宋体" w:hAnsi="宋体" w:cs="宋体"/>
          <w:color w:val="43576A"/>
          <w:kern w:val="0"/>
          <w:sz w:val="24"/>
        </w:rPr>
      </w:pPr>
      <w:r w:rsidRPr="008B6BB6">
        <w:rPr>
          <w:rFonts w:ascii="宋体" w:hAnsi="宋体" w:cs="宋体"/>
          <w:color w:val="43576A"/>
          <w:kern w:val="0"/>
          <w:sz w:val="24"/>
        </w:rPr>
        <w:t>2016年11月，大唐电信集团基于自主研发制造的LTE-V2X芯片级解决方案，完成LTE-V2X通信设备预商用设备开发，包括LTE-V2X车载单元（OBU）和路侧单元（RSU）预商用产品。产品接口丰富，包括CAN、USB、RJ45、以太网口等，能满足测试阶段用户的多样化需求。此外，该系列LTE-V2X设备均支持LTE-V-Cell和LTE-V-Direct两种工作模式，既能够支持大带宽、广覆盖的通信传输支撑，满足信息服务类的应用需求，又能够提供低时延、高可靠的通信服务，满足安全及交通效率类应用的需求。基于上海试点示范区的道路无线通信网络部署实践，清华大学车路协同研究团队（北京星云互联科技有限公司）支撑芜湖市政府开展中心城区改造工程，重点实施了基于V2X无线通信系统的交通基础设施改造。在芜湖市城区中心挑选10个比较典型的路口安装了路侧通信设备，通过路侧通信设备与相应的信号机、微波等交通基础设施进行实时数据通讯，为装载车载通信设备的车辆提供车速引导、闯红灯预警、车辆避撞、行人</w:t>
      </w:r>
      <w:proofErr w:type="gramStart"/>
      <w:r w:rsidRPr="008B6BB6">
        <w:rPr>
          <w:rFonts w:ascii="宋体" w:hAnsi="宋体" w:cs="宋体"/>
          <w:color w:val="43576A"/>
          <w:kern w:val="0"/>
          <w:sz w:val="24"/>
        </w:rPr>
        <w:t>避撞等</w:t>
      </w:r>
      <w:proofErr w:type="gramEnd"/>
      <w:r w:rsidRPr="008B6BB6">
        <w:rPr>
          <w:rFonts w:ascii="宋体" w:hAnsi="宋体" w:cs="宋体"/>
          <w:color w:val="43576A"/>
          <w:kern w:val="0"/>
          <w:sz w:val="24"/>
        </w:rPr>
        <w:t>多种应用服务。</w:t>
      </w:r>
    </w:p>
    <w:p w:rsidR="008B6BB6" w:rsidRDefault="008B6BB6" w:rsidP="00ED5F46">
      <w:pPr>
        <w:rPr>
          <w:sz w:val="24"/>
        </w:rPr>
      </w:pPr>
    </w:p>
    <w:p w:rsidR="00773A5E" w:rsidRPr="00773A5E" w:rsidRDefault="00773A5E" w:rsidP="00773A5E">
      <w:pPr>
        <w:pStyle w:val="2"/>
        <w:rPr>
          <w:rStyle w:val="a4"/>
          <w:sz w:val="28"/>
          <w:szCs w:val="28"/>
          <w:shd w:val="clear" w:color="auto" w:fill="FFFFFF"/>
        </w:rPr>
      </w:pPr>
      <w:r w:rsidRPr="00773A5E">
        <w:rPr>
          <w:rStyle w:val="a4"/>
          <w:sz w:val="28"/>
          <w:szCs w:val="28"/>
          <w:shd w:val="clear" w:color="auto" w:fill="FFFFFF"/>
        </w:rPr>
        <w:t>http://weibo.com/ttarticle/p/s</w:t>
      </w:r>
      <w:bookmarkStart w:id="0" w:name="_GoBack"/>
      <w:bookmarkEnd w:id="0"/>
      <w:r w:rsidRPr="00773A5E">
        <w:rPr>
          <w:rStyle w:val="a4"/>
          <w:sz w:val="28"/>
          <w:szCs w:val="28"/>
          <w:shd w:val="clear" w:color="auto" w:fill="FFFFFF"/>
        </w:rPr>
        <w:t>how?id=2309404079146132214418&amp;infeed=1</w:t>
      </w:r>
    </w:p>
    <w:p w:rsidR="007013EA" w:rsidRPr="00773A5E" w:rsidRDefault="00773A5E" w:rsidP="00AA7413">
      <w:pPr>
        <w:spacing w:line="360" w:lineRule="auto"/>
        <w:ind w:firstLine="420"/>
        <w:rPr>
          <w:rFonts w:ascii="宋体" w:hAnsi="宋体" w:cs="宋体"/>
          <w:color w:val="43576A"/>
          <w:kern w:val="0"/>
          <w:sz w:val="24"/>
        </w:rPr>
      </w:pPr>
      <w:r w:rsidRPr="00773A5E">
        <w:rPr>
          <w:rFonts w:ascii="宋体" w:hAnsi="宋体" w:cs="宋体"/>
          <w:color w:val="43576A"/>
          <w:kern w:val="0"/>
          <w:sz w:val="24"/>
        </w:rPr>
        <w:t>为研发智能实时通讯系统（Vehicle-to-X，X：车、路、行人等），德国技术巨头博</w:t>
      </w:r>
      <w:proofErr w:type="gramStart"/>
      <w:r w:rsidRPr="00773A5E">
        <w:rPr>
          <w:rFonts w:ascii="宋体" w:hAnsi="宋体" w:cs="宋体"/>
          <w:color w:val="43576A"/>
          <w:kern w:val="0"/>
          <w:sz w:val="24"/>
        </w:rPr>
        <w:t>世</w:t>
      </w:r>
      <w:proofErr w:type="gramEnd"/>
      <w:r w:rsidRPr="00773A5E">
        <w:rPr>
          <w:rFonts w:ascii="宋体" w:hAnsi="宋体" w:cs="宋体"/>
          <w:color w:val="43576A"/>
          <w:kern w:val="0"/>
          <w:sz w:val="24"/>
        </w:rPr>
        <w:t>（Bosch）与中国网络设备制造商华为公司（Huawei）及英国移动网络运营</w:t>
      </w:r>
      <w:proofErr w:type="gramStart"/>
      <w:r w:rsidRPr="00773A5E">
        <w:rPr>
          <w:rFonts w:ascii="宋体" w:hAnsi="宋体" w:cs="宋体"/>
          <w:color w:val="43576A"/>
          <w:kern w:val="0"/>
          <w:sz w:val="24"/>
        </w:rPr>
        <w:t>商沃达</w:t>
      </w:r>
      <w:proofErr w:type="gramEnd"/>
      <w:r w:rsidRPr="00773A5E">
        <w:rPr>
          <w:rFonts w:ascii="宋体" w:hAnsi="宋体" w:cs="宋体"/>
          <w:color w:val="43576A"/>
          <w:kern w:val="0"/>
          <w:sz w:val="24"/>
        </w:rPr>
        <w:t>丰（Vodafone）联手合作，共同研发了LTE-V2X技术，目前正在德国进行路测。</w:t>
      </w:r>
    </w:p>
    <w:p w:rsidR="007013EA" w:rsidRDefault="007013EA" w:rsidP="00ED5F46">
      <w:pPr>
        <w:rPr>
          <w:sz w:val="24"/>
        </w:rPr>
      </w:pPr>
    </w:p>
    <w:p w:rsidR="00AA7413" w:rsidRDefault="00AA7413" w:rsidP="00ED5F46">
      <w:pPr>
        <w:rPr>
          <w:sz w:val="24"/>
        </w:rPr>
      </w:pPr>
    </w:p>
    <w:p w:rsidR="008B6BB6" w:rsidRPr="008B6BB6" w:rsidRDefault="007013EA" w:rsidP="00ED5F46">
      <w:pPr>
        <w:rPr>
          <w:sz w:val="24"/>
        </w:rPr>
      </w:pPr>
      <w:r>
        <w:rPr>
          <w:rFonts w:hint="eastAsia"/>
          <w:sz w:val="24"/>
        </w:rPr>
        <w:t>v2x</w:t>
      </w:r>
      <w:r w:rsidR="008B6BB6">
        <w:rPr>
          <w:rFonts w:hint="eastAsia"/>
          <w:sz w:val="24"/>
        </w:rPr>
        <w:t>相关</w:t>
      </w:r>
      <w:r>
        <w:rPr>
          <w:rFonts w:hint="eastAsia"/>
          <w:sz w:val="24"/>
        </w:rPr>
        <w:t>重要的</w:t>
      </w:r>
      <w:r w:rsidR="008B6BB6">
        <w:rPr>
          <w:rFonts w:hint="eastAsia"/>
          <w:sz w:val="24"/>
        </w:rPr>
        <w:t>企业：</w:t>
      </w:r>
      <w:r>
        <w:rPr>
          <w:rFonts w:hint="eastAsia"/>
          <w:sz w:val="24"/>
        </w:rPr>
        <w:t>百度，华为</w:t>
      </w:r>
      <w:r w:rsidR="00831D5A">
        <w:rPr>
          <w:rFonts w:hint="eastAsia"/>
          <w:sz w:val="24"/>
        </w:rPr>
        <w:t>，</w:t>
      </w:r>
      <w:proofErr w:type="gramStart"/>
      <w:r w:rsidR="00831D5A" w:rsidRPr="00831D5A">
        <w:rPr>
          <w:rFonts w:hint="eastAsia"/>
          <w:sz w:val="24"/>
        </w:rPr>
        <w:t>驭势科技</w:t>
      </w:r>
      <w:proofErr w:type="gramEnd"/>
      <w:r w:rsidR="00831D5A">
        <w:rPr>
          <w:rFonts w:hint="eastAsia"/>
          <w:sz w:val="24"/>
        </w:rPr>
        <w:t>，</w:t>
      </w:r>
      <w:r w:rsidR="00773A5E" w:rsidRPr="00773A5E">
        <w:rPr>
          <w:rFonts w:hint="eastAsia"/>
          <w:sz w:val="24"/>
        </w:rPr>
        <w:t>高通</w:t>
      </w:r>
      <w:r w:rsidR="00773A5E">
        <w:rPr>
          <w:rFonts w:hint="eastAsia"/>
          <w:sz w:val="24"/>
        </w:rPr>
        <w:t>，博</w:t>
      </w:r>
      <w:proofErr w:type="gramStart"/>
      <w:r w:rsidR="00773A5E">
        <w:rPr>
          <w:rFonts w:hint="eastAsia"/>
          <w:sz w:val="24"/>
        </w:rPr>
        <w:t>世</w:t>
      </w:r>
      <w:proofErr w:type="gramEnd"/>
      <w:r w:rsidR="00773A5E">
        <w:rPr>
          <w:rFonts w:hint="eastAsia"/>
          <w:sz w:val="24"/>
        </w:rPr>
        <w:t>，</w:t>
      </w:r>
      <w:proofErr w:type="gramStart"/>
      <w:r w:rsidR="00773A5E" w:rsidRPr="00773A5E">
        <w:rPr>
          <w:rFonts w:ascii="宋体" w:hAnsi="宋体" w:cs="宋体"/>
          <w:color w:val="43576A"/>
          <w:kern w:val="0"/>
          <w:sz w:val="24"/>
        </w:rPr>
        <w:t>沃达丰</w:t>
      </w:r>
      <w:proofErr w:type="gramEnd"/>
    </w:p>
    <w:sectPr w:rsidR="008B6BB6" w:rsidRPr="008B6BB6" w:rsidSect="005F37CA">
      <w:pgSz w:w="11906" w:h="16838" w:code="9"/>
      <w:pgMar w:top="1701" w:right="1134" w:bottom="1418" w:left="1701" w:header="1418" w:footer="102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18"/>
    <w:rsid w:val="00001AE2"/>
    <w:rsid w:val="005F37CA"/>
    <w:rsid w:val="006F0518"/>
    <w:rsid w:val="007013EA"/>
    <w:rsid w:val="00773A5E"/>
    <w:rsid w:val="00831D5A"/>
    <w:rsid w:val="008B6BB6"/>
    <w:rsid w:val="00AA7413"/>
    <w:rsid w:val="00B34298"/>
    <w:rsid w:val="00E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ED84"/>
  <w15:chartTrackingRefBased/>
  <w15:docId w15:val="{3729C416-1DEF-4961-918C-1470A936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AE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ED5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5F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rsid w:val="00ED5F4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4">
    <w:name w:val="Hyperlink"/>
    <w:basedOn w:val="a0"/>
    <w:uiPriority w:val="99"/>
    <w:unhideWhenUsed/>
    <w:rsid w:val="00ED5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aict.ac.cn/kxyj/caictgd/201706/t20170623_219588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2A6A1-0FE5-4E3B-B091-858B3DBB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董神</dc:creator>
  <cp:keywords/>
  <dc:description/>
  <cp:lastModifiedBy>董神</cp:lastModifiedBy>
  <cp:revision>3</cp:revision>
  <dcterms:created xsi:type="dcterms:W3CDTF">2017-07-08T07:54:00Z</dcterms:created>
  <dcterms:modified xsi:type="dcterms:W3CDTF">2017-07-08T10:14:00Z</dcterms:modified>
</cp:coreProperties>
</file>