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0"/>
        </w:numPr>
        <w:ind w:leftChars="0" w:firstLine="420"/>
        <w:rPr>
          <w:rFonts w:hint="eastAsia"/>
          <w:lang w:val="en-US" w:eastAsia="zh-CN"/>
        </w:rPr>
      </w:pPr>
      <w:r>
        <w:rPr>
          <w:rFonts w:hint="eastAsia"/>
          <w:lang w:val="en-US" w:eastAsia="zh-CN"/>
        </w:rPr>
        <w:t>2019年5月26日，职业直通车第九届学员结业典礼，在北邮科技大厦成功举行！</w:t>
      </w:r>
    </w:p>
    <w:p>
      <w:pPr>
        <w:pStyle w:val="5"/>
        <w:numPr>
          <w:ilvl w:val="0"/>
          <w:numId w:val="0"/>
        </w:numPr>
        <w:ind w:leftChars="0" w:firstLine="420"/>
        <w:rPr>
          <w:rFonts w:hint="default"/>
          <w:lang w:val="en-US" w:eastAsia="zh-CN"/>
        </w:rPr>
      </w:pPr>
      <w:r>
        <w:rPr>
          <w:rFonts w:hint="eastAsia"/>
          <w:lang w:val="en-US" w:eastAsia="zh-CN"/>
        </w:rPr>
        <w:t>本届结业典礼汇聚了各位老师，往届优秀学长学姐代表以及九届全体学员。赵彤彤老师是职通车组织的“灵魂人物”，精心组织打造了一个为在校大学生提供成长机会的职业规划平台，戴明霞老师是职通车系列课程之《以终为始的职业规划》的讲师，她有着丰富的职业规划经验。庞华璨老师是《知己解彼的有效沟通》课程的讲师，张慧老师是《面试应对技巧》的课程讲师。</w:t>
      </w:r>
      <w:bookmarkStart w:id="0" w:name="_GoBack"/>
      <w:bookmarkEnd w:id="0"/>
    </w:p>
    <w:p>
      <w:pPr>
        <w:pStyle w:val="5"/>
        <w:numPr>
          <w:ilvl w:val="0"/>
          <w:numId w:val="0"/>
        </w:numPr>
        <w:ind w:leftChars="0" w:firstLine="420"/>
      </w:pPr>
      <w:r>
        <w:drawing>
          <wp:inline distT="0" distB="0" distL="0" distR="0">
            <wp:extent cx="4602480" cy="2590165"/>
            <wp:effectExtent l="0" t="0" r="7620" b="635"/>
            <wp:docPr id="7" name="图片 7" descr="C:\Users\SUNWF1~1\AppData\Local\Temp\WeChat Files\276855901347870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UNWF1~1\AppData\Local\Temp\WeChat Files\27685590134787077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614695" cy="2596808"/>
                    </a:xfrm>
                    <a:prstGeom prst="rect">
                      <a:avLst/>
                    </a:prstGeom>
                    <a:noFill/>
                    <a:ln>
                      <a:noFill/>
                    </a:ln>
                  </pic:spPr>
                </pic:pic>
              </a:graphicData>
            </a:graphic>
          </wp:inline>
        </w:drawing>
      </w:r>
    </w:p>
    <w:p>
      <w:pPr>
        <w:pStyle w:val="5"/>
        <w:numPr>
          <w:ilvl w:val="0"/>
          <w:numId w:val="0"/>
        </w:numPr>
        <w:ind w:leftChars="0" w:firstLine="420"/>
        <w:rPr>
          <w:rFonts w:hint="eastAsia"/>
          <w:lang w:val="en-US" w:eastAsia="zh-CN"/>
        </w:rPr>
      </w:pPr>
      <w:r>
        <w:rPr>
          <w:rFonts w:hint="eastAsia"/>
          <w:lang w:val="en-US" w:eastAsia="zh-CN"/>
        </w:rPr>
        <w:t xml:space="preserve">                             与会老师们</w:t>
      </w:r>
    </w:p>
    <w:p>
      <w:pPr>
        <w:pStyle w:val="5"/>
        <w:numPr>
          <w:ilvl w:val="0"/>
          <w:numId w:val="0"/>
        </w:numPr>
        <w:ind w:leftChars="0" w:firstLine="420"/>
        <w:rPr>
          <w:rFonts w:hint="eastAsia"/>
          <w:lang w:val="en-US" w:eastAsia="zh-CN"/>
        </w:rPr>
      </w:pPr>
    </w:p>
    <w:p>
      <w:pPr>
        <w:pStyle w:val="5"/>
        <w:numPr>
          <w:ilvl w:val="0"/>
          <w:numId w:val="0"/>
        </w:numPr>
        <w:ind w:leftChars="0"/>
        <w:rPr>
          <w:rFonts w:hint="eastAsia"/>
          <w:b/>
          <w:bCs/>
          <w:sz w:val="22"/>
          <w:szCs w:val="24"/>
          <w:lang w:val="en-US" w:eastAsia="zh-CN"/>
        </w:rPr>
      </w:pPr>
    </w:p>
    <w:p>
      <w:pPr>
        <w:pStyle w:val="5"/>
        <w:widowControl w:val="0"/>
        <w:numPr>
          <w:ilvl w:val="0"/>
          <w:numId w:val="0"/>
        </w:numPr>
        <w:jc w:val="both"/>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主持人开场介绍</w:t>
      </w:r>
    </w:p>
    <w:p>
      <w:pPr>
        <w:pStyle w:val="5"/>
        <w:widowControl w:val="0"/>
        <w:numPr>
          <w:ilvl w:val="0"/>
          <w:numId w:val="0"/>
        </w:numPr>
        <w:jc w:val="both"/>
        <w:rPr>
          <w:rFonts w:hint="eastAsia" w:asciiTheme="minorHAnsi" w:hAnsiTheme="minorHAnsi" w:eastAsiaTheme="minorEastAsia" w:cstheme="minorBidi"/>
          <w:kern w:val="2"/>
          <w:sz w:val="21"/>
          <w:szCs w:val="22"/>
          <w:lang w:val="en-US" w:eastAsia="zh-CN" w:bidi="ar-SA"/>
        </w:rPr>
      </w:pPr>
    </w:p>
    <w:p>
      <w:pPr>
        <w:pStyle w:val="5"/>
        <w:numPr>
          <w:ilvl w:val="0"/>
          <w:numId w:val="0"/>
        </w:numPr>
        <w:ind w:leftChars="0"/>
        <w:rPr>
          <w:rFonts w:hint="eastAsia"/>
          <w:b/>
          <w:bCs/>
          <w:sz w:val="22"/>
          <w:szCs w:val="24"/>
          <w:lang w:val="en-US" w:eastAsia="zh-CN"/>
        </w:rPr>
      </w:pPr>
      <w:r>
        <w:rPr>
          <w:rFonts w:hint="eastAsia"/>
          <w:lang w:val="en-US" w:eastAsia="zh-CN"/>
        </w:rPr>
        <w:t xml:space="preserve">        </w:t>
      </w:r>
      <w:r>
        <w:drawing>
          <wp:inline distT="0" distB="0" distL="114300" distR="114300">
            <wp:extent cx="4162425" cy="2058035"/>
            <wp:effectExtent l="0" t="0" r="952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rcRect l="518" t="12516" r="1506" b="1329"/>
                    <a:stretch>
                      <a:fillRect/>
                    </a:stretch>
                  </pic:blipFill>
                  <pic:spPr>
                    <a:xfrm>
                      <a:off x="0" y="0"/>
                      <a:ext cx="4162425" cy="2058035"/>
                    </a:xfrm>
                    <a:prstGeom prst="rect">
                      <a:avLst/>
                    </a:prstGeom>
                    <a:noFill/>
                    <a:ln>
                      <a:noFill/>
                    </a:ln>
                  </pic:spPr>
                </pic:pic>
              </a:graphicData>
            </a:graphic>
          </wp:inline>
        </w:drawing>
      </w:r>
    </w:p>
    <w:p>
      <w:pPr>
        <w:pStyle w:val="5"/>
        <w:widowControl w:val="0"/>
        <w:numPr>
          <w:ilvl w:val="0"/>
          <w:numId w:val="0"/>
        </w:numPr>
        <w:jc w:val="both"/>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开场介绍</w:t>
      </w:r>
    </w:p>
    <w:p>
      <w:pPr>
        <w:pStyle w:val="5"/>
        <w:widowControl w:val="0"/>
        <w:numPr>
          <w:ilvl w:val="0"/>
          <w:numId w:val="0"/>
        </w:numPr>
        <w:jc w:val="both"/>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w:t>
      </w:r>
    </w:p>
    <w:p>
      <w:pPr>
        <w:numPr>
          <w:ilvl w:val="0"/>
          <w:numId w:val="0"/>
        </w:numPr>
        <w:ind w:leftChars="0"/>
        <w:rPr>
          <w:rFonts w:hint="eastAsia"/>
        </w:rPr>
      </w:pPr>
      <w:r>
        <w:rPr>
          <w:rFonts w:hint="eastAsia"/>
        </w:rPr>
        <w:t>H</w:t>
      </w:r>
      <w:r>
        <w:t>IGH</w:t>
      </w:r>
      <w:r>
        <w:rPr>
          <w:rFonts w:hint="eastAsia"/>
        </w:rPr>
        <w:t>组答辩：</w:t>
      </w:r>
    </w:p>
    <w:p>
      <w:pPr>
        <w:ind w:firstLine="420" w:firstLineChars="200"/>
        <w:rPr>
          <w:rFonts w:hint="eastAsia"/>
          <w:lang w:val="en-US" w:eastAsia="zh-CN"/>
        </w:rPr>
      </w:pPr>
      <w:r>
        <w:rPr>
          <w:rFonts w:hint="eastAsia"/>
          <w:lang w:val="en-US" w:eastAsia="zh-CN"/>
        </w:rPr>
        <w:t>HIGH计划旨在帮助学员树立正确的人生追求，并据此指导自己的日常行为，从身体、智力和精神三个层次不断提高自己。本届HIGH计划成立了读书，话剧，跑步三个小组，每个小组进行了最后的成果展示：</w:t>
      </w:r>
    </w:p>
    <w:p>
      <w:pPr>
        <w:rPr>
          <w:rFonts w:hint="eastAsia"/>
          <w:lang w:val="en-US" w:eastAsia="zh-CN"/>
        </w:rPr>
      </w:pPr>
    </w:p>
    <w:p>
      <w:pPr>
        <w:ind w:firstLine="420" w:firstLineChars="200"/>
        <w:rPr>
          <w:rFonts w:hint="eastAsia"/>
          <w:lang w:val="en-US" w:eastAsia="zh-CN"/>
        </w:rPr>
      </w:pPr>
      <w:r>
        <w:rPr>
          <w:rFonts w:hint="eastAsia"/>
        </w:rPr>
        <w:t>读书组：</w:t>
      </w:r>
      <w:r>
        <w:rPr>
          <w:rFonts w:hint="eastAsia"/>
          <w:lang w:val="en-US" w:eastAsia="zh-CN"/>
        </w:rPr>
        <w:t>读书组成员共完成了两本书的精读，分别是经济学超级畅销书《牛奶可乐经济学》、</w:t>
      </w:r>
      <w:r>
        <w:rPr>
          <w:rFonts w:hint="eastAsia"/>
          <w:lang w:val="en-US" w:eastAsia="zh-CN"/>
        </w:rPr>
        <w:fldChar w:fldCharType="begin"/>
      </w:r>
      <w:r>
        <w:rPr>
          <w:rFonts w:hint="eastAsia"/>
          <w:lang w:val="en-US" w:eastAsia="zh-CN"/>
        </w:rPr>
        <w:instrText xml:space="preserve"> HYPERLINK "https://baike.baidu.com/item/%E8%AF%BA%E8%B4%9D%E5%B0%94%E6%96%87%E5%AD%A6%E5%A5%96" \t "https://baike.baidu.com/item/%E7%9F%B3%E9%BB%91%E4%B8%80%E9%9B%84/_blank" </w:instrText>
      </w:r>
      <w:r>
        <w:rPr>
          <w:rFonts w:hint="eastAsia"/>
          <w:lang w:val="en-US" w:eastAsia="zh-CN"/>
        </w:rPr>
        <w:fldChar w:fldCharType="separate"/>
      </w:r>
      <w:r>
        <w:rPr>
          <w:rFonts w:hint="default"/>
          <w:lang w:val="en-US" w:eastAsia="zh-CN"/>
        </w:rPr>
        <w:t>诺贝尔文学奖</w:t>
      </w:r>
      <w:r>
        <w:rPr>
          <w:rFonts w:hint="default"/>
          <w:lang w:val="en-US" w:eastAsia="zh-CN"/>
        </w:rPr>
        <w:fldChar w:fldCharType="end"/>
      </w:r>
      <w:r>
        <w:rPr>
          <w:rFonts w:hint="eastAsia"/>
          <w:lang w:val="en-US" w:eastAsia="zh-CN"/>
        </w:rPr>
        <w:t>获得者石黑一雄的《莫失莫忘》。 成员分享了《牛奶可乐经济学》的选书价值，阅读感悟，生活启迪。同时，成员们选择了</w:t>
      </w:r>
      <w:r>
        <w:rPr>
          <w:rFonts w:hint="eastAsia"/>
        </w:rPr>
        <w:t>《莫失莫忘》</w:t>
      </w:r>
      <w:r>
        <w:rPr>
          <w:rFonts w:hint="eastAsia"/>
          <w:lang w:val="en-US" w:eastAsia="zh-CN"/>
        </w:rPr>
        <w:t>中经典的桥段进行现场表演，生动地再现出了书中人物特点，故事冲突，让人久久不能忘怀。</w:t>
      </w:r>
    </w:p>
    <w:p>
      <w:pPr>
        <w:ind w:firstLine="420" w:firstLineChars="200"/>
        <w:rPr>
          <w:rFonts w:hint="eastAsia"/>
          <w:lang w:val="en-US" w:eastAsia="zh-CN"/>
        </w:rPr>
      </w:pPr>
      <w:r>
        <w:drawing>
          <wp:inline distT="0" distB="0" distL="114300" distR="114300">
            <wp:extent cx="4457700" cy="2230120"/>
            <wp:effectExtent l="0" t="0" r="0"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rcRect l="723" t="24732" r="4037"/>
                    <a:stretch>
                      <a:fillRect/>
                    </a:stretch>
                  </pic:blipFill>
                  <pic:spPr>
                    <a:xfrm>
                      <a:off x="0" y="0"/>
                      <a:ext cx="4457700" cy="223012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 xml:space="preserve">                读书组成员在讲解《牛奶可乐经济学》</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话剧组：话剧组全体成员为大家表演了经典话剧《十二公民》，为大家上演了当代中国一个由富二代“杀人案”引发了最为激烈的法庭智斗的故事。成员们精彩深刻的出演，让大家领悟到话剧展现故事情节，刻画人物形象的魅力。</w:t>
      </w:r>
    </w:p>
    <w:p>
      <w:pPr>
        <w:ind w:firstLine="420" w:firstLineChars="200"/>
        <w:rPr>
          <w:rFonts w:hint="eastAsia"/>
          <w:lang w:val="en-US" w:eastAsia="zh-CN"/>
        </w:rPr>
      </w:pPr>
      <w:r>
        <w:rPr>
          <w:rFonts w:hint="eastAsia"/>
          <w:lang w:val="en-US" w:eastAsia="zh-CN"/>
        </w:rPr>
        <w:drawing>
          <wp:inline distT="0" distB="0" distL="114300" distR="114300">
            <wp:extent cx="3929380" cy="2651125"/>
            <wp:effectExtent l="0" t="0" r="13970" b="15875"/>
            <wp:docPr id="2" name="图片 2" descr="4话剧组表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话剧组表演 (2)"/>
                    <pic:cNvPicPr>
                      <a:picLocks noChangeAspect="1"/>
                    </pic:cNvPicPr>
                  </pic:nvPicPr>
                  <pic:blipFill>
                    <a:blip r:embed="rId7"/>
                    <a:srcRect l="1198"/>
                    <a:stretch>
                      <a:fillRect/>
                    </a:stretch>
                  </pic:blipFill>
                  <pic:spPr>
                    <a:xfrm>
                      <a:off x="0" y="0"/>
                      <a:ext cx="3929380" cy="265112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 xml:space="preserve">                 话剧组成员在表演话剧《十二公民》</w:t>
      </w:r>
    </w:p>
    <w:p>
      <w:pPr>
        <w:ind w:firstLine="420" w:firstLineChars="200"/>
        <w:rPr>
          <w:rFonts w:hint="eastAsia"/>
        </w:rPr>
      </w:pPr>
      <w:r>
        <w:rPr>
          <w:rFonts w:hint="eastAsia"/>
          <w:lang w:val="en-US" w:eastAsia="zh-CN"/>
        </w:rPr>
        <w:t>跑步组：跑步组代表分享了跑步组成员跑步打卡记录，成员运动感悟，以及揭晓了获得优秀跑步成员奖励的名单，同时邀请老师为获奖同学颁发奖品。</w:t>
      </w:r>
    </w:p>
    <w:p>
      <w:r>
        <w:rPr>
          <w:rFonts w:hint="eastAsia"/>
          <w:lang w:val="en-US" w:eastAsia="zh-CN"/>
        </w:rPr>
        <w:t xml:space="preserve">       </w:t>
      </w:r>
      <w:r>
        <w:rPr>
          <w:rFonts w:hint="eastAsia"/>
        </w:rPr>
        <w:drawing>
          <wp:inline distT="0" distB="0" distL="0" distR="0">
            <wp:extent cx="3649345" cy="2117725"/>
            <wp:effectExtent l="0" t="0" r="825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795" cy="2122631"/>
                    </a:xfrm>
                    <a:prstGeom prst="rect">
                      <a:avLst/>
                    </a:prstGeom>
                  </pic:spPr>
                </pic:pic>
              </a:graphicData>
            </a:graphic>
          </wp:inline>
        </w:drawing>
      </w:r>
    </w:p>
    <w:p>
      <w:pPr>
        <w:rPr>
          <w:rFonts w:hint="default" w:eastAsiaTheme="minorEastAsia"/>
          <w:lang w:val="en-US" w:eastAsia="zh-CN"/>
        </w:rPr>
      </w:pPr>
      <w:r>
        <w:rPr>
          <w:rFonts w:hint="eastAsia"/>
          <w:lang w:val="en-US" w:eastAsia="zh-CN"/>
        </w:rPr>
        <w:t xml:space="preserve">                     跑步组成员打卡记录展示                                        </w:t>
      </w:r>
    </w:p>
    <w:p>
      <w:pPr>
        <w:rPr>
          <w:rFonts w:hint="eastAsia"/>
        </w:rPr>
      </w:pPr>
    </w:p>
    <w:p>
      <w:pPr>
        <w:rPr>
          <w:rFonts w:hint="eastAsia"/>
        </w:rPr>
      </w:pPr>
      <w:r>
        <w:rPr>
          <w:rFonts w:hint="eastAsia"/>
        </w:rPr>
        <w:t>老师点评：</w:t>
      </w:r>
    </w:p>
    <w:p>
      <w:pPr>
        <w:ind w:firstLine="420" w:firstLineChars="200"/>
        <w:rPr>
          <w:rFonts w:hint="default"/>
          <w:lang w:val="en-US" w:eastAsia="zh-CN"/>
        </w:rPr>
      </w:pPr>
      <w:r>
        <w:rPr>
          <w:rFonts w:hint="eastAsia"/>
          <w:lang w:val="en-US" w:eastAsia="zh-CN"/>
        </w:rPr>
        <w:t>HIGH计划汇报完成之后，老师们对九届成员的表现给予了高度认可，同时勉励学员们继续坚持读书，坚持运动。</w:t>
      </w:r>
    </w:p>
    <w:p>
      <w:pPr>
        <w:ind w:firstLine="420" w:firstLineChars="200"/>
        <w:rPr>
          <w:rFonts w:hint="eastAsia"/>
          <w:lang w:val="en-US" w:eastAsia="zh-CN"/>
        </w:rPr>
      </w:pPr>
      <w:r>
        <w:rPr>
          <w:rFonts w:hint="eastAsia"/>
          <w:lang w:val="en-US" w:eastAsia="zh-CN"/>
        </w:rPr>
        <w:drawing>
          <wp:inline distT="0" distB="0" distL="114300" distR="114300">
            <wp:extent cx="3935095" cy="2737485"/>
            <wp:effectExtent l="0" t="0" r="8255" b="5715"/>
            <wp:docPr id="8" name="图片 8" descr="22戴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2戴老师"/>
                    <pic:cNvPicPr>
                      <a:picLocks noChangeAspect="1"/>
                    </pic:cNvPicPr>
                  </pic:nvPicPr>
                  <pic:blipFill>
                    <a:blip r:embed="rId9"/>
                    <a:stretch>
                      <a:fillRect/>
                    </a:stretch>
                  </pic:blipFill>
                  <pic:spPr>
                    <a:xfrm>
                      <a:off x="0" y="0"/>
                      <a:ext cx="3935095" cy="2737485"/>
                    </a:xfrm>
                    <a:prstGeom prst="rect">
                      <a:avLst/>
                    </a:prstGeom>
                  </pic:spPr>
                </pic:pic>
              </a:graphicData>
            </a:graphic>
          </wp:inline>
        </w:drawing>
      </w:r>
    </w:p>
    <w:p>
      <w:pPr>
        <w:ind w:firstLine="2730" w:firstLineChars="1300"/>
        <w:rPr>
          <w:rFonts w:hint="eastAsia"/>
          <w:lang w:val="en-US" w:eastAsia="zh-CN"/>
        </w:rPr>
      </w:pPr>
      <w:r>
        <w:rPr>
          <w:rFonts w:hint="eastAsia"/>
          <w:lang w:val="en-US" w:eastAsia="zh-CN"/>
        </w:rPr>
        <w:t>戴老师为学员点评</w:t>
      </w:r>
    </w:p>
    <w:p>
      <w:pPr>
        <w:ind w:firstLine="2730" w:firstLineChars="13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127500" cy="2334895"/>
            <wp:effectExtent l="0" t="0" r="6350" b="8255"/>
            <wp:docPr id="10" name="图片 10" descr="17璨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璨哥"/>
                    <pic:cNvPicPr>
                      <a:picLocks noChangeAspect="1"/>
                    </pic:cNvPicPr>
                  </pic:nvPicPr>
                  <pic:blipFill>
                    <a:blip r:embed="rId10"/>
                    <a:stretch>
                      <a:fillRect/>
                    </a:stretch>
                  </pic:blipFill>
                  <pic:spPr>
                    <a:xfrm flipV="1">
                      <a:off x="0" y="0"/>
                      <a:ext cx="4127500" cy="2334895"/>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r>
        <w:rPr>
          <w:rFonts w:hint="eastAsia"/>
          <w:lang w:val="en-US" w:eastAsia="zh-CN"/>
        </w:rPr>
        <w:t xml:space="preserve">                璨哥为学员点评</w:t>
      </w:r>
    </w:p>
    <w:p>
      <w:pPr>
        <w:ind w:firstLine="420" w:firstLineChars="200"/>
        <w:rPr>
          <w:rFonts w:hint="eastAsia"/>
          <w:lang w:val="en-US" w:eastAsia="zh-CN"/>
        </w:rPr>
      </w:pPr>
      <w:r>
        <w:rPr>
          <w:rFonts w:hint="eastAsia"/>
          <w:lang w:val="en-US" w:eastAsia="zh-CN"/>
        </w:rPr>
        <w:drawing>
          <wp:inline distT="0" distB="0" distL="114300" distR="114300">
            <wp:extent cx="3986530" cy="2242820"/>
            <wp:effectExtent l="0" t="0" r="13970" b="5080"/>
            <wp:docPr id="9" name="图片 9" descr="21张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1张慧"/>
                    <pic:cNvPicPr>
                      <a:picLocks noChangeAspect="1"/>
                    </pic:cNvPicPr>
                  </pic:nvPicPr>
                  <pic:blipFill>
                    <a:blip r:embed="rId11"/>
                    <a:stretch>
                      <a:fillRect/>
                    </a:stretch>
                  </pic:blipFill>
                  <pic:spPr>
                    <a:xfrm flipV="1">
                      <a:off x="0" y="0"/>
                      <a:ext cx="3986530" cy="224282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 xml:space="preserve">              张慧老师为学员点评</w:t>
      </w:r>
    </w:p>
    <w:p>
      <w:pPr>
        <w:ind w:firstLine="420" w:firstLineChars="200"/>
        <w:rPr>
          <w:rFonts w:hint="eastAsia"/>
          <w:lang w:val="en-US" w:eastAsia="zh-CN"/>
        </w:rPr>
      </w:pPr>
    </w:p>
    <w:p>
      <w:pPr>
        <w:rPr>
          <w:rFonts w:hint="eastAsia"/>
          <w:b w:val="0"/>
          <w:bCs w:val="0"/>
        </w:rPr>
      </w:pPr>
      <w:r>
        <w:rPr>
          <w:b w:val="0"/>
          <w:bCs w:val="0"/>
        </w:rPr>
        <w:t>国王天使</w:t>
      </w:r>
      <w:r>
        <w:rPr>
          <w:rFonts w:hint="eastAsia"/>
          <w:b w:val="0"/>
          <w:bCs w:val="0"/>
        </w:rPr>
        <w:t>揭秘：</w:t>
      </w:r>
    </w:p>
    <w:p>
      <w:pPr>
        <w:ind w:firstLine="420" w:firstLineChars="200"/>
        <w:rPr>
          <w:rFonts w:hint="default"/>
          <w:lang w:val="en-US" w:eastAsia="zh-CN"/>
        </w:rPr>
      </w:pPr>
      <w:r>
        <w:rPr>
          <w:rFonts w:hint="eastAsia"/>
          <w:lang w:val="en-US" w:eastAsia="zh-CN"/>
        </w:rPr>
        <w:t>职通车课程伊始，戴明霞老师为学员们精心准备了一项游戏-“国王与天使”。这项游戏贯穿整个课程，每位学员都有自己的国王与天使，学员需要认真默默的观察自己的国王，发现她/他身上的闪光点，并记录下来。结业典礼上，国王与天使彼此确认了身份，在倾听了每一位天使对国王的“表白”，彼此收获了一份感动一份友谊，也让活动进入到了高潮，学员们掌声连连。</w:t>
      </w:r>
    </w:p>
    <w:p>
      <w:r>
        <w:rPr>
          <w:rFonts w:hint="eastAsia"/>
          <w:lang w:val="en-US" w:eastAsia="zh-CN"/>
        </w:rPr>
        <w:t xml:space="preserve">  </w:t>
      </w:r>
      <w:r>
        <w:drawing>
          <wp:inline distT="0" distB="0" distL="0" distR="0">
            <wp:extent cx="3849370" cy="2395220"/>
            <wp:effectExtent l="0" t="0" r="17780" b="5080"/>
            <wp:docPr id="4" name="图片 4" descr="C:\Users\SUNWF1~1\AppData\Local\Temp\WeChat Files\84265393330546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UNWF1~1\AppData\Local\Temp\WeChat Files\84265393330546707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849370" cy="23952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我的国王你的天使</w:t>
      </w:r>
    </w:p>
    <w:p>
      <w:pPr>
        <w:rPr>
          <w:rFonts w:hint="eastAsia"/>
        </w:rPr>
      </w:pPr>
    </w:p>
    <w:p>
      <w:pPr>
        <w:rPr>
          <w:rFonts w:hint="eastAsia" w:asciiTheme="minorAscii"/>
        </w:rPr>
      </w:pPr>
    </w:p>
    <w:p>
      <w:pPr>
        <w:numPr>
          <w:ilvl w:val="0"/>
          <w:numId w:val="1"/>
        </w:numPr>
        <w:rPr>
          <w:rFonts w:hint="eastAsia" w:asciiTheme="minorAscii"/>
        </w:rPr>
      </w:pPr>
      <w:r>
        <w:rPr>
          <w:rFonts w:hint="eastAsia" w:asciiTheme="minorAscii"/>
        </w:rPr>
        <w:t>对话橘子：</w:t>
      </w:r>
    </w:p>
    <w:p>
      <w:pPr>
        <w:numPr>
          <w:ilvl w:val="0"/>
          <w:numId w:val="0"/>
        </w:numPr>
        <w:ind w:firstLine="420" w:firstLineChars="200"/>
        <w:rPr>
          <w:rFonts w:hint="eastAsia" w:ascii="等线" w:hAnsi="等线" w:eastAsia="等线" w:cs="等线"/>
          <w:lang w:eastAsia="zh-CN"/>
        </w:rPr>
      </w:pPr>
      <w:r>
        <w:rPr>
          <w:rFonts w:hint="eastAsia" w:ascii="等线" w:hAnsi="等线" w:eastAsia="等线" w:cs="等线"/>
          <w:lang w:val="en-US" w:eastAsia="zh-CN"/>
        </w:rPr>
        <w:t>与会的数位橘子园学长学姐都是往届的优秀学员，她/他们目前就职于不同企业，不同职位。工作多年，他/她们都积累了一些对职场对生活的感悟。</w:t>
      </w:r>
      <w:r>
        <w:rPr>
          <w:rFonts w:hint="eastAsia" w:ascii="等线" w:hAnsi="等线" w:eastAsia="等线" w:cs="等线"/>
        </w:rPr>
        <w:t>每位</w:t>
      </w:r>
      <w:r>
        <w:rPr>
          <w:rFonts w:hint="eastAsia" w:ascii="等线" w:hAnsi="等线" w:eastAsia="等线" w:cs="等线"/>
          <w:lang w:val="en-US" w:eastAsia="zh-CN"/>
        </w:rPr>
        <w:t>九届</w:t>
      </w:r>
      <w:r>
        <w:rPr>
          <w:rFonts w:hint="eastAsia" w:ascii="等线" w:hAnsi="等线" w:eastAsia="等线" w:cs="等线"/>
        </w:rPr>
        <w:t>学员整理出自己的困惑或疑问，</w:t>
      </w:r>
      <w:r>
        <w:rPr>
          <w:rFonts w:hint="eastAsia" w:ascii="等线" w:hAnsi="等线" w:eastAsia="等线" w:cs="等线"/>
          <w:lang w:val="en-US" w:eastAsia="zh-CN"/>
        </w:rPr>
        <w:t>倾听着</w:t>
      </w:r>
      <w:r>
        <w:rPr>
          <w:rFonts w:hint="eastAsia" w:ascii="等线" w:hAnsi="等线" w:eastAsia="等线" w:cs="等线"/>
        </w:rPr>
        <w:t>橘子园学长学姐</w:t>
      </w:r>
      <w:r>
        <w:rPr>
          <w:rFonts w:hint="eastAsia" w:ascii="等线" w:hAnsi="等线" w:eastAsia="等线" w:cs="等线"/>
          <w:lang w:val="en-US" w:eastAsia="zh-CN"/>
        </w:rPr>
        <w:t>精彩的</w:t>
      </w:r>
      <w:r>
        <w:rPr>
          <w:rFonts w:hint="eastAsia" w:ascii="等线" w:hAnsi="等线" w:eastAsia="等线" w:cs="等线"/>
        </w:rPr>
        <w:t>答疑</w:t>
      </w:r>
      <w:r>
        <w:rPr>
          <w:rFonts w:hint="eastAsia" w:ascii="等线" w:hAnsi="等线" w:eastAsia="等线" w:cs="等线"/>
          <w:lang w:eastAsia="zh-CN"/>
        </w:rPr>
        <w:t>，</w:t>
      </w:r>
      <w:r>
        <w:rPr>
          <w:rFonts w:hint="eastAsia" w:ascii="等线" w:hAnsi="等线" w:eastAsia="等线" w:cs="等线"/>
          <w:lang w:val="en-US" w:eastAsia="zh-CN"/>
        </w:rPr>
        <w:t>同时</w:t>
      </w:r>
      <w:r>
        <w:rPr>
          <w:rFonts w:hint="eastAsia" w:ascii="等线" w:hAnsi="等线" w:eastAsia="等线" w:cs="等线"/>
        </w:rPr>
        <w:t>橘子园学长学姐结合自己工作经验分享职通车价值观：尊重与信任，分享与奉献，责任心，持续学习，坚持品质</w:t>
      </w:r>
      <w:r>
        <w:rPr>
          <w:rFonts w:hint="eastAsia" w:ascii="等线" w:hAnsi="等线" w:eastAsia="等线" w:cs="等线"/>
          <w:lang w:eastAsia="zh-CN"/>
        </w:rPr>
        <w:t>。</w:t>
      </w:r>
    </w:p>
    <w:p>
      <w:pPr>
        <w:numPr>
          <w:ilvl w:val="0"/>
          <w:numId w:val="0"/>
        </w:numPr>
        <w:ind w:firstLine="420" w:firstLineChars="200"/>
        <w:rPr>
          <w:rFonts w:hint="eastAsia" w:ascii="等线" w:hAnsi="等线" w:eastAsia="等线" w:cs="等线"/>
          <w:lang w:eastAsia="zh-CN"/>
        </w:rPr>
      </w:pPr>
      <w:r>
        <w:drawing>
          <wp:inline distT="0" distB="0" distL="114300" distR="114300">
            <wp:extent cx="4904105" cy="2933065"/>
            <wp:effectExtent l="0" t="0" r="1079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rcRect l="2350" r="4579" b="1007"/>
                    <a:stretch>
                      <a:fillRect/>
                    </a:stretch>
                  </pic:blipFill>
                  <pic:spPr>
                    <a:xfrm>
                      <a:off x="0" y="0"/>
                      <a:ext cx="4904105" cy="2933065"/>
                    </a:xfrm>
                    <a:prstGeom prst="rect">
                      <a:avLst/>
                    </a:prstGeom>
                    <a:noFill/>
                    <a:ln>
                      <a:noFill/>
                    </a:ln>
                  </pic:spPr>
                </pic:pic>
              </a:graphicData>
            </a:graphic>
          </wp:inline>
        </w:drawing>
      </w:r>
    </w:p>
    <w:p>
      <w:pPr>
        <w:numPr>
          <w:ilvl w:val="0"/>
          <w:numId w:val="0"/>
        </w:numPr>
        <w:ind w:firstLine="420" w:firstLineChars="200"/>
        <w:rPr>
          <w:rFonts w:hint="default" w:ascii="等线" w:hAnsi="等线" w:eastAsia="等线" w:cs="等线"/>
          <w:lang w:val="en-US" w:eastAsia="zh-CN"/>
        </w:rPr>
      </w:pPr>
      <w:r>
        <w:rPr>
          <w:rFonts w:hint="eastAsia" w:ascii="等线" w:hAnsi="等线" w:eastAsia="等线" w:cs="等线"/>
          <w:lang w:val="en-US" w:eastAsia="zh-CN"/>
        </w:rPr>
        <w:t xml:space="preserve">                            硕哥为大家分享职场感悟</w:t>
      </w:r>
    </w:p>
    <w:p>
      <w:pPr>
        <w:numPr>
          <w:ilvl w:val="0"/>
          <w:numId w:val="0"/>
        </w:numPr>
        <w:ind w:firstLine="420" w:firstLineChars="200"/>
        <w:rPr>
          <w:rFonts w:hint="eastAsia" w:ascii="等线" w:hAnsi="等线" w:eastAsia="等线" w:cs="等线"/>
          <w:lang w:val="en-US" w:eastAsia="zh-CN"/>
        </w:rPr>
      </w:pPr>
    </w:p>
    <w:p>
      <w:pPr>
        <w:numPr>
          <w:ilvl w:val="0"/>
          <w:numId w:val="0"/>
        </w:numPr>
        <w:ind w:firstLine="420" w:firstLineChars="200"/>
        <w:rPr>
          <w:rFonts w:hint="eastAsia"/>
          <w:lang w:eastAsia="zh-CN"/>
        </w:rPr>
      </w:pPr>
      <w:r>
        <w:drawing>
          <wp:inline distT="0" distB="0" distL="114300" distR="114300">
            <wp:extent cx="4933315" cy="291401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rcRect l="904" r="1506" b="1650"/>
                    <a:stretch>
                      <a:fillRect/>
                    </a:stretch>
                  </pic:blipFill>
                  <pic:spPr>
                    <a:xfrm>
                      <a:off x="0" y="0"/>
                      <a:ext cx="4933315" cy="29140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泓姐为大家答疑解惑</w:t>
      </w:r>
    </w:p>
    <w:p>
      <w:pPr>
        <w:rPr>
          <w:rFonts w:hint="default"/>
          <w:lang w:val="en-US" w:eastAsia="zh-CN"/>
        </w:rPr>
      </w:pPr>
    </w:p>
    <w:p>
      <w:pPr>
        <w:rPr>
          <w:rFonts w:hint="eastAsia"/>
        </w:rPr>
      </w:pPr>
    </w:p>
    <w:p>
      <w:pPr>
        <w:pStyle w:val="5"/>
        <w:numPr>
          <w:ilvl w:val="0"/>
          <w:numId w:val="0"/>
        </w:numPr>
        <w:ind w:leftChars="0"/>
        <w:rPr>
          <w:rFonts w:hint="default" w:eastAsiaTheme="minorEastAsia"/>
          <w:b w:val="0"/>
          <w:bCs w:val="0"/>
          <w:lang w:val="en-US" w:eastAsia="zh-CN"/>
        </w:rPr>
      </w:pPr>
      <w:r>
        <w:rPr>
          <w:rFonts w:hint="eastAsia"/>
          <w:b w:val="0"/>
          <w:bCs w:val="0"/>
          <w:lang w:val="en-US" w:eastAsia="zh-CN"/>
        </w:rPr>
        <w:t>总结：</w:t>
      </w:r>
    </w:p>
    <w:p>
      <w:pPr>
        <w:pStyle w:val="5"/>
        <w:numPr>
          <w:ilvl w:val="0"/>
          <w:numId w:val="0"/>
        </w:numPr>
        <w:ind w:leftChars="0" w:firstLine="420" w:firstLineChars="200"/>
        <w:rPr>
          <w:rFonts w:hint="eastAsia"/>
          <w:b w:val="0"/>
          <w:bCs w:val="0"/>
          <w:lang w:val="en-US" w:eastAsia="zh-CN"/>
        </w:rPr>
      </w:pPr>
      <w:r>
        <w:rPr>
          <w:rFonts w:hint="eastAsia"/>
          <w:b w:val="0"/>
          <w:bCs w:val="0"/>
          <w:lang w:val="en-US" w:eastAsia="zh-CN"/>
        </w:rPr>
        <w:t>伴随着一次一次精彩课程的绽放，九届学员充实愉快地度过了七个难忘的周末。</w:t>
      </w:r>
    </w:p>
    <w:p>
      <w:pPr>
        <w:pStyle w:val="5"/>
        <w:numPr>
          <w:ilvl w:val="0"/>
          <w:numId w:val="0"/>
        </w:numPr>
        <w:ind w:leftChars="0" w:firstLine="420" w:firstLineChars="200"/>
        <w:rPr>
          <w:rFonts w:hint="eastAsia"/>
          <w:b w:val="0"/>
          <w:bCs w:val="0"/>
          <w:lang w:val="en-US" w:eastAsia="zh-CN"/>
        </w:rPr>
      </w:pPr>
      <w:r>
        <w:rPr>
          <w:rFonts w:hint="eastAsia"/>
          <w:b w:val="0"/>
          <w:bCs w:val="0"/>
          <w:lang w:val="en-US" w:eastAsia="zh-CN"/>
        </w:rPr>
        <w:t>在《以终为始的职业规划》课上，戴老师为我们讲解了职业发展的方方面面，让我们开启了职业规划之旅。在《高效能人士的七个习惯》课上，红豆老师为我们讲述了个人从依赖期到独立期再到互赖期可以遵循的七个习惯，为我们指出了一条成为高效能人士的必由之路。在《知己解彼的有效沟通》课上，璨哥为我们展示了五种不同的人格特质以及应对不同人格特质的人应抱有的沟通策略，让我们对有效沟通有了更深一步的认知。在《用演示说话》课上，彤彤老师让我们学习到在演示过程中，演示材料以及演示者应该注意的方方面面。在《求职面试技巧》课上，张慧老师提示我们关注简历制作，求职邮件发送的注意事项，也让我们认识到不同类型企业以及不同岗位对职员素质要求的差异，以此让我们查漏补缺。</w:t>
      </w:r>
    </w:p>
    <w:p>
      <w:pPr>
        <w:pStyle w:val="5"/>
        <w:numPr>
          <w:ilvl w:val="0"/>
          <w:numId w:val="0"/>
        </w:numPr>
        <w:rPr>
          <w:rFonts w:hint="default"/>
          <w:lang w:val="en-US" w:eastAsia="zh-CN"/>
        </w:rPr>
      </w:pPr>
      <w:r>
        <w:rPr>
          <w:rFonts w:hint="eastAsia"/>
          <w:b w:val="0"/>
          <w:bCs w:val="0"/>
          <w:lang w:val="en-US" w:eastAsia="zh-CN"/>
        </w:rPr>
        <w:t>最后的毕业典礼上，老师们的中肯点评，学长学姐的职场点津，为我们展开了一条通向职场通向未来的康庄大道。最后非常感谢各位老师，学长学姐辛勤的付出~</w:t>
      </w:r>
    </w:p>
    <w:p/>
    <w:p>
      <w:r>
        <w:drawing>
          <wp:inline distT="0" distB="0" distL="0" distR="0">
            <wp:extent cx="5274310" cy="3515995"/>
            <wp:effectExtent l="0" t="0" r="2540" b="8255"/>
            <wp:docPr id="5" name="图片 5" descr="C:\Users\SUNWF1~1\AppData\Local\Temp\WeChat Files\854813479330362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UNWF1~1\AppData\Local\Temp\WeChat Files\85481347933036296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5159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全体与会成员合照</w:t>
      </w:r>
    </w:p>
    <w:p/>
    <w:p/>
    <w:p/>
    <w:p/>
    <w:p/>
    <w:p/>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5C37642"/>
    <w:multiLevelType w:val="singleLevel"/>
    <w:tmpl w:val="F5C37642"/>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453"/>
    <w:rsid w:val="00024CE9"/>
    <w:rsid w:val="00093FAF"/>
    <w:rsid w:val="00224453"/>
    <w:rsid w:val="0024287A"/>
    <w:rsid w:val="002534B8"/>
    <w:rsid w:val="00414ACB"/>
    <w:rsid w:val="00500F25"/>
    <w:rsid w:val="00623EC0"/>
    <w:rsid w:val="00647838"/>
    <w:rsid w:val="0072691B"/>
    <w:rsid w:val="007D5559"/>
    <w:rsid w:val="008247F6"/>
    <w:rsid w:val="008601C7"/>
    <w:rsid w:val="008750DC"/>
    <w:rsid w:val="00961341"/>
    <w:rsid w:val="00A86AB0"/>
    <w:rsid w:val="00AD435D"/>
    <w:rsid w:val="00B32F74"/>
    <w:rsid w:val="00C70C78"/>
    <w:rsid w:val="00CD1A50"/>
    <w:rsid w:val="00E46035"/>
    <w:rsid w:val="00ED1155"/>
    <w:rsid w:val="00F129D1"/>
    <w:rsid w:val="0322509B"/>
    <w:rsid w:val="0AEA2F29"/>
    <w:rsid w:val="11433D0F"/>
    <w:rsid w:val="12EB76D4"/>
    <w:rsid w:val="192F4232"/>
    <w:rsid w:val="26B2645C"/>
    <w:rsid w:val="299377C5"/>
    <w:rsid w:val="2E815AC1"/>
    <w:rsid w:val="2F221890"/>
    <w:rsid w:val="36F20B62"/>
    <w:rsid w:val="3B576C56"/>
    <w:rsid w:val="3E566FA5"/>
    <w:rsid w:val="3FE3621C"/>
    <w:rsid w:val="407B1942"/>
    <w:rsid w:val="43BE20EC"/>
    <w:rsid w:val="43E41E80"/>
    <w:rsid w:val="45391AD1"/>
    <w:rsid w:val="46117426"/>
    <w:rsid w:val="493F68EB"/>
    <w:rsid w:val="4C64355B"/>
    <w:rsid w:val="4DD17791"/>
    <w:rsid w:val="505D7B66"/>
    <w:rsid w:val="59150B30"/>
    <w:rsid w:val="615216C7"/>
    <w:rsid w:val="68D869F1"/>
    <w:rsid w:val="6EEA338A"/>
    <w:rsid w:val="70142736"/>
    <w:rsid w:val="7DBE1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 w:type="character" w:styleId="4">
    <w:name w:val="Hyperlink"/>
    <w:basedOn w:val="3"/>
    <w:semiHidden/>
    <w:unhideWhenUsed/>
    <w:uiPriority w:val="99"/>
    <w:rPr>
      <w:color w:val="0000FF"/>
      <w:u w:val="single"/>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35</Words>
  <Characters>204</Characters>
  <Lines>1</Lines>
  <Paragraphs>1</Paragraphs>
  <TotalTime>0</TotalTime>
  <ScaleCrop>false</ScaleCrop>
  <LinksUpToDate>false</LinksUpToDate>
  <CharactersWithSpaces>238</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2019-07-29T13:23:00Z</dcterms:created>
  <dc:creator>sunwf1114@sina.com</dc:creator>
  <cp:lastModifiedBy>飞</cp:lastModifiedBy>
  <dcterms:modified xsi:type="dcterms:W3CDTF">2019-08-07T00:17:08Z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