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/>
          <w:b/>
          <w:color w:val="1F497D"/>
          <w:sz w:val="52"/>
        </w:rPr>
        <w:t>网络安全等级保护测评</w:t>
      </w:r>
    </w:p>
    <w:p>
      <w:pPr>
        <w:jc w:val="center"/>
      </w:pPr>
      <w:r>
        <w:rPr>
          <w:rFonts w:ascii="黑体" w:hAnsi="黑体"/>
          <w:b/>
          <w:color w:val="1F497D"/>
          <w:sz w:val="52"/>
        </w:rPr>
        <w:t>项目管理及材料归档管理系统</w:t>
      </w:r>
    </w:p>
    <w:p/>
    <w:p/>
    <w:p/>
    <w:p>
      <w:pPr>
        <w:jc w:val="center"/>
      </w:pPr>
      <w:r>
        <w:rPr>
          <w:rFonts w:ascii="黑体" w:hAnsi="黑体"/>
          <w:color w:val="2E74B5"/>
          <w:sz w:val="44"/>
        </w:rPr>
        <w:t>用  户  使  用  手  册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536"/>
          </w:tcPr>
          <w:p>
            <w:r>
              <w:t>V2.0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适用用户</w:t>
            </w:r>
          </w:p>
        </w:tc>
        <w:tc>
          <w:tcPr>
            <w:tcW w:type="dxa" w:w="4536"/>
          </w:tcPr>
          <w:p>
            <w:r>
              <w:t>系统全体用户（管理员/项目经理/测评员）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系统版本</w:t>
            </w:r>
          </w:p>
        </w:tc>
        <w:tc>
          <w:tcPr>
            <w:tcW w:type="dxa" w:w="4536"/>
          </w:tcPr>
          <w:p>
            <w:r>
              <w:t>1.0.0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编写日期</w:t>
            </w:r>
          </w:p>
        </w:tc>
        <w:tc>
          <w:tcPr>
            <w:tcW w:type="dxa" w:w="4536"/>
          </w:tcPr>
          <w:p>
            <w:r>
              <w:t>2025年3月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支持浏览器</w:t>
            </w:r>
          </w:p>
        </w:tc>
        <w:tc>
          <w:tcPr>
            <w:tcW w:type="dxa" w:w="4536"/>
          </w:tcPr>
          <w:p>
            <w:r>
              <w:t>Chrome 90+ / Firefox 88+ / Edge 90+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目  录</w:t>
      </w:r>
    </w:p>
    <w:p>
      <w:pPr>
        <w:spacing w:before="20" w:after="20"/>
        <w:ind w:left="0"/>
      </w:pPr>
      <w:r>
        <w:rPr>
          <w:b/>
          <w:sz w:val="22"/>
        </w:rPr>
        <w:t>1  系统简介与访问方式</w:t>
      </w:r>
    </w:p>
    <w:p>
      <w:pPr>
        <w:spacing w:before="20" w:after="20"/>
        <w:ind w:left="283"/>
      </w:pPr>
      <w:r>
        <w:rPr>
          <w:sz w:val="22"/>
        </w:rPr>
        <w:t xml:space="preserve">  1.1  系统功能简介</w:t>
      </w:r>
    </w:p>
    <w:p>
      <w:pPr>
        <w:spacing w:before="20" w:after="20"/>
        <w:ind w:left="283"/>
      </w:pPr>
      <w:r>
        <w:rPr>
          <w:sz w:val="22"/>
        </w:rPr>
        <w:t xml:space="preserve">  1.2  浏览器要求与访问方式</w:t>
      </w:r>
    </w:p>
    <w:p>
      <w:pPr>
        <w:spacing w:before="20" w:after="20"/>
        <w:ind w:left="283"/>
      </w:pPr>
      <w:r>
        <w:rPr>
          <w:sz w:val="22"/>
        </w:rPr>
        <w:t xml:space="preserve">  1.3  系统账号说明</w:t>
      </w:r>
    </w:p>
    <w:p>
      <w:pPr>
        <w:spacing w:before="20" w:after="20"/>
        <w:ind w:left="0"/>
      </w:pPr>
      <w:r>
        <w:rPr>
          <w:b/>
          <w:sz w:val="22"/>
        </w:rPr>
        <w:t>2  用户登录与安全设置</w:t>
      </w:r>
    </w:p>
    <w:p>
      <w:pPr>
        <w:spacing w:before="20" w:after="20"/>
        <w:ind w:left="283"/>
      </w:pPr>
      <w:r>
        <w:rPr>
          <w:sz w:val="22"/>
        </w:rPr>
        <w:t xml:space="preserve">  2.1  普通登录操作</w:t>
      </w:r>
    </w:p>
    <w:p>
      <w:pPr>
        <w:spacing w:before="20" w:after="20"/>
        <w:ind w:left="283"/>
      </w:pPr>
      <w:r>
        <w:rPr>
          <w:sz w:val="22"/>
        </w:rPr>
        <w:t xml:space="preserve">  2.2  图形验证码说明</w:t>
      </w:r>
    </w:p>
    <w:p>
      <w:pPr>
        <w:spacing w:before="20" w:after="20"/>
        <w:ind w:left="283"/>
      </w:pPr>
      <w:r>
        <w:rPr>
          <w:sz w:val="22"/>
        </w:rPr>
        <w:t xml:space="preserve">  2.3  首次登录修改密码</w:t>
      </w:r>
    </w:p>
    <w:p>
      <w:pPr>
        <w:spacing w:before="20" w:after="20"/>
        <w:ind w:left="283"/>
      </w:pPr>
      <w:r>
        <w:rPr>
          <w:sz w:val="22"/>
        </w:rPr>
        <w:t xml:space="preserve">  2.4  TOTP双因子认证绑定与使用</w:t>
      </w:r>
    </w:p>
    <w:p>
      <w:pPr>
        <w:spacing w:before="20" w:after="20"/>
        <w:ind w:left="283"/>
      </w:pPr>
      <w:r>
        <w:rPr>
          <w:sz w:val="22"/>
        </w:rPr>
        <w:t xml:space="preserve">  2.5  修改密码</w:t>
      </w:r>
    </w:p>
    <w:p>
      <w:pPr>
        <w:spacing w:before="20" w:after="20"/>
        <w:ind w:left="283"/>
      </w:pPr>
      <w:r>
        <w:rPr>
          <w:sz w:val="22"/>
        </w:rPr>
        <w:t xml:space="preserve">  2.6  退出登录</w:t>
      </w:r>
    </w:p>
    <w:p>
      <w:pPr>
        <w:spacing w:before="20" w:after="20"/>
        <w:ind w:left="0"/>
      </w:pPr>
      <w:r>
        <w:rPr>
          <w:b/>
          <w:sz w:val="22"/>
        </w:rPr>
        <w:t>3  界面布局与导航说明</w:t>
      </w:r>
    </w:p>
    <w:p>
      <w:pPr>
        <w:spacing w:before="20" w:after="20"/>
        <w:ind w:left="283"/>
      </w:pPr>
      <w:r>
        <w:rPr>
          <w:sz w:val="22"/>
        </w:rPr>
        <w:t xml:space="preserve">  3.1  主界面整体布局</w:t>
      </w:r>
    </w:p>
    <w:p>
      <w:pPr>
        <w:spacing w:before="20" w:after="20"/>
        <w:ind w:left="283"/>
      </w:pPr>
      <w:r>
        <w:rPr>
          <w:sz w:val="22"/>
        </w:rPr>
        <w:t xml:space="preserve">  3.2  左侧导航菜单</w:t>
      </w:r>
    </w:p>
    <w:p>
      <w:pPr>
        <w:spacing w:before="20" w:after="20"/>
        <w:ind w:left="283"/>
      </w:pPr>
      <w:r>
        <w:rPr>
          <w:sz w:val="22"/>
        </w:rPr>
        <w:t xml:space="preserve">  3.3  顶部功能区</w:t>
      </w:r>
    </w:p>
    <w:p>
      <w:pPr>
        <w:spacing w:before="20" w:after="20"/>
        <w:ind w:left="283"/>
      </w:pPr>
      <w:r>
        <w:rPr>
          <w:sz w:val="22"/>
        </w:rPr>
        <w:t xml:space="preserve">  3.4  通用操作说明</w:t>
      </w:r>
    </w:p>
    <w:p>
      <w:pPr>
        <w:spacing w:before="20" w:after="20"/>
        <w:ind w:left="0"/>
      </w:pPr>
      <w:r>
        <w:rPr>
          <w:b/>
          <w:sz w:val="22"/>
        </w:rPr>
        <w:t>4  项目管理</w:t>
      </w:r>
    </w:p>
    <w:p>
      <w:pPr>
        <w:spacing w:before="20" w:after="20"/>
        <w:ind w:left="283"/>
      </w:pPr>
      <w:r>
        <w:rPr>
          <w:sz w:val="22"/>
        </w:rPr>
        <w:t xml:space="preserve">  4.1  项目列表页面</w:t>
      </w:r>
    </w:p>
    <w:p>
      <w:pPr>
        <w:spacing w:before="20" w:after="20"/>
        <w:ind w:left="283"/>
      </w:pPr>
      <w:r>
        <w:rPr>
          <w:sz w:val="22"/>
        </w:rPr>
        <w:t xml:space="preserve">  4.2  新建测评项目</w:t>
      </w:r>
    </w:p>
    <w:p>
      <w:pPr>
        <w:spacing w:before="20" w:after="20"/>
        <w:ind w:left="283"/>
      </w:pPr>
      <w:r>
        <w:rPr>
          <w:sz w:val="22"/>
        </w:rPr>
        <w:t xml:space="preserve">  4.3  查看项目详情</w:t>
      </w:r>
    </w:p>
    <w:p>
      <w:pPr>
        <w:spacing w:before="20" w:after="20"/>
        <w:ind w:left="283"/>
      </w:pPr>
      <w:r>
        <w:rPr>
          <w:sz w:val="22"/>
        </w:rPr>
        <w:t xml:space="preserve">  4.4  编辑项目信息</w:t>
      </w:r>
    </w:p>
    <w:p>
      <w:pPr>
        <w:spacing w:before="20" w:after="20"/>
        <w:ind w:left="283"/>
      </w:pPr>
      <w:r>
        <w:rPr>
          <w:sz w:val="22"/>
        </w:rPr>
        <w:t xml:space="preserve">  4.5  更新项目阶段进度</w:t>
      </w:r>
    </w:p>
    <w:p>
      <w:pPr>
        <w:spacing w:before="20" w:after="20"/>
        <w:ind w:left="283"/>
      </w:pPr>
      <w:r>
        <w:rPr>
          <w:sz w:val="22"/>
        </w:rPr>
        <w:t xml:space="preserve">  4.6  批量操作</w:t>
      </w:r>
    </w:p>
    <w:p>
      <w:pPr>
        <w:spacing w:before="20" w:after="20"/>
        <w:ind w:left="283"/>
      </w:pPr>
      <w:r>
        <w:rPr>
          <w:sz w:val="22"/>
        </w:rPr>
        <w:t xml:space="preserve">  4.7  导出项目列表</w:t>
      </w:r>
    </w:p>
    <w:p>
      <w:pPr>
        <w:spacing w:before="20" w:after="20"/>
        <w:ind w:left="0"/>
      </w:pPr>
      <w:r>
        <w:rPr>
          <w:b/>
          <w:sz w:val="22"/>
        </w:rPr>
        <w:t>5  项目统计分析</w:t>
      </w:r>
    </w:p>
    <w:p>
      <w:pPr>
        <w:spacing w:before="20" w:after="20"/>
        <w:ind w:left="283"/>
      </w:pPr>
      <w:r>
        <w:rPr>
          <w:sz w:val="22"/>
        </w:rPr>
        <w:t xml:space="preserve">  5.1  统计面板概览</w:t>
      </w:r>
    </w:p>
    <w:p>
      <w:pPr>
        <w:spacing w:before="20" w:after="20"/>
        <w:ind w:left="283"/>
      </w:pPr>
      <w:r>
        <w:rPr>
          <w:sz w:val="22"/>
        </w:rPr>
        <w:t xml:space="preserve">  5.2  各类图表说明</w:t>
      </w:r>
    </w:p>
    <w:p>
      <w:pPr>
        <w:spacing w:before="20" w:after="20"/>
        <w:ind w:left="0"/>
      </w:pPr>
      <w:r>
        <w:rPr>
          <w:b/>
          <w:sz w:val="22"/>
        </w:rPr>
        <w:t>6  档案归档管理</w:t>
      </w:r>
    </w:p>
    <w:p>
      <w:pPr>
        <w:spacing w:before="20" w:after="20"/>
        <w:ind w:left="283"/>
      </w:pPr>
      <w:r>
        <w:rPr>
          <w:sz w:val="22"/>
        </w:rPr>
        <w:t xml:space="preserve">  6.1  档案记录列表</w:t>
      </w:r>
    </w:p>
    <w:p>
      <w:pPr>
        <w:spacing w:before="20" w:after="20"/>
        <w:ind w:left="283"/>
      </w:pPr>
      <w:r>
        <w:rPr>
          <w:sz w:val="22"/>
        </w:rPr>
        <w:t xml:space="preserve">  6.2  创建档案归档记录</w:t>
      </w:r>
    </w:p>
    <w:p>
      <w:pPr>
        <w:spacing w:before="20" w:after="20"/>
        <w:ind w:left="283"/>
      </w:pPr>
      <w:r>
        <w:rPr>
          <w:sz w:val="22"/>
        </w:rPr>
        <w:t xml:space="preserve">  6.3  上传归档文件</w:t>
      </w:r>
    </w:p>
    <w:p>
      <w:pPr>
        <w:spacing w:before="20" w:after="20"/>
        <w:ind w:left="0"/>
      </w:pPr>
      <w:r>
        <w:rPr>
          <w:b/>
          <w:sz w:val="22"/>
        </w:rPr>
        <w:t>7  系统管理（管理员）</w:t>
      </w:r>
    </w:p>
    <w:p>
      <w:pPr>
        <w:spacing w:before="20" w:after="20"/>
        <w:ind w:left="283"/>
      </w:pPr>
      <w:r>
        <w:rPr>
          <w:sz w:val="22"/>
        </w:rPr>
        <w:t xml:space="preserve">  7.1  用户管理</w:t>
      </w:r>
    </w:p>
    <w:p>
      <w:pPr>
        <w:spacing w:before="20" w:after="20"/>
        <w:ind w:left="283"/>
      </w:pPr>
      <w:r>
        <w:rPr>
          <w:sz w:val="22"/>
        </w:rPr>
        <w:t xml:space="preserve">  7.2  测评人员管理</w:t>
      </w:r>
    </w:p>
    <w:p>
      <w:pPr>
        <w:spacing w:before="20" w:after="20"/>
        <w:ind w:left="283"/>
      </w:pPr>
      <w:r>
        <w:rPr>
          <w:sz w:val="22"/>
        </w:rPr>
        <w:t xml:space="preserve">  7.3  测评设备管理</w:t>
      </w:r>
    </w:p>
    <w:p>
      <w:pPr>
        <w:spacing w:before="20" w:after="20"/>
        <w:ind w:left="283"/>
      </w:pPr>
      <w:r>
        <w:rPr>
          <w:sz w:val="22"/>
        </w:rPr>
        <w:t xml:space="preserve">  7.4  渗透工具管理</w:t>
      </w:r>
    </w:p>
    <w:p>
      <w:pPr>
        <w:spacing w:before="20" w:after="20"/>
        <w:ind w:left="283"/>
      </w:pPr>
      <w:r>
        <w:rPr>
          <w:sz w:val="22"/>
        </w:rPr>
        <w:t xml:space="preserve">  7.5  数据字典维护</w:t>
      </w:r>
    </w:p>
    <w:p>
      <w:pPr>
        <w:spacing w:before="20" w:after="20"/>
        <w:ind w:left="283"/>
      </w:pPr>
      <w:r>
        <w:rPr>
          <w:sz w:val="22"/>
        </w:rPr>
        <w:t xml:space="preserve">  7.6  档案模板管理</w:t>
      </w:r>
    </w:p>
    <w:p>
      <w:pPr>
        <w:spacing w:before="20" w:after="20"/>
        <w:ind w:left="283"/>
      </w:pPr>
      <w:r>
        <w:rPr>
          <w:sz w:val="22"/>
        </w:rPr>
        <w:t xml:space="preserve">  7.7  系统参数配置</w:t>
      </w:r>
    </w:p>
    <w:p>
      <w:pPr>
        <w:spacing w:before="20" w:after="20"/>
        <w:ind w:left="0"/>
      </w:pPr>
      <w:r>
        <w:rPr>
          <w:b/>
          <w:sz w:val="22"/>
        </w:rPr>
        <w:t>8  日志管理（管理员）</w:t>
      </w:r>
    </w:p>
    <w:p>
      <w:pPr>
        <w:spacing w:before="20" w:after="20"/>
        <w:ind w:left="283"/>
      </w:pPr>
      <w:r>
        <w:rPr>
          <w:sz w:val="22"/>
        </w:rPr>
        <w:t xml:space="preserve">  8.1  登录日志</w:t>
      </w:r>
    </w:p>
    <w:p>
      <w:pPr>
        <w:spacing w:before="20" w:after="20"/>
        <w:ind w:left="283"/>
      </w:pPr>
      <w:r>
        <w:rPr>
          <w:sz w:val="22"/>
        </w:rPr>
        <w:t xml:space="preserve">  8.2  操作日志</w:t>
      </w:r>
    </w:p>
    <w:p>
      <w:pPr>
        <w:spacing w:before="20" w:after="20"/>
        <w:ind w:left="0"/>
      </w:pPr>
      <w:r>
        <w:rPr>
          <w:b/>
          <w:sz w:val="22"/>
        </w:rPr>
        <w:t>9  常见问题解答（FAQ）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1  系统简介与访问方式</w:t>
      </w:r>
    </w:p>
    <w:p>
      <w:pPr>
        <w:pStyle w:val="Heading2"/>
      </w:pPr>
      <w:r>
        <w:rPr>
          <w:color w:val="2E74B5"/>
          <w:sz w:val="26"/>
        </w:rPr>
        <w:t>1.1  系统功能简介</w:t>
      </w:r>
    </w:p>
    <w:p>
      <w:pPr>
        <w:spacing w:before="60" w:after="60" w:line="400" w:lineRule="exact"/>
      </w:pPr>
      <w:r>
        <w:t>网络安全等级保护测评项目管理及材料归档管理系统，是专为网络安全等级保护测评机构设计的一体化管理平台。系统主要功能模块如下：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</w:rPr>
              <w:t>功能说明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📋 项目管理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对测评项目进行全生命周期管理，从项目立项到档案归档，覆盖项目的完整测评流程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📊 统计分析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提供项目完成率、状态分布、地区分布、月度趋势等多维度统计图表，支持数据导出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🗄️ 档案归档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基于标准化模板管理测评材料的收集和归档，确保材料的完整性和规范性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👤 系统管理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管理系统用户、测评人员档案、专用设备、渗透工具、数据字典等基础数据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📝 日志审计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完整记录登录操作和数据变更操作，支持管理员查询和审计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1.2  浏览器要求与访问方式</w:t>
      </w:r>
    </w:p>
    <w:p>
      <w:pPr>
        <w:spacing w:before="60" w:after="60" w:line="400" w:lineRule="exact"/>
      </w:pPr>
      <w:r>
        <w:t>系统为Web应用，通过浏览器访问，无需安装客户端软件：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浏览器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最低版本要求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推荐版本</w:t>
            </w:r>
          </w:p>
        </w:tc>
      </w:tr>
      <w:tr>
        <w:tc>
          <w:tcPr>
            <w:tcW w:type="dxa" w:w="3024"/>
          </w:tcPr>
          <w:p>
            <w:r>
              <w:t>Google Chrome</w:t>
            </w:r>
          </w:p>
        </w:tc>
        <w:tc>
          <w:tcPr>
            <w:tcW w:type="dxa" w:w="3024"/>
          </w:tcPr>
          <w:p>
            <w:r>
              <w:t>90+</w:t>
            </w:r>
          </w:p>
        </w:tc>
        <w:tc>
          <w:tcPr>
            <w:tcW w:type="dxa" w:w="3024"/>
          </w:tcPr>
          <w:p>
            <w:r>
              <w:t>最新版 ✅ 推荐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Microsoft Edge</w:t>
            </w:r>
          </w:p>
        </w:tc>
        <w:tc>
          <w:tcPr>
            <w:tcW w:type="dxa" w:w="3024"/>
            <w:shd w:val="clear" w:color="auto" w:fill="EBF5FB"/>
          </w:tcPr>
          <w:p>
            <w:r>
              <w:t>90+</w:t>
            </w:r>
          </w:p>
        </w:tc>
        <w:tc>
          <w:tcPr>
            <w:tcW w:type="dxa" w:w="3024"/>
            <w:shd w:val="clear" w:color="auto" w:fill="EBF5FB"/>
          </w:tcPr>
          <w:p>
            <w:r>
              <w:t>最新版 ✅ 推荐</w:t>
            </w:r>
          </w:p>
        </w:tc>
      </w:tr>
      <w:tr>
        <w:tc>
          <w:tcPr>
            <w:tcW w:type="dxa" w:w="3024"/>
          </w:tcPr>
          <w:p>
            <w:r>
              <w:t>Mozilla Firefox</w:t>
            </w:r>
          </w:p>
        </w:tc>
        <w:tc>
          <w:tcPr>
            <w:tcW w:type="dxa" w:w="3024"/>
          </w:tcPr>
          <w:p>
            <w:r>
              <w:t>88+</w:t>
            </w:r>
          </w:p>
        </w:tc>
        <w:tc>
          <w:tcPr>
            <w:tcW w:type="dxa" w:w="3024"/>
          </w:tcPr>
          <w:p>
            <w:r>
              <w:t>最新版 ✅ 推荐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Apple Safari</w:t>
            </w:r>
          </w:p>
        </w:tc>
        <w:tc>
          <w:tcPr>
            <w:tcW w:type="dxa" w:w="3024"/>
            <w:shd w:val="clear" w:color="auto" w:fill="EBF5FB"/>
          </w:tcPr>
          <w:p>
            <w:r>
              <w:t>14+</w:t>
            </w:r>
          </w:p>
        </w:tc>
        <w:tc>
          <w:tcPr>
            <w:tcW w:type="dxa" w:w="3024"/>
            <w:shd w:val="clear" w:color="auto" w:fill="EBF5FB"/>
          </w:tcPr>
          <w:p>
            <w:r>
              <w:t>最新版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1ECF1"/>
          </w:tcPr>
          <w:p>
            <w:r>
              <w:rPr>
                <w:b/>
                <w:color w:val="17A2B8"/>
              </w:rPr>
              <w:t xml:space="preserve">💡 提示  </w:t>
            </w:r>
            <w:r>
              <w:rPr>
                <w:sz w:val="22"/>
              </w:rPr>
              <w:t>推荐使用Chrome或Edge最新版浏览器访问系统，以获得最佳体验。请确保浏览器已启用JavaScript。系统访问地址请咨询系统管理员。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1.3  系统账号说明</w:t>
      </w:r>
    </w:p>
    <w:p>
      <w:pPr>
        <w:spacing w:before="60" w:after="60" w:line="400" w:lineRule="exact"/>
      </w:pPr>
      <w:r>
        <w:t>系统账号由管理员统一创建分配，用户无法自行注册。账号权限说明：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</w:rPr>
              <w:t>权限范围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超级管理员</w:t>
            </w:r>
          </w:p>
        </w:tc>
        <w:tc>
          <w:tcPr>
            <w:tcW w:type="dxa" w:w="4536"/>
          </w:tcPr>
          <w:p>
            <w:r>
              <w:t>全部功能权限，包括系统配置、用户管理等所有功能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管理员</w:t>
            </w:r>
          </w:p>
        </w:tc>
        <w:tc>
          <w:tcPr>
            <w:tcW w:type="dxa" w:w="4536"/>
          </w:tcPr>
          <w:p>
            <w:r>
              <w:t>除系统参数配置外的所有管理功能，包含人员/设备/字典/模板管理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项目经理</w:t>
            </w:r>
          </w:p>
        </w:tc>
        <w:tc>
          <w:tcPr>
            <w:tcW w:type="dxa" w:w="4536"/>
          </w:tcPr>
          <w:p>
            <w:r>
              <w:t>项目全生命周期管理（创建/编辑/删除）、档案管理、统计查看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测评员</w:t>
            </w:r>
          </w:p>
        </w:tc>
        <w:tc>
          <w:tcPr>
            <w:tcW w:type="dxa" w:w="4536"/>
          </w:tcPr>
          <w:p>
            <w:r>
              <w:t>查看分配的项目、更新阶段状态、上传档案材料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2  用户登录与安全设置</w:t>
      </w:r>
    </w:p>
    <w:p>
      <w:pPr>
        <w:pStyle w:val="Heading2"/>
      </w:pPr>
      <w:r>
        <w:rPr>
          <w:color w:val="2E74B5"/>
          <w:sz w:val="26"/>
        </w:rPr>
        <w:t>2.1  普通登录操作</w:t>
      </w:r>
    </w:p>
    <w:p>
      <w:pPr>
        <w:spacing w:before="60" w:after="60" w:line="400" w:lineRule="exact"/>
      </w:pPr>
      <w:r>
        <w:t>打开浏览器，输入系统访问地址，进入登录页面：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系统登录页面示意图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【页面说明】</w:t>
              <w:br/>
              <w:t>登录页面位于屏幕中央，包含以下元素：</w:t>
              <w:br/>
              <w:t xml:space="preserve">  • 系统标题："网络安全等级保护测评项目管理系统"</w:t>
              <w:br/>
              <w:t xml:space="preserve">  • 用户名输入框（左侧人物图标）</w:t>
              <w:br/>
              <w:t xml:space="preserve">  • 密码输入框（锁形图标），含密码显示/隐藏切换</w:t>
              <w:br/>
              <w:t xml:space="preserve">  • 验证码输入框（右侧显示4位数字图片）</w:t>
              <w:br/>
              <w:t xml:space="preserve">  • 蓝色"登 录"按钮</w:t>
              <w:br/>
              <w:t xml:space="preserve">  • 背景：深蓝色渐变，右下角装饰图形</w:t>
            </w:r>
          </w:p>
        </w:tc>
      </w:tr>
    </w:tbl>
    <w:p/>
    <w:p>
      <w:pPr>
        <w:spacing w:before="60" w:after="60" w:line="400" w:lineRule="exact"/>
      </w:pPr>
      <w:r>
        <w:t>登录步骤：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1. </w:t>
      </w:r>
      <w:r>
        <w:rPr>
          <w:sz w:val="22"/>
        </w:rPr>
        <w:t>在"用户名"框中输入您的账号（由管理员提供）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2. </w:t>
      </w:r>
      <w:r>
        <w:rPr>
          <w:sz w:val="22"/>
        </w:rPr>
        <w:t>在"密码"框中输入登录密码（密码区分大小写）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3. </w:t>
      </w:r>
      <w:r>
        <w:rPr>
          <w:sz w:val="22"/>
        </w:rPr>
        <w:t>在"验证码"框中输入右侧图片显示的4位数字（不区分大小写）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4. </w:t>
      </w:r>
      <w:r>
        <w:rPr>
          <w:sz w:val="22"/>
        </w:rPr>
        <w:t>点击"登 录"按钮，或按 Enter 键提交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5. </w:t>
      </w:r>
      <w:r>
        <w:rPr>
          <w:sz w:val="22"/>
        </w:rPr>
        <w:t>登录成功后自动跳转到项目列表页面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r>
              <w:rPr>
                <w:b/>
                <w:color w:val="856404"/>
              </w:rPr>
              <w:t xml:space="preserve">⚠️ 注意  </w:t>
            </w:r>
            <w:r>
              <w:rPr>
                <w:sz w:val="22"/>
              </w:rPr>
              <w:t>系统有账户安全保护机制：连续输错密码5次将锁定账户30分钟。锁定期间无法登录，请在30分钟后重试，或联系管理员手动解锁。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2.2  图形验证码说明</w:t>
      </w:r>
    </w:p>
    <w:p>
      <w:pPr>
        <w:spacing w:before="60" w:after="60" w:line="400" w:lineRule="exact"/>
      </w:pPr>
      <w:r>
        <w:t>验证码为4位数字图片，每次刷新页面或登录失败后会自动更新：</w:t>
      </w:r>
    </w:p>
    <w:p>
      <w:pPr>
        <w:spacing w:before="40" w:after="40"/>
        <w:ind w:left="283"/>
      </w:pPr>
      <w:r>
        <w:rPr>
          <w:sz w:val="22"/>
        </w:rPr>
        <w:t>• 验证码有效期为5分钟，超时后需要点击验证码图片刷新</w:t>
      </w:r>
    </w:p>
    <w:p>
      <w:pPr>
        <w:spacing w:before="40" w:after="40"/>
        <w:ind w:left="283"/>
      </w:pPr>
      <w:r>
        <w:rPr>
          <w:sz w:val="22"/>
        </w:rPr>
        <w:t>• 输入验证码时不区分大小写（均为数字，无字母）</w:t>
      </w:r>
    </w:p>
    <w:p>
      <w:pPr>
        <w:spacing w:before="40" w:after="40"/>
        <w:ind w:left="283"/>
      </w:pPr>
      <w:r>
        <w:rPr>
          <w:sz w:val="22"/>
        </w:rPr>
        <w:t>• 如验证码图片显示不清晰，可点击验证码图片区域重新获取</w:t>
      </w:r>
    </w:p>
    <w:p>
      <w:pPr>
        <w:pStyle w:val="Heading2"/>
      </w:pPr>
      <w:r>
        <w:rPr>
          <w:color w:val="2E74B5"/>
          <w:sz w:val="26"/>
        </w:rPr>
        <w:t>2.3  首次登录修改密码</w:t>
      </w:r>
    </w:p>
    <w:p>
      <w:pPr>
        <w:spacing w:before="60" w:after="60" w:line="400" w:lineRule="exact"/>
      </w:pPr>
      <w:r>
        <w:t>账号首次登录时系统会强制要求修改初始密码：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首次登录 - 强制改密页面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【页面说明】</w:t>
              <w:br/>
              <w:t>登录成功后自动弹出"修改密码"对话框，包含：</w:t>
              <w:br/>
              <w:t xml:space="preserve">  • 提示文字："首次登录请修改密码"</w:t>
              <w:br/>
              <w:t xml:space="preserve">  • 旧密码输入框</w:t>
              <w:br/>
              <w:t xml:space="preserve">  • 新密码输入框（含密码强度指示器）</w:t>
              <w:br/>
              <w:t xml:space="preserve">  • 确认密码输入框</w:t>
              <w:br/>
              <w:t xml:space="preserve">  • "确认修改"按钮</w:t>
              <w:br/>
              <w:t>注意：必须完成密码修改才能进入系统，不可跳过</w:t>
            </w:r>
          </w:p>
        </w:tc>
      </w:tr>
    </w:tbl>
    <w:p/>
    <w:p>
      <w:pPr>
        <w:spacing w:before="60" w:after="60" w:line="400" w:lineRule="exact"/>
      </w:pPr>
      <w:r>
        <w:t>密码要求：</w:t>
      </w:r>
    </w:p>
    <w:p>
      <w:pPr>
        <w:spacing w:before="40" w:after="40"/>
        <w:ind w:left="283"/>
      </w:pPr>
      <w:r>
        <w:rPr>
          <w:sz w:val="22"/>
        </w:rPr>
        <w:t>• 长度至少8位</w:t>
      </w:r>
    </w:p>
    <w:p>
      <w:pPr>
        <w:spacing w:before="40" w:after="40"/>
        <w:ind w:left="283"/>
      </w:pPr>
      <w:r>
        <w:rPr>
          <w:sz w:val="22"/>
        </w:rPr>
        <w:t>• 必须包含大写字母（A-Z）</w:t>
      </w:r>
    </w:p>
    <w:p>
      <w:pPr>
        <w:spacing w:before="40" w:after="40"/>
        <w:ind w:left="283"/>
      </w:pPr>
      <w:r>
        <w:rPr>
          <w:sz w:val="22"/>
        </w:rPr>
        <w:t>• 必须包含小写字母（a-z）</w:t>
      </w:r>
    </w:p>
    <w:p>
      <w:pPr>
        <w:spacing w:before="40" w:after="40"/>
        <w:ind w:left="283"/>
      </w:pPr>
      <w:r>
        <w:rPr>
          <w:sz w:val="22"/>
        </w:rPr>
        <w:t>• 必须包含数字（0-9）</w:t>
      </w:r>
    </w:p>
    <w:p>
      <w:pPr>
        <w:spacing w:before="40" w:after="40"/>
        <w:ind w:left="283"/>
      </w:pPr>
      <w:r>
        <w:rPr>
          <w:sz w:val="22"/>
        </w:rPr>
        <w:t>• 建议同时包含特殊字符（如 @#$%^&amp;*）以增强安全性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r>
              <w:rPr>
                <w:b/>
                <w:color w:val="155724"/>
              </w:rPr>
              <w:t xml:space="preserve">🔒 安全提示  </w:t>
            </w:r>
            <w:r>
              <w:rPr>
                <w:sz w:val="22"/>
              </w:rPr>
              <w:t>密码请妥善保管，不要与他人共享。建议使用不容易被猜测的复杂密码，避免使用生日、姓名等个人信息作为密码。定期更换密码有助于提高账户安全性。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2.4  TOTP双因子认证绑定与使用</w:t>
      </w:r>
    </w:p>
    <w:p>
      <w:pPr>
        <w:spacing w:before="60" w:after="60" w:line="400" w:lineRule="exact"/>
      </w:pPr>
      <w:r>
        <w:t>管理员可为账号启用TOTP（基于时间的动态口令）双因子认证，增强账号安全性。启用后登录需要额外输入手机APP生成的6位动态码。</w:t>
      </w:r>
    </w:p>
    <w:p>
      <w:pPr>
        <w:pStyle w:val="Heading3"/>
      </w:pPr>
      <w:r>
        <w:rPr>
          <w:color w:val="2E74B5"/>
          <w:sz w:val="24"/>
        </w:rPr>
        <w:t>2.4.1  绑定TOTP认证器</w:t>
      </w:r>
    </w:p>
    <w:p>
      <w:pPr>
        <w:spacing w:before="60" w:after="60" w:line="400" w:lineRule="exact"/>
      </w:pPr>
      <w:r>
        <w:t>首次开启TOTP需要扫描二维码绑定认证器APP：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1. </w:t>
      </w:r>
      <w:r>
        <w:rPr>
          <w:sz w:val="22"/>
        </w:rPr>
        <w:t>在个人中心找到"双因子认证"设置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2. </w:t>
      </w:r>
      <w:r>
        <w:rPr>
          <w:sz w:val="22"/>
        </w:rPr>
        <w:t>点击"开启TOTP"按钮，页面显示二维码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3. </w:t>
      </w:r>
      <w:r>
        <w:rPr>
          <w:sz w:val="22"/>
        </w:rPr>
        <w:t>打开手机上的认证器APP（推荐：Google Authenticator 或 Microsoft Authenticator）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4. </w:t>
      </w:r>
      <w:r>
        <w:rPr>
          <w:sz w:val="22"/>
        </w:rPr>
        <w:t>在APP中选择"扫描二维码"，扫描页面上的二维码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5. </w:t>
      </w:r>
      <w:r>
        <w:rPr>
          <w:sz w:val="22"/>
        </w:rPr>
        <w:t>扫码成功后APP会显示6位动态验证码（每30秒刷新一次）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6. </w:t>
      </w:r>
      <w:r>
        <w:rPr>
          <w:sz w:val="22"/>
        </w:rPr>
        <w:t>在网页"验证码"框中输入APP显示的6位码，点击确认完成绑定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3E5"/>
          </w:tcPr>
          <w:p>
            <w:r>
              <w:rPr>
                <w:b/>
                <w:color w:val="383D41"/>
              </w:rPr>
              <w:t xml:space="preserve">📌 说明  </w:t>
            </w:r>
            <w:r>
              <w:rPr>
                <w:sz w:val="22"/>
              </w:rPr>
              <w:t>TOTP动态码每30秒自动更新一次，请在有效期内及时输入。如输入失败请等待下一个周期再试。绑定完成后，务必备份认证器或保存恢复码，避免手机丢失后无法登录。</w:t>
            </w:r>
          </w:p>
        </w:tc>
      </w:tr>
    </w:tbl>
    <w:p/>
    <w:p>
      <w:pPr>
        <w:pStyle w:val="Heading3"/>
      </w:pPr>
      <w:r>
        <w:rPr>
          <w:color w:val="2E74B5"/>
          <w:sz w:val="24"/>
        </w:rPr>
        <w:t>2.4.2  启用TOTP后的登录流程</w:t>
      </w:r>
    </w:p>
    <w:p>
      <w:pPr>
        <w:spacing w:before="60" w:after="60" w:line="400" w:lineRule="exact"/>
      </w:pPr>
      <w:r>
        <w:t>绑定TOTP后，每次登录的步骤变更为：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1. </w:t>
      </w:r>
      <w:r>
        <w:rPr>
          <w:sz w:val="22"/>
        </w:rPr>
        <w:t>第一步：输入用户名、密码、图形验证码，点击登录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2. </w:t>
      </w:r>
      <w:r>
        <w:rPr>
          <w:sz w:val="22"/>
        </w:rPr>
        <w:t>第二步：跳转到TOTP验证页面，提示"请输入动态验证码"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3. </w:t>
      </w:r>
      <w:r>
        <w:rPr>
          <w:sz w:val="22"/>
        </w:rPr>
        <w:t>第三步：打开手机认证器APP，查看当前6位动态码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4. </w:t>
      </w:r>
      <w:r>
        <w:rPr>
          <w:sz w:val="22"/>
        </w:rPr>
        <w:t>第四步：在输入框中输入6位动态码，点击"验证"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5. </w:t>
      </w:r>
      <w:r>
        <w:rPr>
          <w:sz w:val="22"/>
        </w:rPr>
        <w:t>第五步：验证通过后进入系统主页</w:t>
      </w:r>
    </w:p>
    <w:p>
      <w:pPr>
        <w:pStyle w:val="Heading2"/>
      </w:pPr>
      <w:r>
        <w:rPr>
          <w:color w:val="2E74B5"/>
          <w:sz w:val="26"/>
        </w:rPr>
        <w:t>2.5  修改密码</w:t>
      </w:r>
    </w:p>
    <w:p>
      <w:pPr>
        <w:spacing w:before="60" w:after="60" w:line="400" w:lineRule="exact"/>
      </w:pPr>
      <w:r>
        <w:t>已登录用户可随时在个人中心修改密码：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1. </w:t>
      </w:r>
      <w:r>
        <w:rPr>
          <w:sz w:val="22"/>
        </w:rPr>
        <w:t>点击右上角用户名或头像图标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2. </w:t>
      </w:r>
      <w:r>
        <w:rPr>
          <w:sz w:val="22"/>
        </w:rPr>
        <w:t>在下拉菜单中选择"修改密码"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3. </w:t>
      </w:r>
      <w:r>
        <w:rPr>
          <w:sz w:val="22"/>
        </w:rPr>
        <w:t>在弹出对话框中输入当前密码、新密码和确认密码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4. </w:t>
      </w:r>
      <w:r>
        <w:rPr>
          <w:sz w:val="22"/>
        </w:rPr>
        <w:t>点击"确认修改"按钮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5. </w:t>
      </w:r>
      <w:r>
        <w:rPr>
          <w:sz w:val="22"/>
        </w:rPr>
        <w:t>密码修改成功后系统会提示成功，并自动退出登录，需使用新密码重新登录</w:t>
      </w:r>
    </w:p>
    <w:p>
      <w:pPr>
        <w:pStyle w:val="Heading2"/>
      </w:pPr>
      <w:r>
        <w:rPr>
          <w:color w:val="2E74B5"/>
          <w:sz w:val="26"/>
        </w:rPr>
        <w:t>2.6  退出登录</w:t>
      </w:r>
    </w:p>
    <w:p>
      <w:pPr>
        <w:spacing w:before="40" w:after="40"/>
        <w:ind w:left="283"/>
      </w:pPr>
      <w:r>
        <w:rPr>
          <w:sz w:val="22"/>
        </w:rPr>
        <w:t>• 点击右上角用户名</w:t>
      </w:r>
    </w:p>
    <w:p>
      <w:pPr>
        <w:spacing w:before="40" w:after="40"/>
        <w:ind w:left="283"/>
      </w:pPr>
      <w:r>
        <w:rPr>
          <w:sz w:val="22"/>
        </w:rPr>
        <w:t>• 在下拉菜单中点击"退出登录"</w:t>
      </w:r>
    </w:p>
    <w:p>
      <w:pPr>
        <w:spacing w:before="40" w:after="40"/>
        <w:ind w:left="283"/>
      </w:pPr>
      <w:r>
        <w:rPr>
          <w:sz w:val="22"/>
        </w:rPr>
        <w:t>• 确认后页面跳转到登录页，Token失效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r>
              <w:rPr>
                <w:b/>
                <w:color w:val="155724"/>
              </w:rPr>
              <w:t xml:space="preserve">🔒 安全提示  </w:t>
            </w:r>
            <w:r>
              <w:rPr>
                <w:sz w:val="22"/>
              </w:rPr>
              <w:t>在公共设备或共享电脑上使用系统后，请务必点击退出登录按钮。不要直接关闭浏览器标签页，以防止他人通过浏览历史记录访问您的账号。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3  界面布局与导航说明</w:t>
      </w:r>
    </w:p>
    <w:p>
      <w:pPr>
        <w:pStyle w:val="Heading2"/>
      </w:pPr>
      <w:r>
        <w:rPr>
          <w:color w:val="2E74B5"/>
          <w:sz w:val="26"/>
        </w:rPr>
        <w:t>3.1  主界面整体布局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系统主界面布局示意图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【界面区域说明】</w:t>
              <w:br/>
              <w:br/>
              <w:t>┌─────────────────────────────────────────────────────┐</w:t>
              <w:br/>
              <w:t>│  顶部导航栏  [系统Logo] [系统名称]     [用户信息] [退出] │</w:t>
              <w:br/>
              <w:t>├──────────────┬──────────────────────────────────────┤</w:t>
              <w:br/>
              <w:t>│              │  📍 面包屑导航（首页 &gt; 项目管理 &gt; ...）│</w:t>
              <w:br/>
              <w:t>│  左侧导航菜单  │                                        │</w:t>
              <w:br/>
              <w:t>│              │       主内容区域                        │</w:t>
              <w:br/>
              <w:t>│  📋 项目管理  │                                        │</w:t>
              <w:br/>
              <w:t>│  📊 统计分析  │   （表格、表单、图表等页面内容）         │</w:t>
              <w:br/>
              <w:t>│  🗄️ 档案管理  │                                        │</w:t>
              <w:br/>
              <w:t>│  ⚙️ 系统管理  │                                        │</w:t>
              <w:br/>
              <w:t>│  📝 日志管理  │                                        │</w:t>
              <w:br/>
              <w:t>│              │                                        │</w:t>
              <w:br/>
              <w:t>│  [收起按钮]   │                                        │</w:t>
              <w:br/>
              <w:t>└──────────────┴──────────────────────────────────────┘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3.2  左侧导航菜单</w:t>
      </w:r>
    </w:p>
    <w:p>
      <w:pPr>
        <w:spacing w:before="60" w:after="60" w:line="400" w:lineRule="exact"/>
      </w:pPr>
      <w:r>
        <w:t>系统左侧为主导航菜单，根据登录用户的角色显示对应的菜单项：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菜单模块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子菜单说明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可见角色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📋 项目管理</w:t>
            </w:r>
          </w:p>
        </w:tc>
        <w:tc>
          <w:tcPr>
            <w:tcW w:type="dxa" w:w="3024"/>
          </w:tcPr>
          <w:p>
            <w:r>
              <w:t>含"项目列表"和"统计分析"两个子菜单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所有角色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🗄️ 档案管理</w:t>
            </w:r>
          </w:p>
        </w:tc>
        <w:tc>
          <w:tcPr>
            <w:tcW w:type="dxa" w:w="3024"/>
          </w:tcPr>
          <w:p>
            <w:r>
              <w:t>含"档案归档"子菜单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项目经理、管理员、超级管理员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⚙️ 系统管理</w:t>
            </w:r>
          </w:p>
        </w:tc>
        <w:tc>
          <w:tcPr>
            <w:tcW w:type="dxa" w:w="3024"/>
          </w:tcPr>
          <w:p>
            <w:r>
              <w:t>含用户管理、人员管理、设备管理、工具管理、字典管理、模板管理、系统配置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管理员、超级管理员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📝 日志管理</w:t>
            </w:r>
          </w:p>
        </w:tc>
        <w:tc>
          <w:tcPr>
            <w:tcW w:type="dxa" w:w="3024"/>
          </w:tcPr>
          <w:p>
            <w:r>
              <w:t>含登录日志、操作日志、服务器监控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管理员、超级管理员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3E5"/>
          </w:tcPr>
          <w:p>
            <w:r>
              <w:rPr>
                <w:b/>
                <w:color w:val="383D41"/>
              </w:rPr>
              <w:t xml:space="preserve">📌 说明  </w:t>
            </w:r>
            <w:r>
              <w:rPr>
                <w:sz w:val="22"/>
              </w:rPr>
              <w:t>测评员角色只能看到"项目管理"菜单，且只能查看被分配的项目。如需更多权限，请联系管理员调整您的账号角色。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3.3  顶部功能区</w:t>
      </w:r>
    </w:p>
    <w:p>
      <w:pPr>
        <w:spacing w:before="60" w:after="60" w:line="400" w:lineRule="exact"/>
      </w:pPr>
      <w:r>
        <w:t>页面顶部导航栏包含以下功能：</w:t>
      </w:r>
    </w:p>
    <w:p>
      <w:pPr>
        <w:spacing w:before="40" w:after="40"/>
        <w:ind w:left="283"/>
      </w:pPr>
      <w:r>
        <w:rPr>
          <w:sz w:val="22"/>
        </w:rPr>
        <w:t>• 左侧：系统Logo和名称"网络安全等级保护测评项目管理系统"</w:t>
      </w:r>
    </w:p>
    <w:p>
      <w:pPr>
        <w:spacing w:before="40" w:after="40"/>
        <w:ind w:left="283"/>
      </w:pPr>
      <w:r>
        <w:rPr>
          <w:sz w:val="22"/>
        </w:rPr>
        <w:t>• 右侧：当前登录用户名，点击显示下拉菜单（修改密码、退出登录）</w:t>
      </w:r>
    </w:p>
    <w:p>
      <w:pPr>
        <w:pStyle w:val="Heading2"/>
      </w:pPr>
      <w:r>
        <w:rPr>
          <w:color w:val="2E74B5"/>
          <w:sz w:val="26"/>
        </w:rPr>
        <w:t>3.4  通用操作说明</w:t>
      </w:r>
    </w:p>
    <w:p>
      <w:pPr>
        <w:spacing w:before="60" w:after="60" w:line="400" w:lineRule="exact"/>
      </w:pPr>
      <w:r>
        <w:t>系统中的通用操作规范如下：</w:t>
      </w:r>
    </w:p>
    <w:p>
      <w:pPr>
        <w:spacing w:before="60"/>
        <w:ind w:left="170"/>
      </w:pPr>
      <w:r>
        <w:rPr>
          <w:b/>
          <w:color w:val="2E74B5"/>
        </w:rPr>
        <w:t>🔍 查询/筛选：</w:t>
      </w:r>
      <w:r>
        <w:t>在列表页顶部的搜索栏中填写条件后，点击"查询"按钮执行搜索，点击"重置"清空条件</w:t>
      </w:r>
    </w:p>
    <w:p>
      <w:pPr>
        <w:spacing w:before="60"/>
        <w:ind w:left="170"/>
      </w:pPr>
      <w:r>
        <w:rPr>
          <w:b/>
          <w:color w:val="2E74B5"/>
        </w:rPr>
        <w:t>➕ 新建记录：</w:t>
      </w:r>
      <w:r>
        <w:t>点击列表右上角的"新建"或"添加"按钮，填写表单后点击"确定"保存</w:t>
      </w:r>
    </w:p>
    <w:p>
      <w:pPr>
        <w:spacing w:before="60"/>
        <w:ind w:left="170"/>
      </w:pPr>
      <w:r>
        <w:rPr>
          <w:b/>
          <w:color w:val="2E74B5"/>
        </w:rPr>
        <w:t>✏️ 编辑记录：</w:t>
      </w:r>
      <w:r>
        <w:t>点击操作列的"编辑"按钮（铅笔图标），修改信息后点击"确定"保存</w:t>
      </w:r>
    </w:p>
    <w:p>
      <w:pPr>
        <w:spacing w:before="60"/>
        <w:ind w:left="170"/>
      </w:pPr>
      <w:r>
        <w:rPr>
          <w:b/>
          <w:color w:val="2E74B5"/>
        </w:rPr>
        <w:t>🗑️ 删除记录：</w:t>
      </w:r>
      <w:r>
        <w:t>点击操作列的"删除"按钮（垃圾桶图标），确认提示后执行删除</w:t>
      </w:r>
    </w:p>
    <w:p>
      <w:pPr>
        <w:spacing w:before="60"/>
        <w:ind w:left="170"/>
      </w:pPr>
      <w:r>
        <w:rPr>
          <w:b/>
          <w:color w:val="2E74B5"/>
        </w:rPr>
        <w:t>📄 分页导航：</w:t>
      </w:r>
      <w:r>
        <w:t>列表底部显示分页控件，可切换页码、调整每页显示数量</w:t>
      </w:r>
    </w:p>
    <w:p>
      <w:pPr>
        <w:spacing w:before="60"/>
        <w:ind w:left="170"/>
      </w:pPr>
      <w:r>
        <w:rPr>
          <w:b/>
          <w:color w:val="2E74B5"/>
        </w:rPr>
        <w:t>📋 批量选择：</w:t>
      </w:r>
      <w:r>
        <w:t>列表第一列的复选框可多选记录，配合批量操作按钮使用</w:t>
      </w:r>
    </w:p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4  项目管理</w:t>
      </w:r>
    </w:p>
    <w:p>
      <w:pPr>
        <w:pStyle w:val="Heading2"/>
      </w:pPr>
      <w:r>
        <w:rPr>
          <w:color w:val="2E74B5"/>
          <w:sz w:val="26"/>
        </w:rPr>
        <w:t>4.1  项目列表页面</w:t>
      </w:r>
    </w:p>
    <w:p>
      <w:pPr>
        <w:spacing w:before="60" w:after="60" w:line="400" w:lineRule="exact"/>
      </w:pPr>
      <w:r>
        <w:t>进入"项目管理 → 项目列表"，显示所有项目的列表视图：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项目列表页面示意图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【页面区域说明】</w:t>
              <w:br/>
              <w:br/>
              <w:t>① 搜索区域（可折叠）：</w:t>
              <w:br/>
              <w:t xml:space="preserve">   - 项目编号 | 项目名称 | 客户单位</w:t>
              <w:br/>
              <w:t xml:space="preserve">   - 项目状态（多选下拉）| 所属年度 | 项目地区</w:t>
              <w:br/>
              <w:t xml:space="preserve">   - [查询] [重置] [高级搜索 ▼]</w:t>
              <w:br/>
              <w:br/>
              <w:t>② 操作区（列表上方）：</w:t>
              <w:br/>
              <w:t xml:space="preserve">   [+ 新建项目] [批量操作 ▼] [导出Excel]</w:t>
              <w:br/>
              <w:br/>
              <w:t>③ 项目表格（主体）：</w:t>
              <w:br/>
              <w:t xml:space="preserve">   列：复选框 | 项目编号 | 项目名称 | 客户单位 |</w:t>
              <w:br/>
              <w:t xml:space="preserve">        项目状态 | 进度 | 项目经理 | 负责人 | 年度 |</w:t>
              <w:br/>
              <w:t xml:space="preserve">        合同金额 | 纸质归档 | 操作</w:t>
              <w:br/>
              <w:br/>
              <w:t>④ 分页控件（底部）：共N条  [&lt;] 1 2 3 ... [&gt;]  每页20条</w:t>
            </w:r>
          </w:p>
        </w:tc>
      </w:tr>
    </w:tbl>
    <w:p/>
    <w:p>
      <w:pPr>
        <w:spacing w:before="60" w:after="60" w:line="400" w:lineRule="exact"/>
      </w:pPr>
      <w:r>
        <w:t>项目状态标签颜色说明：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颜色标识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准备中</w:t>
            </w:r>
          </w:p>
        </w:tc>
        <w:tc>
          <w:tcPr>
            <w:tcW w:type="dxa" w:w="3024"/>
          </w:tcPr>
          <w:p>
            <w:r>
              <w:t>🟡 黄色</w:t>
            </w:r>
          </w:p>
        </w:tc>
        <w:tc>
          <w:tcPr>
            <w:tcW w:type="dxa" w:w="3024"/>
          </w:tcPr>
          <w:p>
            <w:r>
              <w:t>项目已创建，正在进行前期准备工作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实施中</w:t>
            </w:r>
          </w:p>
        </w:tc>
        <w:tc>
          <w:tcPr>
            <w:tcW w:type="dxa" w:w="3024"/>
            <w:shd w:val="clear" w:color="auto" w:fill="EBF5FB"/>
          </w:tcPr>
          <w:p>
            <w:r>
              <w:t>🔵 蓝色</w:t>
            </w:r>
          </w:p>
        </w:tc>
        <w:tc>
          <w:tcPr>
            <w:tcW w:type="dxa" w:w="3024"/>
            <w:shd w:val="clear" w:color="auto" w:fill="EBF5FB"/>
          </w:tcPr>
          <w:p>
            <w:r>
              <w:t>正在进行现场测评实施阶段</w:t>
            </w:r>
          </w:p>
        </w:tc>
      </w:tr>
      <w:tr>
        <w:tc>
          <w:tcPr>
            <w:tcW w:type="dxa" w:w="3024"/>
          </w:tcPr>
          <w:p>
            <w:r>
              <w:t>报告阶段</w:t>
            </w:r>
          </w:p>
        </w:tc>
        <w:tc>
          <w:tcPr>
            <w:tcW w:type="dxa" w:w="3024"/>
          </w:tcPr>
          <w:p>
            <w:r>
              <w:t>🟣 紫色</w:t>
            </w:r>
          </w:p>
        </w:tc>
        <w:tc>
          <w:tcPr>
            <w:tcW w:type="dxa" w:w="3024"/>
          </w:tcPr>
          <w:p>
            <w:r>
              <w:t>测评实施完成，正在编制报告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已归档</w:t>
            </w:r>
          </w:p>
        </w:tc>
        <w:tc>
          <w:tcPr>
            <w:tcW w:type="dxa" w:w="3024"/>
            <w:shd w:val="clear" w:color="auto" w:fill="EBF5FB"/>
          </w:tcPr>
          <w:p>
            <w:r>
              <w:t>🟢 绿色</w:t>
            </w:r>
          </w:p>
        </w:tc>
        <w:tc>
          <w:tcPr>
            <w:tcW w:type="dxa" w:w="3024"/>
            <w:shd w:val="clear" w:color="auto" w:fill="EBF5FB"/>
          </w:tcPr>
          <w:p>
            <w:r>
              <w:t>测评材料已完成归档</w:t>
            </w:r>
          </w:p>
        </w:tc>
      </w:tr>
      <w:tr>
        <w:tc>
          <w:tcPr>
            <w:tcW w:type="dxa" w:w="3024"/>
          </w:tcPr>
          <w:p>
            <w:r>
              <w:t>已完成</w:t>
            </w:r>
          </w:p>
        </w:tc>
        <w:tc>
          <w:tcPr>
            <w:tcW w:type="dxa" w:w="3024"/>
          </w:tcPr>
          <w:p>
            <w:r>
              <w:t>⚫ 深绿色</w:t>
            </w:r>
          </w:p>
        </w:tc>
        <w:tc>
          <w:tcPr>
            <w:tcW w:type="dxa" w:w="3024"/>
          </w:tcPr>
          <w:p>
            <w:r>
              <w:t>项目全部工作完成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4.2  新建测评项目</w:t>
      </w:r>
    </w:p>
    <w:p>
      <w:pPr>
        <w:spacing w:before="60" w:after="60" w:line="400" w:lineRule="exact"/>
      </w:pPr>
      <w:r>
        <w:t>点击列表页右上角"新建项目"按钮，打开新建项目表单：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新建项目表单示意图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【表单区域说明】</w:t>
              <w:br/>
              <w:br/>
              <w:t>├── 基本信息（必填）</w:t>
              <w:br/>
              <w:t>│   ├── 项目编号（系统自动生成或手动输入）</w:t>
              <w:br/>
              <w:t>│   ├── 项目名称 *</w:t>
              <w:br/>
              <w:t>│   ├── 客户单位名称 *</w:t>
              <w:br/>
              <w:t>│   ├── 客户联系人</w:t>
              <w:br/>
              <w:t>│   ├── 客户联系电话</w:t>
              <w:br/>
              <w:t>│   ├── 客户地址</w:t>
              <w:br/>
              <w:t>│   └── 合同签订日期 / 合同金额</w:t>
              <w:br/>
              <w:t>├── 项目配置</w:t>
              <w:br/>
              <w:t>│   ├── 项目类型（下拉选择）*</w:t>
              <w:br/>
              <w:t>│   ├── 行业分类（下拉选择）</w:t>
              <w:br/>
              <w:t>│   ├── 项目地区（下拉选择）</w:t>
              <w:br/>
              <w:t>│   ├── 所属年度</w:t>
              <w:br/>
              <w:t>│   ├── 项目经理（人员选择）</w:t>
              <w:br/>
              <w:t>│   └── 项目负责人（人员选择）</w:t>
              <w:br/>
              <w:t>└── [取消]  [确定]</w:t>
            </w:r>
          </w:p>
        </w:tc>
      </w:tr>
    </w:tbl>
    <w:p/>
    <w:p>
      <w:pPr>
        <w:spacing w:before="60" w:after="60" w:line="400" w:lineRule="exact"/>
      </w:pPr>
      <w:r>
        <w:t>新建项目表单字段说明：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字段名称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是否必填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项目编号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项目唯一标识编号，留空则由系统自动生成（推荐手动填写规范编号）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3024"/>
            <w:shd w:val="clear" w:color="auto" w:fill="FFF0F0"/>
          </w:tcPr>
          <w:p>
            <w:r>
              <w:rPr>
                <w:color w:val="DC3545"/>
              </w:rPr>
              <w:t>必填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测评项目的完整名称，如"XX公司信息系统等级测评项目"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客户单位名称</w:t>
            </w:r>
          </w:p>
        </w:tc>
        <w:tc>
          <w:tcPr>
            <w:tcW w:type="dxa" w:w="3024"/>
            <w:shd w:val="clear" w:color="auto" w:fill="FFF0F0"/>
          </w:tcPr>
          <w:p>
            <w:r>
              <w:rPr>
                <w:color w:val="DC3545"/>
              </w:rPr>
              <w:t>必填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委托方单位全称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客户联系人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客户方主要联系人姓名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客户联系电话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客户联系电话（注：此数据会加密存储）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客户地址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客户单位地址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任务书编号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任务委托书或合同编号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项目类型</w:t>
            </w:r>
          </w:p>
        </w:tc>
        <w:tc>
          <w:tcPr>
            <w:tcW w:type="dxa" w:w="3024"/>
            <w:shd w:val="clear" w:color="auto" w:fill="FFF0F0"/>
          </w:tcPr>
          <w:p>
            <w:r>
              <w:rPr>
                <w:color w:val="DC3545"/>
              </w:rPr>
              <w:t>必填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从数据字典选择（如：基础测评、专项测评等）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行业分类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客户所属行业分类（从字典选择）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项目地区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项目所在地区（从字典选择）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所属年度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该项目属于哪个统计年度，默认当前年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合同签订日期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合同签署日期，用于统计分析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合同金额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合同总金额（元）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项目经理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从系统人员中选择项目经理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项目负责人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从系统人员中选择技术负责人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备注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其他需要说明的信息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1ECF1"/>
          </w:tcPr>
          <w:p>
            <w:r>
              <w:rPr>
                <w:b/>
                <w:color w:val="17A2B8"/>
              </w:rPr>
              <w:t xml:space="preserve">💡 提示  </w:t>
            </w:r>
            <w:r>
              <w:rPr>
                <w:sz w:val="22"/>
              </w:rPr>
              <w:t>客户单位名称、联系人、联系电话等信息会经过加密处理后存储，保障数据安全。带"*"标记的字段为必填项，未填写无法保存。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4.3  查看项目详情</w:t>
      </w:r>
    </w:p>
    <w:p>
      <w:pPr>
        <w:spacing w:before="60" w:after="60" w:line="400" w:lineRule="exact"/>
      </w:pPr>
      <w:r>
        <w:t>在项目列表中点击项目编号或"查看"按钮，进入项目详情页：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项目详情页示意图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【页面区域说明】</w:t>
              <w:br/>
              <w:br/>
              <w:t>① 项目基本信息区（卡片样式）</w:t>
              <w:br/>
              <w:t xml:space="preserve">   显示：项目名称、编号、状态标签、客户单位、经理、负责人等</w:t>
              <w:br/>
              <w:br/>
              <w:t>② 阶段进度跟踪区（进度条显示）</w:t>
              <w:br/>
              <w:t xml:space="preserve">   ┌──────────────────────────────────┐</w:t>
              <w:br/>
              <w:t xml:space="preserve">   │ 准备阶段   ████████░░  80%        │</w:t>
              <w:br/>
              <w:t xml:space="preserve">   │ 方案阶段   ██████████  100%       │</w:t>
              <w:br/>
              <w:t xml:space="preserve">   │ 实施阶段   ███████░░░  70%        │</w:t>
              <w:br/>
              <w:t xml:space="preserve">   │ 报告阶段   ████░░░░░░  40%        │</w:t>
              <w:br/>
              <w:t xml:space="preserve">   └──────────────────────────────────┘</w:t>
              <w:br/>
              <w:br/>
              <w:t>③ 被测系统列表（表格）</w:t>
              <w:br/>
              <w:t xml:space="preserve">   系统序号 | 系统名称 | 保护级别 | 评估指标 | 报告编号</w:t>
              <w:br/>
              <w:br/>
              <w:t>④ 项目成员列表（表格）</w:t>
              <w:br/>
              <w:t xml:space="preserve">   成员姓名 | 部门 | 在项目中的角色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4.4  编辑项目信息</w:t>
      </w:r>
    </w:p>
    <w:p>
      <w:pPr>
        <w:spacing w:before="60" w:after="60" w:line="400" w:lineRule="exact"/>
      </w:pPr>
      <w:r>
        <w:t>在项目列表操作列点击"编辑"，或在详情页点击"编辑"按钮：</w:t>
      </w:r>
    </w:p>
    <w:p>
      <w:pPr>
        <w:spacing w:before="40" w:after="40"/>
        <w:ind w:left="283"/>
      </w:pPr>
      <w:r>
        <w:rPr>
          <w:sz w:val="22"/>
        </w:rPr>
        <w:t>• 编辑表单与新建表单相同，已填写的信息会预填到表单中</w:t>
      </w:r>
    </w:p>
    <w:p>
      <w:pPr>
        <w:spacing w:before="40" w:after="40"/>
        <w:ind w:left="283"/>
      </w:pPr>
      <w:r>
        <w:rPr>
          <w:sz w:val="22"/>
        </w:rPr>
        <w:t>• 修改信息后点击"确定"保存，修改会立即生效</w:t>
      </w:r>
    </w:p>
    <w:p>
      <w:pPr>
        <w:spacing w:before="40" w:after="40"/>
        <w:ind w:left="283"/>
      </w:pPr>
      <w:r>
        <w:rPr>
          <w:sz w:val="22"/>
        </w:rPr>
        <w:t>• 点击"取消"放弃修改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r>
              <w:rPr>
                <w:b/>
                <w:color w:val="856404"/>
              </w:rPr>
              <w:t xml:space="preserve">⚠️ 注意  </w:t>
            </w:r>
            <w:r>
              <w:rPr>
                <w:sz w:val="22"/>
              </w:rPr>
              <w:t>只有项目经理及以上角色可以编辑项目信息。测评员只有查看权限，无法修改项目基本信息。修改项目信息会在操作日志中留下记录。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4.5  更新项目阶段进度</w:t>
      </w:r>
    </w:p>
    <w:p>
      <w:pPr>
        <w:spacing w:before="60" w:after="60" w:line="400" w:lineRule="exact"/>
      </w:pPr>
      <w:r>
        <w:t>项目阶段进度反映测评工作的实际推进情况，可在编辑项目时更新：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完成度说明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准备阶段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文档收集、调研沟通、准备工作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0%=未开始，100%=准备工作全部完成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方案阶段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测评方案编制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0%=未开始，100%=方案定稿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实施阶段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现场测评实施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0%=未到现场，100%=全部系统测评完成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报告阶段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测评报告编制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0%=未开始报告，100%=报告定稿交付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4.6  批量操作</w:t>
      </w:r>
    </w:p>
    <w:p>
      <w:pPr>
        <w:spacing w:before="60" w:after="60" w:line="400" w:lineRule="exact"/>
      </w:pPr>
      <w:r>
        <w:t>在项目列表中，可以选中多个项目后进行批量操作：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1. </w:t>
      </w:r>
      <w:r>
        <w:rPr>
          <w:sz w:val="22"/>
        </w:rPr>
        <w:t>在列表中勾选需要操作的项目（点击行首复选框），或点击表头复选框全选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2. </w:t>
      </w:r>
      <w:r>
        <w:rPr>
          <w:sz w:val="22"/>
        </w:rPr>
        <w:t>点击列表上方"批量操作"下拉按钮，选择操作类型（如批量修改状态）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3. </w:t>
      </w:r>
      <w:r>
        <w:rPr>
          <w:sz w:val="22"/>
        </w:rPr>
        <w:t>在弹出对话框中选择目标状态，确认后批量更新</w:t>
      </w:r>
    </w:p>
    <w:p>
      <w:pPr>
        <w:pStyle w:val="Heading2"/>
      </w:pPr>
      <w:r>
        <w:rPr>
          <w:color w:val="2E74B5"/>
          <w:sz w:val="26"/>
        </w:rPr>
        <w:t>4.7  导出项目列表</w:t>
      </w:r>
    </w:p>
    <w:p>
      <w:pPr>
        <w:spacing w:before="60" w:after="60" w:line="400" w:lineRule="exact"/>
      </w:pPr>
      <w:r>
        <w:t>点击列表右上角"导出Excel"按钮，将当前查询条件筛选的项目列表导出为Excel文件：</w:t>
      </w:r>
    </w:p>
    <w:p>
      <w:pPr>
        <w:spacing w:before="40" w:after="40"/>
        <w:ind w:left="283"/>
      </w:pPr>
      <w:r>
        <w:rPr>
          <w:sz w:val="22"/>
        </w:rPr>
        <w:t>• 导出内容：与当前列表显示的项目一致（含所有筛选条件）</w:t>
      </w:r>
    </w:p>
    <w:p>
      <w:pPr>
        <w:spacing w:before="40" w:after="40"/>
        <w:ind w:left="283"/>
      </w:pPr>
      <w:r>
        <w:rPr>
          <w:sz w:val="22"/>
        </w:rPr>
        <w:t>• 导出格式：Excel（.xlsx）</w:t>
      </w:r>
    </w:p>
    <w:p>
      <w:pPr>
        <w:spacing w:before="40" w:after="40"/>
        <w:ind w:left="283"/>
      </w:pPr>
      <w:r>
        <w:rPr>
          <w:sz w:val="22"/>
        </w:rPr>
        <w:t>• 导出后浏览器会自动下载文件，文件名包含导出时间</w:t>
      </w:r>
    </w:p>
    <w:p>
      <w:pPr>
        <w:spacing w:before="40" w:after="40"/>
        <w:ind w:left="283"/>
      </w:pPr>
      <w:r>
        <w:rPr>
          <w:sz w:val="22"/>
        </w:rPr>
        <w:t>• 注意：导出内容不包含加密字段的明文（如客户联系电话等）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5  项目统计分析</w:t>
      </w:r>
    </w:p>
    <w:p>
      <w:pPr>
        <w:pStyle w:val="Heading2"/>
      </w:pPr>
      <w:r>
        <w:rPr>
          <w:color w:val="2E74B5"/>
          <w:sz w:val="26"/>
        </w:rPr>
        <w:t>5.1  统计面板概览</w:t>
      </w:r>
    </w:p>
    <w:p>
      <w:pPr>
        <w:spacing w:before="60" w:after="60" w:line="400" w:lineRule="exact"/>
      </w:pPr>
      <w:r>
        <w:t>进入"项目管理 → 统计分析"，查看多维度统计数据：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统计分析页面示意图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【页面布局说明】</w:t>
              <w:br/>
              <w:br/>
              <w:t>┌─────────┬─────────┬─────────┬─────────┐</w:t>
              <w:br/>
              <w:t>│ 项目总数  │ 完成项目  │ 进行中   │ 本年新增 │</w:t>
              <w:br/>
              <w:t>│  [128]  │   [86]  │  [35]  │  [52]  │</w:t>
              <w:br/>
              <w:t>└─────────┴─────────┴─────────┴─────────┘</w:t>
              <w:br/>
              <w:br/>
              <w:t>┌───────────────────┬───────────────────────┐</w:t>
              <w:br/>
              <w:t>│  项目状态分布        │  月度新增项目趋势       │</w:t>
              <w:br/>
              <w:t>│  （饼图/环形图）     │  （折线图/柱状图）      │</w:t>
              <w:br/>
              <w:t>│                   │                       │</w:t>
              <w:br/>
              <w:t>└───────────────────┴───────────────────────┘</w:t>
              <w:br/>
              <w:br/>
              <w:t>┌───────────────────┬───────────────────────┐</w:t>
              <w:br/>
              <w:t>│  项目地区分布        │  行业分类分布           │</w:t>
              <w:br/>
              <w:t>│  （地图/柱状图）     │  （水平柱状图）         │</w:t>
              <w:br/>
              <w:t>└───────────────────┴───────────────────────┘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5.2  各类图表说明</w:t>
      </w:r>
    </w:p>
    <w:p>
      <w:pPr>
        <w:spacing w:before="60"/>
        <w:ind w:left="170"/>
      </w:pPr>
      <w:r>
        <w:rPr>
          <w:b/>
          <w:color w:val="2E74B5"/>
        </w:rPr>
        <w:t>▸ 数量统计卡片：</w:t>
      </w:r>
      <w:r>
        <w:t>页面顶部显示4个关键数字：项目总数、已完成数量、进行中数量、本年度新增，一目了然地展示总体情况</w:t>
      </w:r>
    </w:p>
    <w:p>
      <w:pPr>
        <w:spacing w:before="60"/>
        <w:ind w:left="170"/>
      </w:pPr>
      <w:r>
        <w:rPr>
          <w:b/>
          <w:color w:val="2E74B5"/>
        </w:rPr>
        <w:t>▸ 项目状态分布图：</w:t>
      </w:r>
      <w:r>
        <w:t>以饼图形式展示各状态（准备中/实施中/报告阶段/已归档/已完成）项目的占比，可查看项目整体进展分布</w:t>
      </w:r>
    </w:p>
    <w:p>
      <w:pPr>
        <w:spacing w:before="60"/>
        <w:ind w:left="170"/>
      </w:pPr>
      <w:r>
        <w:rPr>
          <w:b/>
          <w:color w:val="2E74B5"/>
        </w:rPr>
        <w:t>▸ 月度趋势图：</w:t>
      </w:r>
      <w:r>
        <w:t>以折线图或柱状图展示按月统计的项目新增和完成情况，帮助分析工作量分布和业务趋势</w:t>
      </w:r>
    </w:p>
    <w:p>
      <w:pPr>
        <w:spacing w:before="60"/>
        <w:ind w:left="170"/>
      </w:pPr>
      <w:r>
        <w:rPr>
          <w:b/>
          <w:color w:val="2E74B5"/>
        </w:rPr>
        <w:t>▸ 地区分布图：</w:t>
      </w:r>
      <w:r>
        <w:t>展示项目在不同地区的数量分布，帮助了解业务覆盖范围</w:t>
      </w:r>
    </w:p>
    <w:p>
      <w:pPr>
        <w:spacing w:before="60"/>
        <w:ind w:left="170"/>
      </w:pPr>
      <w:r>
        <w:rPr>
          <w:b/>
          <w:color w:val="2E74B5"/>
        </w:rPr>
        <w:t>▸ 行业分布图：</w:t>
      </w:r>
      <w:r>
        <w:t>展示项目在不同行业的分布情况，了解主要服务行业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1ECF1"/>
          </w:tcPr>
          <w:p>
            <w:r>
              <w:rPr>
                <w:b/>
                <w:color w:val="17A2B8"/>
              </w:rPr>
              <w:t xml:space="preserve">💡 提示  </w:t>
            </w:r>
            <w:r>
              <w:rPr>
                <w:sz w:val="22"/>
              </w:rPr>
              <w:t>统计图表支持交互操作：将鼠标悬停在图表元素上可查看详细数值；点击图例可显示/隐藏对应数据系列；部分图表支持点击下钻查看详细列表。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6  档案归档管理</w:t>
      </w:r>
    </w:p>
    <w:p>
      <w:pPr>
        <w:pStyle w:val="Heading2"/>
      </w:pPr>
      <w:r>
        <w:rPr>
          <w:color w:val="2E74B5"/>
          <w:sz w:val="26"/>
        </w:rPr>
        <w:t>6.1  档案记录列表</w:t>
      </w:r>
    </w:p>
    <w:p>
      <w:pPr>
        <w:spacing w:before="60" w:after="60" w:line="400" w:lineRule="exact"/>
      </w:pPr>
      <w:r>
        <w:t>进入"档案管理 → 档案归档"，显示所有项目的档案记录：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档案记录列表示意图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【页面说明】</w:t>
              <w:br/>
              <w:t>搜索条件：项目选择 | 模板类型 | 归档状态 | [查询] [重置]</w:t>
              <w:br/>
              <w:br/>
              <w:t>操作区：[+ 创建归档记录] [批量创建]</w:t>
              <w:br/>
              <w:br/>
              <w:t>列表：</w:t>
              <w:br/>
              <w:t xml:space="preserve">  复选框 | 所属项目 | 档案模板名称 | 归档状态 |</w:t>
              <w:br/>
              <w:t xml:space="preserve">  上传文件 | 归档时间 | 操作人 | 操作（上传文件/下载/删除）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6.2  创建档案归档记录</w:t>
      </w:r>
    </w:p>
    <w:p>
      <w:pPr>
        <w:spacing w:before="60" w:after="60" w:line="400" w:lineRule="exact"/>
      </w:pPr>
      <w:r>
        <w:t>为项目创建档案记录的步骤：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1. </w:t>
      </w:r>
      <w:r>
        <w:rPr>
          <w:sz w:val="22"/>
        </w:rPr>
        <w:t>在档案记录列表页点击"创建归档记录"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2. </w:t>
      </w:r>
      <w:r>
        <w:rPr>
          <w:sz w:val="22"/>
        </w:rPr>
        <w:t>在弹出表单中选择对应的项目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3. </w:t>
      </w:r>
      <w:r>
        <w:rPr>
          <w:sz w:val="22"/>
        </w:rPr>
        <w:t>选择档案模板（从已上传的模板中选择，如"技术测评报告"、"整改建议书"等）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4. </w:t>
      </w:r>
      <w:r>
        <w:rPr>
          <w:sz w:val="22"/>
        </w:rPr>
        <w:t>填写备注信息（可选）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5. </w:t>
      </w:r>
      <w:r>
        <w:rPr>
          <w:sz w:val="22"/>
        </w:rPr>
        <w:t>点击"确定"创建记录，记录初始状态为"待归档"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1ECF1"/>
          </w:tcPr>
          <w:p>
            <w:r>
              <w:rPr>
                <w:b/>
                <w:color w:val="17A2B8"/>
              </w:rPr>
              <w:t xml:space="preserve">💡 提示  </w:t>
            </w:r>
            <w:r>
              <w:rPr>
                <w:sz w:val="22"/>
              </w:rPr>
              <w:t>也可以在"档案模板管理"页面，对某个模板点击"批量创建记录"，一次性为多个项目创建该模板的档案记录，提高工作效率。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6.3  上传归档文件</w:t>
      </w:r>
    </w:p>
    <w:p>
      <w:pPr>
        <w:spacing w:before="60" w:after="60" w:line="400" w:lineRule="exact"/>
      </w:pPr>
      <w:r>
        <w:t>为已创建的档案记录上传实际的测评材料文件：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1. </w:t>
      </w:r>
      <w:r>
        <w:rPr>
          <w:sz w:val="22"/>
        </w:rPr>
        <w:t>在档案记录列表中找到对应记录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2. </w:t>
      </w:r>
      <w:r>
        <w:rPr>
          <w:sz w:val="22"/>
        </w:rPr>
        <w:t>点击该记录操作列的"上传文件"按钮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3. </w:t>
      </w:r>
      <w:r>
        <w:rPr>
          <w:sz w:val="22"/>
        </w:rPr>
        <w:t>在弹出的文件选择框中选择要上传的文件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4. </w:t>
      </w:r>
      <w:r>
        <w:rPr>
          <w:sz w:val="22"/>
        </w:rPr>
        <w:t>等待文件上传完成（进度条显示上传进度）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5. </w:t>
      </w:r>
      <w:r>
        <w:rPr>
          <w:sz w:val="22"/>
        </w:rPr>
        <w:t>上传成功后，记录状态自动更新为"已归档"</w:t>
      </w:r>
    </w:p>
    <w:p>
      <w:pPr>
        <w:spacing w:before="60" w:after="60" w:line="400" w:lineRule="exact"/>
      </w:pPr>
      <w:r>
        <w:t>支持上传的文件类型和大小限制：</w:t>
      </w:r>
    </w:p>
    <w:p>
      <w:pPr>
        <w:spacing w:before="40" w:after="40"/>
        <w:ind w:left="283"/>
      </w:pPr>
      <w:r>
        <w:rPr>
          <w:sz w:val="22"/>
        </w:rPr>
        <w:t>• 文档类：.doc、.docx（Word文档）</w:t>
      </w:r>
    </w:p>
    <w:p>
      <w:pPr>
        <w:spacing w:before="40" w:after="40"/>
        <w:ind w:left="283"/>
      </w:pPr>
      <w:r>
        <w:rPr>
          <w:sz w:val="22"/>
        </w:rPr>
        <w:t>• 表格类：.xls、.xlsx（Excel表格）</w:t>
      </w:r>
    </w:p>
    <w:p>
      <w:pPr>
        <w:spacing w:before="40" w:after="40"/>
        <w:ind w:left="283"/>
      </w:pPr>
      <w:r>
        <w:rPr>
          <w:sz w:val="22"/>
        </w:rPr>
        <w:t>• 图像类：.png、.jpg、.jpeg</w:t>
      </w:r>
    </w:p>
    <w:p>
      <w:pPr>
        <w:spacing w:before="40" w:after="40"/>
        <w:ind w:left="283"/>
      </w:pPr>
      <w:r>
        <w:rPr>
          <w:sz w:val="22"/>
        </w:rPr>
        <w:t>• PDF类：.pdf</w:t>
      </w:r>
    </w:p>
    <w:p>
      <w:pPr>
        <w:spacing w:before="40" w:after="40"/>
        <w:ind w:left="283"/>
      </w:pPr>
      <w:r>
        <w:rPr>
          <w:sz w:val="22"/>
        </w:rPr>
        <w:t>• 单个文件大小限制：50MB（如文件超出请压缩后上传）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r>
              <w:rPr>
                <w:b/>
                <w:color w:val="856404"/>
              </w:rPr>
              <w:t xml:space="preserve">⚠️ 注意  </w:t>
            </w:r>
            <w:r>
              <w:rPr>
                <w:sz w:val="22"/>
              </w:rPr>
              <w:t>上传的档案文件存储在服务器上，请确保文件内容的正确性再上传。已上传的文件支持下载查看，如需替换请删除记录后重新创建并上传。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7  系统管理（管理员权限）</w:t>
      </w:r>
    </w:p>
    <w:p>
      <w:pPr>
        <w:spacing w:before="60" w:after="60" w:line="400" w:lineRule="exact"/>
      </w:pPr>
      <w:r>
        <w:t>系统管理模块仅管理员和超级管理员可见，用于维护系统基础数据。</w:t>
      </w:r>
    </w:p>
    <w:p>
      <w:pPr>
        <w:pStyle w:val="Heading2"/>
      </w:pPr>
      <w:r>
        <w:rPr>
          <w:color w:val="2E74B5"/>
          <w:sz w:val="26"/>
        </w:rPr>
        <w:t>7.1  用户管理</w:t>
      </w:r>
    </w:p>
    <w:p>
      <w:pPr>
        <w:spacing w:before="60" w:after="60" w:line="400" w:lineRule="exact"/>
      </w:pPr>
      <w:r>
        <w:t>进入"系统管理 → 用户管理"，管理系统登录账号：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用户管理页面示意图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【功能说明】</w:t>
              <w:br/>
              <w:t>① 搜索：用户名 | 姓名 | 角色 | 状态 | [查询]</w:t>
              <w:br/>
              <w:br/>
              <w:t>② 列表列：用户名 | 姓名 | 角色 | 状态 | 最后登录时间 | 登录IP | 操作</w:t>
              <w:br/>
              <w:br/>
              <w:t>③ 操作按钮：[+ 新建用户]</w:t>
              <w:br/>
              <w:t xml:space="preserve">   行操作：[编辑] [重置密码] [启用/停用] [TOTP设置]</w:t>
            </w:r>
          </w:p>
        </w:tc>
      </w:tr>
    </w:tbl>
    <w:p/>
    <w:p>
      <w:pPr>
        <w:spacing w:before="60" w:after="60" w:line="400" w:lineRule="exact"/>
      </w:pPr>
      <w:r>
        <w:t>用户管理主要操作：</w:t>
      </w:r>
    </w:p>
    <w:p>
      <w:pPr>
        <w:spacing w:before="60"/>
        <w:ind w:left="283"/>
      </w:pPr>
      <w:r>
        <w:rPr>
          <w:b/>
          <w:color w:val="1F497D"/>
        </w:rPr>
        <w:t>● 新建用户：</w:t>
      </w:r>
      <w:r>
        <w:t>填写用户名、真实姓名、手机、邮箱，选择角色，设置初始密码（用户首次登录会强制改密）</w:t>
      </w:r>
    </w:p>
    <w:p>
      <w:pPr>
        <w:spacing w:before="60"/>
        <w:ind w:left="283"/>
      </w:pPr>
      <w:r>
        <w:rPr>
          <w:b/>
          <w:color w:val="1F497D"/>
        </w:rPr>
        <w:t>● 编辑用户：</w:t>
      </w:r>
      <w:r>
        <w:t>修改用户基本信息（用户名、姓名、角色等），不可修改密码（用重置密码功能）</w:t>
      </w:r>
    </w:p>
    <w:p>
      <w:pPr>
        <w:spacing w:before="60"/>
        <w:ind w:left="283"/>
      </w:pPr>
      <w:r>
        <w:rPr>
          <w:b/>
          <w:color w:val="1F497D"/>
        </w:rPr>
        <w:t>● 重置密码：</w:t>
      </w:r>
      <w:r>
        <w:t>将用户密码重置为管理员指定的新密码，用户下次登录时强制要求修改密码</w:t>
      </w:r>
    </w:p>
    <w:p>
      <w:pPr>
        <w:spacing w:before="60"/>
        <w:ind w:left="283"/>
      </w:pPr>
      <w:r>
        <w:rPr>
          <w:b/>
          <w:color w:val="1F497D"/>
        </w:rPr>
        <w:t>● 停用账号：</w:t>
      </w:r>
      <w:r>
        <w:t>禁止该账号登录，账号数据不删除。适用于人员离职或临时限制访问的场景</w:t>
      </w:r>
    </w:p>
    <w:p>
      <w:pPr>
        <w:spacing w:before="60"/>
        <w:ind w:left="283"/>
      </w:pPr>
      <w:r>
        <w:rPr>
          <w:b/>
          <w:color w:val="1F497D"/>
        </w:rPr>
        <w:t>● 启用账号：</w:t>
      </w:r>
      <w:r>
        <w:t>恢复已停用账号的登录权限</w:t>
      </w:r>
    </w:p>
    <w:p>
      <w:pPr>
        <w:spacing w:before="60"/>
        <w:ind w:left="283"/>
      </w:pPr>
      <w:r>
        <w:rPr>
          <w:b/>
          <w:color w:val="1F497D"/>
        </w:rPr>
        <w:t>● TOTP管理：</w:t>
      </w:r>
      <w:r>
        <w:t>为用户启用或关闭双因子认证，或重置TOTP绑定（需用户重新扫码绑定）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r>
              <w:rPr>
                <w:b/>
                <w:color w:val="155724"/>
              </w:rPr>
              <w:t xml:space="preserve">🔒 安全提示  </w:t>
            </w:r>
            <w:r>
              <w:rPr>
                <w:sz w:val="22"/>
              </w:rPr>
              <w:t>人员离职时，应立即在系统中停用其账号，防止离职人员继续访问系统。建议定期审查活跃账号列表，及时清理无效账号。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7.2  测评人员管理</w:t>
      </w:r>
    </w:p>
    <w:p>
      <w:pPr>
        <w:spacing w:before="60" w:after="60" w:line="400" w:lineRule="exact"/>
      </w:pPr>
      <w:r>
        <w:t>进入"系统管理 → 人员管理"，管理参与测评工作的人员档案：</w:t>
      </w:r>
    </w:p>
    <w:p>
      <w:pPr>
        <w:spacing w:before="60" w:after="60" w:line="400" w:lineRule="exact"/>
      </w:pPr>
      <w:r>
        <w:t>人员档案包含以下信息：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字段名称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是否必填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人员编号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人员唯一编号，用于内部管理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3024"/>
            <w:shd w:val="clear" w:color="auto" w:fill="FFF0F0"/>
          </w:tcPr>
          <w:p>
            <w:r>
              <w:rPr>
                <w:color w:val="DC3545"/>
              </w:rPr>
              <w:t>必填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测评人员真实姓名（加密存储）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所在部门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人员所在部门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岗位名称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人员当前岗位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等保专业级别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等级保护测评专业人员级别（初级/中级/高级）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等保专家证件号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证件编号（加密存储）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证件有效期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证件到期日期，系统会在到期前提醒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手机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联系电话（加密存储）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3024"/>
          </w:tcPr>
          <w:p>
            <w:r>
              <w:rPr>
                <w:color w:val="285E75"/>
              </w:rPr>
              <w:t>选填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工作邮箱（加密存储）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024"/>
            <w:shd w:val="clear" w:color="auto" w:fill="FFF0F0"/>
          </w:tcPr>
          <w:p>
            <w:r>
              <w:rPr>
                <w:color w:val="DC3545"/>
              </w:rPr>
              <w:t>必填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在职/离职，离职人员不再参与新项目分配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3E5"/>
          </w:tcPr>
          <w:p>
            <w:r>
              <w:rPr>
                <w:b/>
                <w:color w:val="383D41"/>
              </w:rPr>
              <w:t xml:space="preserve">📌 说明  </w:t>
            </w:r>
            <w:r>
              <w:rPr>
                <w:sz w:val="22"/>
              </w:rPr>
              <w:t>人员的姓名、手机、邮箱、证件号码均经过国密SM4算法加密存储，保护个人隐私数据。只有授权用户（管理员及以上）才能查看这些字段的明文内容。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7.3  测评设备管理</w:t>
      </w:r>
    </w:p>
    <w:p>
      <w:pPr>
        <w:spacing w:before="60" w:after="60" w:line="400" w:lineRule="exact"/>
      </w:pPr>
      <w:r>
        <w:t>进入"系统管理 → 设备管理"，管理测评专用设备：</w:t>
      </w:r>
    </w:p>
    <w:p>
      <w:pPr>
        <w:spacing w:before="40" w:after="40"/>
        <w:ind w:left="283"/>
      </w:pPr>
      <w:r>
        <w:rPr>
          <w:sz w:val="22"/>
        </w:rPr>
        <w:t>• 设备类型：专用机（测评专用笔记本/台式机）、扫描设备（漏洞扫描仪等）</w:t>
      </w:r>
    </w:p>
    <w:p>
      <w:pPr>
        <w:spacing w:before="40" w:after="40"/>
        <w:ind w:left="283"/>
      </w:pPr>
      <w:r>
        <w:rPr>
          <w:sz w:val="22"/>
        </w:rPr>
        <w:t>• 设备信息：设备编号、名称、型号、类型、所属人员、状态（正常/停用）</w:t>
      </w:r>
    </w:p>
    <w:p>
      <w:pPr>
        <w:spacing w:before="40" w:after="40"/>
        <w:ind w:left="283"/>
      </w:pPr>
      <w:r>
        <w:rPr>
          <w:sz w:val="22"/>
        </w:rPr>
        <w:t>• 设备可与项目关联，用于记录项目使用了哪些设备</w:t>
      </w:r>
    </w:p>
    <w:p>
      <w:pPr>
        <w:pStyle w:val="Heading2"/>
      </w:pPr>
      <w:r>
        <w:rPr>
          <w:color w:val="2E74B5"/>
          <w:sz w:val="26"/>
        </w:rPr>
        <w:t>7.4  渗透工具管理</w:t>
      </w:r>
    </w:p>
    <w:p>
      <w:pPr>
        <w:spacing w:before="60" w:after="60" w:line="400" w:lineRule="exact"/>
      </w:pPr>
      <w:r>
        <w:t>进入"系统管理 → 工具管理"，管理渗透测试工具软件：</w:t>
      </w:r>
    </w:p>
    <w:p>
      <w:pPr>
        <w:spacing w:before="40" w:after="40"/>
        <w:ind w:left="283"/>
      </w:pPr>
      <w:r>
        <w:rPr>
          <w:sz w:val="22"/>
        </w:rPr>
        <w:t>• 工具信息：工具名称、版本号、工具类型、功能说明</w:t>
      </w:r>
    </w:p>
    <w:p>
      <w:pPr>
        <w:spacing w:before="40" w:after="40"/>
        <w:ind w:left="283"/>
      </w:pPr>
      <w:r>
        <w:rPr>
          <w:sz w:val="22"/>
        </w:rPr>
        <w:t>• 工具记录用于项目执行时的工具使用记录，便于追踪和审计</w:t>
      </w:r>
    </w:p>
    <w:p>
      <w:pPr>
        <w:pStyle w:val="Heading2"/>
      </w:pPr>
      <w:r>
        <w:rPr>
          <w:color w:val="2E74B5"/>
          <w:sz w:val="26"/>
        </w:rPr>
        <w:t>7.5  数据字典维护</w:t>
      </w:r>
    </w:p>
    <w:p>
      <w:pPr>
        <w:spacing w:before="60" w:after="60" w:line="400" w:lineRule="exact"/>
      </w:pPr>
      <w:r>
        <w:t>进入"系统管理 → 字典管理"，维护系统中各类下拉选项的数据：</w:t>
      </w:r>
    </w:p>
    <w:p>
      <w:pPr>
        <w:spacing w:before="60" w:after="60" w:line="400" w:lineRule="exact"/>
      </w:pPr>
      <w:r>
        <w:t>常见字典类型：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字典代码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字典名称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示例选项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project_type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项目类型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基础测评、专项测评、全面测评等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行业分类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金融、能源、交通、教育、医疗等行业选项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地区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省/市地区列表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sys_level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系统保护级别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第一级、第二级、第三级、第四级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role_level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人员专业级别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初级、中级、高级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r>
              <w:rPr>
                <w:b/>
                <w:color w:val="856404"/>
              </w:rPr>
              <w:t xml:space="preserve">⚠️ 注意  </w:t>
            </w:r>
            <w:r>
              <w:rPr>
                <w:sz w:val="22"/>
              </w:rPr>
              <w:t>修改系统字典会影响到项目中已使用该字典项的显示，请谨慎操作。已被项目引用的字典项不建议删除，可将其标记为"停用"状态，使其不再出现在新建时的下拉选项中。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7.6  档案模板管理</w:t>
      </w:r>
    </w:p>
    <w:p>
      <w:pPr>
        <w:spacing w:before="60" w:after="60" w:line="400" w:lineRule="exact"/>
      </w:pPr>
      <w:r>
        <w:t>进入"系统管理 → 模板管理"，维护档案模板文件：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1. </w:t>
      </w:r>
      <w:r>
        <w:rPr>
          <w:sz w:val="22"/>
        </w:rPr>
        <w:t>点击"上传模板"，选择Word或Excel格式的模板文件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2. </w:t>
      </w:r>
      <w:r>
        <w:rPr>
          <w:sz w:val="22"/>
        </w:rPr>
        <w:t>填写模板名称和说明（如"技术测评报告模板"、"整改建议书模板"）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3. </w:t>
      </w:r>
      <w:r>
        <w:rPr>
          <w:sz w:val="22"/>
        </w:rPr>
        <w:t>上传成功后，档案归档页面可使用此模板创建档案记录</w:t>
      </w:r>
    </w:p>
    <w:p>
      <w:pPr>
        <w:spacing w:before="60" w:after="60"/>
        <w:ind w:left="283"/>
      </w:pPr>
      <w:r>
        <w:rPr>
          <w:b/>
          <w:color w:val="2E74B5"/>
        </w:rPr>
        <w:t xml:space="preserve">4. </w:t>
      </w:r>
      <w:r>
        <w:rPr>
          <w:sz w:val="22"/>
        </w:rPr>
        <w:t>如需更新模板，先删除旧版本再上传新版本（注意：删除前确认没有档案记录引用此模板）</w:t>
      </w:r>
    </w:p>
    <w:p>
      <w:pPr>
        <w:pStyle w:val="Heading2"/>
      </w:pPr>
      <w:r>
        <w:rPr>
          <w:color w:val="2E74B5"/>
          <w:sz w:val="26"/>
        </w:rPr>
        <w:t>7.7  系统参数配置</w:t>
      </w:r>
    </w:p>
    <w:p>
      <w:pPr>
        <w:spacing w:before="60" w:after="60" w:line="400" w:lineRule="exact"/>
      </w:pPr>
      <w:r>
        <w:t>进入"系统管理 → 系统配置"（仅超级管理员可见），修改系统运行参数：</w:t>
      </w:r>
    </w:p>
    <w:p>
      <w:pPr>
        <w:ind w:left="283"/>
      </w:pPr>
      <w:r>
        <w:rPr>
          <w:b/>
        </w:rPr>
        <w:t>• 系统名称：</w:t>
      </w:r>
      <w:r>
        <w:t>显示在浏览器标签和页面标题中的系统名称</w:t>
      </w:r>
    </w:p>
    <w:p>
      <w:pPr>
        <w:ind w:left="283"/>
      </w:pPr>
      <w:r>
        <w:rPr>
          <w:b/>
        </w:rPr>
        <w:t>• 登录日志保留天数：</w:t>
      </w:r>
      <w:r>
        <w:t>登录日志自动清理周期，默认90天</w:t>
      </w:r>
    </w:p>
    <w:p>
      <w:pPr>
        <w:ind w:left="283"/>
      </w:pPr>
      <w:r>
        <w:rPr>
          <w:b/>
        </w:rPr>
        <w:t>• 操作日志保留天数：</w:t>
      </w:r>
      <w:r>
        <w:t>操作日志自动清理周期，默认180天</w:t>
      </w:r>
    </w:p>
    <w:p>
      <w:pPr>
        <w:ind w:left="283"/>
      </w:pPr>
      <w:r>
        <w:rPr>
          <w:b/>
        </w:rPr>
        <w:t>• 密码最小长度：</w:t>
      </w:r>
      <w:r>
        <w:t>用户密码最短长度要求，默认8位</w:t>
      </w:r>
    </w:p>
    <w:p>
      <w:pPr>
        <w:ind w:left="283"/>
      </w:pPr>
      <w:r>
        <w:rPr>
          <w:b/>
        </w:rPr>
        <w:t>• 最大登录失败次数：</w:t>
      </w:r>
      <w:r>
        <w:t>触发账户锁定的连续失败次数，默认5次</w:t>
      </w:r>
    </w:p>
    <w:p>
      <w:pPr>
        <w:ind w:left="283"/>
      </w:pPr>
      <w:r>
        <w:rPr>
          <w:b/>
        </w:rPr>
        <w:t>• 账户锁定时长（分钟）：</w:t>
      </w:r>
      <w:r>
        <w:t>账户被锁定的持续时间，默认30分钟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r>
              <w:rPr>
                <w:b/>
                <w:color w:val="856404"/>
              </w:rPr>
              <w:t xml:space="preserve">⚠️ 注意  </w:t>
            </w:r>
            <w:r>
              <w:rPr>
                <w:sz w:val="22"/>
              </w:rPr>
              <w:t>修改系统参数会立即生效，请谨慎操作。修改密码策略参数不会影响已有账号的密码，但用户下次修改密码时需要满足新的策略要求。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8  日志管理（管理员权限）</w:t>
      </w:r>
    </w:p>
    <w:p>
      <w:pPr>
        <w:pStyle w:val="Heading2"/>
      </w:pPr>
      <w:r>
        <w:rPr>
          <w:color w:val="2E74B5"/>
          <w:sz w:val="26"/>
        </w:rPr>
        <w:t>8.1  登录日志</w:t>
      </w:r>
    </w:p>
    <w:p>
      <w:pPr>
        <w:spacing w:before="60" w:after="60" w:line="400" w:lineRule="exact"/>
      </w:pPr>
      <w:r>
        <w:t>进入"日志管理 → 登录日志"，查看所有用户的登录记录：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登录日志页面示意图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【页面说明】</w:t>
              <w:br/>
              <w:t>搜索条件：</w:t>
              <w:br/>
              <w:t xml:space="preserve">  用户名 | 登录结果（成功/失败）| 时间范围 | [查询] [重置]</w:t>
              <w:br/>
              <w:br/>
              <w:t>列表列：</w:t>
              <w:br/>
              <w:t xml:space="preserve">  序号 | 用户名 | 真实姓名 | 登录IP | 浏览器 | 登录结果 | 失败原因 | 登录时间</w:t>
              <w:br/>
              <w:br/>
              <w:t>登录结果标识：</w:t>
              <w:br/>
              <w:t xml:space="preserve">  ✅ 成功（绿色）</w:t>
              <w:br/>
              <w:t xml:space="preserve">  ❌ 失败（红色，附失败原因：密码错误/账号锁定/验证码错误等）</w:t>
            </w:r>
          </w:p>
        </w:tc>
      </w:tr>
    </w:tbl>
    <w:p/>
    <w:p>
      <w:pPr>
        <w:spacing w:before="60" w:after="60" w:line="400" w:lineRule="exact"/>
      </w:pPr>
      <w:r>
        <w:t>登录日志使用场景：</w:t>
      </w:r>
    </w:p>
    <w:p>
      <w:pPr>
        <w:spacing w:before="40" w:after="40"/>
        <w:ind w:left="283"/>
      </w:pPr>
      <w:r>
        <w:rPr>
          <w:sz w:val="22"/>
        </w:rPr>
        <w:t>• 定期检查是否有异常登录尝试（如凌晨大量登录失败）</w:t>
      </w:r>
    </w:p>
    <w:p>
      <w:pPr>
        <w:spacing w:before="40" w:after="40"/>
        <w:ind w:left="283"/>
      </w:pPr>
      <w:r>
        <w:rPr>
          <w:sz w:val="22"/>
        </w:rPr>
        <w:t>• 查询特定用户的最近登录时间和IP地址</w:t>
      </w:r>
    </w:p>
    <w:p>
      <w:pPr>
        <w:spacing w:before="40" w:after="40"/>
        <w:ind w:left="283"/>
      </w:pPr>
      <w:r>
        <w:rPr>
          <w:sz w:val="22"/>
        </w:rPr>
        <w:t>• 排查账号被盗用的安全事件</w:t>
      </w:r>
    </w:p>
    <w:p>
      <w:pPr>
        <w:spacing w:before="40" w:after="40"/>
        <w:ind w:left="283"/>
      </w:pPr>
      <w:r>
        <w:rPr>
          <w:sz w:val="22"/>
        </w:rPr>
        <w:t>• 统计各用户的活跃度</w:t>
      </w:r>
    </w:p>
    <w:p>
      <w:pPr>
        <w:pStyle w:val="Heading2"/>
      </w:pPr>
      <w:r>
        <w:rPr>
          <w:color w:val="2E74B5"/>
          <w:sz w:val="26"/>
        </w:rPr>
        <w:t>8.2  操作日志</w:t>
      </w:r>
    </w:p>
    <w:p>
      <w:pPr>
        <w:spacing w:before="60" w:after="60" w:line="400" w:lineRule="exact"/>
      </w:pPr>
      <w:r>
        <w:t>进入"日志管理 → 操作日志"，查看所有数据变更记录：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📸  操作日志页面示意图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r>
              <w:rPr>
                <w:sz w:val="20"/>
              </w:rPr>
              <w:t>【页面说明】</w:t>
              <w:br/>
              <w:t>搜索条件：</w:t>
              <w:br/>
              <w:t xml:space="preserve">  操作用户 | 操作模块（项目/用户/人员等）| 操作类型（新增/修改/删除）| 时间范围</w:t>
              <w:br/>
              <w:br/>
              <w:t>列表列：</w:t>
              <w:br/>
              <w:t xml:space="preserve">  序号 | 操作用户 | 操作模块 | 操作类型 | 操作描述 |</w:t>
              <w:br/>
              <w:t xml:space="preserve">  操作结果 | 耗时(ms) | 操作IP | 操作时间</w:t>
              <w:br/>
              <w:br/>
              <w:t>操作类型：</w:t>
              <w:br/>
              <w:t xml:space="preserve">  ➕ 新增（绿色）| ✏️ 修改（蓝色）| 🗑️ 删除（红色）| 🔍 查询（灰色）</w:t>
            </w:r>
          </w:p>
        </w:tc>
      </w:tr>
    </w:tbl>
    <w:p/>
    <w:p>
      <w:pPr>
        <w:spacing w:before="60" w:after="60" w:line="400" w:lineRule="exact"/>
      </w:pPr>
      <w:r>
        <w:t>操作日志的典型查询场景：</w:t>
      </w:r>
    </w:p>
    <w:p>
      <w:pPr>
        <w:spacing w:before="40" w:after="40"/>
        <w:ind w:left="283"/>
      </w:pPr>
      <w:r>
        <w:rPr>
          <w:sz w:val="22"/>
        </w:rPr>
        <w:t>• 查询某用户的所有操作记录（输入用户名筛选）</w:t>
      </w:r>
    </w:p>
    <w:p>
      <w:pPr>
        <w:spacing w:before="40" w:after="40"/>
        <w:ind w:left="283"/>
      </w:pPr>
      <w:r>
        <w:rPr>
          <w:sz w:val="22"/>
        </w:rPr>
        <w:t>• 查询某个项目的历史修改记录（操作描述中搜索项目名）</w:t>
      </w:r>
    </w:p>
    <w:p>
      <w:pPr>
        <w:spacing w:before="40" w:after="40"/>
        <w:ind w:left="283"/>
      </w:pPr>
      <w:r>
        <w:rPr>
          <w:sz w:val="22"/>
        </w:rPr>
        <w:t>• 查询特定时间段内的删除操作（筛选操作类型=删除）</w:t>
      </w:r>
    </w:p>
    <w:p>
      <w:pPr>
        <w:spacing w:before="40" w:after="40"/>
        <w:ind w:left="283"/>
      </w:pPr>
      <w:r>
        <w:rPr>
          <w:sz w:val="22"/>
        </w:rPr>
        <w:t>• 统计操作最频繁的功能模块（分析系统使用情况）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3E5"/>
          </w:tcPr>
          <w:p>
            <w:r>
              <w:rPr>
                <w:b/>
                <w:color w:val="383D41"/>
              </w:rPr>
              <w:t xml:space="preserve">📌 说明  </w:t>
            </w:r>
            <w:r>
              <w:rPr>
                <w:sz w:val="22"/>
              </w:rPr>
              <w:t>操作日志不支持删除，以确保审计记录的完整性和不可抵赖性。日志有效期根据系统配置中的"操作日志保留天数"自动清理历史数据。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9  常见问题解答（FAQ）</w:t>
      </w:r>
    </w:p>
    <w:p>
      <w:pPr>
        <w:spacing w:before="120"/>
      </w:pPr>
      <w:r>
        <w:rPr>
          <w:b/>
          <w:color w:val="1F497D"/>
          <w:sz w:val="24"/>
        </w:rPr>
        <w:t>Q1：我忘记了登录密码，如何处理？</w:t>
      </w:r>
    </w:p>
    <w:p>
      <w:pPr>
        <w:spacing w:after="120"/>
        <w:ind w:left="283"/>
      </w:pPr>
      <w:r>
        <w:rPr>
          <w:sz w:val="22"/>
        </w:rPr>
        <w:t>系统不支持用户自助找回密码。请联系系统管理员，由管理员在"用户管理"中为您的账号执行"重置密码"操作。管理员设置新密码后，您使用新密码登录时系统会强制要求再次修改密码。</w:t>
      </w:r>
    </w:p>
    <w:p>
      <w:pPr>
        <w:spacing w:before="120"/>
      </w:pPr>
      <w:r>
        <w:rPr>
          <w:b/>
          <w:color w:val="1F497D"/>
          <w:sz w:val="24"/>
        </w:rPr>
        <w:t>Q2：登录时显示"账号已锁定"，如何处理？</w:t>
      </w:r>
    </w:p>
    <w:p>
      <w:pPr>
        <w:spacing w:after="120"/>
        <w:ind w:left="283"/>
      </w:pPr>
      <w:r>
        <w:rPr>
          <w:sz w:val="22"/>
        </w:rPr>
        <w:t>账号因连续输错密码5次被自动锁定（锁定30分钟）。有两种解决方式：①等待30分钟后自动解锁；②联系管理员在"用户管理"中手动解锁您的账号（管理员编辑账号后将锁定次数清零）。</w:t>
      </w:r>
    </w:p>
    <w:p>
      <w:pPr>
        <w:spacing w:before="120"/>
      </w:pPr>
      <w:r>
        <w:rPr>
          <w:b/>
          <w:color w:val="1F497D"/>
          <w:sz w:val="24"/>
        </w:rPr>
        <w:t>Q3：验证码图片显示不出来，如何处理？</w:t>
      </w:r>
    </w:p>
    <w:p>
      <w:pPr>
        <w:spacing w:after="120"/>
        <w:ind w:left="283"/>
      </w:pPr>
      <w:r>
        <w:rPr>
          <w:sz w:val="22"/>
        </w:rPr>
        <w:t>请尝试以下方法：①刷新整个页面（F5）重新获取验证码；②检查浏览器是否禁用了图片显示；③清除浏览器缓存后重试；④更换浏览器（推荐Chrome）。如问题持续，可能是服务器异常，请联系管理员。</w:t>
      </w:r>
    </w:p>
    <w:p>
      <w:pPr>
        <w:spacing w:before="120"/>
      </w:pPr>
      <w:r>
        <w:rPr>
          <w:b/>
          <w:color w:val="1F497D"/>
          <w:sz w:val="24"/>
        </w:rPr>
        <w:t>Q4：登录后总是跳回登录页面，如何处理？</w:t>
      </w:r>
    </w:p>
    <w:p>
      <w:pPr>
        <w:spacing w:after="120"/>
        <w:ind w:left="283"/>
      </w:pPr>
      <w:r>
        <w:rPr>
          <w:sz w:val="22"/>
        </w:rPr>
        <w:t>可能是Token过期（默认8小时有效期），重新登录即可。如果刚登录就跳回，请检查：①浏览器是否禁用了Cookie或localStorage；②系统时间是否准确；③浏览器插件是否干扰了网络请求。</w:t>
      </w:r>
    </w:p>
    <w:p>
      <w:pPr>
        <w:spacing w:before="120"/>
      </w:pPr>
      <w:r>
        <w:rPr>
          <w:b/>
          <w:color w:val="1F497D"/>
          <w:sz w:val="24"/>
        </w:rPr>
        <w:t>Q5：我的TOTP手机APP丢失或卸载，无法登录？</w:t>
      </w:r>
    </w:p>
    <w:p>
      <w:pPr>
        <w:spacing w:after="120"/>
        <w:ind w:left="283"/>
      </w:pPr>
      <w:r>
        <w:rPr>
          <w:sz w:val="22"/>
        </w:rPr>
        <w:t>需要联系管理员在"用户管理"中重置您账号的TOTP绑定（清除TOTP密钥），重置后您可以正常用用户名密码登录，然后重新扫码绑定新的认证器。建议绑定时在多台设备上同时扫码，作为备份。</w:t>
      </w:r>
    </w:p>
    <w:p>
      <w:pPr>
        <w:spacing w:before="120"/>
      </w:pPr>
      <w:r>
        <w:rPr>
          <w:b/>
          <w:color w:val="1F497D"/>
          <w:sz w:val="24"/>
        </w:rPr>
        <w:t>Q6：为什么我看不到某些菜单或功能？</w:t>
      </w:r>
    </w:p>
    <w:p>
      <w:pPr>
        <w:spacing w:after="120"/>
        <w:ind w:left="283"/>
      </w:pPr>
      <w:r>
        <w:rPr>
          <w:sz w:val="22"/>
        </w:rPr>
        <w:t>系统功能按角色权限控制显示。如果您需要访问某项功能但无法看到对应菜单，可能是您的账号角色权限不足。请联系管理员说明需求，由管理员评估后调整您的账号角色或权限。</w:t>
      </w:r>
    </w:p>
    <w:p>
      <w:pPr>
        <w:spacing w:before="120"/>
      </w:pPr>
      <w:r>
        <w:rPr>
          <w:b/>
          <w:color w:val="1F497D"/>
          <w:sz w:val="24"/>
        </w:rPr>
        <w:t>Q7：项目中的客户信息显示的是乱码或加密符号？</w:t>
      </w:r>
    </w:p>
    <w:p>
      <w:pPr>
        <w:spacing w:after="120"/>
        <w:ind w:left="283"/>
      </w:pPr>
      <w:r>
        <w:rPr>
          <w:sz w:val="22"/>
        </w:rPr>
        <w:t>这是正常现象。系统对客户联系电话、联系人等敏感字段进行了加密存储保护。这些字段在正常操作时（通过系统界面查看）会自动解密显示为明文，如果看到乱码可能是系统异常，请刷新页面或重新登录。</w:t>
      </w:r>
    </w:p>
    <w:p>
      <w:pPr>
        <w:spacing w:before="120"/>
      </w:pPr>
      <w:r>
        <w:rPr>
          <w:b/>
          <w:color w:val="1F497D"/>
          <w:sz w:val="24"/>
        </w:rPr>
        <w:t>Q8：上传文件时提示"文件类型不支持"？</w:t>
      </w:r>
    </w:p>
    <w:p>
      <w:pPr>
        <w:spacing w:after="120"/>
        <w:ind w:left="283"/>
      </w:pPr>
      <w:r>
        <w:rPr>
          <w:sz w:val="22"/>
        </w:rPr>
        <w:t>系统只支持以下文件格式：doc、docx、xls、xlsx、pdf、png、jpg、jpeg。请将文件转换为这些格式后再上传。如果是压缩包（zip/rar）请先解压。</w:t>
      </w:r>
    </w:p>
    <w:p>
      <w:pPr>
        <w:spacing w:before="120"/>
      </w:pPr>
      <w:r>
        <w:rPr>
          <w:b/>
          <w:color w:val="1F497D"/>
          <w:sz w:val="24"/>
        </w:rPr>
        <w:t>Q9：上传文件时提示"文件过大"？</w:t>
      </w:r>
    </w:p>
    <w:p>
      <w:pPr>
        <w:spacing w:after="120"/>
        <w:ind w:left="283"/>
      </w:pPr>
      <w:r>
        <w:rPr>
          <w:sz w:val="22"/>
        </w:rPr>
        <w:t>系统单个文件限制最大50MB。如果文件超出限制，可以：①对文档进行压缩（减少图片分辨率）；②将文件分割为多个小文件分别上传；③对图片文件使用在线压缩工具压缩后再上传。</w:t>
      </w:r>
    </w:p>
    <w:p>
      <w:pPr>
        <w:spacing w:before="120"/>
      </w:pPr>
      <w:r>
        <w:rPr>
          <w:b/>
          <w:color w:val="1F497D"/>
          <w:sz w:val="24"/>
        </w:rPr>
        <w:t>Q10：统计图表无法显示，页面一片空白？</w:t>
      </w:r>
    </w:p>
    <w:p>
      <w:pPr>
        <w:spacing w:after="120"/>
        <w:ind w:left="283"/>
      </w:pPr>
      <w:r>
        <w:rPr>
          <w:sz w:val="22"/>
        </w:rPr>
        <w:t>请检查：①浏览器是否启用了JavaScript（图表由ECharts JavaScript绘制）；②是否安装了广告拦截插件干扰了脚本加载；③是否系统数据为空（新系统没有数据时图表正常为空）。如仍有问题请联系管理员查看服务器日志。</w:t>
      </w:r>
    </w:p>
    <w:p>
      <w:pPr>
        <w:spacing w:before="120"/>
      </w:pPr>
      <w:r>
        <w:rPr>
          <w:b/>
          <w:color w:val="1F497D"/>
          <w:sz w:val="24"/>
        </w:rPr>
        <w:t>Q11：为什么我的操作没有生效（点击确定后数据没变）？</w:t>
      </w:r>
    </w:p>
    <w:p>
      <w:pPr>
        <w:spacing w:after="120"/>
        <w:ind w:left="283"/>
      </w:pPr>
      <w:r>
        <w:rPr>
          <w:sz w:val="22"/>
        </w:rPr>
        <w:t>可能原因：①操作权限不足（会有错误提示）；②网络异常（请检查网络连接）；③表单校验失败（查看是否有红色错误提示）；④服务器异常。请查看页面是否有错误提示信息，或按F12打开开发者工具查看网络请求错误信息，并联系管理员。</w:t>
      </w:r>
    </w:p>
    <w:p>
      <w:pPr>
        <w:spacing w:before="120"/>
      </w:pPr>
      <w:r>
        <w:rPr>
          <w:b/>
          <w:color w:val="1F497D"/>
          <w:sz w:val="24"/>
        </w:rPr>
        <w:t>Q12：系统运行很慢，页面加载很久？</w:t>
      </w:r>
    </w:p>
    <w:p>
      <w:pPr>
        <w:spacing w:after="120"/>
        <w:ind w:left="283"/>
      </w:pPr>
      <w:r>
        <w:rPr>
          <w:sz w:val="22"/>
        </w:rPr>
        <w:t>可能原因：①网络带宽不足；②浏览器内存占用过高（关闭其他标签页）；③服务器负载高（请联系管理员查看服务器状态）；④清除浏览器缓存后重试。通常情况下系统页面加载应在3秒以内。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附录：系统快速操作参考卡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</w:rPr>
              <w:t>快速路径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登录系统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输入用户名 + 密码 + 验证码，点击登录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</w:rPr>
              <w:t>新建项目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sz w:val="20"/>
              </w:rPr>
              <w:t>项目管理 → 项目列表 → 新建项目 → 填写表单 → 确定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查看项目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项目管理 → 项目列表 → 点击项目名称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</w:rPr>
              <w:t>编辑项目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sz w:val="20"/>
              </w:rPr>
              <w:t>项目列表 → 操作列 → 编辑图标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删除项目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项目列表 → 操作列 → 删除图标 → 确认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</w:rPr>
              <w:t>导出Excel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sz w:val="20"/>
              </w:rPr>
              <w:t>项目列表 → 导出Excel按钮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查看统计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项目管理 → 统计分析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</w:rPr>
              <w:t>创建档案记录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sz w:val="20"/>
              </w:rPr>
              <w:t>档案管理 → 档案归档 → 创建归档记录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上传档案文件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档案归档列表 → 操作列 → 上传文件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</w:rPr>
              <w:t>管理用户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sz w:val="20"/>
              </w:rPr>
              <w:t>系统管理 → 用户管理（需管理员权限）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修改密码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右上角用户名 → 修改密码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</w:rPr>
              <w:t>退出登录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sz w:val="20"/>
              </w:rPr>
              <w:t>右上角用户名 → 退出登录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查看登录日志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日志管理 → 登录日志（需管理员权限）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</w:rPr>
              <w:t>查看操作日志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sz w:val="20"/>
              </w:rPr>
              <w:t>日志管理 → 操作日志（需管理员权限）</w:t>
            </w:r>
          </w:p>
        </w:tc>
      </w:tr>
    </w:tbl>
    <w:p/>
    <w:p/>
    <w:p>
      <w:pPr>
        <w:jc w:val="center"/>
      </w:pPr>
      <w:r>
        <w:rPr>
          <w:color w:val="7F7F7F"/>
          <w:sz w:val="22"/>
        </w:rPr>
        <w:t>— 文档结束 —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