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722747" w14:textId="77777777" w:rsidR="00000000" w:rsidRDefault="00000000">
      <w:pPr>
        <w:pStyle w:val="Verzeichnis1"/>
      </w:pPr>
      <w:r>
        <w:br w:type="page"/>
      </w:r>
      <w:r>
        <w:lastRenderedPageBreak/>
        <w:br w:type="page"/>
      </w:r>
    </w:p>
    <w:p w14:paraId="2559AB55" w14:textId="77777777" w:rsidR="00000000" w:rsidRDefault="00000000">
      <w:pPr>
        <w:jc w:val="center"/>
        <w:rPr>
          <w:lang w:val="de-DE"/>
        </w:rPr>
      </w:pPr>
    </w:p>
    <w:p w14:paraId="7C0E9BDD" w14:textId="77777777" w:rsidR="00000000" w:rsidRDefault="00000000">
      <w:pPr>
        <w:pStyle w:val="berschrift9"/>
        <w:pBdr>
          <w:bottom w:val="single" w:sz="4" w:space="1" w:color="auto"/>
        </w:pBdr>
        <w:jc w:val="right"/>
        <w:rPr>
          <w:sz w:val="28"/>
        </w:rPr>
      </w:pPr>
      <w:r>
        <w:rPr>
          <w:sz w:val="28"/>
        </w:rPr>
        <w:t>Einführung in die Digitaltechnik</w:t>
      </w:r>
    </w:p>
    <w:p w14:paraId="577E7222" w14:textId="77777777" w:rsidR="00000000" w:rsidRDefault="00000000">
      <w:pPr>
        <w:jc w:val="right"/>
        <w:rPr>
          <w:lang w:val="de-DE"/>
        </w:rPr>
      </w:pPr>
    </w:p>
    <w:p w14:paraId="28ED5E24" w14:textId="77777777" w:rsidR="00000000" w:rsidRDefault="00000000">
      <w:pPr>
        <w:jc w:val="right"/>
        <w:rPr>
          <w:lang w:val="de-DE"/>
        </w:rPr>
      </w:pPr>
      <w:r>
        <w:rPr>
          <w:lang w:val="de-DE"/>
        </w:rPr>
        <w:t>Grundlagen für den DigitalSimulator</w:t>
      </w:r>
    </w:p>
    <w:p w14:paraId="3541521C" w14:textId="77777777" w:rsidR="00000000" w:rsidRDefault="00000000">
      <w:pPr>
        <w:jc w:val="right"/>
        <w:rPr>
          <w:lang w:val="en-US"/>
        </w:rPr>
      </w:pPr>
      <w:r>
        <w:rPr>
          <w:lang w:val="en-US"/>
        </w:rPr>
        <w:t xml:space="preserve">by Andreas Herz </w:t>
      </w:r>
    </w:p>
    <w:p w14:paraId="25F7DD81" w14:textId="77777777" w:rsidR="00000000" w:rsidRDefault="00000000">
      <w:pPr>
        <w:jc w:val="right"/>
        <w:rPr>
          <w:lang w:val="en-US"/>
        </w:rPr>
      </w:pPr>
      <w:r>
        <w:rPr>
          <w:lang w:val="en-US"/>
        </w:rPr>
        <w:t>FreeGroup</w:t>
      </w:r>
    </w:p>
    <w:p w14:paraId="30F975D5" w14:textId="77777777" w:rsidR="00000000" w:rsidRDefault="00000000">
      <w:pPr>
        <w:jc w:val="center"/>
        <w:rPr>
          <w:lang w:val="en-US"/>
        </w:rPr>
      </w:pPr>
    </w:p>
    <w:p w14:paraId="6D2A294B" w14:textId="77777777" w:rsidR="00000000" w:rsidRDefault="00000000">
      <w:pPr>
        <w:jc w:val="center"/>
        <w:rPr>
          <w:lang w:val="en-US"/>
        </w:rPr>
      </w:pPr>
    </w:p>
    <w:p w14:paraId="057F15F0" w14:textId="77777777" w:rsidR="00000000" w:rsidRDefault="00000000">
      <w:pPr>
        <w:pStyle w:val="Fuzeile"/>
        <w:tabs>
          <w:tab w:val="clear" w:pos="4536"/>
          <w:tab w:val="clear" w:pos="9072"/>
        </w:tabs>
        <w:rPr>
          <w:lang w:val="en-US"/>
        </w:rPr>
      </w:pPr>
    </w:p>
    <w:p w14:paraId="77795D0B" w14:textId="77777777" w:rsidR="00000000" w:rsidRDefault="00000000">
      <w:pPr>
        <w:pStyle w:val="Fuzeile"/>
        <w:tabs>
          <w:tab w:val="clear" w:pos="4536"/>
          <w:tab w:val="clear" w:pos="9072"/>
        </w:tabs>
        <w:rPr>
          <w:lang w:val="en-US"/>
        </w:rPr>
      </w:pPr>
    </w:p>
    <w:p w14:paraId="05F36C6E" w14:textId="77777777" w:rsidR="00000000" w:rsidRDefault="00000000">
      <w:pPr>
        <w:pStyle w:val="Fuzeile"/>
        <w:tabs>
          <w:tab w:val="clear" w:pos="4536"/>
          <w:tab w:val="clear" w:pos="9072"/>
        </w:tabs>
        <w:rPr>
          <w:lang w:val="en-US"/>
        </w:rPr>
      </w:pPr>
    </w:p>
    <w:p w14:paraId="66936DFB" w14:textId="77777777" w:rsidR="00000000" w:rsidRDefault="00000000">
      <w:pPr>
        <w:pStyle w:val="Fuzeile"/>
        <w:tabs>
          <w:tab w:val="clear" w:pos="4536"/>
          <w:tab w:val="clear" w:pos="9072"/>
        </w:tabs>
        <w:rPr>
          <w:lang w:val="en-US"/>
        </w:rPr>
      </w:pPr>
    </w:p>
    <w:p w14:paraId="40EF34F6" w14:textId="77777777" w:rsidR="00000000" w:rsidRDefault="00000000">
      <w:pPr>
        <w:pStyle w:val="Fuzeile"/>
        <w:tabs>
          <w:tab w:val="clear" w:pos="4536"/>
          <w:tab w:val="clear" w:pos="9072"/>
        </w:tabs>
        <w:rPr>
          <w:lang w:val="en-US"/>
        </w:rPr>
      </w:pPr>
    </w:p>
    <w:p w14:paraId="33CFA818" w14:textId="77777777" w:rsidR="00000000" w:rsidRDefault="00000000">
      <w:pPr>
        <w:pStyle w:val="Fuzeile"/>
        <w:tabs>
          <w:tab w:val="clear" w:pos="4536"/>
          <w:tab w:val="clear" w:pos="9072"/>
        </w:tabs>
        <w:rPr>
          <w:lang w:val="en-US"/>
        </w:rPr>
      </w:pPr>
    </w:p>
    <w:p w14:paraId="40707BAF" w14:textId="77777777" w:rsidR="00000000" w:rsidRDefault="00000000">
      <w:pPr>
        <w:pStyle w:val="Fuzeile"/>
        <w:tabs>
          <w:tab w:val="clear" w:pos="4536"/>
          <w:tab w:val="clear" w:pos="9072"/>
        </w:tabs>
        <w:rPr>
          <w:lang w:val="en-US"/>
        </w:rPr>
      </w:pPr>
    </w:p>
    <w:p w14:paraId="3645AFAF" w14:textId="77777777" w:rsidR="00000000" w:rsidRDefault="00000000">
      <w:pPr>
        <w:pStyle w:val="Fuzeile"/>
        <w:tabs>
          <w:tab w:val="clear" w:pos="4536"/>
          <w:tab w:val="clear" w:pos="9072"/>
        </w:tabs>
        <w:rPr>
          <w:lang w:val="en-US"/>
        </w:rPr>
      </w:pPr>
    </w:p>
    <w:p w14:paraId="2A718E83" w14:textId="77777777" w:rsidR="00000000" w:rsidRDefault="00000000">
      <w:pPr>
        <w:pStyle w:val="Fuzeile"/>
        <w:tabs>
          <w:tab w:val="clear" w:pos="4536"/>
          <w:tab w:val="clear" w:pos="9072"/>
        </w:tabs>
        <w:rPr>
          <w:lang w:val="en-US"/>
        </w:rPr>
      </w:pPr>
    </w:p>
    <w:p w14:paraId="61750B6F" w14:textId="77777777" w:rsidR="00000000" w:rsidRDefault="00000000">
      <w:pPr>
        <w:pStyle w:val="Fuzeile"/>
        <w:tabs>
          <w:tab w:val="clear" w:pos="4536"/>
          <w:tab w:val="clear" w:pos="9072"/>
        </w:tabs>
        <w:rPr>
          <w:lang w:val="en-US"/>
        </w:rPr>
      </w:pPr>
    </w:p>
    <w:p w14:paraId="624484FA" w14:textId="77777777" w:rsidR="00000000" w:rsidRDefault="00000000">
      <w:pPr>
        <w:pStyle w:val="Fuzeile"/>
        <w:tabs>
          <w:tab w:val="clear" w:pos="4536"/>
          <w:tab w:val="clear" w:pos="9072"/>
        </w:tabs>
        <w:rPr>
          <w:lang w:val="en-US"/>
        </w:rPr>
      </w:pPr>
    </w:p>
    <w:p w14:paraId="79AE5AFC" w14:textId="77777777" w:rsidR="00000000" w:rsidRDefault="00000000">
      <w:pPr>
        <w:pStyle w:val="Fuzeile"/>
        <w:tabs>
          <w:tab w:val="clear" w:pos="4536"/>
          <w:tab w:val="clear" w:pos="9072"/>
        </w:tabs>
        <w:rPr>
          <w:lang w:val="en-US"/>
        </w:rPr>
      </w:pPr>
    </w:p>
    <w:p w14:paraId="30E57287" w14:textId="77777777" w:rsidR="00000000" w:rsidRDefault="00000000">
      <w:pPr>
        <w:pStyle w:val="Verzeichnis3"/>
        <w:rPr>
          <w:rFonts w:ascii="Verdana" w:hAnsi="Verdana"/>
          <w:smallCaps w:val="0"/>
          <w:szCs w:val="24"/>
          <w:lang w:val="en-US"/>
        </w:rPr>
      </w:pPr>
    </w:p>
    <w:p w14:paraId="6D677DFB" w14:textId="77777777" w:rsidR="00000000" w:rsidRDefault="00000000">
      <w:pPr>
        <w:pStyle w:val="Verzeichnis3"/>
        <w:rPr>
          <w:rFonts w:ascii="Verdana" w:hAnsi="Verdana"/>
          <w:smallCaps w:val="0"/>
          <w:szCs w:val="24"/>
          <w:lang w:val="en-US"/>
        </w:rPr>
      </w:pPr>
    </w:p>
    <w:p w14:paraId="3658F754" w14:textId="77777777" w:rsidR="00000000" w:rsidRDefault="00000000">
      <w:pPr>
        <w:pStyle w:val="Verzeichnis3"/>
        <w:rPr>
          <w:rFonts w:ascii="Verdana" w:hAnsi="Verdana"/>
          <w:smallCaps w:val="0"/>
          <w:szCs w:val="24"/>
          <w:lang w:val="en-US"/>
        </w:rPr>
      </w:pPr>
    </w:p>
    <w:p w14:paraId="0E150FA2" w14:textId="77777777" w:rsidR="00000000" w:rsidRDefault="00000000">
      <w:pPr>
        <w:rPr>
          <w:lang w:val="en-US"/>
        </w:rPr>
      </w:pPr>
    </w:p>
    <w:p w14:paraId="59058394" w14:textId="77777777" w:rsidR="00000000" w:rsidRDefault="00000000">
      <w:pPr>
        <w:pStyle w:val="Verzeichnis3"/>
        <w:rPr>
          <w:lang w:val="de-DE"/>
        </w:rPr>
      </w:pPr>
      <w:r>
        <w:rPr>
          <w:lang w:val="de-DE"/>
        </w:rPr>
        <w:lastRenderedPageBreak/>
        <w:t xml:space="preserve">© 2002 Andreas Herz  </w:t>
      </w:r>
    </w:p>
    <w:p w14:paraId="4395BAC7" w14:textId="77777777" w:rsidR="00000000" w:rsidRDefault="00000000">
      <w:pPr>
        <w:rPr>
          <w:lang w:val="de-DE"/>
        </w:rPr>
      </w:pPr>
    </w:p>
    <w:p w14:paraId="622B415A" w14:textId="77777777" w:rsidR="00000000" w:rsidRDefault="00000000">
      <w:pPr>
        <w:pStyle w:val="berschrift8"/>
      </w:pPr>
      <w:r>
        <w:t>Alle Rechte vorbehalten</w:t>
      </w:r>
    </w:p>
    <w:p w14:paraId="30770A77" w14:textId="77777777" w:rsidR="00000000" w:rsidRDefault="00000000">
      <w:pPr>
        <w:jc w:val="left"/>
        <w:rPr>
          <w:lang w:val="de-DE"/>
        </w:rPr>
      </w:pPr>
    </w:p>
    <w:p w14:paraId="61D938DE" w14:textId="77777777" w:rsidR="00000000" w:rsidRDefault="00000000">
      <w:pPr>
        <w:pStyle w:val="Verzeichnis3"/>
        <w:rPr>
          <w:rFonts w:ascii="Verdana" w:hAnsi="Verdana"/>
          <w:smallCaps w:val="0"/>
          <w:szCs w:val="24"/>
          <w:lang w:val="de-DE"/>
        </w:rPr>
      </w:pPr>
    </w:p>
    <w:p w14:paraId="65677AFB" w14:textId="77777777" w:rsidR="00000000" w:rsidRDefault="00000000">
      <w:pPr>
        <w:rPr>
          <w:lang w:val="de-DE"/>
        </w:rPr>
      </w:pPr>
      <w:r>
        <w:rPr>
          <w:lang w:val="de-DE"/>
        </w:rPr>
        <w:t>Die in diesem Buch veröffentlichten Beiträge, insbesondere alle Aufsätze und Artikel sowie alle Entwürfe, Pläne, Zeichnungen, Illustrationen und Programme sind urheberrechtlich geschützt. Sie dürfen weder teilweise noch vollständig ohne schriftliche Genehmigung des Herausgebers kopiert, gespeichert oder in irgendeiner Weise, sei es elektronisch. Mechanisch, gedruckt, fotografiert oder mikroverfilmt, veröffentlicht werden. Die Informationen im vorliegenden Buch werden ohne Rücksicht auf einen eventuellen Patentschutz veröffentlicht. Bei der Zusammenstellung von Texten und Abbildungen wurde mit größter Sorgfalt vorgegangen. Trotzdem können Fehler nicht vollständig ausgeschlossen werden. Verlag, Herausgeber und Autor können für fehlerhafte Angaben und deren Folgen weder eine juristische Verantwortung noch irgendeine Haftung übernehmen. Für die Mitteilung eventueller Fehler ist der Autor dankbar.</w:t>
      </w:r>
    </w:p>
    <w:p w14:paraId="4DE5E352" w14:textId="77777777" w:rsidR="00000000" w:rsidRDefault="00000000">
      <w:pPr>
        <w:jc w:val="left"/>
        <w:rPr>
          <w:lang w:val="de-DE"/>
        </w:rPr>
      </w:pPr>
    </w:p>
    <w:p w14:paraId="074EAF76" w14:textId="77777777" w:rsidR="00000000" w:rsidRDefault="00000000">
      <w:pPr>
        <w:rPr>
          <w:lang w:val="de-DE"/>
        </w:rPr>
      </w:pPr>
      <w:r>
        <w:rPr>
          <w:lang w:val="de-DE"/>
        </w:rPr>
        <w:t>Die in diesem Buch erwähnten Hardware-Bezeichnungen können auch dann eingetragene Warenzeichen sein, wenn darauf nicht besonders hingewiesen wird. Sie gehören den jeweiligen Warenzeicheninhabern und unterliegen gesetzlichen Bestimmungen.</w:t>
      </w:r>
    </w:p>
    <w:p w14:paraId="70AE0034" w14:textId="77777777" w:rsidR="00000000" w:rsidRDefault="00000000">
      <w:pPr>
        <w:rPr>
          <w:lang w:val="de-DE"/>
        </w:rPr>
      </w:pPr>
      <w:r>
        <w:rPr>
          <w:lang w:val="de-DE"/>
        </w:rPr>
        <w:br w:type="page"/>
      </w:r>
    </w:p>
    <w:p w14:paraId="5E4ACFE3" w14:textId="77777777" w:rsidR="00000000" w:rsidRDefault="00000000">
      <w:pPr>
        <w:rPr>
          <w:lang w:val="de-DE"/>
        </w:rPr>
      </w:pPr>
    </w:p>
    <w:p w14:paraId="77162130" w14:textId="77777777" w:rsidR="00000000" w:rsidRDefault="00000000">
      <w:pPr>
        <w:rPr>
          <w:lang w:val="de-DE"/>
        </w:rPr>
      </w:pPr>
    </w:p>
    <w:p w14:paraId="27041398" w14:textId="77777777" w:rsidR="00000000" w:rsidRDefault="00000000">
      <w:pPr>
        <w:rPr>
          <w:lang w:val="de-DE"/>
        </w:rPr>
      </w:pPr>
    </w:p>
    <w:p w14:paraId="627069EF" w14:textId="77777777" w:rsidR="00000000" w:rsidRDefault="00000000">
      <w:pPr>
        <w:rPr>
          <w:lang w:val="de-DE"/>
        </w:rPr>
      </w:pPr>
    </w:p>
    <w:p w14:paraId="0D9CED1D" w14:textId="77777777" w:rsidR="00000000" w:rsidRDefault="00000000">
      <w:pPr>
        <w:rPr>
          <w:lang w:val="de-DE"/>
        </w:rPr>
      </w:pPr>
    </w:p>
    <w:p w14:paraId="58412B9A" w14:textId="77777777" w:rsidR="00000000" w:rsidRDefault="00000000">
      <w:pPr>
        <w:rPr>
          <w:lang w:val="de-DE"/>
        </w:rPr>
      </w:pPr>
    </w:p>
    <w:p w14:paraId="5732AA61" w14:textId="77777777" w:rsidR="00000000" w:rsidRDefault="00000000">
      <w:pPr>
        <w:rPr>
          <w:lang w:val="de-DE"/>
        </w:rPr>
      </w:pPr>
    </w:p>
    <w:p w14:paraId="4DBF399B" w14:textId="77777777" w:rsidR="00000000" w:rsidRDefault="00000000">
      <w:pPr>
        <w:rPr>
          <w:lang w:val="de-DE"/>
        </w:rPr>
      </w:pPr>
    </w:p>
    <w:p w14:paraId="3C11DE81" w14:textId="77777777" w:rsidR="00000000" w:rsidRDefault="00000000">
      <w:pPr>
        <w:rPr>
          <w:lang w:val="de-DE"/>
        </w:rPr>
      </w:pPr>
    </w:p>
    <w:p w14:paraId="1491C39F" w14:textId="77777777" w:rsidR="00000000" w:rsidRDefault="00000000">
      <w:pPr>
        <w:rPr>
          <w:lang w:val="de-DE"/>
        </w:rPr>
      </w:pPr>
    </w:p>
    <w:p w14:paraId="370A6C8D" w14:textId="77777777" w:rsidR="00000000" w:rsidRDefault="00000000">
      <w:pPr>
        <w:rPr>
          <w:lang w:val="de-DE"/>
        </w:rPr>
      </w:pPr>
    </w:p>
    <w:p w14:paraId="25F32322" w14:textId="77777777" w:rsidR="00000000" w:rsidRDefault="00000000">
      <w:pPr>
        <w:rPr>
          <w:lang w:val="de-DE"/>
        </w:rPr>
      </w:pPr>
    </w:p>
    <w:p w14:paraId="7B9794E2" w14:textId="77777777" w:rsidR="00000000" w:rsidRDefault="00000000">
      <w:pPr>
        <w:rPr>
          <w:lang w:val="de-DE"/>
        </w:rPr>
      </w:pPr>
    </w:p>
    <w:p w14:paraId="01379186" w14:textId="77777777" w:rsidR="00000000" w:rsidRDefault="00000000">
      <w:pPr>
        <w:rPr>
          <w:lang w:val="de-DE"/>
        </w:rPr>
      </w:pPr>
    </w:p>
    <w:p w14:paraId="4BD6790D" w14:textId="77777777" w:rsidR="00000000" w:rsidRDefault="00000000">
      <w:pPr>
        <w:rPr>
          <w:lang w:val="de-DE"/>
        </w:rPr>
      </w:pPr>
    </w:p>
    <w:p w14:paraId="7DEECA7A" w14:textId="77777777" w:rsidR="00000000" w:rsidRDefault="00000000">
      <w:pPr>
        <w:rPr>
          <w:lang w:val="de-DE"/>
        </w:rPr>
      </w:pPr>
    </w:p>
    <w:p w14:paraId="4CDA9F0F" w14:textId="77777777" w:rsidR="00000000" w:rsidRDefault="00000000">
      <w:pPr>
        <w:rPr>
          <w:lang w:val="de-DE"/>
        </w:rPr>
      </w:pPr>
    </w:p>
    <w:p w14:paraId="7A14DC23" w14:textId="77777777" w:rsidR="00000000" w:rsidRDefault="00000000">
      <w:pPr>
        <w:rPr>
          <w:lang w:val="de-DE"/>
        </w:rPr>
      </w:pPr>
    </w:p>
    <w:p w14:paraId="0D4E14D1" w14:textId="77777777" w:rsidR="00000000" w:rsidRDefault="00000000">
      <w:pPr>
        <w:rPr>
          <w:lang w:val="de-DE"/>
        </w:rPr>
      </w:pPr>
    </w:p>
    <w:p w14:paraId="07815133" w14:textId="77777777" w:rsidR="00000000" w:rsidRDefault="00000000">
      <w:pPr>
        <w:rPr>
          <w:lang w:val="de-DE"/>
        </w:rPr>
      </w:pPr>
    </w:p>
    <w:p w14:paraId="0714B8A5" w14:textId="77777777" w:rsidR="00000000" w:rsidRDefault="00000000">
      <w:pPr>
        <w:rPr>
          <w:lang w:val="de-DE"/>
        </w:rPr>
      </w:pPr>
    </w:p>
    <w:p w14:paraId="40FC3E60" w14:textId="77777777" w:rsidR="00000000" w:rsidRDefault="00000000">
      <w:pPr>
        <w:rPr>
          <w:lang w:val="de-DE"/>
        </w:rPr>
      </w:pPr>
    </w:p>
    <w:p w14:paraId="27F1B7B4" w14:textId="77777777" w:rsidR="00000000" w:rsidRDefault="00000000">
      <w:pPr>
        <w:rPr>
          <w:lang w:val="de-DE"/>
        </w:rPr>
      </w:pPr>
    </w:p>
    <w:p w14:paraId="7F212B29" w14:textId="77777777" w:rsidR="00000000" w:rsidRDefault="00000000">
      <w:pPr>
        <w:rPr>
          <w:lang w:val="de-DE"/>
        </w:rPr>
      </w:pPr>
    </w:p>
    <w:p w14:paraId="3681BBA1" w14:textId="77777777" w:rsidR="00000000" w:rsidRDefault="00000000">
      <w:pPr>
        <w:jc w:val="right"/>
        <w:rPr>
          <w:lang w:val="de-DE"/>
        </w:rPr>
      </w:pPr>
    </w:p>
    <w:p w14:paraId="2A07F35F" w14:textId="77777777" w:rsidR="00000000" w:rsidRDefault="001463B6">
      <w:pPr>
        <w:jc w:val="right"/>
        <w:rPr>
          <w:lang w:val="de-DE"/>
        </w:rPr>
      </w:pPr>
      <w:r>
        <w:rPr>
          <w:noProof/>
        </w:rPr>
        <w:object w:dxaOrig="6769" w:dyaOrig="8641" w14:anchorId="09BB94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alt="" style="width:7pt;height:10pt;mso-width-percent:0;mso-height-percent:0;mso-width-percent:0;mso-height-percent:0" o:ole="">
            <v:imagedata r:id="rId8" o:title=""/>
          </v:shape>
          <o:OLEObject Type="Embed" ProgID="PSP6.Image" ShapeID="_x0000_i1096" DrawAspect="Content" ObjectID="_1847273366" r:id="rId9"/>
        </w:object>
      </w:r>
      <w:r w:rsidR="00000000">
        <w:rPr>
          <w:lang w:val="de-DE"/>
        </w:rPr>
        <w:br w:type="page"/>
      </w:r>
    </w:p>
    <w:p w14:paraId="0E103BDC" w14:textId="77777777" w:rsidR="00000000" w:rsidRDefault="00000000">
      <w:pPr>
        <w:rPr>
          <w:lang w:val="de-DE"/>
        </w:rPr>
      </w:pPr>
    </w:p>
    <w:p w14:paraId="1FD5312E" w14:textId="77777777" w:rsidR="00000000" w:rsidRDefault="00000000">
      <w:pPr>
        <w:rPr>
          <w:lang w:val="de-DE"/>
        </w:rPr>
        <w:sectPr w:rsidR="00000000">
          <w:headerReference w:type="even" r:id="rId10"/>
          <w:headerReference w:type="default" r:id="rId11"/>
          <w:footerReference w:type="even" r:id="rId12"/>
          <w:footerReference w:type="default" r:id="rId13"/>
          <w:headerReference w:type="first" r:id="rId14"/>
          <w:type w:val="continuous"/>
          <w:pgSz w:w="8392" w:h="11907" w:code="11"/>
          <w:pgMar w:top="1701" w:right="851" w:bottom="1134" w:left="851" w:header="567" w:footer="567" w:gutter="567"/>
          <w:cols w:space="708"/>
          <w:docGrid w:linePitch="360"/>
        </w:sectPr>
      </w:pPr>
    </w:p>
    <w:p w14:paraId="50CC6569" w14:textId="77777777" w:rsidR="00000000" w:rsidRDefault="00000000">
      <w:pPr>
        <w:pStyle w:val="berschrift1"/>
      </w:pPr>
      <w:bookmarkStart w:id="0" w:name="_Toc25115491"/>
      <w:bookmarkStart w:id="1" w:name="_Toc62745720"/>
      <w:r>
        <w:lastRenderedPageBreak/>
        <w:t>Inhaltsverz</w:t>
      </w:r>
      <w:r>
        <w:t>eichnis</w:t>
      </w:r>
      <w:bookmarkEnd w:id="0"/>
      <w:bookmarkEnd w:id="1"/>
    </w:p>
    <w:p w14:paraId="4C5B53B9" w14:textId="77777777" w:rsidR="00000000" w:rsidRDefault="00000000">
      <w:pPr>
        <w:pStyle w:val="Verzeichnis1"/>
        <w:tabs>
          <w:tab w:val="right" w:pos="6113"/>
        </w:tabs>
        <w:rPr>
          <w:b w:val="0"/>
          <w:bCs w:val="0"/>
          <w:caps w:val="0"/>
          <w:noProof/>
          <w:sz w:val="24"/>
          <w:szCs w:val="24"/>
          <w:u w:val="none"/>
          <w:lang w:val="de-DE" w:eastAsia="de-DE"/>
        </w:rPr>
      </w:pPr>
      <w:r>
        <w:rPr>
          <w:caps w:val="0"/>
        </w:rPr>
        <w:fldChar w:fldCharType="begin"/>
      </w:r>
      <w:r>
        <w:rPr>
          <w:caps w:val="0"/>
        </w:rPr>
        <w:instrText xml:space="preserve"> TOC \o "1-2" \h \z </w:instrText>
      </w:r>
      <w:r>
        <w:rPr>
          <w:caps w:val="0"/>
        </w:rPr>
        <w:fldChar w:fldCharType="separate"/>
      </w:r>
      <w:hyperlink w:anchor="_Toc62745720" w:history="1">
        <w:r>
          <w:rPr>
            <w:rStyle w:val="Hyperlink"/>
            <w:noProof/>
            <w:szCs w:val="28"/>
          </w:rPr>
          <w:t>1. Inhaltsverzeichnis</w:t>
        </w:r>
        <w:r>
          <w:rPr>
            <w:noProof/>
            <w:webHidden/>
          </w:rPr>
          <w:tab/>
        </w:r>
        <w:r>
          <w:rPr>
            <w:noProof/>
            <w:webHidden/>
          </w:rPr>
          <w:fldChar w:fldCharType="begin"/>
        </w:r>
        <w:r>
          <w:rPr>
            <w:noProof/>
            <w:webHidden/>
          </w:rPr>
          <w:instrText xml:space="preserve"> PAGEREF _Toc62745720 \h </w:instrText>
        </w:r>
        <w:r>
          <w:rPr>
            <w:noProof/>
          </w:rPr>
        </w:r>
        <w:r>
          <w:rPr>
            <w:noProof/>
            <w:webHidden/>
          </w:rPr>
          <w:fldChar w:fldCharType="separate"/>
        </w:r>
        <w:r>
          <w:rPr>
            <w:noProof/>
            <w:webHidden/>
          </w:rPr>
          <w:t>7</w:t>
        </w:r>
        <w:r>
          <w:rPr>
            <w:noProof/>
            <w:webHidden/>
          </w:rPr>
          <w:fldChar w:fldCharType="end"/>
        </w:r>
      </w:hyperlink>
    </w:p>
    <w:p w14:paraId="66A7AD3B" w14:textId="77777777" w:rsidR="00000000" w:rsidRDefault="00000000">
      <w:pPr>
        <w:pStyle w:val="Verzeichnis1"/>
        <w:tabs>
          <w:tab w:val="right" w:pos="6113"/>
        </w:tabs>
        <w:rPr>
          <w:b w:val="0"/>
          <w:bCs w:val="0"/>
          <w:caps w:val="0"/>
          <w:noProof/>
          <w:sz w:val="24"/>
          <w:szCs w:val="24"/>
          <w:u w:val="none"/>
          <w:lang w:val="de-DE" w:eastAsia="de-DE"/>
        </w:rPr>
      </w:pPr>
      <w:hyperlink w:anchor="_Toc62745721" w:history="1">
        <w:r>
          <w:rPr>
            <w:rStyle w:val="Hyperlink"/>
            <w:noProof/>
            <w:szCs w:val="28"/>
          </w:rPr>
          <w:t>2. Grundlagen</w:t>
        </w:r>
        <w:r>
          <w:rPr>
            <w:noProof/>
            <w:webHidden/>
          </w:rPr>
          <w:tab/>
        </w:r>
        <w:r>
          <w:rPr>
            <w:noProof/>
            <w:webHidden/>
          </w:rPr>
          <w:fldChar w:fldCharType="begin"/>
        </w:r>
        <w:r>
          <w:rPr>
            <w:noProof/>
            <w:webHidden/>
          </w:rPr>
          <w:instrText xml:space="preserve"> PAGEREF _Toc62745721 \h </w:instrText>
        </w:r>
        <w:r>
          <w:rPr>
            <w:noProof/>
          </w:rPr>
        </w:r>
        <w:r>
          <w:rPr>
            <w:noProof/>
            <w:webHidden/>
          </w:rPr>
          <w:fldChar w:fldCharType="separate"/>
        </w:r>
        <w:r>
          <w:rPr>
            <w:noProof/>
            <w:webHidden/>
          </w:rPr>
          <w:t>11</w:t>
        </w:r>
        <w:r>
          <w:rPr>
            <w:noProof/>
            <w:webHidden/>
          </w:rPr>
          <w:fldChar w:fldCharType="end"/>
        </w:r>
      </w:hyperlink>
    </w:p>
    <w:p w14:paraId="49ADA625" w14:textId="77777777" w:rsidR="00000000" w:rsidRDefault="00000000">
      <w:pPr>
        <w:pStyle w:val="Verzeichnis1"/>
        <w:tabs>
          <w:tab w:val="right" w:pos="6113"/>
        </w:tabs>
        <w:rPr>
          <w:b w:val="0"/>
          <w:bCs w:val="0"/>
          <w:caps w:val="0"/>
          <w:noProof/>
          <w:sz w:val="24"/>
          <w:szCs w:val="24"/>
          <w:u w:val="none"/>
          <w:lang w:val="de-DE" w:eastAsia="de-DE"/>
        </w:rPr>
      </w:pPr>
      <w:hyperlink w:anchor="_Toc62745722" w:history="1">
        <w:r>
          <w:rPr>
            <w:rStyle w:val="Hyperlink"/>
            <w:noProof/>
            <w:szCs w:val="28"/>
          </w:rPr>
          <w:t>3. Das Dualsystem</w:t>
        </w:r>
        <w:r>
          <w:rPr>
            <w:noProof/>
            <w:webHidden/>
          </w:rPr>
          <w:tab/>
        </w:r>
        <w:r>
          <w:rPr>
            <w:noProof/>
            <w:webHidden/>
          </w:rPr>
          <w:fldChar w:fldCharType="begin"/>
        </w:r>
        <w:r>
          <w:rPr>
            <w:noProof/>
            <w:webHidden/>
          </w:rPr>
          <w:instrText xml:space="preserve"> PAGEREF _Toc62745722 \h </w:instrText>
        </w:r>
        <w:r>
          <w:rPr>
            <w:noProof/>
          </w:rPr>
        </w:r>
        <w:r>
          <w:rPr>
            <w:noProof/>
            <w:webHidden/>
          </w:rPr>
          <w:fldChar w:fldCharType="separate"/>
        </w:r>
        <w:r>
          <w:rPr>
            <w:noProof/>
            <w:webHidden/>
          </w:rPr>
          <w:t>15</w:t>
        </w:r>
        <w:r>
          <w:rPr>
            <w:noProof/>
            <w:webHidden/>
          </w:rPr>
          <w:fldChar w:fldCharType="end"/>
        </w:r>
      </w:hyperlink>
    </w:p>
    <w:p w14:paraId="25CBC0FF" w14:textId="77777777" w:rsidR="00000000" w:rsidRDefault="00000000">
      <w:pPr>
        <w:pStyle w:val="Verzeichnis1"/>
        <w:tabs>
          <w:tab w:val="right" w:pos="6113"/>
        </w:tabs>
        <w:rPr>
          <w:b w:val="0"/>
          <w:bCs w:val="0"/>
          <w:caps w:val="0"/>
          <w:noProof/>
          <w:sz w:val="24"/>
          <w:szCs w:val="24"/>
          <w:u w:val="none"/>
          <w:lang w:val="de-DE" w:eastAsia="de-DE"/>
        </w:rPr>
      </w:pPr>
      <w:hyperlink w:anchor="_Toc62745723" w:history="1">
        <w:r>
          <w:rPr>
            <w:rStyle w:val="Hyperlink"/>
            <w:noProof/>
            <w:szCs w:val="28"/>
          </w:rPr>
          <w:t>4. Vorbemerkungen</w:t>
        </w:r>
        <w:r>
          <w:rPr>
            <w:noProof/>
            <w:webHidden/>
          </w:rPr>
          <w:tab/>
        </w:r>
        <w:r>
          <w:rPr>
            <w:noProof/>
            <w:webHidden/>
          </w:rPr>
          <w:fldChar w:fldCharType="begin"/>
        </w:r>
        <w:r>
          <w:rPr>
            <w:noProof/>
            <w:webHidden/>
          </w:rPr>
          <w:instrText xml:space="preserve"> PAGEREF _Toc62745723 \h </w:instrText>
        </w:r>
        <w:r>
          <w:rPr>
            <w:noProof/>
          </w:rPr>
        </w:r>
        <w:r>
          <w:rPr>
            <w:noProof/>
            <w:webHidden/>
          </w:rPr>
          <w:fldChar w:fldCharType="separate"/>
        </w:r>
        <w:r>
          <w:rPr>
            <w:noProof/>
            <w:webHidden/>
          </w:rPr>
          <w:t>17</w:t>
        </w:r>
        <w:r>
          <w:rPr>
            <w:noProof/>
            <w:webHidden/>
          </w:rPr>
          <w:fldChar w:fldCharType="end"/>
        </w:r>
      </w:hyperlink>
    </w:p>
    <w:p w14:paraId="14B7AB2A" w14:textId="77777777" w:rsidR="00000000" w:rsidRDefault="00000000">
      <w:pPr>
        <w:pStyle w:val="Verzeichnis1"/>
        <w:tabs>
          <w:tab w:val="right" w:pos="6113"/>
        </w:tabs>
        <w:rPr>
          <w:b w:val="0"/>
          <w:bCs w:val="0"/>
          <w:caps w:val="0"/>
          <w:noProof/>
          <w:sz w:val="24"/>
          <w:szCs w:val="24"/>
          <w:u w:val="none"/>
          <w:lang w:val="de-DE" w:eastAsia="de-DE"/>
        </w:rPr>
      </w:pPr>
      <w:hyperlink w:anchor="_Toc62745724" w:history="1">
        <w:r>
          <w:rPr>
            <w:rStyle w:val="Hyperlink"/>
            <w:noProof/>
            <w:szCs w:val="28"/>
          </w:rPr>
          <w:t>5. Verknüpfungsschaltungen</w:t>
        </w:r>
        <w:r>
          <w:rPr>
            <w:noProof/>
            <w:webHidden/>
          </w:rPr>
          <w:tab/>
        </w:r>
        <w:r>
          <w:rPr>
            <w:noProof/>
            <w:webHidden/>
          </w:rPr>
          <w:fldChar w:fldCharType="begin"/>
        </w:r>
        <w:r>
          <w:rPr>
            <w:noProof/>
            <w:webHidden/>
          </w:rPr>
          <w:instrText xml:space="preserve"> PAGEREF _Toc62745724 \h </w:instrText>
        </w:r>
        <w:r>
          <w:rPr>
            <w:noProof/>
          </w:rPr>
        </w:r>
        <w:r>
          <w:rPr>
            <w:noProof/>
            <w:webHidden/>
          </w:rPr>
          <w:fldChar w:fldCharType="separate"/>
        </w:r>
        <w:r>
          <w:rPr>
            <w:noProof/>
            <w:webHidden/>
          </w:rPr>
          <w:t>19</w:t>
        </w:r>
        <w:r>
          <w:rPr>
            <w:noProof/>
            <w:webHidden/>
          </w:rPr>
          <w:fldChar w:fldCharType="end"/>
        </w:r>
      </w:hyperlink>
    </w:p>
    <w:p w14:paraId="652E2A65" w14:textId="77777777" w:rsidR="00000000" w:rsidRDefault="00000000">
      <w:pPr>
        <w:pStyle w:val="Verzeichnis2"/>
        <w:tabs>
          <w:tab w:val="right" w:pos="6113"/>
        </w:tabs>
        <w:rPr>
          <w:b w:val="0"/>
          <w:bCs w:val="0"/>
          <w:smallCaps w:val="0"/>
          <w:noProof/>
          <w:sz w:val="24"/>
          <w:szCs w:val="24"/>
          <w:lang w:val="de-DE" w:eastAsia="de-DE"/>
        </w:rPr>
      </w:pPr>
      <w:hyperlink w:anchor="_Toc62745725" w:history="1">
        <w:r>
          <w:rPr>
            <w:rStyle w:val="Hyperlink"/>
            <w:noProof/>
            <w:szCs w:val="20"/>
          </w:rPr>
          <w:t>5.1. Einführung</w:t>
        </w:r>
        <w:r>
          <w:rPr>
            <w:noProof/>
            <w:webHidden/>
          </w:rPr>
          <w:tab/>
        </w:r>
        <w:r>
          <w:rPr>
            <w:noProof/>
            <w:webHidden/>
          </w:rPr>
          <w:fldChar w:fldCharType="begin"/>
        </w:r>
        <w:r>
          <w:rPr>
            <w:noProof/>
            <w:webHidden/>
          </w:rPr>
          <w:instrText xml:space="preserve"> PAGEREF _Toc62745725 \h </w:instrText>
        </w:r>
        <w:r>
          <w:rPr>
            <w:noProof/>
          </w:rPr>
        </w:r>
        <w:r>
          <w:rPr>
            <w:noProof/>
            <w:webHidden/>
          </w:rPr>
          <w:fldChar w:fldCharType="separate"/>
        </w:r>
        <w:r>
          <w:rPr>
            <w:noProof/>
            <w:webHidden/>
          </w:rPr>
          <w:t>19</w:t>
        </w:r>
        <w:r>
          <w:rPr>
            <w:noProof/>
            <w:webHidden/>
          </w:rPr>
          <w:fldChar w:fldCharType="end"/>
        </w:r>
      </w:hyperlink>
    </w:p>
    <w:p w14:paraId="371D511D" w14:textId="77777777" w:rsidR="00000000" w:rsidRDefault="00000000">
      <w:pPr>
        <w:pStyle w:val="Verzeichnis2"/>
        <w:tabs>
          <w:tab w:val="right" w:pos="6113"/>
        </w:tabs>
        <w:rPr>
          <w:b w:val="0"/>
          <w:bCs w:val="0"/>
          <w:smallCaps w:val="0"/>
          <w:noProof/>
          <w:sz w:val="24"/>
          <w:szCs w:val="24"/>
          <w:lang w:val="de-DE" w:eastAsia="de-DE"/>
        </w:rPr>
      </w:pPr>
      <w:hyperlink w:anchor="_Toc62745726" w:history="1">
        <w:r>
          <w:rPr>
            <w:rStyle w:val="Hyperlink"/>
            <w:noProof/>
            <w:szCs w:val="20"/>
          </w:rPr>
          <w:t>5.2. AND-Gatter (UND-Verknüpfung)</w:t>
        </w:r>
        <w:r>
          <w:rPr>
            <w:noProof/>
            <w:webHidden/>
          </w:rPr>
          <w:tab/>
        </w:r>
        <w:r>
          <w:rPr>
            <w:noProof/>
            <w:webHidden/>
          </w:rPr>
          <w:fldChar w:fldCharType="begin"/>
        </w:r>
        <w:r>
          <w:rPr>
            <w:noProof/>
            <w:webHidden/>
          </w:rPr>
          <w:instrText xml:space="preserve"> PAGEREF _Toc62745726 \h </w:instrText>
        </w:r>
        <w:r>
          <w:rPr>
            <w:noProof/>
          </w:rPr>
        </w:r>
        <w:r>
          <w:rPr>
            <w:noProof/>
            <w:webHidden/>
          </w:rPr>
          <w:fldChar w:fldCharType="separate"/>
        </w:r>
        <w:r>
          <w:rPr>
            <w:noProof/>
            <w:webHidden/>
          </w:rPr>
          <w:t>19</w:t>
        </w:r>
        <w:r>
          <w:rPr>
            <w:noProof/>
            <w:webHidden/>
          </w:rPr>
          <w:fldChar w:fldCharType="end"/>
        </w:r>
      </w:hyperlink>
    </w:p>
    <w:p w14:paraId="7ABD9901" w14:textId="77777777" w:rsidR="00000000" w:rsidRDefault="00000000">
      <w:pPr>
        <w:pStyle w:val="Verzeichnis2"/>
        <w:tabs>
          <w:tab w:val="right" w:pos="6113"/>
        </w:tabs>
        <w:rPr>
          <w:b w:val="0"/>
          <w:bCs w:val="0"/>
          <w:smallCaps w:val="0"/>
          <w:noProof/>
          <w:sz w:val="24"/>
          <w:szCs w:val="24"/>
          <w:lang w:val="de-DE" w:eastAsia="de-DE"/>
        </w:rPr>
      </w:pPr>
      <w:hyperlink w:anchor="_Toc62745727" w:history="1">
        <w:r>
          <w:rPr>
            <w:rStyle w:val="Hyperlink"/>
            <w:noProof/>
            <w:szCs w:val="20"/>
          </w:rPr>
          <w:t>5.3. OR-Gatter (ODER-Verknüpfung)</w:t>
        </w:r>
        <w:r>
          <w:rPr>
            <w:noProof/>
            <w:webHidden/>
          </w:rPr>
          <w:tab/>
        </w:r>
        <w:r>
          <w:rPr>
            <w:noProof/>
            <w:webHidden/>
          </w:rPr>
          <w:fldChar w:fldCharType="begin"/>
        </w:r>
        <w:r>
          <w:rPr>
            <w:noProof/>
            <w:webHidden/>
          </w:rPr>
          <w:instrText xml:space="preserve"> PAGEREF _Toc62745727 \h </w:instrText>
        </w:r>
        <w:r>
          <w:rPr>
            <w:noProof/>
          </w:rPr>
        </w:r>
        <w:r>
          <w:rPr>
            <w:noProof/>
            <w:webHidden/>
          </w:rPr>
          <w:fldChar w:fldCharType="separate"/>
        </w:r>
        <w:r>
          <w:rPr>
            <w:noProof/>
            <w:webHidden/>
          </w:rPr>
          <w:t>21</w:t>
        </w:r>
        <w:r>
          <w:rPr>
            <w:noProof/>
            <w:webHidden/>
          </w:rPr>
          <w:fldChar w:fldCharType="end"/>
        </w:r>
      </w:hyperlink>
    </w:p>
    <w:p w14:paraId="56A3A28A" w14:textId="77777777" w:rsidR="00000000" w:rsidRDefault="00000000">
      <w:pPr>
        <w:pStyle w:val="Verzeichnis2"/>
        <w:tabs>
          <w:tab w:val="right" w:pos="6113"/>
        </w:tabs>
        <w:rPr>
          <w:b w:val="0"/>
          <w:bCs w:val="0"/>
          <w:smallCaps w:val="0"/>
          <w:noProof/>
          <w:sz w:val="24"/>
          <w:szCs w:val="24"/>
          <w:lang w:val="de-DE" w:eastAsia="de-DE"/>
        </w:rPr>
      </w:pPr>
      <w:hyperlink w:anchor="_Toc62745728" w:history="1">
        <w:r>
          <w:rPr>
            <w:rStyle w:val="Hyperlink"/>
            <w:noProof/>
            <w:szCs w:val="20"/>
          </w:rPr>
          <w:t>5.4. INVERTER (NOT-Verknüpfung)</w:t>
        </w:r>
        <w:r>
          <w:rPr>
            <w:noProof/>
            <w:webHidden/>
          </w:rPr>
          <w:tab/>
        </w:r>
        <w:r>
          <w:rPr>
            <w:noProof/>
            <w:webHidden/>
          </w:rPr>
          <w:fldChar w:fldCharType="begin"/>
        </w:r>
        <w:r>
          <w:rPr>
            <w:noProof/>
            <w:webHidden/>
          </w:rPr>
          <w:instrText xml:space="preserve"> PAGEREF _Toc62745728 \h </w:instrText>
        </w:r>
        <w:r>
          <w:rPr>
            <w:noProof/>
          </w:rPr>
        </w:r>
        <w:r>
          <w:rPr>
            <w:noProof/>
            <w:webHidden/>
          </w:rPr>
          <w:fldChar w:fldCharType="separate"/>
        </w:r>
        <w:r>
          <w:rPr>
            <w:noProof/>
            <w:webHidden/>
          </w:rPr>
          <w:t>22</w:t>
        </w:r>
        <w:r>
          <w:rPr>
            <w:noProof/>
            <w:webHidden/>
          </w:rPr>
          <w:fldChar w:fldCharType="end"/>
        </w:r>
      </w:hyperlink>
    </w:p>
    <w:p w14:paraId="5E9F669E" w14:textId="77777777" w:rsidR="00000000" w:rsidRDefault="00000000">
      <w:pPr>
        <w:pStyle w:val="Verzeichnis2"/>
        <w:tabs>
          <w:tab w:val="right" w:pos="6113"/>
        </w:tabs>
        <w:rPr>
          <w:b w:val="0"/>
          <w:bCs w:val="0"/>
          <w:smallCaps w:val="0"/>
          <w:noProof/>
          <w:sz w:val="24"/>
          <w:szCs w:val="24"/>
          <w:lang w:val="de-DE" w:eastAsia="de-DE"/>
        </w:rPr>
      </w:pPr>
      <w:hyperlink w:anchor="_Toc62745729" w:history="1">
        <w:r>
          <w:rPr>
            <w:rStyle w:val="Hyperlink"/>
            <w:noProof/>
            <w:szCs w:val="20"/>
          </w:rPr>
          <w:t>5.5. NAND-Gatter</w:t>
        </w:r>
        <w:r>
          <w:rPr>
            <w:noProof/>
            <w:webHidden/>
          </w:rPr>
          <w:tab/>
        </w:r>
        <w:r>
          <w:rPr>
            <w:noProof/>
            <w:webHidden/>
          </w:rPr>
          <w:fldChar w:fldCharType="begin"/>
        </w:r>
        <w:r>
          <w:rPr>
            <w:noProof/>
            <w:webHidden/>
          </w:rPr>
          <w:instrText xml:space="preserve"> PAGEREF _Toc62745729 \h </w:instrText>
        </w:r>
        <w:r>
          <w:rPr>
            <w:noProof/>
          </w:rPr>
        </w:r>
        <w:r>
          <w:rPr>
            <w:noProof/>
            <w:webHidden/>
          </w:rPr>
          <w:fldChar w:fldCharType="separate"/>
        </w:r>
        <w:r>
          <w:rPr>
            <w:noProof/>
            <w:webHidden/>
          </w:rPr>
          <w:t>23</w:t>
        </w:r>
        <w:r>
          <w:rPr>
            <w:noProof/>
            <w:webHidden/>
          </w:rPr>
          <w:fldChar w:fldCharType="end"/>
        </w:r>
      </w:hyperlink>
    </w:p>
    <w:p w14:paraId="2430971D" w14:textId="77777777" w:rsidR="00000000" w:rsidRDefault="00000000">
      <w:pPr>
        <w:pStyle w:val="Verzeichnis2"/>
        <w:tabs>
          <w:tab w:val="right" w:pos="6113"/>
        </w:tabs>
        <w:rPr>
          <w:b w:val="0"/>
          <w:bCs w:val="0"/>
          <w:smallCaps w:val="0"/>
          <w:noProof/>
          <w:sz w:val="24"/>
          <w:szCs w:val="24"/>
          <w:lang w:val="de-DE" w:eastAsia="de-DE"/>
        </w:rPr>
      </w:pPr>
      <w:hyperlink w:anchor="_Toc62745730" w:history="1">
        <w:r>
          <w:rPr>
            <w:rStyle w:val="Hyperlink"/>
            <w:noProof/>
            <w:szCs w:val="20"/>
          </w:rPr>
          <w:t>5.6. NOR-Gatter</w:t>
        </w:r>
        <w:r>
          <w:rPr>
            <w:noProof/>
            <w:webHidden/>
          </w:rPr>
          <w:tab/>
        </w:r>
        <w:r>
          <w:rPr>
            <w:noProof/>
            <w:webHidden/>
          </w:rPr>
          <w:fldChar w:fldCharType="begin"/>
        </w:r>
        <w:r>
          <w:rPr>
            <w:noProof/>
            <w:webHidden/>
          </w:rPr>
          <w:instrText xml:space="preserve"> PAGEREF _Toc62745730 \h </w:instrText>
        </w:r>
        <w:r>
          <w:rPr>
            <w:noProof/>
          </w:rPr>
        </w:r>
        <w:r>
          <w:rPr>
            <w:noProof/>
            <w:webHidden/>
          </w:rPr>
          <w:fldChar w:fldCharType="separate"/>
        </w:r>
        <w:r>
          <w:rPr>
            <w:noProof/>
            <w:webHidden/>
          </w:rPr>
          <w:t>23</w:t>
        </w:r>
        <w:r>
          <w:rPr>
            <w:noProof/>
            <w:webHidden/>
          </w:rPr>
          <w:fldChar w:fldCharType="end"/>
        </w:r>
      </w:hyperlink>
    </w:p>
    <w:p w14:paraId="7721F399" w14:textId="77777777" w:rsidR="00000000" w:rsidRDefault="00000000">
      <w:pPr>
        <w:pStyle w:val="Verzeichnis2"/>
        <w:tabs>
          <w:tab w:val="right" w:pos="6113"/>
        </w:tabs>
        <w:rPr>
          <w:b w:val="0"/>
          <w:bCs w:val="0"/>
          <w:smallCaps w:val="0"/>
          <w:noProof/>
          <w:sz w:val="24"/>
          <w:szCs w:val="24"/>
          <w:lang w:val="de-DE" w:eastAsia="de-DE"/>
        </w:rPr>
      </w:pPr>
      <w:hyperlink w:anchor="_Toc62745731" w:history="1">
        <w:r>
          <w:rPr>
            <w:rStyle w:val="Hyperlink"/>
            <w:noProof/>
            <w:szCs w:val="20"/>
          </w:rPr>
          <w:t>5.7. EX-OR-Gatter (Exklusiv-ODER)</w:t>
        </w:r>
        <w:r>
          <w:rPr>
            <w:noProof/>
            <w:webHidden/>
          </w:rPr>
          <w:tab/>
        </w:r>
        <w:r>
          <w:rPr>
            <w:noProof/>
            <w:webHidden/>
          </w:rPr>
          <w:fldChar w:fldCharType="begin"/>
        </w:r>
        <w:r>
          <w:rPr>
            <w:noProof/>
            <w:webHidden/>
          </w:rPr>
          <w:instrText xml:space="preserve"> PAGEREF _Toc62745731 \h </w:instrText>
        </w:r>
        <w:r>
          <w:rPr>
            <w:noProof/>
          </w:rPr>
        </w:r>
        <w:r>
          <w:rPr>
            <w:noProof/>
            <w:webHidden/>
          </w:rPr>
          <w:fldChar w:fldCharType="separate"/>
        </w:r>
        <w:r>
          <w:rPr>
            <w:noProof/>
            <w:webHidden/>
          </w:rPr>
          <w:t>27</w:t>
        </w:r>
        <w:r>
          <w:rPr>
            <w:noProof/>
            <w:webHidden/>
          </w:rPr>
          <w:fldChar w:fldCharType="end"/>
        </w:r>
      </w:hyperlink>
    </w:p>
    <w:p w14:paraId="6C8B1A08" w14:textId="77777777" w:rsidR="00000000" w:rsidRDefault="00000000">
      <w:pPr>
        <w:pStyle w:val="Verzeichnis2"/>
        <w:tabs>
          <w:tab w:val="right" w:pos="6113"/>
        </w:tabs>
        <w:rPr>
          <w:b w:val="0"/>
          <w:bCs w:val="0"/>
          <w:smallCaps w:val="0"/>
          <w:noProof/>
          <w:sz w:val="24"/>
          <w:szCs w:val="24"/>
          <w:lang w:val="de-DE" w:eastAsia="de-DE"/>
        </w:rPr>
      </w:pPr>
      <w:hyperlink w:anchor="_Toc62745732" w:history="1">
        <w:r>
          <w:rPr>
            <w:rStyle w:val="Hyperlink"/>
            <w:noProof/>
            <w:szCs w:val="20"/>
          </w:rPr>
          <w:t>5.8. EX-NOR-Gatter</w:t>
        </w:r>
        <w:r>
          <w:rPr>
            <w:noProof/>
            <w:webHidden/>
          </w:rPr>
          <w:tab/>
        </w:r>
        <w:r>
          <w:rPr>
            <w:noProof/>
            <w:webHidden/>
          </w:rPr>
          <w:fldChar w:fldCharType="begin"/>
        </w:r>
        <w:r>
          <w:rPr>
            <w:noProof/>
            <w:webHidden/>
          </w:rPr>
          <w:instrText xml:space="preserve"> PAGEREF _Toc62745732 \h </w:instrText>
        </w:r>
        <w:r>
          <w:rPr>
            <w:noProof/>
          </w:rPr>
        </w:r>
        <w:r>
          <w:rPr>
            <w:noProof/>
            <w:webHidden/>
          </w:rPr>
          <w:fldChar w:fldCharType="separate"/>
        </w:r>
        <w:r>
          <w:rPr>
            <w:noProof/>
            <w:webHidden/>
          </w:rPr>
          <w:t>30</w:t>
        </w:r>
        <w:r>
          <w:rPr>
            <w:noProof/>
            <w:webHidden/>
          </w:rPr>
          <w:fldChar w:fldCharType="end"/>
        </w:r>
      </w:hyperlink>
    </w:p>
    <w:p w14:paraId="2F72A2DD" w14:textId="77777777" w:rsidR="00000000" w:rsidRDefault="00000000">
      <w:pPr>
        <w:pStyle w:val="Verzeichnis2"/>
        <w:tabs>
          <w:tab w:val="right" w:pos="6113"/>
        </w:tabs>
        <w:rPr>
          <w:b w:val="0"/>
          <w:bCs w:val="0"/>
          <w:smallCaps w:val="0"/>
          <w:noProof/>
          <w:sz w:val="24"/>
          <w:szCs w:val="24"/>
          <w:lang w:val="de-DE" w:eastAsia="de-DE"/>
        </w:rPr>
      </w:pPr>
      <w:hyperlink w:anchor="_Toc62745733" w:history="1">
        <w:r>
          <w:rPr>
            <w:rStyle w:val="Hyperlink"/>
            <w:noProof/>
            <w:szCs w:val="20"/>
          </w:rPr>
          <w:t>5.9. Gatter mit mehreren Eingängen</w:t>
        </w:r>
        <w:r>
          <w:rPr>
            <w:noProof/>
            <w:webHidden/>
          </w:rPr>
          <w:tab/>
        </w:r>
        <w:r>
          <w:rPr>
            <w:noProof/>
            <w:webHidden/>
          </w:rPr>
          <w:fldChar w:fldCharType="begin"/>
        </w:r>
        <w:r>
          <w:rPr>
            <w:noProof/>
            <w:webHidden/>
          </w:rPr>
          <w:instrText xml:space="preserve"> PAGEREF _Toc62745733 \h </w:instrText>
        </w:r>
        <w:r>
          <w:rPr>
            <w:noProof/>
          </w:rPr>
        </w:r>
        <w:r>
          <w:rPr>
            <w:noProof/>
            <w:webHidden/>
          </w:rPr>
          <w:fldChar w:fldCharType="separate"/>
        </w:r>
        <w:r>
          <w:rPr>
            <w:noProof/>
            <w:webHidden/>
          </w:rPr>
          <w:t>31</w:t>
        </w:r>
        <w:r>
          <w:rPr>
            <w:noProof/>
            <w:webHidden/>
          </w:rPr>
          <w:fldChar w:fldCharType="end"/>
        </w:r>
      </w:hyperlink>
    </w:p>
    <w:p w14:paraId="5BDEB8CC" w14:textId="77777777" w:rsidR="00000000" w:rsidRDefault="00000000">
      <w:pPr>
        <w:pStyle w:val="Verzeichnis2"/>
        <w:tabs>
          <w:tab w:val="right" w:pos="6113"/>
        </w:tabs>
        <w:rPr>
          <w:b w:val="0"/>
          <w:bCs w:val="0"/>
          <w:smallCaps w:val="0"/>
          <w:noProof/>
          <w:sz w:val="24"/>
          <w:szCs w:val="24"/>
          <w:lang w:val="de-DE" w:eastAsia="de-DE"/>
        </w:rPr>
      </w:pPr>
      <w:hyperlink w:anchor="_Toc62745734" w:history="1">
        <w:r>
          <w:rPr>
            <w:rStyle w:val="Hyperlink"/>
            <w:noProof/>
            <w:szCs w:val="20"/>
          </w:rPr>
          <w:t>5.10. Kombi-Schaltungen</w:t>
        </w:r>
        <w:r>
          <w:rPr>
            <w:noProof/>
            <w:webHidden/>
          </w:rPr>
          <w:tab/>
        </w:r>
        <w:r>
          <w:rPr>
            <w:noProof/>
            <w:webHidden/>
          </w:rPr>
          <w:fldChar w:fldCharType="begin"/>
        </w:r>
        <w:r>
          <w:rPr>
            <w:noProof/>
            <w:webHidden/>
          </w:rPr>
          <w:instrText xml:space="preserve"> PAGEREF _Toc62745734 \h </w:instrText>
        </w:r>
        <w:r>
          <w:rPr>
            <w:noProof/>
          </w:rPr>
        </w:r>
        <w:r>
          <w:rPr>
            <w:noProof/>
            <w:webHidden/>
          </w:rPr>
          <w:fldChar w:fldCharType="separate"/>
        </w:r>
        <w:r>
          <w:rPr>
            <w:noProof/>
            <w:webHidden/>
          </w:rPr>
          <w:t>33</w:t>
        </w:r>
        <w:r>
          <w:rPr>
            <w:noProof/>
            <w:webHidden/>
          </w:rPr>
          <w:fldChar w:fldCharType="end"/>
        </w:r>
      </w:hyperlink>
    </w:p>
    <w:p w14:paraId="0A645303" w14:textId="77777777" w:rsidR="00000000" w:rsidRDefault="00000000">
      <w:pPr>
        <w:pStyle w:val="Verzeichnis1"/>
        <w:tabs>
          <w:tab w:val="right" w:pos="6113"/>
        </w:tabs>
        <w:rPr>
          <w:b w:val="0"/>
          <w:bCs w:val="0"/>
          <w:caps w:val="0"/>
          <w:noProof/>
          <w:sz w:val="24"/>
          <w:szCs w:val="24"/>
          <w:u w:val="none"/>
          <w:lang w:val="de-DE" w:eastAsia="de-DE"/>
        </w:rPr>
      </w:pPr>
      <w:hyperlink w:anchor="_Toc62745735" w:history="1">
        <w:r>
          <w:rPr>
            <w:rStyle w:val="Hyperlink"/>
            <w:noProof/>
            <w:szCs w:val="28"/>
          </w:rPr>
          <w:t>6. Taktgeber</w:t>
        </w:r>
        <w:r>
          <w:rPr>
            <w:noProof/>
            <w:webHidden/>
          </w:rPr>
          <w:tab/>
        </w:r>
        <w:r>
          <w:rPr>
            <w:noProof/>
            <w:webHidden/>
          </w:rPr>
          <w:fldChar w:fldCharType="begin"/>
        </w:r>
        <w:r>
          <w:rPr>
            <w:noProof/>
            <w:webHidden/>
          </w:rPr>
          <w:instrText xml:space="preserve"> PAGEREF _Toc62745735 \h </w:instrText>
        </w:r>
        <w:r>
          <w:rPr>
            <w:noProof/>
          </w:rPr>
        </w:r>
        <w:r>
          <w:rPr>
            <w:noProof/>
            <w:webHidden/>
          </w:rPr>
          <w:fldChar w:fldCharType="separate"/>
        </w:r>
        <w:r>
          <w:rPr>
            <w:noProof/>
            <w:webHidden/>
          </w:rPr>
          <w:t>35</w:t>
        </w:r>
        <w:r>
          <w:rPr>
            <w:noProof/>
            <w:webHidden/>
          </w:rPr>
          <w:fldChar w:fldCharType="end"/>
        </w:r>
      </w:hyperlink>
    </w:p>
    <w:p w14:paraId="45D158F4" w14:textId="77777777" w:rsidR="00000000" w:rsidRDefault="00000000">
      <w:pPr>
        <w:pStyle w:val="Verzeichnis2"/>
        <w:tabs>
          <w:tab w:val="right" w:pos="6113"/>
        </w:tabs>
        <w:rPr>
          <w:b w:val="0"/>
          <w:bCs w:val="0"/>
          <w:smallCaps w:val="0"/>
          <w:noProof/>
          <w:sz w:val="24"/>
          <w:szCs w:val="24"/>
          <w:lang w:val="de-DE" w:eastAsia="de-DE"/>
        </w:rPr>
      </w:pPr>
      <w:hyperlink w:anchor="_Toc62745736" w:history="1">
        <w:r>
          <w:rPr>
            <w:rStyle w:val="Hyperlink"/>
            <w:noProof/>
            <w:szCs w:val="20"/>
          </w:rPr>
          <w:t>6.1. Einführung</w:t>
        </w:r>
        <w:r>
          <w:rPr>
            <w:noProof/>
            <w:webHidden/>
          </w:rPr>
          <w:tab/>
        </w:r>
        <w:r>
          <w:rPr>
            <w:noProof/>
            <w:webHidden/>
          </w:rPr>
          <w:fldChar w:fldCharType="begin"/>
        </w:r>
        <w:r>
          <w:rPr>
            <w:noProof/>
            <w:webHidden/>
          </w:rPr>
          <w:instrText xml:space="preserve"> PAGEREF _Toc62745736 \h </w:instrText>
        </w:r>
        <w:r>
          <w:rPr>
            <w:noProof/>
          </w:rPr>
        </w:r>
        <w:r>
          <w:rPr>
            <w:noProof/>
            <w:webHidden/>
          </w:rPr>
          <w:fldChar w:fldCharType="separate"/>
        </w:r>
        <w:r>
          <w:rPr>
            <w:noProof/>
            <w:webHidden/>
          </w:rPr>
          <w:t>35</w:t>
        </w:r>
        <w:r>
          <w:rPr>
            <w:noProof/>
            <w:webHidden/>
          </w:rPr>
          <w:fldChar w:fldCharType="end"/>
        </w:r>
      </w:hyperlink>
    </w:p>
    <w:p w14:paraId="0B4E71B2" w14:textId="77777777" w:rsidR="00000000" w:rsidRDefault="00000000">
      <w:pPr>
        <w:pStyle w:val="Verzeichnis2"/>
        <w:tabs>
          <w:tab w:val="right" w:pos="6113"/>
        </w:tabs>
        <w:rPr>
          <w:b w:val="0"/>
          <w:bCs w:val="0"/>
          <w:smallCaps w:val="0"/>
          <w:noProof/>
          <w:sz w:val="24"/>
          <w:szCs w:val="24"/>
          <w:lang w:val="de-DE" w:eastAsia="de-DE"/>
        </w:rPr>
      </w:pPr>
      <w:hyperlink w:anchor="_Toc62745737" w:history="1">
        <w:r>
          <w:rPr>
            <w:rStyle w:val="Hyperlink"/>
            <w:noProof/>
            <w:szCs w:val="20"/>
          </w:rPr>
          <w:t>6.2. Taktgeber allgemein</w:t>
        </w:r>
        <w:r>
          <w:rPr>
            <w:noProof/>
            <w:webHidden/>
          </w:rPr>
          <w:tab/>
        </w:r>
        <w:r>
          <w:rPr>
            <w:noProof/>
            <w:webHidden/>
          </w:rPr>
          <w:fldChar w:fldCharType="begin"/>
        </w:r>
        <w:r>
          <w:rPr>
            <w:noProof/>
            <w:webHidden/>
          </w:rPr>
          <w:instrText xml:space="preserve"> PAGEREF _Toc62745737 \h </w:instrText>
        </w:r>
        <w:r>
          <w:rPr>
            <w:noProof/>
          </w:rPr>
        </w:r>
        <w:r>
          <w:rPr>
            <w:noProof/>
            <w:webHidden/>
          </w:rPr>
          <w:fldChar w:fldCharType="separate"/>
        </w:r>
        <w:r>
          <w:rPr>
            <w:noProof/>
            <w:webHidden/>
          </w:rPr>
          <w:t>39</w:t>
        </w:r>
        <w:r>
          <w:rPr>
            <w:noProof/>
            <w:webHidden/>
          </w:rPr>
          <w:fldChar w:fldCharType="end"/>
        </w:r>
      </w:hyperlink>
    </w:p>
    <w:p w14:paraId="5B6C601A" w14:textId="77777777" w:rsidR="00000000" w:rsidRDefault="00000000">
      <w:pPr>
        <w:pStyle w:val="Verzeichnis1"/>
        <w:tabs>
          <w:tab w:val="right" w:pos="6113"/>
        </w:tabs>
        <w:rPr>
          <w:b w:val="0"/>
          <w:bCs w:val="0"/>
          <w:caps w:val="0"/>
          <w:noProof/>
          <w:sz w:val="24"/>
          <w:szCs w:val="24"/>
          <w:u w:val="none"/>
          <w:lang w:val="de-DE" w:eastAsia="de-DE"/>
        </w:rPr>
      </w:pPr>
      <w:hyperlink w:anchor="_Toc62745738" w:history="1">
        <w:r>
          <w:rPr>
            <w:rStyle w:val="Hyperlink"/>
            <w:noProof/>
            <w:szCs w:val="28"/>
          </w:rPr>
          <w:t>7. Flipflops</w:t>
        </w:r>
        <w:r>
          <w:rPr>
            <w:noProof/>
            <w:webHidden/>
          </w:rPr>
          <w:tab/>
        </w:r>
        <w:r>
          <w:rPr>
            <w:noProof/>
            <w:webHidden/>
          </w:rPr>
          <w:fldChar w:fldCharType="begin"/>
        </w:r>
        <w:r>
          <w:rPr>
            <w:noProof/>
            <w:webHidden/>
          </w:rPr>
          <w:instrText xml:space="preserve"> PAGEREF _Toc62745738 \h </w:instrText>
        </w:r>
        <w:r>
          <w:rPr>
            <w:noProof/>
          </w:rPr>
        </w:r>
        <w:r>
          <w:rPr>
            <w:noProof/>
            <w:webHidden/>
          </w:rPr>
          <w:fldChar w:fldCharType="separate"/>
        </w:r>
        <w:r>
          <w:rPr>
            <w:noProof/>
            <w:webHidden/>
          </w:rPr>
          <w:t>41</w:t>
        </w:r>
        <w:r>
          <w:rPr>
            <w:noProof/>
            <w:webHidden/>
          </w:rPr>
          <w:fldChar w:fldCharType="end"/>
        </w:r>
      </w:hyperlink>
    </w:p>
    <w:p w14:paraId="67AFA640" w14:textId="77777777" w:rsidR="00000000" w:rsidRDefault="00000000">
      <w:pPr>
        <w:pStyle w:val="Verzeichnis2"/>
        <w:tabs>
          <w:tab w:val="right" w:pos="6113"/>
        </w:tabs>
        <w:rPr>
          <w:b w:val="0"/>
          <w:bCs w:val="0"/>
          <w:smallCaps w:val="0"/>
          <w:noProof/>
          <w:sz w:val="24"/>
          <w:szCs w:val="24"/>
          <w:lang w:val="de-DE" w:eastAsia="de-DE"/>
        </w:rPr>
      </w:pPr>
      <w:hyperlink w:anchor="_Toc62745739" w:history="1">
        <w:r>
          <w:rPr>
            <w:rStyle w:val="Hyperlink"/>
            <w:noProof/>
            <w:szCs w:val="20"/>
          </w:rPr>
          <w:t>7.1. R-S-Flipflop (Setzspeicher)</w:t>
        </w:r>
        <w:r>
          <w:rPr>
            <w:noProof/>
            <w:webHidden/>
          </w:rPr>
          <w:tab/>
        </w:r>
        <w:r>
          <w:rPr>
            <w:noProof/>
            <w:webHidden/>
          </w:rPr>
          <w:fldChar w:fldCharType="begin"/>
        </w:r>
        <w:r>
          <w:rPr>
            <w:noProof/>
            <w:webHidden/>
          </w:rPr>
          <w:instrText xml:space="preserve"> PAGEREF _Toc62745739 \h </w:instrText>
        </w:r>
        <w:r>
          <w:rPr>
            <w:noProof/>
          </w:rPr>
        </w:r>
        <w:r>
          <w:rPr>
            <w:noProof/>
            <w:webHidden/>
          </w:rPr>
          <w:fldChar w:fldCharType="separate"/>
        </w:r>
        <w:r>
          <w:rPr>
            <w:noProof/>
            <w:webHidden/>
          </w:rPr>
          <w:t>41</w:t>
        </w:r>
        <w:r>
          <w:rPr>
            <w:noProof/>
            <w:webHidden/>
          </w:rPr>
          <w:fldChar w:fldCharType="end"/>
        </w:r>
      </w:hyperlink>
    </w:p>
    <w:p w14:paraId="5889D92A" w14:textId="77777777" w:rsidR="00000000" w:rsidRDefault="00000000">
      <w:pPr>
        <w:pStyle w:val="Verzeichnis2"/>
        <w:tabs>
          <w:tab w:val="right" w:pos="6113"/>
        </w:tabs>
        <w:rPr>
          <w:b w:val="0"/>
          <w:bCs w:val="0"/>
          <w:smallCaps w:val="0"/>
          <w:noProof/>
          <w:sz w:val="24"/>
          <w:szCs w:val="24"/>
          <w:lang w:val="de-DE" w:eastAsia="de-DE"/>
        </w:rPr>
      </w:pPr>
      <w:hyperlink w:anchor="_Toc62745740" w:history="1">
        <w:r>
          <w:rPr>
            <w:rStyle w:val="Hyperlink"/>
            <w:noProof/>
            <w:szCs w:val="20"/>
            <w:lang w:val="en-US"/>
          </w:rPr>
          <w:t>7.2. Das JK-Flipflop (Master-Slave-Flipflop)</w:t>
        </w:r>
        <w:r>
          <w:rPr>
            <w:noProof/>
            <w:webHidden/>
          </w:rPr>
          <w:tab/>
        </w:r>
        <w:r>
          <w:rPr>
            <w:noProof/>
            <w:webHidden/>
          </w:rPr>
          <w:fldChar w:fldCharType="begin"/>
        </w:r>
        <w:r>
          <w:rPr>
            <w:noProof/>
            <w:webHidden/>
          </w:rPr>
          <w:instrText xml:space="preserve"> PAGEREF _Toc62745740 \h </w:instrText>
        </w:r>
        <w:r>
          <w:rPr>
            <w:noProof/>
          </w:rPr>
        </w:r>
        <w:r>
          <w:rPr>
            <w:noProof/>
            <w:webHidden/>
          </w:rPr>
          <w:fldChar w:fldCharType="separate"/>
        </w:r>
        <w:r>
          <w:rPr>
            <w:noProof/>
            <w:webHidden/>
          </w:rPr>
          <w:t>43</w:t>
        </w:r>
        <w:r>
          <w:rPr>
            <w:noProof/>
            <w:webHidden/>
          </w:rPr>
          <w:fldChar w:fldCharType="end"/>
        </w:r>
      </w:hyperlink>
    </w:p>
    <w:p w14:paraId="3B5CFA06" w14:textId="77777777" w:rsidR="00000000" w:rsidRDefault="00000000">
      <w:pPr>
        <w:pStyle w:val="Verzeichnis2"/>
        <w:tabs>
          <w:tab w:val="right" w:pos="6113"/>
        </w:tabs>
        <w:rPr>
          <w:b w:val="0"/>
          <w:bCs w:val="0"/>
          <w:smallCaps w:val="0"/>
          <w:noProof/>
          <w:sz w:val="24"/>
          <w:szCs w:val="24"/>
          <w:lang w:val="de-DE" w:eastAsia="de-DE"/>
        </w:rPr>
      </w:pPr>
      <w:hyperlink w:anchor="_Toc62745741" w:history="1">
        <w:r>
          <w:rPr>
            <w:rStyle w:val="Hyperlink"/>
            <w:noProof/>
            <w:szCs w:val="20"/>
          </w:rPr>
          <w:t>7.3. Dualzähler</w:t>
        </w:r>
        <w:r>
          <w:rPr>
            <w:noProof/>
            <w:webHidden/>
          </w:rPr>
          <w:tab/>
        </w:r>
        <w:r>
          <w:rPr>
            <w:noProof/>
            <w:webHidden/>
          </w:rPr>
          <w:fldChar w:fldCharType="begin"/>
        </w:r>
        <w:r>
          <w:rPr>
            <w:noProof/>
            <w:webHidden/>
          </w:rPr>
          <w:instrText xml:space="preserve"> PAGEREF _Toc62745741 \h </w:instrText>
        </w:r>
        <w:r>
          <w:rPr>
            <w:noProof/>
          </w:rPr>
        </w:r>
        <w:r>
          <w:rPr>
            <w:noProof/>
            <w:webHidden/>
          </w:rPr>
          <w:fldChar w:fldCharType="separate"/>
        </w:r>
        <w:r>
          <w:rPr>
            <w:noProof/>
            <w:webHidden/>
          </w:rPr>
          <w:t>48</w:t>
        </w:r>
        <w:r>
          <w:rPr>
            <w:noProof/>
            <w:webHidden/>
          </w:rPr>
          <w:fldChar w:fldCharType="end"/>
        </w:r>
      </w:hyperlink>
    </w:p>
    <w:p w14:paraId="78F082E1" w14:textId="77777777" w:rsidR="00000000" w:rsidRDefault="00000000">
      <w:pPr>
        <w:pStyle w:val="Verzeichnis2"/>
        <w:tabs>
          <w:tab w:val="right" w:pos="6113"/>
        </w:tabs>
        <w:rPr>
          <w:b w:val="0"/>
          <w:bCs w:val="0"/>
          <w:smallCaps w:val="0"/>
          <w:noProof/>
          <w:sz w:val="24"/>
          <w:szCs w:val="24"/>
          <w:lang w:val="de-DE" w:eastAsia="de-DE"/>
        </w:rPr>
      </w:pPr>
      <w:hyperlink w:anchor="_Toc62745742" w:history="1">
        <w:r>
          <w:rPr>
            <w:rStyle w:val="Hyperlink"/>
            <w:noProof/>
            <w:szCs w:val="20"/>
          </w:rPr>
          <w:t>7.4. Dualzähler für beliebige Zahlenreihen</w:t>
        </w:r>
        <w:r>
          <w:rPr>
            <w:noProof/>
            <w:webHidden/>
          </w:rPr>
          <w:tab/>
        </w:r>
        <w:r>
          <w:rPr>
            <w:noProof/>
            <w:webHidden/>
          </w:rPr>
          <w:fldChar w:fldCharType="begin"/>
        </w:r>
        <w:r>
          <w:rPr>
            <w:noProof/>
            <w:webHidden/>
          </w:rPr>
          <w:instrText xml:space="preserve"> PAGEREF _Toc62745742 \h </w:instrText>
        </w:r>
        <w:r>
          <w:rPr>
            <w:noProof/>
          </w:rPr>
        </w:r>
        <w:r>
          <w:rPr>
            <w:noProof/>
            <w:webHidden/>
          </w:rPr>
          <w:fldChar w:fldCharType="separate"/>
        </w:r>
        <w:r>
          <w:rPr>
            <w:noProof/>
            <w:webHidden/>
          </w:rPr>
          <w:t>50</w:t>
        </w:r>
        <w:r>
          <w:rPr>
            <w:noProof/>
            <w:webHidden/>
          </w:rPr>
          <w:fldChar w:fldCharType="end"/>
        </w:r>
      </w:hyperlink>
    </w:p>
    <w:p w14:paraId="3DD9F59D" w14:textId="77777777" w:rsidR="00000000" w:rsidRDefault="00000000">
      <w:pPr>
        <w:pStyle w:val="Verzeichnis2"/>
        <w:tabs>
          <w:tab w:val="right" w:pos="6113"/>
        </w:tabs>
        <w:rPr>
          <w:b w:val="0"/>
          <w:bCs w:val="0"/>
          <w:smallCaps w:val="0"/>
          <w:noProof/>
          <w:sz w:val="24"/>
          <w:szCs w:val="24"/>
          <w:lang w:val="de-DE" w:eastAsia="de-DE"/>
        </w:rPr>
      </w:pPr>
      <w:hyperlink w:anchor="_Toc62745743" w:history="1">
        <w:r>
          <w:rPr>
            <w:rStyle w:val="Hyperlink"/>
            <w:noProof/>
            <w:szCs w:val="20"/>
          </w:rPr>
          <w:t>7.5. D-Flipflop (Datenspeicher)</w:t>
        </w:r>
        <w:r>
          <w:rPr>
            <w:noProof/>
            <w:webHidden/>
          </w:rPr>
          <w:tab/>
        </w:r>
        <w:r>
          <w:rPr>
            <w:noProof/>
            <w:webHidden/>
          </w:rPr>
          <w:fldChar w:fldCharType="begin"/>
        </w:r>
        <w:r>
          <w:rPr>
            <w:noProof/>
            <w:webHidden/>
          </w:rPr>
          <w:instrText xml:space="preserve"> PAGEREF _Toc62745743 \h </w:instrText>
        </w:r>
        <w:r>
          <w:rPr>
            <w:noProof/>
          </w:rPr>
        </w:r>
        <w:r>
          <w:rPr>
            <w:noProof/>
            <w:webHidden/>
          </w:rPr>
          <w:fldChar w:fldCharType="separate"/>
        </w:r>
        <w:r>
          <w:rPr>
            <w:noProof/>
            <w:webHidden/>
          </w:rPr>
          <w:t>52</w:t>
        </w:r>
        <w:r>
          <w:rPr>
            <w:noProof/>
            <w:webHidden/>
          </w:rPr>
          <w:fldChar w:fldCharType="end"/>
        </w:r>
      </w:hyperlink>
    </w:p>
    <w:p w14:paraId="6DB055E2" w14:textId="77777777" w:rsidR="00000000" w:rsidRDefault="00000000">
      <w:pPr>
        <w:pStyle w:val="Verzeichnis1"/>
        <w:tabs>
          <w:tab w:val="right" w:pos="6113"/>
        </w:tabs>
        <w:rPr>
          <w:b w:val="0"/>
          <w:bCs w:val="0"/>
          <w:caps w:val="0"/>
          <w:noProof/>
          <w:sz w:val="24"/>
          <w:szCs w:val="24"/>
          <w:u w:val="none"/>
          <w:lang w:val="de-DE" w:eastAsia="de-DE"/>
        </w:rPr>
      </w:pPr>
      <w:hyperlink w:anchor="_Toc62745744" w:history="1">
        <w:r>
          <w:rPr>
            <w:rStyle w:val="Hyperlink"/>
            <w:noProof/>
            <w:szCs w:val="28"/>
          </w:rPr>
          <w:t>8. KV-Tafel</w:t>
        </w:r>
        <w:r>
          <w:rPr>
            <w:noProof/>
            <w:webHidden/>
          </w:rPr>
          <w:tab/>
        </w:r>
        <w:r>
          <w:rPr>
            <w:noProof/>
            <w:webHidden/>
          </w:rPr>
          <w:fldChar w:fldCharType="begin"/>
        </w:r>
        <w:r>
          <w:rPr>
            <w:noProof/>
            <w:webHidden/>
          </w:rPr>
          <w:instrText xml:space="preserve"> PAGEREF _Toc62745744 \h </w:instrText>
        </w:r>
        <w:r>
          <w:rPr>
            <w:noProof/>
          </w:rPr>
        </w:r>
        <w:r>
          <w:rPr>
            <w:noProof/>
            <w:webHidden/>
          </w:rPr>
          <w:fldChar w:fldCharType="separate"/>
        </w:r>
        <w:r>
          <w:rPr>
            <w:noProof/>
            <w:webHidden/>
          </w:rPr>
          <w:t>55</w:t>
        </w:r>
        <w:r>
          <w:rPr>
            <w:noProof/>
            <w:webHidden/>
          </w:rPr>
          <w:fldChar w:fldCharType="end"/>
        </w:r>
      </w:hyperlink>
    </w:p>
    <w:p w14:paraId="20DBB4BE" w14:textId="77777777" w:rsidR="00000000" w:rsidRDefault="00000000">
      <w:pPr>
        <w:pStyle w:val="Verzeichnis2"/>
        <w:tabs>
          <w:tab w:val="right" w:pos="6113"/>
        </w:tabs>
        <w:rPr>
          <w:b w:val="0"/>
          <w:bCs w:val="0"/>
          <w:smallCaps w:val="0"/>
          <w:noProof/>
          <w:sz w:val="24"/>
          <w:szCs w:val="24"/>
          <w:lang w:val="de-DE" w:eastAsia="de-DE"/>
        </w:rPr>
      </w:pPr>
      <w:hyperlink w:anchor="_Toc62745745" w:history="1">
        <w:r>
          <w:rPr>
            <w:rStyle w:val="Hyperlink"/>
            <w:noProof/>
            <w:szCs w:val="20"/>
          </w:rPr>
          <w:t>8.1. Einführung</w:t>
        </w:r>
        <w:r>
          <w:rPr>
            <w:noProof/>
            <w:webHidden/>
          </w:rPr>
          <w:tab/>
        </w:r>
        <w:r>
          <w:rPr>
            <w:noProof/>
            <w:webHidden/>
          </w:rPr>
          <w:fldChar w:fldCharType="begin"/>
        </w:r>
        <w:r>
          <w:rPr>
            <w:noProof/>
            <w:webHidden/>
          </w:rPr>
          <w:instrText xml:space="preserve"> PAGEREF _Toc62745745 \h </w:instrText>
        </w:r>
        <w:r>
          <w:rPr>
            <w:noProof/>
          </w:rPr>
        </w:r>
        <w:r>
          <w:rPr>
            <w:noProof/>
            <w:webHidden/>
          </w:rPr>
          <w:fldChar w:fldCharType="separate"/>
        </w:r>
        <w:r>
          <w:rPr>
            <w:noProof/>
            <w:webHidden/>
          </w:rPr>
          <w:t>55</w:t>
        </w:r>
        <w:r>
          <w:rPr>
            <w:noProof/>
            <w:webHidden/>
          </w:rPr>
          <w:fldChar w:fldCharType="end"/>
        </w:r>
      </w:hyperlink>
    </w:p>
    <w:p w14:paraId="27B1973F" w14:textId="77777777" w:rsidR="00000000" w:rsidRDefault="00000000">
      <w:pPr>
        <w:pStyle w:val="Verzeichnis1"/>
        <w:tabs>
          <w:tab w:val="right" w:pos="6113"/>
        </w:tabs>
        <w:rPr>
          <w:b w:val="0"/>
          <w:bCs w:val="0"/>
          <w:caps w:val="0"/>
          <w:noProof/>
          <w:sz w:val="24"/>
          <w:szCs w:val="24"/>
          <w:u w:val="none"/>
          <w:lang w:val="de-DE" w:eastAsia="de-DE"/>
        </w:rPr>
      </w:pPr>
      <w:hyperlink w:anchor="_Toc62745746" w:history="1">
        <w:r>
          <w:rPr>
            <w:rStyle w:val="Hyperlink"/>
            <w:noProof/>
            <w:szCs w:val="28"/>
          </w:rPr>
          <w:t>9. Frequenzteiler</w:t>
        </w:r>
        <w:r>
          <w:rPr>
            <w:noProof/>
            <w:webHidden/>
          </w:rPr>
          <w:tab/>
        </w:r>
        <w:r>
          <w:rPr>
            <w:noProof/>
            <w:webHidden/>
          </w:rPr>
          <w:fldChar w:fldCharType="begin"/>
        </w:r>
        <w:r>
          <w:rPr>
            <w:noProof/>
            <w:webHidden/>
          </w:rPr>
          <w:instrText xml:space="preserve"> PAGEREF _Toc62745746 \h </w:instrText>
        </w:r>
        <w:r>
          <w:rPr>
            <w:noProof/>
          </w:rPr>
        </w:r>
        <w:r>
          <w:rPr>
            <w:noProof/>
            <w:webHidden/>
          </w:rPr>
          <w:fldChar w:fldCharType="separate"/>
        </w:r>
        <w:r>
          <w:rPr>
            <w:noProof/>
            <w:webHidden/>
          </w:rPr>
          <w:t>63</w:t>
        </w:r>
        <w:r>
          <w:rPr>
            <w:noProof/>
            <w:webHidden/>
          </w:rPr>
          <w:fldChar w:fldCharType="end"/>
        </w:r>
      </w:hyperlink>
    </w:p>
    <w:p w14:paraId="63040488" w14:textId="77777777" w:rsidR="00000000" w:rsidRDefault="00000000">
      <w:pPr>
        <w:pStyle w:val="Verzeichnis2"/>
        <w:tabs>
          <w:tab w:val="right" w:pos="6113"/>
        </w:tabs>
        <w:rPr>
          <w:b w:val="0"/>
          <w:bCs w:val="0"/>
          <w:smallCaps w:val="0"/>
          <w:noProof/>
          <w:sz w:val="24"/>
          <w:szCs w:val="24"/>
          <w:lang w:val="de-DE" w:eastAsia="de-DE"/>
        </w:rPr>
      </w:pPr>
      <w:hyperlink w:anchor="_Toc62745747" w:history="1">
        <w:r>
          <w:rPr>
            <w:rStyle w:val="Hyperlink"/>
            <w:noProof/>
            <w:szCs w:val="20"/>
          </w:rPr>
          <w:t>9.1. Einführung</w:t>
        </w:r>
        <w:r>
          <w:rPr>
            <w:noProof/>
            <w:webHidden/>
          </w:rPr>
          <w:tab/>
        </w:r>
        <w:r>
          <w:rPr>
            <w:noProof/>
            <w:webHidden/>
          </w:rPr>
          <w:fldChar w:fldCharType="begin"/>
        </w:r>
        <w:r>
          <w:rPr>
            <w:noProof/>
            <w:webHidden/>
          </w:rPr>
          <w:instrText xml:space="preserve"> PAGEREF _Toc62745747 \h </w:instrText>
        </w:r>
        <w:r>
          <w:rPr>
            <w:noProof/>
          </w:rPr>
        </w:r>
        <w:r>
          <w:rPr>
            <w:noProof/>
            <w:webHidden/>
          </w:rPr>
          <w:fldChar w:fldCharType="separate"/>
        </w:r>
        <w:r>
          <w:rPr>
            <w:noProof/>
            <w:webHidden/>
          </w:rPr>
          <w:t>63</w:t>
        </w:r>
        <w:r>
          <w:rPr>
            <w:noProof/>
            <w:webHidden/>
          </w:rPr>
          <w:fldChar w:fldCharType="end"/>
        </w:r>
      </w:hyperlink>
    </w:p>
    <w:p w14:paraId="2C2EBB89" w14:textId="77777777" w:rsidR="00000000" w:rsidRDefault="00000000">
      <w:pPr>
        <w:pStyle w:val="Verzeichnis1"/>
        <w:tabs>
          <w:tab w:val="right" w:pos="6113"/>
        </w:tabs>
        <w:rPr>
          <w:b w:val="0"/>
          <w:bCs w:val="0"/>
          <w:caps w:val="0"/>
          <w:noProof/>
          <w:sz w:val="24"/>
          <w:szCs w:val="24"/>
          <w:u w:val="none"/>
          <w:lang w:val="de-DE" w:eastAsia="de-DE"/>
        </w:rPr>
      </w:pPr>
      <w:hyperlink w:anchor="_Toc62745748" w:history="1">
        <w:r>
          <w:rPr>
            <w:rStyle w:val="Hyperlink"/>
            <w:noProof/>
            <w:szCs w:val="28"/>
          </w:rPr>
          <w:t>10. Zähler und Teiler</w:t>
        </w:r>
        <w:r>
          <w:rPr>
            <w:noProof/>
            <w:webHidden/>
          </w:rPr>
          <w:tab/>
        </w:r>
        <w:r>
          <w:rPr>
            <w:noProof/>
            <w:webHidden/>
          </w:rPr>
          <w:fldChar w:fldCharType="begin"/>
        </w:r>
        <w:r>
          <w:rPr>
            <w:noProof/>
            <w:webHidden/>
          </w:rPr>
          <w:instrText xml:space="preserve"> PAGEREF _Toc62745748 \h </w:instrText>
        </w:r>
        <w:r>
          <w:rPr>
            <w:noProof/>
          </w:rPr>
        </w:r>
        <w:r>
          <w:rPr>
            <w:noProof/>
            <w:webHidden/>
          </w:rPr>
          <w:fldChar w:fldCharType="separate"/>
        </w:r>
        <w:r>
          <w:rPr>
            <w:noProof/>
            <w:webHidden/>
          </w:rPr>
          <w:t>65</w:t>
        </w:r>
        <w:r>
          <w:rPr>
            <w:noProof/>
            <w:webHidden/>
          </w:rPr>
          <w:fldChar w:fldCharType="end"/>
        </w:r>
      </w:hyperlink>
    </w:p>
    <w:p w14:paraId="17DD405A" w14:textId="77777777" w:rsidR="00000000" w:rsidRDefault="00000000">
      <w:pPr>
        <w:pStyle w:val="Verzeichnis2"/>
        <w:tabs>
          <w:tab w:val="right" w:pos="6113"/>
        </w:tabs>
        <w:rPr>
          <w:b w:val="0"/>
          <w:bCs w:val="0"/>
          <w:smallCaps w:val="0"/>
          <w:noProof/>
          <w:sz w:val="24"/>
          <w:szCs w:val="24"/>
          <w:lang w:val="de-DE" w:eastAsia="de-DE"/>
        </w:rPr>
      </w:pPr>
      <w:hyperlink w:anchor="_Toc62745749" w:history="1">
        <w:r>
          <w:rPr>
            <w:rStyle w:val="Hyperlink"/>
            <w:noProof/>
            <w:szCs w:val="20"/>
          </w:rPr>
          <w:t>10.1. Einführung</w:t>
        </w:r>
        <w:r>
          <w:rPr>
            <w:noProof/>
            <w:webHidden/>
          </w:rPr>
          <w:tab/>
        </w:r>
        <w:r>
          <w:rPr>
            <w:noProof/>
            <w:webHidden/>
          </w:rPr>
          <w:fldChar w:fldCharType="begin"/>
        </w:r>
        <w:r>
          <w:rPr>
            <w:noProof/>
            <w:webHidden/>
          </w:rPr>
          <w:instrText xml:space="preserve"> PAGEREF _Toc62745749 \h </w:instrText>
        </w:r>
        <w:r>
          <w:rPr>
            <w:noProof/>
          </w:rPr>
        </w:r>
        <w:r>
          <w:rPr>
            <w:noProof/>
            <w:webHidden/>
          </w:rPr>
          <w:fldChar w:fldCharType="separate"/>
        </w:r>
        <w:r>
          <w:rPr>
            <w:noProof/>
            <w:webHidden/>
          </w:rPr>
          <w:t>65</w:t>
        </w:r>
        <w:r>
          <w:rPr>
            <w:noProof/>
            <w:webHidden/>
          </w:rPr>
          <w:fldChar w:fldCharType="end"/>
        </w:r>
      </w:hyperlink>
    </w:p>
    <w:p w14:paraId="1DFA7E69" w14:textId="77777777" w:rsidR="00000000" w:rsidRDefault="00000000">
      <w:pPr>
        <w:pStyle w:val="Verzeichnis2"/>
        <w:tabs>
          <w:tab w:val="right" w:pos="6113"/>
        </w:tabs>
        <w:rPr>
          <w:b w:val="0"/>
          <w:bCs w:val="0"/>
          <w:smallCaps w:val="0"/>
          <w:noProof/>
          <w:sz w:val="24"/>
          <w:szCs w:val="24"/>
          <w:lang w:val="de-DE" w:eastAsia="de-DE"/>
        </w:rPr>
      </w:pPr>
      <w:hyperlink w:anchor="_Toc62745750" w:history="1">
        <w:r>
          <w:rPr>
            <w:rStyle w:val="Hyperlink"/>
            <w:noProof/>
            <w:szCs w:val="20"/>
          </w:rPr>
          <w:t>10.2. SN 7490 als Teiler</w:t>
        </w:r>
        <w:r>
          <w:rPr>
            <w:noProof/>
            <w:webHidden/>
          </w:rPr>
          <w:tab/>
        </w:r>
        <w:r>
          <w:rPr>
            <w:noProof/>
            <w:webHidden/>
          </w:rPr>
          <w:fldChar w:fldCharType="begin"/>
        </w:r>
        <w:r>
          <w:rPr>
            <w:noProof/>
            <w:webHidden/>
          </w:rPr>
          <w:instrText xml:space="preserve"> PAGEREF _Toc62745750 \h </w:instrText>
        </w:r>
        <w:r>
          <w:rPr>
            <w:noProof/>
          </w:rPr>
        </w:r>
        <w:r>
          <w:rPr>
            <w:noProof/>
            <w:webHidden/>
          </w:rPr>
          <w:fldChar w:fldCharType="separate"/>
        </w:r>
        <w:r>
          <w:rPr>
            <w:noProof/>
            <w:webHidden/>
          </w:rPr>
          <w:t>68</w:t>
        </w:r>
        <w:r>
          <w:rPr>
            <w:noProof/>
            <w:webHidden/>
          </w:rPr>
          <w:fldChar w:fldCharType="end"/>
        </w:r>
      </w:hyperlink>
    </w:p>
    <w:p w14:paraId="2DD04116" w14:textId="77777777" w:rsidR="00000000" w:rsidRDefault="00000000">
      <w:pPr>
        <w:pStyle w:val="Verzeichnis2"/>
        <w:tabs>
          <w:tab w:val="right" w:pos="6113"/>
        </w:tabs>
        <w:rPr>
          <w:b w:val="0"/>
          <w:bCs w:val="0"/>
          <w:smallCaps w:val="0"/>
          <w:noProof/>
          <w:sz w:val="24"/>
          <w:szCs w:val="24"/>
          <w:lang w:val="de-DE" w:eastAsia="de-DE"/>
        </w:rPr>
      </w:pPr>
      <w:hyperlink w:anchor="_Toc62745751" w:history="1">
        <w:r>
          <w:rPr>
            <w:rStyle w:val="Hyperlink"/>
            <w:noProof/>
            <w:szCs w:val="20"/>
          </w:rPr>
          <w:t>10.3. Integrierter Zähler und Teiler 7492</w:t>
        </w:r>
        <w:r>
          <w:rPr>
            <w:noProof/>
            <w:webHidden/>
          </w:rPr>
          <w:tab/>
        </w:r>
        <w:r>
          <w:rPr>
            <w:noProof/>
            <w:webHidden/>
          </w:rPr>
          <w:fldChar w:fldCharType="begin"/>
        </w:r>
        <w:r>
          <w:rPr>
            <w:noProof/>
            <w:webHidden/>
          </w:rPr>
          <w:instrText xml:space="preserve"> PAGEREF _Toc62745751 \h </w:instrText>
        </w:r>
        <w:r>
          <w:rPr>
            <w:noProof/>
          </w:rPr>
        </w:r>
        <w:r>
          <w:rPr>
            <w:noProof/>
            <w:webHidden/>
          </w:rPr>
          <w:fldChar w:fldCharType="separate"/>
        </w:r>
        <w:r>
          <w:rPr>
            <w:noProof/>
            <w:webHidden/>
          </w:rPr>
          <w:t>69</w:t>
        </w:r>
        <w:r>
          <w:rPr>
            <w:noProof/>
            <w:webHidden/>
          </w:rPr>
          <w:fldChar w:fldCharType="end"/>
        </w:r>
      </w:hyperlink>
    </w:p>
    <w:p w14:paraId="295DB2A6" w14:textId="77777777" w:rsidR="00000000" w:rsidRDefault="00000000">
      <w:pPr>
        <w:pStyle w:val="Verzeichnis2"/>
        <w:tabs>
          <w:tab w:val="right" w:pos="6113"/>
        </w:tabs>
        <w:rPr>
          <w:b w:val="0"/>
          <w:bCs w:val="0"/>
          <w:smallCaps w:val="0"/>
          <w:noProof/>
          <w:sz w:val="24"/>
          <w:szCs w:val="24"/>
          <w:lang w:val="de-DE" w:eastAsia="de-DE"/>
        </w:rPr>
      </w:pPr>
      <w:hyperlink w:anchor="_Toc62745752" w:history="1">
        <w:r>
          <w:rPr>
            <w:rStyle w:val="Hyperlink"/>
            <w:noProof/>
            <w:szCs w:val="20"/>
            <w:lang w:val="en-US"/>
          </w:rPr>
          <w:t>10.4. BCD-to-7-Segment Decoder</w:t>
        </w:r>
        <w:r>
          <w:rPr>
            <w:noProof/>
            <w:webHidden/>
          </w:rPr>
          <w:tab/>
        </w:r>
        <w:r>
          <w:rPr>
            <w:noProof/>
            <w:webHidden/>
          </w:rPr>
          <w:fldChar w:fldCharType="begin"/>
        </w:r>
        <w:r>
          <w:rPr>
            <w:noProof/>
            <w:webHidden/>
          </w:rPr>
          <w:instrText xml:space="preserve"> PAGEREF _Toc62745752 \h </w:instrText>
        </w:r>
        <w:r>
          <w:rPr>
            <w:noProof/>
          </w:rPr>
        </w:r>
        <w:r>
          <w:rPr>
            <w:noProof/>
            <w:webHidden/>
          </w:rPr>
          <w:fldChar w:fldCharType="separate"/>
        </w:r>
        <w:r>
          <w:rPr>
            <w:noProof/>
            <w:webHidden/>
          </w:rPr>
          <w:t>72</w:t>
        </w:r>
        <w:r>
          <w:rPr>
            <w:noProof/>
            <w:webHidden/>
          </w:rPr>
          <w:fldChar w:fldCharType="end"/>
        </w:r>
      </w:hyperlink>
    </w:p>
    <w:p w14:paraId="0A9B52FD" w14:textId="77777777" w:rsidR="00000000" w:rsidRDefault="00000000">
      <w:pPr>
        <w:pStyle w:val="Verzeichnis2"/>
        <w:tabs>
          <w:tab w:val="right" w:pos="6113"/>
        </w:tabs>
        <w:rPr>
          <w:b w:val="0"/>
          <w:bCs w:val="0"/>
          <w:smallCaps w:val="0"/>
          <w:noProof/>
          <w:sz w:val="24"/>
          <w:szCs w:val="24"/>
          <w:lang w:val="de-DE" w:eastAsia="de-DE"/>
        </w:rPr>
      </w:pPr>
      <w:hyperlink w:anchor="_Toc62745753" w:history="1">
        <w:r>
          <w:rPr>
            <w:rStyle w:val="Hyperlink"/>
            <w:noProof/>
            <w:szCs w:val="20"/>
          </w:rPr>
          <w:t>10.5. Dezimalzähler mit Anzeige (7-Segment)</w:t>
        </w:r>
        <w:r>
          <w:rPr>
            <w:noProof/>
            <w:webHidden/>
          </w:rPr>
          <w:tab/>
        </w:r>
        <w:r>
          <w:rPr>
            <w:noProof/>
            <w:webHidden/>
          </w:rPr>
          <w:fldChar w:fldCharType="begin"/>
        </w:r>
        <w:r>
          <w:rPr>
            <w:noProof/>
            <w:webHidden/>
          </w:rPr>
          <w:instrText xml:space="preserve"> PAGEREF _Toc62745753 \h </w:instrText>
        </w:r>
        <w:r>
          <w:rPr>
            <w:noProof/>
          </w:rPr>
        </w:r>
        <w:r>
          <w:rPr>
            <w:noProof/>
            <w:webHidden/>
          </w:rPr>
          <w:fldChar w:fldCharType="separate"/>
        </w:r>
        <w:r>
          <w:rPr>
            <w:noProof/>
            <w:webHidden/>
          </w:rPr>
          <w:t>75</w:t>
        </w:r>
        <w:r>
          <w:rPr>
            <w:noProof/>
            <w:webHidden/>
          </w:rPr>
          <w:fldChar w:fldCharType="end"/>
        </w:r>
      </w:hyperlink>
    </w:p>
    <w:p w14:paraId="03CB6EBC" w14:textId="77777777" w:rsidR="00000000" w:rsidRDefault="00000000">
      <w:pPr>
        <w:pStyle w:val="Verzeichnis2"/>
        <w:tabs>
          <w:tab w:val="right" w:pos="6113"/>
        </w:tabs>
        <w:rPr>
          <w:b w:val="0"/>
          <w:bCs w:val="0"/>
          <w:smallCaps w:val="0"/>
          <w:noProof/>
          <w:sz w:val="24"/>
          <w:szCs w:val="24"/>
          <w:lang w:val="de-DE" w:eastAsia="de-DE"/>
        </w:rPr>
      </w:pPr>
      <w:hyperlink w:anchor="_Toc62745754" w:history="1">
        <w:r>
          <w:rPr>
            <w:rStyle w:val="Hyperlink"/>
            <w:noProof/>
            <w:szCs w:val="20"/>
            <w:lang w:val="en-US"/>
          </w:rPr>
          <w:t>10.6. BCD-to-Decimal Decoder</w:t>
        </w:r>
        <w:r>
          <w:rPr>
            <w:noProof/>
            <w:webHidden/>
          </w:rPr>
          <w:tab/>
        </w:r>
        <w:r>
          <w:rPr>
            <w:noProof/>
            <w:webHidden/>
          </w:rPr>
          <w:fldChar w:fldCharType="begin"/>
        </w:r>
        <w:r>
          <w:rPr>
            <w:noProof/>
            <w:webHidden/>
          </w:rPr>
          <w:instrText xml:space="preserve"> PAGEREF _Toc62745754 \h </w:instrText>
        </w:r>
        <w:r>
          <w:rPr>
            <w:noProof/>
          </w:rPr>
        </w:r>
        <w:r>
          <w:rPr>
            <w:noProof/>
            <w:webHidden/>
          </w:rPr>
          <w:fldChar w:fldCharType="separate"/>
        </w:r>
        <w:r>
          <w:rPr>
            <w:noProof/>
            <w:webHidden/>
          </w:rPr>
          <w:t>76</w:t>
        </w:r>
        <w:r>
          <w:rPr>
            <w:noProof/>
            <w:webHidden/>
          </w:rPr>
          <w:fldChar w:fldCharType="end"/>
        </w:r>
      </w:hyperlink>
    </w:p>
    <w:p w14:paraId="2E63C5F7" w14:textId="77777777" w:rsidR="00000000" w:rsidRDefault="00000000">
      <w:pPr>
        <w:pStyle w:val="Verzeichnis1"/>
        <w:tabs>
          <w:tab w:val="right" w:pos="6113"/>
        </w:tabs>
        <w:rPr>
          <w:b w:val="0"/>
          <w:bCs w:val="0"/>
          <w:caps w:val="0"/>
          <w:noProof/>
          <w:sz w:val="24"/>
          <w:szCs w:val="24"/>
          <w:u w:val="none"/>
          <w:lang w:val="de-DE" w:eastAsia="de-DE"/>
        </w:rPr>
      </w:pPr>
      <w:hyperlink w:anchor="_Toc62745755" w:history="1">
        <w:r>
          <w:rPr>
            <w:rStyle w:val="Hyperlink"/>
            <w:noProof/>
            <w:szCs w:val="28"/>
          </w:rPr>
          <w:t>11. Schieberegister</w:t>
        </w:r>
        <w:r>
          <w:rPr>
            <w:noProof/>
            <w:webHidden/>
          </w:rPr>
          <w:tab/>
        </w:r>
        <w:r>
          <w:rPr>
            <w:noProof/>
            <w:webHidden/>
          </w:rPr>
          <w:fldChar w:fldCharType="begin"/>
        </w:r>
        <w:r>
          <w:rPr>
            <w:noProof/>
            <w:webHidden/>
          </w:rPr>
          <w:instrText xml:space="preserve"> PAGEREF _Toc62745755 \h </w:instrText>
        </w:r>
        <w:r>
          <w:rPr>
            <w:noProof/>
          </w:rPr>
        </w:r>
        <w:r>
          <w:rPr>
            <w:noProof/>
            <w:webHidden/>
          </w:rPr>
          <w:fldChar w:fldCharType="separate"/>
        </w:r>
        <w:r>
          <w:rPr>
            <w:noProof/>
            <w:webHidden/>
          </w:rPr>
          <w:t>79</w:t>
        </w:r>
        <w:r>
          <w:rPr>
            <w:noProof/>
            <w:webHidden/>
          </w:rPr>
          <w:fldChar w:fldCharType="end"/>
        </w:r>
      </w:hyperlink>
    </w:p>
    <w:p w14:paraId="44AE59E4" w14:textId="77777777" w:rsidR="00000000" w:rsidRDefault="00000000">
      <w:pPr>
        <w:pStyle w:val="Verzeichnis2"/>
        <w:tabs>
          <w:tab w:val="right" w:pos="6113"/>
        </w:tabs>
        <w:rPr>
          <w:b w:val="0"/>
          <w:bCs w:val="0"/>
          <w:smallCaps w:val="0"/>
          <w:noProof/>
          <w:sz w:val="24"/>
          <w:szCs w:val="24"/>
          <w:lang w:val="de-DE" w:eastAsia="de-DE"/>
        </w:rPr>
      </w:pPr>
      <w:hyperlink w:anchor="_Toc62745756" w:history="1">
        <w:r>
          <w:rPr>
            <w:rStyle w:val="Hyperlink"/>
            <w:noProof/>
            <w:szCs w:val="20"/>
          </w:rPr>
          <w:t>11.1. Einführung</w:t>
        </w:r>
        <w:r>
          <w:rPr>
            <w:noProof/>
            <w:webHidden/>
          </w:rPr>
          <w:tab/>
        </w:r>
        <w:r>
          <w:rPr>
            <w:noProof/>
            <w:webHidden/>
          </w:rPr>
          <w:fldChar w:fldCharType="begin"/>
        </w:r>
        <w:r>
          <w:rPr>
            <w:noProof/>
            <w:webHidden/>
          </w:rPr>
          <w:instrText xml:space="preserve"> PAGEREF _Toc62745756 \h </w:instrText>
        </w:r>
        <w:r>
          <w:rPr>
            <w:noProof/>
          </w:rPr>
        </w:r>
        <w:r>
          <w:rPr>
            <w:noProof/>
            <w:webHidden/>
          </w:rPr>
          <w:fldChar w:fldCharType="separate"/>
        </w:r>
        <w:r>
          <w:rPr>
            <w:noProof/>
            <w:webHidden/>
          </w:rPr>
          <w:t>79</w:t>
        </w:r>
        <w:r>
          <w:rPr>
            <w:noProof/>
            <w:webHidden/>
          </w:rPr>
          <w:fldChar w:fldCharType="end"/>
        </w:r>
      </w:hyperlink>
    </w:p>
    <w:p w14:paraId="6FBB4C67" w14:textId="77777777" w:rsidR="00000000" w:rsidRDefault="00000000">
      <w:pPr>
        <w:pStyle w:val="Verzeichnis1"/>
        <w:tabs>
          <w:tab w:val="right" w:pos="6113"/>
        </w:tabs>
        <w:rPr>
          <w:b w:val="0"/>
          <w:bCs w:val="0"/>
          <w:caps w:val="0"/>
          <w:noProof/>
          <w:sz w:val="24"/>
          <w:szCs w:val="24"/>
          <w:u w:val="none"/>
          <w:lang w:val="de-DE" w:eastAsia="de-DE"/>
        </w:rPr>
      </w:pPr>
      <w:hyperlink w:anchor="_Toc62745757" w:history="1">
        <w:r>
          <w:rPr>
            <w:rStyle w:val="Hyperlink"/>
            <w:noProof/>
            <w:szCs w:val="28"/>
          </w:rPr>
          <w:t>12. Volladdierer</w:t>
        </w:r>
        <w:r>
          <w:rPr>
            <w:noProof/>
            <w:webHidden/>
          </w:rPr>
          <w:tab/>
        </w:r>
        <w:r>
          <w:rPr>
            <w:noProof/>
            <w:webHidden/>
          </w:rPr>
          <w:fldChar w:fldCharType="begin"/>
        </w:r>
        <w:r>
          <w:rPr>
            <w:noProof/>
            <w:webHidden/>
          </w:rPr>
          <w:instrText xml:space="preserve"> PAGEREF _Toc62745757 \h </w:instrText>
        </w:r>
        <w:r>
          <w:rPr>
            <w:noProof/>
          </w:rPr>
        </w:r>
        <w:r>
          <w:rPr>
            <w:noProof/>
            <w:webHidden/>
          </w:rPr>
          <w:fldChar w:fldCharType="separate"/>
        </w:r>
        <w:r>
          <w:rPr>
            <w:noProof/>
            <w:webHidden/>
          </w:rPr>
          <w:t>85</w:t>
        </w:r>
        <w:r>
          <w:rPr>
            <w:noProof/>
            <w:webHidden/>
          </w:rPr>
          <w:fldChar w:fldCharType="end"/>
        </w:r>
      </w:hyperlink>
    </w:p>
    <w:p w14:paraId="7F6EFDAE" w14:textId="77777777" w:rsidR="00000000" w:rsidRDefault="00000000">
      <w:pPr>
        <w:pStyle w:val="Verzeichnis2"/>
        <w:tabs>
          <w:tab w:val="right" w:pos="6113"/>
        </w:tabs>
        <w:rPr>
          <w:b w:val="0"/>
          <w:bCs w:val="0"/>
          <w:smallCaps w:val="0"/>
          <w:noProof/>
          <w:sz w:val="24"/>
          <w:szCs w:val="24"/>
          <w:lang w:val="de-DE" w:eastAsia="de-DE"/>
        </w:rPr>
      </w:pPr>
      <w:hyperlink w:anchor="_Toc62745758" w:history="1">
        <w:r>
          <w:rPr>
            <w:rStyle w:val="Hyperlink"/>
            <w:noProof/>
            <w:szCs w:val="20"/>
          </w:rPr>
          <w:t>12.1. Einführung</w:t>
        </w:r>
        <w:r>
          <w:rPr>
            <w:noProof/>
            <w:webHidden/>
          </w:rPr>
          <w:tab/>
        </w:r>
        <w:r>
          <w:rPr>
            <w:noProof/>
            <w:webHidden/>
          </w:rPr>
          <w:fldChar w:fldCharType="begin"/>
        </w:r>
        <w:r>
          <w:rPr>
            <w:noProof/>
            <w:webHidden/>
          </w:rPr>
          <w:instrText xml:space="preserve"> PAGEREF _Toc62745758 \h </w:instrText>
        </w:r>
        <w:r>
          <w:rPr>
            <w:noProof/>
          </w:rPr>
        </w:r>
        <w:r>
          <w:rPr>
            <w:noProof/>
            <w:webHidden/>
          </w:rPr>
          <w:fldChar w:fldCharType="separate"/>
        </w:r>
        <w:r>
          <w:rPr>
            <w:noProof/>
            <w:webHidden/>
          </w:rPr>
          <w:t>85</w:t>
        </w:r>
        <w:r>
          <w:rPr>
            <w:noProof/>
            <w:webHidden/>
          </w:rPr>
          <w:fldChar w:fldCharType="end"/>
        </w:r>
      </w:hyperlink>
    </w:p>
    <w:p w14:paraId="6006FC90" w14:textId="77777777" w:rsidR="00000000" w:rsidRDefault="00000000">
      <w:pPr>
        <w:pStyle w:val="Verzeichnis1"/>
        <w:tabs>
          <w:tab w:val="right" w:pos="6113"/>
        </w:tabs>
        <w:rPr>
          <w:b w:val="0"/>
          <w:bCs w:val="0"/>
          <w:caps w:val="0"/>
          <w:noProof/>
          <w:sz w:val="24"/>
          <w:szCs w:val="24"/>
          <w:u w:val="none"/>
          <w:lang w:val="de-DE" w:eastAsia="de-DE"/>
        </w:rPr>
      </w:pPr>
      <w:hyperlink w:anchor="_Toc62745759" w:history="1">
        <w:r>
          <w:rPr>
            <w:rStyle w:val="Hyperlink"/>
            <w:noProof/>
            <w:szCs w:val="28"/>
          </w:rPr>
          <w:t>13. Anhang</w:t>
        </w:r>
        <w:r>
          <w:rPr>
            <w:noProof/>
            <w:webHidden/>
          </w:rPr>
          <w:tab/>
        </w:r>
        <w:r>
          <w:rPr>
            <w:noProof/>
            <w:webHidden/>
          </w:rPr>
          <w:fldChar w:fldCharType="begin"/>
        </w:r>
        <w:r>
          <w:rPr>
            <w:noProof/>
            <w:webHidden/>
          </w:rPr>
          <w:instrText xml:space="preserve"> PAGEREF _Toc62745759 \h </w:instrText>
        </w:r>
        <w:r>
          <w:rPr>
            <w:noProof/>
          </w:rPr>
        </w:r>
        <w:r>
          <w:rPr>
            <w:noProof/>
            <w:webHidden/>
          </w:rPr>
          <w:fldChar w:fldCharType="separate"/>
        </w:r>
        <w:r>
          <w:rPr>
            <w:noProof/>
            <w:webHidden/>
          </w:rPr>
          <w:t>93</w:t>
        </w:r>
        <w:r>
          <w:rPr>
            <w:noProof/>
            <w:webHidden/>
          </w:rPr>
          <w:fldChar w:fldCharType="end"/>
        </w:r>
      </w:hyperlink>
    </w:p>
    <w:p w14:paraId="07140000" w14:textId="77777777" w:rsidR="00000000" w:rsidRDefault="00000000">
      <w:pPr>
        <w:pStyle w:val="Verzeichnis2"/>
        <w:tabs>
          <w:tab w:val="right" w:pos="6113"/>
        </w:tabs>
        <w:rPr>
          <w:b w:val="0"/>
          <w:bCs w:val="0"/>
          <w:smallCaps w:val="0"/>
          <w:noProof/>
          <w:sz w:val="24"/>
          <w:szCs w:val="24"/>
          <w:lang w:val="de-DE" w:eastAsia="de-DE"/>
        </w:rPr>
      </w:pPr>
      <w:hyperlink w:anchor="_Toc62745760" w:history="1">
        <w:r>
          <w:rPr>
            <w:rStyle w:val="Hyperlink"/>
            <w:noProof/>
            <w:szCs w:val="20"/>
          </w:rPr>
          <w:t>Abbildungsverzeichnis</w:t>
        </w:r>
        <w:r>
          <w:rPr>
            <w:noProof/>
            <w:webHidden/>
          </w:rPr>
          <w:tab/>
        </w:r>
        <w:r>
          <w:rPr>
            <w:noProof/>
            <w:webHidden/>
          </w:rPr>
          <w:fldChar w:fldCharType="begin"/>
        </w:r>
        <w:r>
          <w:rPr>
            <w:noProof/>
            <w:webHidden/>
          </w:rPr>
          <w:instrText xml:space="preserve"> PAGEREF _Toc62745760 \h </w:instrText>
        </w:r>
        <w:r>
          <w:rPr>
            <w:noProof/>
          </w:rPr>
        </w:r>
        <w:r>
          <w:rPr>
            <w:noProof/>
            <w:webHidden/>
          </w:rPr>
          <w:fldChar w:fldCharType="separate"/>
        </w:r>
        <w:r>
          <w:rPr>
            <w:noProof/>
            <w:webHidden/>
          </w:rPr>
          <w:t>93</w:t>
        </w:r>
        <w:r>
          <w:rPr>
            <w:noProof/>
            <w:webHidden/>
          </w:rPr>
          <w:fldChar w:fldCharType="end"/>
        </w:r>
      </w:hyperlink>
    </w:p>
    <w:p w14:paraId="2550B1C1" w14:textId="77777777" w:rsidR="00000000" w:rsidRDefault="00000000">
      <w:pPr>
        <w:pStyle w:val="Verzeichnis2"/>
        <w:tabs>
          <w:tab w:val="right" w:pos="6113"/>
        </w:tabs>
        <w:rPr>
          <w:b w:val="0"/>
          <w:bCs w:val="0"/>
          <w:smallCaps w:val="0"/>
          <w:noProof/>
          <w:sz w:val="24"/>
          <w:szCs w:val="24"/>
          <w:lang w:val="de-DE" w:eastAsia="de-DE"/>
        </w:rPr>
      </w:pPr>
      <w:hyperlink w:anchor="_Toc62745761" w:history="1">
        <w:r>
          <w:rPr>
            <w:rStyle w:val="Hyperlink"/>
            <w:noProof/>
            <w:szCs w:val="20"/>
          </w:rPr>
          <w:t>Stichwortverzeichnis</w:t>
        </w:r>
        <w:r>
          <w:rPr>
            <w:noProof/>
            <w:webHidden/>
          </w:rPr>
          <w:tab/>
        </w:r>
        <w:r>
          <w:rPr>
            <w:noProof/>
            <w:webHidden/>
          </w:rPr>
          <w:fldChar w:fldCharType="begin"/>
        </w:r>
        <w:r>
          <w:rPr>
            <w:noProof/>
            <w:webHidden/>
          </w:rPr>
          <w:instrText xml:space="preserve"> PAGEREF _Toc62745761 \h </w:instrText>
        </w:r>
        <w:r>
          <w:rPr>
            <w:noProof/>
          </w:rPr>
        </w:r>
        <w:r>
          <w:rPr>
            <w:noProof/>
            <w:webHidden/>
          </w:rPr>
          <w:fldChar w:fldCharType="separate"/>
        </w:r>
        <w:r>
          <w:rPr>
            <w:noProof/>
            <w:webHidden/>
          </w:rPr>
          <w:t>95</w:t>
        </w:r>
        <w:r>
          <w:rPr>
            <w:noProof/>
            <w:webHidden/>
          </w:rPr>
          <w:fldChar w:fldCharType="end"/>
        </w:r>
      </w:hyperlink>
    </w:p>
    <w:p w14:paraId="23C003F8" w14:textId="77777777" w:rsidR="00000000" w:rsidRDefault="00000000">
      <w:r>
        <w:fldChar w:fldCharType="end"/>
      </w:r>
    </w:p>
    <w:p w14:paraId="1865062E" w14:textId="77777777" w:rsidR="00000000" w:rsidRDefault="00000000">
      <w:r>
        <w:br w:type="page"/>
      </w:r>
      <w:r>
        <w:lastRenderedPageBreak/>
        <w:br w:type="page"/>
      </w:r>
    </w:p>
    <w:p w14:paraId="76AAD851" w14:textId="77777777" w:rsidR="00000000" w:rsidRDefault="00000000">
      <w:pPr>
        <w:pStyle w:val="berschrift1"/>
      </w:pPr>
      <w:bookmarkStart w:id="2" w:name="_Toc62745721"/>
      <w:r>
        <w:t>Grundlagen</w:t>
      </w:r>
      <w:bookmarkEnd w:id="2"/>
    </w:p>
    <w:p w14:paraId="133991D1" w14:textId="77777777" w:rsidR="00000000" w:rsidRDefault="00000000">
      <w:pPr>
        <w:rPr>
          <w:lang w:val="de-DE"/>
        </w:rPr>
      </w:pPr>
      <w:r>
        <w:rPr>
          <w:lang w:val="de-DE"/>
        </w:rPr>
        <w:t>In der Schwachstromelektronik</w:t>
      </w:r>
      <w:r>
        <w:rPr>
          <w:lang w:val="de-DE"/>
        </w:rPr>
        <w:fldChar w:fldCharType="begin"/>
      </w:r>
      <w:r>
        <w:rPr>
          <w:lang w:val="de-DE"/>
        </w:rPr>
        <w:instrText xml:space="preserve"> XE "Schwachstromelektronik" </w:instrText>
      </w:r>
      <w:r>
        <w:rPr>
          <w:lang w:val="de-DE"/>
        </w:rPr>
        <w:fldChar w:fldCharType="end"/>
      </w:r>
      <w:r>
        <w:rPr>
          <w:lang w:val="de-DE"/>
        </w:rPr>
        <w:t xml:space="preserve"> werden heute die beiden Bereiche Analog-Technik und Digital-Technik unterschieden.</w:t>
      </w:r>
    </w:p>
    <w:p w14:paraId="229BB21B" w14:textId="77777777" w:rsidR="00000000" w:rsidRDefault="00000000">
      <w:pPr>
        <w:rPr>
          <w:lang w:val="de-DE"/>
        </w:rPr>
      </w:pPr>
      <w:r>
        <w:rPr>
          <w:lang w:val="de-DE"/>
        </w:rPr>
        <w:t>Ein einfaches Beispiel für diese beiden Begriffe stellt ein gewöhnlicher Spannungsmesser</w:t>
      </w:r>
      <w:r>
        <w:rPr>
          <w:lang w:val="de-DE"/>
        </w:rPr>
        <w:fldChar w:fldCharType="begin"/>
      </w:r>
      <w:r>
        <w:rPr>
          <w:lang w:val="de-DE"/>
        </w:rPr>
        <w:instrText xml:space="preserve"> XE "Spannungsmesser" </w:instrText>
      </w:r>
      <w:r>
        <w:rPr>
          <w:lang w:val="de-DE"/>
        </w:rPr>
        <w:fldChar w:fldCharType="end"/>
      </w:r>
      <w:r>
        <w:rPr>
          <w:lang w:val="de-DE"/>
        </w:rPr>
        <w:t xml:space="preserve"> dar. Wenn man das Messgerät wie in Abb. 1 an eine regelbare Spannungsquelle</w:t>
      </w:r>
      <w:r>
        <w:rPr>
          <w:lang w:val="de-DE"/>
        </w:rPr>
        <w:fldChar w:fldCharType="begin"/>
      </w:r>
      <w:r>
        <w:rPr>
          <w:lang w:val="de-DE"/>
        </w:rPr>
        <w:instrText xml:space="preserve"> XE "Spannungsquelle" </w:instrText>
      </w:r>
      <w:r>
        <w:rPr>
          <w:lang w:val="de-DE"/>
        </w:rPr>
        <w:fldChar w:fldCharType="end"/>
      </w:r>
      <w:r>
        <w:rPr>
          <w:lang w:val="de-DE"/>
        </w:rPr>
        <w:t xml:space="preserve"> anschließt, so vergrößert sich der Zeigerausschlag mit zunehmender Spannung</w:t>
      </w:r>
      <w:r>
        <w:rPr>
          <w:lang w:val="de-DE"/>
        </w:rPr>
        <w:fldChar w:fldCharType="begin"/>
      </w:r>
      <w:r>
        <w:rPr>
          <w:lang w:val="de-DE"/>
        </w:rPr>
        <w:instrText xml:space="preserve"> XE "Spannung" </w:instrText>
      </w:r>
      <w:r>
        <w:rPr>
          <w:lang w:val="de-DE"/>
        </w:rPr>
        <w:fldChar w:fldCharType="end"/>
      </w:r>
      <w:r>
        <w:rPr>
          <w:lang w:val="de-DE"/>
        </w:rPr>
        <w:t>. Dabei wird einem bestimmten Spannungswert</w:t>
      </w:r>
      <w:r>
        <w:rPr>
          <w:lang w:val="de-DE"/>
        </w:rPr>
        <w:fldChar w:fldCharType="begin"/>
      </w:r>
      <w:r>
        <w:rPr>
          <w:lang w:val="de-DE"/>
        </w:rPr>
        <w:instrText xml:space="preserve"> XE "Spannungswert" </w:instrText>
      </w:r>
      <w:r>
        <w:rPr>
          <w:lang w:val="de-DE"/>
        </w:rPr>
        <w:fldChar w:fldCharType="end"/>
      </w:r>
      <w:r>
        <w:rPr>
          <w:lang w:val="de-DE"/>
        </w:rPr>
        <w:t xml:space="preserve"> genau eine Zeigerstellung zugeordnet. Dieser gleichmäßige Anstieg oder Abfall des Zeigers wird analoges Verhalten genannt.</w:t>
      </w:r>
    </w:p>
    <w:p w14:paraId="4A0C6B9B" w14:textId="77777777" w:rsidR="00000000" w:rsidRDefault="00000000">
      <w:pPr>
        <w:rPr>
          <w:lang w:val="de-DE"/>
        </w:rPr>
      </w:pPr>
    </w:p>
    <w:bookmarkStart w:id="3" w:name="_MON_1092077302"/>
    <w:bookmarkStart w:id="4" w:name="_MON_1098820067"/>
    <w:bookmarkStart w:id="5" w:name="_MON_1098864502"/>
    <w:bookmarkEnd w:id="3"/>
    <w:bookmarkEnd w:id="4"/>
    <w:bookmarkEnd w:id="5"/>
    <w:p w14:paraId="5989032E" w14:textId="77777777" w:rsidR="00000000" w:rsidRDefault="001463B6">
      <w:pPr>
        <w:pStyle w:val="Bild"/>
      </w:pPr>
      <w:r>
        <w:rPr>
          <w:noProof/>
        </w:rPr>
        <w:object w:dxaOrig="2475" w:dyaOrig="1620" w14:anchorId="11E0B680">
          <v:shape id="_x0000_i1095" type="#_x0000_t75" alt="" style="width:110pt;height:71pt;mso-width-percent:0;mso-height-percent:0;mso-width-percent:0;mso-height-percent:0" o:ole="">
            <v:imagedata r:id="rId15" o:title=""/>
          </v:shape>
          <o:OLEObject Type="Embed" ProgID="Word.Picture.8" ShapeID="_x0000_i1095" DrawAspect="Content" ObjectID="_1847273367" r:id="rId16"/>
        </w:object>
      </w:r>
    </w:p>
    <w:p w14:paraId="784BEECC" w14:textId="77777777" w:rsidR="00000000" w:rsidRDefault="00000000">
      <w:pPr>
        <w:pStyle w:val="Beschriftung"/>
        <w:rPr>
          <w:lang w:val="de-DE"/>
        </w:rPr>
      </w:pPr>
      <w:bookmarkStart w:id="6" w:name="_Toc25129271"/>
      <w:r>
        <w:rPr>
          <w:lang w:val="de-DE"/>
        </w:rPr>
        <w:t xml:space="preserve">Abbildung </w:t>
      </w:r>
      <w:r>
        <w:fldChar w:fldCharType="begin"/>
      </w:r>
      <w:r>
        <w:rPr>
          <w:lang w:val="de-DE"/>
        </w:rPr>
        <w:instrText xml:space="preserve"> SEQ Abbildung \* ARABIC </w:instrText>
      </w:r>
      <w:r>
        <w:fldChar w:fldCharType="separate"/>
      </w:r>
      <w:r>
        <w:rPr>
          <w:noProof/>
          <w:lang w:val="de-DE"/>
        </w:rPr>
        <w:t>1</w:t>
      </w:r>
      <w:r>
        <w:fldChar w:fldCharType="end"/>
      </w:r>
      <w:r>
        <w:rPr>
          <w:lang w:val="de-DE"/>
        </w:rPr>
        <w:t>: Spannungsmesser</w:t>
      </w:r>
      <w:bookmarkEnd w:id="6"/>
    </w:p>
    <w:p w14:paraId="14150851" w14:textId="77777777" w:rsidR="00000000" w:rsidRDefault="00000000">
      <w:pPr>
        <w:tabs>
          <w:tab w:val="left" w:pos="7155"/>
        </w:tabs>
        <w:rPr>
          <w:lang w:val="de-DE"/>
        </w:rPr>
      </w:pPr>
      <w:r>
        <w:rPr>
          <w:lang w:val="de-DE"/>
        </w:rPr>
        <w:lastRenderedPageBreak/>
        <w:t>Dabei ist jeder Zwischenwert der Spannung</w:t>
      </w:r>
      <w:r>
        <w:rPr>
          <w:lang w:val="de-DE"/>
        </w:rPr>
        <w:fldChar w:fldCharType="begin"/>
      </w:r>
      <w:r>
        <w:rPr>
          <w:lang w:val="de-DE"/>
        </w:rPr>
        <w:instrText xml:space="preserve"> XE "Spannung" </w:instrText>
      </w:r>
      <w:r>
        <w:rPr>
          <w:lang w:val="de-DE"/>
        </w:rPr>
        <w:fldChar w:fldCharType="end"/>
      </w:r>
      <w:r>
        <w:rPr>
          <w:lang w:val="de-DE"/>
        </w:rPr>
        <w:t xml:space="preserve"> innerhalb des Messbereiches des Spannungsgerätes</w:t>
      </w:r>
      <w:r>
        <w:rPr>
          <w:lang w:val="de-DE"/>
        </w:rPr>
        <w:fldChar w:fldCharType="begin"/>
      </w:r>
      <w:r>
        <w:rPr>
          <w:lang w:val="de-DE"/>
        </w:rPr>
        <w:instrText xml:space="preserve"> XE "Spannungsgerätes" </w:instrText>
      </w:r>
      <w:r>
        <w:rPr>
          <w:lang w:val="de-DE"/>
        </w:rPr>
        <w:fldChar w:fldCharType="end"/>
      </w:r>
      <w:r>
        <w:rPr>
          <w:lang w:val="de-DE"/>
        </w:rPr>
        <w:t xml:space="preserve"> möglich. Der Ausschlag des Messgerätes entspricht dabei der angelegten Spannung, oder anders ausgedrückt: die angelegte Spannung ist analog zum Zeigerausschlag.</w:t>
      </w:r>
    </w:p>
    <w:p w14:paraId="05ECB6D0" w14:textId="77777777" w:rsidR="00000000" w:rsidRDefault="00000000">
      <w:pPr>
        <w:tabs>
          <w:tab w:val="left" w:pos="7155"/>
        </w:tabs>
        <w:rPr>
          <w:lang w:val="de-DE"/>
        </w:rPr>
      </w:pPr>
      <w:r>
        <w:rPr>
          <w:lang w:val="de-DE"/>
        </w:rPr>
        <w:t>Abb. 2 zeigt ein typisches Diagramm für analoges Verhalten. Hier ist der Zeigerausschlag des Messgerätes in Abhängigkeit der Zeit t dargestellt. Es ist deutlich zu sehen, dass jeder beliebige Zwischenwert des Ausschlags eingestellt werden kann.</w:t>
      </w:r>
    </w:p>
    <w:p w14:paraId="652E038E" w14:textId="77777777" w:rsidR="00000000" w:rsidRDefault="00000000">
      <w:pPr>
        <w:tabs>
          <w:tab w:val="left" w:pos="7155"/>
        </w:tabs>
        <w:rPr>
          <w:lang w:val="de-DE"/>
        </w:rPr>
      </w:pPr>
    </w:p>
    <w:bookmarkStart w:id="7" w:name="_MON_1092077244"/>
    <w:bookmarkStart w:id="8" w:name="_MON_1092122048"/>
    <w:bookmarkStart w:id="9" w:name="_MON_1098820221"/>
    <w:bookmarkEnd w:id="7"/>
    <w:bookmarkEnd w:id="8"/>
    <w:bookmarkEnd w:id="9"/>
    <w:p w14:paraId="314B4F0E" w14:textId="77777777" w:rsidR="00000000" w:rsidRDefault="001463B6">
      <w:pPr>
        <w:pStyle w:val="Bild"/>
      </w:pPr>
      <w:r>
        <w:rPr>
          <w:noProof/>
        </w:rPr>
        <w:object w:dxaOrig="3615" w:dyaOrig="2700" w14:anchorId="348A570B">
          <v:shape id="_x0000_i1094" type="#_x0000_t75" alt="" style="width:132pt;height:99pt;mso-width-percent:0;mso-height-percent:0;mso-width-percent:0;mso-height-percent:0" o:ole="">
            <v:imagedata r:id="rId17" o:title=""/>
          </v:shape>
          <o:OLEObject Type="Embed" ProgID="Word.Picture.8" ShapeID="_x0000_i1094" DrawAspect="Content" ObjectID="_1847273368" r:id="rId18"/>
        </w:object>
      </w:r>
    </w:p>
    <w:p w14:paraId="31249837" w14:textId="77777777" w:rsidR="00000000" w:rsidRDefault="00000000">
      <w:pPr>
        <w:pStyle w:val="Beschriftung"/>
        <w:rPr>
          <w:b/>
          <w:bCs w:val="0"/>
          <w:i/>
          <w:iCs w:val="0"/>
          <w:lang w:val="de-DE"/>
        </w:rPr>
      </w:pPr>
      <w:bookmarkStart w:id="10" w:name="_Toc25129272"/>
      <w:r>
        <w:rPr>
          <w:lang w:val="de-DE"/>
        </w:rPr>
        <w:t xml:space="preserve">Abbildung </w:t>
      </w:r>
      <w:r>
        <w:fldChar w:fldCharType="begin"/>
      </w:r>
      <w:r>
        <w:rPr>
          <w:lang w:val="de-DE"/>
        </w:rPr>
        <w:instrText xml:space="preserve"> SEQ Abbildung \* ARABIC </w:instrText>
      </w:r>
      <w:r>
        <w:fldChar w:fldCharType="separate"/>
      </w:r>
      <w:r>
        <w:rPr>
          <w:noProof/>
          <w:lang w:val="de-DE"/>
        </w:rPr>
        <w:t>2</w:t>
      </w:r>
      <w:r>
        <w:fldChar w:fldCharType="end"/>
      </w:r>
      <w:r>
        <w:rPr>
          <w:lang w:val="de-DE"/>
        </w:rPr>
        <w:t>: Analog Diagramm</w:t>
      </w:r>
      <w:bookmarkEnd w:id="10"/>
    </w:p>
    <w:p w14:paraId="63F03E6F" w14:textId="77777777" w:rsidR="00000000" w:rsidRDefault="00000000">
      <w:pPr>
        <w:rPr>
          <w:lang w:val="de-DE"/>
        </w:rPr>
      </w:pPr>
      <w:r>
        <w:rPr>
          <w:lang w:val="de-DE"/>
        </w:rPr>
        <w:t>Bei der Digital-Technik dagegen wird die Information, die bei der Analog-Technik durch den Kurvenverlauf</w:t>
      </w:r>
      <w:r>
        <w:rPr>
          <w:lang w:val="de-DE"/>
        </w:rPr>
        <w:fldChar w:fldCharType="begin"/>
      </w:r>
      <w:r>
        <w:rPr>
          <w:lang w:val="de-DE"/>
        </w:rPr>
        <w:instrText xml:space="preserve"> XE "Kurvenverlauf" </w:instrText>
      </w:r>
      <w:r>
        <w:rPr>
          <w:lang w:val="de-DE"/>
        </w:rPr>
        <w:fldChar w:fldCharType="end"/>
      </w:r>
      <w:r>
        <w:rPr>
          <w:lang w:val="de-DE"/>
        </w:rPr>
        <w:t xml:space="preserve"> gegeben ist (Zeigerausschlag), durch das Ablesen auf der Skala bestimmt.</w:t>
      </w:r>
      <w:r w:rsidR="00B14BA9">
        <w:rPr>
          <w:noProof/>
          <w:sz w:val="20"/>
          <w:lang w:val="de-DE"/>
        </w:rPr>
        <mc:AlternateContent>
          <mc:Choice Requires="wps">
            <w:drawing>
              <wp:anchor distT="0" distB="0" distL="114300" distR="114300" simplePos="0" relativeHeight="251657728" behindDoc="0" locked="0" layoutInCell="1" allowOverlap="1" wp14:anchorId="7890FA64" wp14:editId="6CE2B8CC">
                <wp:simplePos x="0" y="0"/>
                <wp:positionH relativeFrom="column">
                  <wp:align>center</wp:align>
                </wp:positionH>
                <wp:positionV relativeFrom="paragraph">
                  <wp:posOffset>1800860</wp:posOffset>
                </wp:positionV>
                <wp:extent cx="1809750" cy="0"/>
                <wp:effectExtent l="0" t="0" r="0" b="0"/>
                <wp:wrapNone/>
                <wp:docPr id="65126804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975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1DB0C1" id="Line 2" o:spid="_x0000_s1026" style="position:absolute;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41.8pt" to="142.5pt,14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" stroked="f">
                <v:stroke endarrow="block"/>
                <o:lock v:ext="edit" shapetype="f"/>
              </v:line>
            </w:pict>
          </mc:Fallback>
        </mc:AlternateContent>
      </w:r>
      <w:r>
        <w:rPr>
          <w:lang w:val="de-DE"/>
        </w:rPr>
        <w:t xml:space="preserve"> Man ordnet eben jedem Zeigerstand einen bestimmten Spannungswert</w:t>
      </w:r>
      <w:r>
        <w:rPr>
          <w:lang w:val="de-DE"/>
        </w:rPr>
        <w:fldChar w:fldCharType="begin"/>
      </w:r>
      <w:r>
        <w:rPr>
          <w:lang w:val="de-DE"/>
        </w:rPr>
        <w:instrText xml:space="preserve"> XE "Spannungswert" </w:instrText>
      </w:r>
      <w:r>
        <w:rPr>
          <w:lang w:val="de-DE"/>
        </w:rPr>
        <w:fldChar w:fldCharType="end"/>
      </w:r>
      <w:r>
        <w:rPr>
          <w:lang w:val="de-DE"/>
        </w:rPr>
        <w:t xml:space="preserve"> zu. Das ist bei fast allen Messgeräten durch die Skala von vornherein schon gegeben. Indem man nun die Skalenstriche abzählt, setzt man das analoge Signal</w:t>
      </w:r>
      <w:r>
        <w:rPr>
          <w:lang w:val="de-DE"/>
        </w:rPr>
        <w:fldChar w:fldCharType="begin"/>
      </w:r>
      <w:r>
        <w:rPr>
          <w:lang w:val="de-DE"/>
        </w:rPr>
        <w:instrText xml:space="preserve"> XE "analoge Signal" </w:instrText>
      </w:r>
      <w:r>
        <w:rPr>
          <w:lang w:val="de-DE"/>
        </w:rPr>
        <w:fldChar w:fldCharType="end"/>
      </w:r>
      <w:r>
        <w:rPr>
          <w:lang w:val="de-DE"/>
        </w:rPr>
        <w:t xml:space="preserve"> (Ausschlag des Zeigers) in ein digitales Signal</w:t>
      </w:r>
      <w:r>
        <w:rPr>
          <w:lang w:val="de-DE"/>
        </w:rPr>
        <w:fldChar w:fldCharType="begin"/>
      </w:r>
      <w:r>
        <w:rPr>
          <w:lang w:val="de-DE"/>
        </w:rPr>
        <w:instrText xml:space="preserve"> XE "digitales Signal" </w:instrText>
      </w:r>
      <w:r>
        <w:rPr>
          <w:lang w:val="de-DE"/>
        </w:rPr>
        <w:fldChar w:fldCharType="end"/>
      </w:r>
      <w:r>
        <w:rPr>
          <w:lang w:val="de-DE"/>
        </w:rPr>
        <w:t xml:space="preserve"> (Anzahl der Striche) um. </w:t>
      </w:r>
    </w:p>
    <w:p w14:paraId="12981AF8" w14:textId="77777777" w:rsidR="00000000" w:rsidRDefault="00000000">
      <w:pPr>
        <w:tabs>
          <w:tab w:val="left" w:pos="7155"/>
        </w:tabs>
        <w:rPr>
          <w:lang w:val="de-DE"/>
        </w:rPr>
      </w:pPr>
      <w:r>
        <w:rPr>
          <w:lang w:val="de-DE"/>
        </w:rPr>
        <w:t>Dabei hat die Digital-Technik gegenüber der Analog-Technik einen großen Vorteil. Während bei analogen Schaltungen der Spannungsbereich meist genau stimmen muss, braucht man in digitalen Schaltungen nur den richtigen Spannungsbereich einzuhalten. Dies bringt eine erhöhte Stabilität der digitalen Schaltungen mit sich.</w:t>
      </w:r>
    </w:p>
    <w:p w14:paraId="704F4C1F" w14:textId="77777777" w:rsidR="00000000" w:rsidRDefault="00000000">
      <w:pPr>
        <w:rPr>
          <w:lang w:val="de-DE"/>
        </w:rPr>
      </w:pPr>
      <w:r>
        <w:rPr>
          <w:lang w:val="de-DE"/>
        </w:rPr>
        <w:lastRenderedPageBreak/>
        <w:t>Die beiden Spannungsbereiche</w:t>
      </w:r>
      <w:r>
        <w:rPr>
          <w:lang w:val="de-DE"/>
        </w:rPr>
        <w:fldChar w:fldCharType="begin"/>
      </w:r>
      <w:r>
        <w:rPr>
          <w:lang w:val="de-DE"/>
        </w:rPr>
        <w:instrText xml:space="preserve"> XE "Spannungsbereiche" </w:instrText>
      </w:r>
      <w:r>
        <w:rPr>
          <w:lang w:val="de-DE"/>
        </w:rPr>
        <w:fldChar w:fldCharType="end"/>
      </w:r>
      <w:r>
        <w:rPr>
          <w:lang w:val="de-DE"/>
        </w:rPr>
        <w:t>, die in der Digital-Technik verwendet werden, heißen L-Bereich (von engl.: low = niedrig) und H-Bereich</w:t>
      </w:r>
      <w:r>
        <w:rPr>
          <w:lang w:val="de-DE"/>
        </w:rPr>
        <w:fldChar w:fldCharType="begin"/>
      </w:r>
      <w:r>
        <w:rPr>
          <w:lang w:val="de-DE"/>
        </w:rPr>
        <w:instrText xml:space="preserve"> XE "H-Bereich" </w:instrText>
      </w:r>
      <w:r>
        <w:rPr>
          <w:lang w:val="de-DE"/>
        </w:rPr>
        <w:fldChar w:fldCharType="end"/>
      </w:r>
      <w:r>
        <w:rPr>
          <w:lang w:val="de-DE"/>
        </w:rPr>
        <w:t xml:space="preserve"> (von engl.: high = hoch). Hier werden für die Beispiele eine Versorgungsspannung U</w:t>
      </w:r>
      <w:r>
        <w:rPr>
          <w:vertAlign w:val="subscript"/>
          <w:lang w:val="de-DE"/>
        </w:rPr>
        <w:t>v</w:t>
      </w:r>
      <w:r>
        <w:rPr>
          <w:lang w:val="de-DE"/>
        </w:rPr>
        <w:t xml:space="preserve"> = 5V und die beiden Spannungsbereiche mit 0V bis +0,5V für L (low) und +2,5V bis +5V für H (high) festgelegt, da diese Spannungsbereiche außerdem gerade für TTL-Schaltungen (TTL = Transistor-Transistor-Logik) oft benötigt werden.</w:t>
      </w:r>
    </w:p>
    <w:p w14:paraId="2D282BA9" w14:textId="77777777" w:rsidR="00000000" w:rsidRDefault="00000000">
      <w:pPr>
        <w:tabs>
          <w:tab w:val="left" w:pos="7155"/>
        </w:tabs>
        <w:rPr>
          <w:lang w:val="de-DE"/>
        </w:rPr>
      </w:pPr>
      <w:r>
        <w:rPr>
          <w:lang w:val="de-DE"/>
        </w:rPr>
        <w:t>In der mathematischen Beschreibung von digitalen Schaltungen wird der L-Bereich mit 0 und der H-Bereich</w:t>
      </w:r>
      <w:r>
        <w:rPr>
          <w:lang w:val="de-DE"/>
        </w:rPr>
        <w:fldChar w:fldCharType="begin"/>
      </w:r>
      <w:r>
        <w:rPr>
          <w:lang w:val="de-DE"/>
        </w:rPr>
        <w:instrText xml:space="preserve"> XE "H-Bereich" </w:instrText>
      </w:r>
      <w:r>
        <w:rPr>
          <w:lang w:val="de-DE"/>
        </w:rPr>
        <w:fldChar w:fldCharType="end"/>
      </w:r>
      <w:r>
        <w:rPr>
          <w:lang w:val="de-DE"/>
        </w:rPr>
        <w:t xml:space="preserve"> mit 1 beschrieben. Dies ist unter anderem für Wahrheitstabellen</w:t>
      </w:r>
      <w:r>
        <w:rPr>
          <w:lang w:val="de-DE"/>
        </w:rPr>
        <w:fldChar w:fldCharType="begin"/>
      </w:r>
      <w:r>
        <w:rPr>
          <w:lang w:val="de-DE"/>
        </w:rPr>
        <w:instrText xml:space="preserve"> XE "Wahrheitstabellen" </w:instrText>
      </w:r>
      <w:r>
        <w:rPr>
          <w:lang w:val="de-DE"/>
        </w:rPr>
        <w:fldChar w:fldCharType="end"/>
      </w:r>
      <w:r>
        <w:rPr>
          <w:lang w:val="de-DE"/>
        </w:rPr>
        <w:t xml:space="preserve"> und KV-Tafeln</w:t>
      </w:r>
      <w:r>
        <w:rPr>
          <w:lang w:val="de-DE"/>
        </w:rPr>
        <w:fldChar w:fldCharType="begin"/>
      </w:r>
      <w:r>
        <w:rPr>
          <w:lang w:val="de-DE"/>
        </w:rPr>
        <w:instrText xml:space="preserve"> XE "KV-Tafeln" </w:instrText>
      </w:r>
      <w:r>
        <w:rPr>
          <w:lang w:val="de-DE"/>
        </w:rPr>
        <w:fldChar w:fldCharType="end"/>
      </w:r>
      <w:r>
        <w:rPr>
          <w:lang w:val="de-DE"/>
        </w:rPr>
        <w:t>, die in anderen Kapiteln zur Anwendung kommen, sehr von Vorteil.</w:t>
      </w:r>
    </w:p>
    <w:p w14:paraId="791FC988" w14:textId="77777777" w:rsidR="00000000" w:rsidRDefault="00000000">
      <w:pPr>
        <w:pStyle w:val="berschrift1"/>
      </w:pPr>
      <w:r>
        <w:br w:type="page"/>
      </w:r>
      <w:bookmarkStart w:id="11" w:name="_Toc18397608"/>
      <w:bookmarkStart w:id="12" w:name="_Toc18397651"/>
      <w:r>
        <w:lastRenderedPageBreak/>
        <w:br w:type="page"/>
      </w:r>
      <w:bookmarkStart w:id="13" w:name="_Ref18559091"/>
      <w:bookmarkStart w:id="14" w:name="_Ref18559095"/>
      <w:bookmarkStart w:id="15" w:name="_Toc25115494"/>
      <w:bookmarkStart w:id="16" w:name="_Toc62745722"/>
      <w:r>
        <w:lastRenderedPageBreak/>
        <w:t>Das Dualsystem</w:t>
      </w:r>
      <w:bookmarkEnd w:id="11"/>
      <w:bookmarkEnd w:id="12"/>
      <w:bookmarkEnd w:id="13"/>
      <w:bookmarkEnd w:id="14"/>
      <w:bookmarkEnd w:id="15"/>
      <w:bookmarkEnd w:id="16"/>
      <w:r>
        <w:fldChar w:fldCharType="begin"/>
      </w:r>
      <w:r>
        <w:instrText xml:space="preserve"> XE "</w:instrText>
      </w:r>
      <w:r>
        <w:rPr>
          <w:b w:val="0"/>
          <w:bCs w:val="0"/>
        </w:rPr>
        <w:instrText>Dualsystem</w:instrText>
      </w:r>
      <w:r>
        <w:instrText xml:space="preserve">" </w:instrText>
      </w:r>
      <w:r>
        <w:fldChar w:fldCharType="end"/>
      </w:r>
    </w:p>
    <w:p w14:paraId="53837020" w14:textId="77777777" w:rsidR="00000000" w:rsidRDefault="00000000">
      <w:pPr>
        <w:rPr>
          <w:lang w:val="de-DE"/>
        </w:rPr>
      </w:pPr>
      <w:r>
        <w:rPr>
          <w:lang w:val="de-DE"/>
        </w:rPr>
        <w:t>In den digitalen Schaltungen mit seinen zwei Bereichen H und L wird das Dualsystem</w:t>
      </w:r>
      <w:r>
        <w:rPr>
          <w:lang w:val="de-DE"/>
        </w:rPr>
        <w:fldChar w:fldCharType="begin"/>
      </w:r>
      <w:r>
        <w:rPr>
          <w:lang w:val="de-DE"/>
        </w:rPr>
        <w:instrText xml:space="preserve"> XE "</w:instrText>
      </w:r>
      <w:r>
        <w:rPr>
          <w:b/>
          <w:bCs/>
          <w:lang w:val="de-DE"/>
        </w:rPr>
        <w:instrText>Dualsystem</w:instrText>
      </w:r>
      <w:r>
        <w:rPr>
          <w:lang w:val="de-DE"/>
        </w:rPr>
        <w:instrText xml:space="preserve">" </w:instrText>
      </w:r>
      <w:r>
        <w:rPr>
          <w:lang w:val="de-DE"/>
        </w:rPr>
        <w:fldChar w:fldCharType="end"/>
      </w:r>
      <w:r>
        <w:rPr>
          <w:lang w:val="de-DE"/>
        </w:rPr>
        <w:t xml:space="preserve"> für die Beschreibung mathematischer Zusammenhänge angewendet. Dabei werden nur zwei Zahlen benötigt, nämlich 1 und 0. Eine Verdeutlichung des Dualsystems</w:t>
      </w:r>
      <w:r>
        <w:rPr>
          <w:lang w:val="de-DE"/>
        </w:rPr>
        <w:fldChar w:fldCharType="begin"/>
      </w:r>
      <w:r>
        <w:rPr>
          <w:lang w:val="de-DE"/>
        </w:rPr>
        <w:instrText xml:space="preserve"> XE "Dualsystems" </w:instrText>
      </w:r>
      <w:r>
        <w:rPr>
          <w:lang w:val="de-DE"/>
        </w:rPr>
        <w:fldChar w:fldCharType="end"/>
      </w:r>
      <w:r>
        <w:rPr>
          <w:lang w:val="de-DE"/>
        </w:rPr>
        <w:t xml:space="preserve"> ist am einfachsten durch eine Gegenüberstellung mit unserem üblichen Dezimalsystem</w:t>
      </w:r>
      <w:r>
        <w:rPr>
          <w:lang w:val="de-DE"/>
        </w:rPr>
        <w:fldChar w:fldCharType="begin"/>
      </w:r>
      <w:r>
        <w:rPr>
          <w:lang w:val="de-DE"/>
        </w:rPr>
        <w:instrText xml:space="preserve"> XE "Dezimalsystem" </w:instrText>
      </w:r>
      <w:r>
        <w:rPr>
          <w:lang w:val="de-DE"/>
        </w:rPr>
        <w:fldChar w:fldCharType="end"/>
      </w:r>
      <w:r>
        <w:rPr>
          <w:lang w:val="de-DE"/>
        </w:rPr>
        <w:t xml:space="preserve"> zu erreichen:</w:t>
      </w:r>
    </w:p>
    <w:tbl>
      <w:tblPr>
        <w:tblW w:w="0" w:type="auto"/>
        <w:jc w:val="center"/>
        <w:tblLook w:val="0000" w:firstRow="0" w:lastRow="0" w:firstColumn="0" w:lastColumn="0" w:noHBand="0" w:noVBand="0"/>
      </w:tblPr>
      <w:tblGrid>
        <w:gridCol w:w="1749"/>
        <w:gridCol w:w="1399"/>
      </w:tblGrid>
      <w:tr w:rsidR="00000000" w14:paraId="2557E666" w14:textId="77777777">
        <w:tblPrEx>
          <w:tblCellMar>
            <w:top w:w="0" w:type="dxa"/>
            <w:bottom w:w="0" w:type="dxa"/>
          </w:tblCellMar>
        </w:tblPrEx>
        <w:trPr>
          <w:jc w:val="center"/>
        </w:trPr>
        <w:tc>
          <w:tcPr>
            <w:tcW w:w="0" w:type="auto"/>
          </w:tcPr>
          <w:p w14:paraId="74714FEB" w14:textId="77777777" w:rsidR="00000000" w:rsidRDefault="00000000">
            <w:pPr>
              <w:tabs>
                <w:tab w:val="right" w:pos="1026"/>
              </w:tabs>
              <w:rPr>
                <w:b/>
                <w:bCs/>
                <w:lang w:val="de-DE"/>
              </w:rPr>
            </w:pPr>
            <w:r>
              <w:rPr>
                <w:b/>
                <w:bCs/>
                <w:lang w:val="de-DE"/>
              </w:rPr>
              <w:t>Dezimalsystem</w:t>
            </w:r>
            <w:r>
              <w:rPr>
                <w:b/>
                <w:bCs/>
                <w:lang w:val="de-DE"/>
              </w:rPr>
              <w:fldChar w:fldCharType="begin"/>
            </w:r>
            <w:r>
              <w:rPr>
                <w:lang w:val="de-DE"/>
              </w:rPr>
              <w:instrText xml:space="preserve"> XE "Dezimalsystem" </w:instrText>
            </w:r>
            <w:r>
              <w:rPr>
                <w:b/>
                <w:bCs/>
                <w:lang w:val="de-DE"/>
              </w:rPr>
              <w:fldChar w:fldCharType="end"/>
            </w:r>
          </w:p>
        </w:tc>
        <w:tc>
          <w:tcPr>
            <w:tcW w:w="0" w:type="auto"/>
          </w:tcPr>
          <w:p w14:paraId="3A13D179" w14:textId="77777777" w:rsidR="00000000" w:rsidRDefault="00000000">
            <w:pPr>
              <w:tabs>
                <w:tab w:val="right" w:pos="978"/>
              </w:tabs>
              <w:rPr>
                <w:b/>
                <w:bCs/>
                <w:lang w:val="de-DE"/>
              </w:rPr>
            </w:pPr>
            <w:r>
              <w:rPr>
                <w:b/>
                <w:bCs/>
                <w:lang w:val="de-DE"/>
              </w:rPr>
              <w:t>Dualsystem</w:t>
            </w:r>
            <w:r>
              <w:rPr>
                <w:b/>
                <w:bCs/>
                <w:lang w:val="de-DE"/>
              </w:rPr>
              <w:fldChar w:fldCharType="begin"/>
            </w:r>
            <w:r>
              <w:rPr>
                <w:lang w:val="de-DE"/>
              </w:rPr>
              <w:instrText xml:space="preserve"> XE "</w:instrText>
            </w:r>
            <w:r>
              <w:rPr>
                <w:b/>
                <w:bCs/>
                <w:lang w:val="de-DE"/>
              </w:rPr>
              <w:instrText>Dualsystem</w:instrText>
            </w:r>
            <w:r>
              <w:rPr>
                <w:lang w:val="de-DE"/>
              </w:rPr>
              <w:instrText xml:space="preserve">" </w:instrText>
            </w:r>
            <w:r>
              <w:rPr>
                <w:b/>
                <w:bCs/>
                <w:lang w:val="de-DE"/>
              </w:rPr>
              <w:fldChar w:fldCharType="end"/>
            </w:r>
          </w:p>
        </w:tc>
      </w:tr>
      <w:tr w:rsidR="00000000" w14:paraId="731A30B1" w14:textId="77777777">
        <w:tblPrEx>
          <w:tblCellMar>
            <w:top w:w="0" w:type="dxa"/>
            <w:bottom w:w="0" w:type="dxa"/>
          </w:tblCellMar>
        </w:tblPrEx>
        <w:trPr>
          <w:jc w:val="center"/>
        </w:trPr>
        <w:tc>
          <w:tcPr>
            <w:tcW w:w="0" w:type="auto"/>
          </w:tcPr>
          <w:p w14:paraId="382EAFEC" w14:textId="77777777" w:rsidR="00000000" w:rsidRDefault="00000000">
            <w:pPr>
              <w:tabs>
                <w:tab w:val="right" w:pos="1026"/>
              </w:tabs>
              <w:spacing w:before="0" w:after="0"/>
              <w:rPr>
                <w:sz w:val="16"/>
                <w:lang w:val="de-DE"/>
              </w:rPr>
            </w:pPr>
            <w:r>
              <w:rPr>
                <w:sz w:val="16"/>
                <w:lang w:val="de-DE"/>
              </w:rPr>
              <w:tab/>
              <w:t>0</w:t>
            </w:r>
          </w:p>
          <w:p w14:paraId="721FB48B" w14:textId="77777777" w:rsidR="00000000" w:rsidRDefault="00000000">
            <w:pPr>
              <w:tabs>
                <w:tab w:val="right" w:pos="1026"/>
              </w:tabs>
              <w:spacing w:before="0" w:after="0"/>
              <w:rPr>
                <w:sz w:val="16"/>
                <w:lang w:val="de-DE"/>
              </w:rPr>
            </w:pPr>
            <w:r>
              <w:rPr>
                <w:sz w:val="16"/>
                <w:lang w:val="de-DE"/>
              </w:rPr>
              <w:tab/>
              <w:t>1</w:t>
            </w:r>
          </w:p>
          <w:p w14:paraId="455E2119" w14:textId="77777777" w:rsidR="00000000" w:rsidRDefault="00000000">
            <w:pPr>
              <w:tabs>
                <w:tab w:val="right" w:pos="1026"/>
              </w:tabs>
              <w:spacing w:before="0" w:after="0"/>
              <w:rPr>
                <w:sz w:val="16"/>
                <w:lang w:val="de-DE"/>
              </w:rPr>
            </w:pPr>
            <w:r>
              <w:rPr>
                <w:sz w:val="16"/>
                <w:lang w:val="de-DE"/>
              </w:rPr>
              <w:tab/>
              <w:t>2</w:t>
            </w:r>
          </w:p>
          <w:p w14:paraId="47288570" w14:textId="77777777" w:rsidR="00000000" w:rsidRDefault="00000000">
            <w:pPr>
              <w:tabs>
                <w:tab w:val="right" w:pos="1026"/>
              </w:tabs>
              <w:spacing w:before="0" w:after="0"/>
              <w:rPr>
                <w:sz w:val="16"/>
                <w:lang w:val="de-DE"/>
              </w:rPr>
            </w:pPr>
            <w:r>
              <w:rPr>
                <w:sz w:val="16"/>
                <w:lang w:val="de-DE"/>
              </w:rPr>
              <w:tab/>
              <w:t>3</w:t>
            </w:r>
          </w:p>
          <w:p w14:paraId="7893ECDB" w14:textId="77777777" w:rsidR="00000000" w:rsidRDefault="00000000">
            <w:pPr>
              <w:tabs>
                <w:tab w:val="right" w:pos="1026"/>
              </w:tabs>
              <w:spacing w:before="0" w:after="0"/>
              <w:rPr>
                <w:sz w:val="16"/>
                <w:lang w:val="de-DE"/>
              </w:rPr>
            </w:pPr>
            <w:r>
              <w:rPr>
                <w:sz w:val="16"/>
                <w:lang w:val="de-DE"/>
              </w:rPr>
              <w:tab/>
              <w:t>4</w:t>
            </w:r>
          </w:p>
          <w:p w14:paraId="5DF27F39" w14:textId="77777777" w:rsidR="00000000" w:rsidRDefault="00000000">
            <w:pPr>
              <w:tabs>
                <w:tab w:val="right" w:pos="1026"/>
              </w:tabs>
              <w:spacing w:before="0" w:after="0"/>
              <w:rPr>
                <w:sz w:val="16"/>
                <w:lang w:val="de-DE"/>
              </w:rPr>
            </w:pPr>
            <w:r>
              <w:rPr>
                <w:sz w:val="16"/>
                <w:lang w:val="de-DE"/>
              </w:rPr>
              <w:tab/>
              <w:t>5</w:t>
            </w:r>
          </w:p>
          <w:p w14:paraId="3B079CAD" w14:textId="77777777" w:rsidR="00000000" w:rsidRDefault="00000000">
            <w:pPr>
              <w:tabs>
                <w:tab w:val="right" w:pos="1026"/>
              </w:tabs>
              <w:spacing w:before="0" w:after="0"/>
              <w:rPr>
                <w:sz w:val="16"/>
                <w:lang w:val="de-DE"/>
              </w:rPr>
            </w:pPr>
            <w:r>
              <w:rPr>
                <w:sz w:val="16"/>
                <w:lang w:val="de-DE"/>
              </w:rPr>
              <w:tab/>
              <w:t>6</w:t>
            </w:r>
          </w:p>
          <w:p w14:paraId="2E127310" w14:textId="77777777" w:rsidR="00000000" w:rsidRDefault="00000000">
            <w:pPr>
              <w:tabs>
                <w:tab w:val="right" w:pos="1026"/>
              </w:tabs>
              <w:spacing w:before="0" w:after="0"/>
              <w:rPr>
                <w:sz w:val="16"/>
                <w:lang w:val="de-DE"/>
              </w:rPr>
            </w:pPr>
            <w:r>
              <w:rPr>
                <w:sz w:val="16"/>
                <w:lang w:val="de-DE"/>
              </w:rPr>
              <w:tab/>
              <w:t>7</w:t>
            </w:r>
          </w:p>
          <w:p w14:paraId="14D4FAF7" w14:textId="77777777" w:rsidR="00000000" w:rsidRDefault="00000000">
            <w:pPr>
              <w:tabs>
                <w:tab w:val="right" w:pos="1026"/>
              </w:tabs>
              <w:spacing w:before="0" w:after="0"/>
              <w:rPr>
                <w:sz w:val="16"/>
                <w:lang w:val="de-DE"/>
              </w:rPr>
            </w:pPr>
            <w:r>
              <w:rPr>
                <w:sz w:val="16"/>
                <w:lang w:val="de-DE"/>
              </w:rPr>
              <w:tab/>
              <w:t>8</w:t>
            </w:r>
          </w:p>
          <w:p w14:paraId="49AC9A84" w14:textId="77777777" w:rsidR="00000000" w:rsidRDefault="00000000">
            <w:pPr>
              <w:tabs>
                <w:tab w:val="right" w:pos="1026"/>
              </w:tabs>
              <w:spacing w:before="0" w:after="0"/>
              <w:rPr>
                <w:sz w:val="16"/>
                <w:lang w:val="de-DE"/>
              </w:rPr>
            </w:pPr>
            <w:r>
              <w:rPr>
                <w:sz w:val="16"/>
                <w:lang w:val="de-DE"/>
              </w:rPr>
              <w:tab/>
              <w:t>9</w:t>
            </w:r>
          </w:p>
          <w:p w14:paraId="7DB08A0C" w14:textId="77777777" w:rsidR="00000000" w:rsidRDefault="00000000">
            <w:pPr>
              <w:tabs>
                <w:tab w:val="right" w:pos="1026"/>
              </w:tabs>
              <w:spacing w:before="0" w:after="0"/>
              <w:rPr>
                <w:sz w:val="16"/>
                <w:lang w:val="de-DE"/>
              </w:rPr>
            </w:pPr>
            <w:r>
              <w:rPr>
                <w:sz w:val="16"/>
                <w:lang w:val="de-DE"/>
              </w:rPr>
              <w:tab/>
              <w:t>10</w:t>
            </w:r>
          </w:p>
          <w:p w14:paraId="78ACF53A" w14:textId="77777777" w:rsidR="00000000" w:rsidRDefault="00000000">
            <w:pPr>
              <w:tabs>
                <w:tab w:val="right" w:pos="1026"/>
              </w:tabs>
              <w:spacing w:before="0" w:after="0"/>
              <w:rPr>
                <w:sz w:val="16"/>
                <w:lang w:val="de-DE"/>
              </w:rPr>
            </w:pPr>
            <w:r>
              <w:rPr>
                <w:sz w:val="16"/>
                <w:lang w:val="de-DE"/>
              </w:rPr>
              <w:tab/>
              <w:t>11</w:t>
            </w:r>
          </w:p>
        </w:tc>
        <w:tc>
          <w:tcPr>
            <w:tcW w:w="0" w:type="auto"/>
          </w:tcPr>
          <w:p w14:paraId="1E48B07A" w14:textId="77777777" w:rsidR="00000000" w:rsidRDefault="00000000">
            <w:pPr>
              <w:tabs>
                <w:tab w:val="right" w:pos="978"/>
              </w:tabs>
              <w:spacing w:before="0" w:after="0"/>
              <w:rPr>
                <w:sz w:val="16"/>
                <w:lang w:val="de-DE"/>
              </w:rPr>
            </w:pPr>
            <w:r>
              <w:rPr>
                <w:sz w:val="16"/>
                <w:lang w:val="de-DE"/>
              </w:rPr>
              <w:tab/>
              <w:t>0</w:t>
            </w:r>
          </w:p>
          <w:p w14:paraId="65A6FC47" w14:textId="77777777" w:rsidR="00000000" w:rsidRDefault="00000000">
            <w:pPr>
              <w:tabs>
                <w:tab w:val="right" w:pos="978"/>
              </w:tabs>
              <w:spacing w:before="0" w:after="0"/>
              <w:rPr>
                <w:sz w:val="16"/>
                <w:lang w:val="de-DE"/>
              </w:rPr>
            </w:pPr>
            <w:r>
              <w:rPr>
                <w:sz w:val="16"/>
                <w:lang w:val="de-DE"/>
              </w:rPr>
              <w:tab/>
              <w:t>1</w:t>
            </w:r>
          </w:p>
          <w:p w14:paraId="52292654" w14:textId="77777777" w:rsidR="00000000" w:rsidRDefault="00000000">
            <w:pPr>
              <w:tabs>
                <w:tab w:val="right" w:pos="978"/>
              </w:tabs>
              <w:spacing w:before="0" w:after="0"/>
              <w:rPr>
                <w:sz w:val="16"/>
                <w:lang w:val="de-DE"/>
              </w:rPr>
            </w:pPr>
            <w:r>
              <w:rPr>
                <w:sz w:val="16"/>
                <w:lang w:val="de-DE"/>
              </w:rPr>
              <w:tab/>
              <w:t>10</w:t>
            </w:r>
          </w:p>
          <w:p w14:paraId="0FB04BFF" w14:textId="77777777" w:rsidR="00000000" w:rsidRDefault="00000000">
            <w:pPr>
              <w:tabs>
                <w:tab w:val="right" w:pos="978"/>
              </w:tabs>
              <w:spacing w:before="0" w:after="0"/>
              <w:rPr>
                <w:sz w:val="16"/>
                <w:lang w:val="de-DE"/>
              </w:rPr>
            </w:pPr>
            <w:r>
              <w:rPr>
                <w:sz w:val="16"/>
                <w:lang w:val="de-DE"/>
              </w:rPr>
              <w:tab/>
              <w:t>11</w:t>
            </w:r>
          </w:p>
          <w:p w14:paraId="79602331" w14:textId="77777777" w:rsidR="00000000" w:rsidRDefault="00000000">
            <w:pPr>
              <w:tabs>
                <w:tab w:val="right" w:pos="978"/>
              </w:tabs>
              <w:spacing w:before="0" w:after="0"/>
              <w:rPr>
                <w:sz w:val="16"/>
                <w:lang w:val="de-DE"/>
              </w:rPr>
            </w:pPr>
            <w:r>
              <w:rPr>
                <w:sz w:val="16"/>
                <w:lang w:val="de-DE"/>
              </w:rPr>
              <w:tab/>
              <w:t>100</w:t>
            </w:r>
          </w:p>
          <w:p w14:paraId="7832F96C" w14:textId="77777777" w:rsidR="00000000" w:rsidRDefault="00000000">
            <w:pPr>
              <w:tabs>
                <w:tab w:val="right" w:pos="978"/>
              </w:tabs>
              <w:spacing w:before="0" w:after="0"/>
              <w:rPr>
                <w:sz w:val="16"/>
                <w:lang w:val="de-DE"/>
              </w:rPr>
            </w:pPr>
            <w:r>
              <w:rPr>
                <w:sz w:val="16"/>
                <w:lang w:val="de-DE"/>
              </w:rPr>
              <w:tab/>
              <w:t>101</w:t>
            </w:r>
          </w:p>
          <w:p w14:paraId="5697905B" w14:textId="77777777" w:rsidR="00000000" w:rsidRDefault="00000000">
            <w:pPr>
              <w:tabs>
                <w:tab w:val="right" w:pos="978"/>
              </w:tabs>
              <w:spacing w:before="0" w:after="0"/>
              <w:rPr>
                <w:sz w:val="16"/>
                <w:lang w:val="de-DE"/>
              </w:rPr>
            </w:pPr>
            <w:r>
              <w:rPr>
                <w:sz w:val="16"/>
                <w:lang w:val="de-DE"/>
              </w:rPr>
              <w:tab/>
              <w:t>110</w:t>
            </w:r>
          </w:p>
          <w:p w14:paraId="0F89D119" w14:textId="77777777" w:rsidR="00000000" w:rsidRDefault="00000000">
            <w:pPr>
              <w:tabs>
                <w:tab w:val="right" w:pos="978"/>
              </w:tabs>
              <w:spacing w:before="0" w:after="0"/>
              <w:rPr>
                <w:sz w:val="16"/>
                <w:lang w:val="de-DE"/>
              </w:rPr>
            </w:pPr>
            <w:r>
              <w:rPr>
                <w:sz w:val="16"/>
                <w:lang w:val="de-DE"/>
              </w:rPr>
              <w:tab/>
              <w:t>111</w:t>
            </w:r>
          </w:p>
          <w:p w14:paraId="35275DFC" w14:textId="77777777" w:rsidR="00000000" w:rsidRDefault="00000000">
            <w:pPr>
              <w:tabs>
                <w:tab w:val="right" w:pos="978"/>
              </w:tabs>
              <w:spacing w:before="0" w:after="0"/>
              <w:rPr>
                <w:sz w:val="16"/>
                <w:lang w:val="de-DE"/>
              </w:rPr>
            </w:pPr>
            <w:r>
              <w:rPr>
                <w:sz w:val="16"/>
                <w:lang w:val="de-DE"/>
              </w:rPr>
              <w:tab/>
              <w:t>1000</w:t>
            </w:r>
          </w:p>
          <w:p w14:paraId="424D6556" w14:textId="77777777" w:rsidR="00000000" w:rsidRDefault="00000000">
            <w:pPr>
              <w:tabs>
                <w:tab w:val="right" w:pos="978"/>
              </w:tabs>
              <w:spacing w:before="0" w:after="0"/>
              <w:rPr>
                <w:sz w:val="16"/>
                <w:lang w:val="de-DE"/>
              </w:rPr>
            </w:pPr>
            <w:r>
              <w:rPr>
                <w:sz w:val="16"/>
                <w:lang w:val="de-DE"/>
              </w:rPr>
              <w:tab/>
              <w:t>1001</w:t>
            </w:r>
          </w:p>
          <w:p w14:paraId="2E357773" w14:textId="77777777" w:rsidR="00000000" w:rsidRDefault="00000000">
            <w:pPr>
              <w:tabs>
                <w:tab w:val="right" w:pos="978"/>
              </w:tabs>
              <w:spacing w:before="0" w:after="0"/>
              <w:rPr>
                <w:sz w:val="16"/>
                <w:lang w:val="de-DE"/>
              </w:rPr>
            </w:pPr>
            <w:r>
              <w:rPr>
                <w:sz w:val="16"/>
                <w:lang w:val="de-DE"/>
              </w:rPr>
              <w:tab/>
              <w:t>1010</w:t>
            </w:r>
          </w:p>
          <w:p w14:paraId="54343D22" w14:textId="77777777" w:rsidR="00000000" w:rsidRDefault="00000000">
            <w:pPr>
              <w:tabs>
                <w:tab w:val="right" w:pos="978"/>
              </w:tabs>
              <w:spacing w:before="0" w:after="0"/>
              <w:rPr>
                <w:sz w:val="16"/>
                <w:lang w:val="de-DE"/>
              </w:rPr>
            </w:pPr>
            <w:r>
              <w:rPr>
                <w:sz w:val="16"/>
                <w:lang w:val="de-DE"/>
              </w:rPr>
              <w:tab/>
              <w:t>1011</w:t>
            </w:r>
          </w:p>
        </w:tc>
      </w:tr>
      <w:tr w:rsidR="00000000" w14:paraId="5AE6CA0A" w14:textId="77777777">
        <w:tblPrEx>
          <w:tblCellMar>
            <w:top w:w="0" w:type="dxa"/>
            <w:bottom w:w="0" w:type="dxa"/>
          </w:tblCellMar>
        </w:tblPrEx>
        <w:trPr>
          <w:cantSplit/>
          <w:jc w:val="center"/>
        </w:trPr>
        <w:tc>
          <w:tcPr>
            <w:tcW w:w="0" w:type="auto"/>
            <w:gridSpan w:val="2"/>
          </w:tcPr>
          <w:p w14:paraId="4ECAF35B" w14:textId="77777777" w:rsidR="00000000" w:rsidRDefault="00000000">
            <w:pPr>
              <w:tabs>
                <w:tab w:val="right" w:pos="2285"/>
              </w:tabs>
              <w:jc w:val="right"/>
              <w:rPr>
                <w:lang w:val="de-DE"/>
              </w:rPr>
            </w:pPr>
            <w:r>
              <w:rPr>
                <w:lang w:val="de-DE"/>
              </w:rPr>
              <w:tab/>
              <w:t>usw.</w:t>
            </w:r>
          </w:p>
        </w:tc>
      </w:tr>
    </w:tbl>
    <w:p w14:paraId="62E1D59F" w14:textId="77777777" w:rsidR="00000000" w:rsidRDefault="00000000">
      <w:pPr>
        <w:rPr>
          <w:lang w:val="de-DE"/>
        </w:rPr>
      </w:pPr>
    </w:p>
    <w:p w14:paraId="0CCD157F" w14:textId="77777777" w:rsidR="00000000" w:rsidRDefault="00000000">
      <w:pPr>
        <w:rPr>
          <w:lang w:val="de-DE"/>
        </w:rPr>
      </w:pPr>
      <w:r>
        <w:rPr>
          <w:lang w:val="de-DE"/>
        </w:rPr>
        <w:lastRenderedPageBreak/>
        <w:t>Dabei spricht man die duale Zahl 1001 nicht etwa “Eintausendeins“, sondern man spricht die Zahlen einzeln von links beginnend, also “Eins, Null, Null, Eins“.</w:t>
      </w:r>
    </w:p>
    <w:p w14:paraId="32BE6FB8" w14:textId="77777777" w:rsidR="00000000" w:rsidRDefault="00000000">
      <w:pPr>
        <w:rPr>
          <w:lang w:val="de-DE"/>
        </w:rPr>
      </w:pPr>
      <w:r>
        <w:rPr>
          <w:lang w:val="de-DE"/>
        </w:rPr>
        <w:t>Durch diese Darstellung können digitale Schaltungen (z.B. Zähler) sehr einfach und durchsichtig dargestellt werden.</w:t>
      </w:r>
    </w:p>
    <w:p w14:paraId="4ED0C3BA" w14:textId="77777777" w:rsidR="00000000" w:rsidRDefault="00000000">
      <w:pPr>
        <w:pStyle w:val="berschrift1"/>
      </w:pPr>
      <w:r>
        <w:br w:type="page"/>
      </w:r>
      <w:bookmarkStart w:id="17" w:name="_Toc18397609"/>
      <w:bookmarkStart w:id="18" w:name="_Toc18397652"/>
      <w:bookmarkStart w:id="19" w:name="_Toc25115495"/>
      <w:bookmarkStart w:id="20" w:name="_Toc62745723"/>
      <w:r>
        <w:lastRenderedPageBreak/>
        <w:t>Vorbemerkungen</w:t>
      </w:r>
      <w:bookmarkEnd w:id="17"/>
      <w:bookmarkEnd w:id="18"/>
      <w:bookmarkEnd w:id="20"/>
      <w:r>
        <w:t xml:space="preserve"> </w:t>
      </w:r>
      <w:bookmarkEnd w:id="19"/>
    </w:p>
    <w:p w14:paraId="39F1A743" w14:textId="77777777" w:rsidR="00000000" w:rsidRDefault="00000000">
      <w:pPr>
        <w:rPr>
          <w:lang w:val="de-DE"/>
        </w:rPr>
      </w:pPr>
      <w:r>
        <w:rPr>
          <w:lang w:val="de-DE"/>
        </w:rPr>
        <w:t>Alle hier behandelten Schaltungen entsprechen der sog. Positiv-Logik</w:t>
      </w:r>
      <w:r>
        <w:rPr>
          <w:lang w:val="de-DE"/>
        </w:rPr>
        <w:fldChar w:fldCharType="begin"/>
      </w:r>
      <w:r>
        <w:rPr>
          <w:lang w:val="de-DE"/>
        </w:rPr>
        <w:instrText xml:space="preserve"> XE "Positiv-Logik" </w:instrText>
      </w:r>
      <w:r>
        <w:rPr>
          <w:lang w:val="de-DE"/>
        </w:rPr>
        <w:fldChar w:fldCharType="end"/>
      </w:r>
      <w:r>
        <w:rPr>
          <w:lang w:val="de-DE"/>
        </w:rPr>
        <w:t>. Das heißt, dass der H-Bereich</w:t>
      </w:r>
      <w:r>
        <w:rPr>
          <w:lang w:val="de-DE"/>
        </w:rPr>
        <w:fldChar w:fldCharType="begin"/>
      </w:r>
      <w:r>
        <w:rPr>
          <w:lang w:val="de-DE"/>
        </w:rPr>
        <w:instrText xml:space="preserve"> XE "H-Bereich" </w:instrText>
      </w:r>
      <w:r>
        <w:rPr>
          <w:lang w:val="de-DE"/>
        </w:rPr>
        <w:fldChar w:fldCharType="end"/>
      </w:r>
      <w:r>
        <w:rPr>
          <w:lang w:val="de-DE"/>
        </w:rPr>
        <w:t xml:space="preserve"> eine positive Spannung</w:t>
      </w:r>
      <w:r>
        <w:rPr>
          <w:lang w:val="de-DE"/>
        </w:rPr>
        <w:fldChar w:fldCharType="begin"/>
      </w:r>
      <w:r>
        <w:rPr>
          <w:lang w:val="de-DE"/>
        </w:rPr>
        <w:instrText xml:space="preserve"> XE "Spannung" </w:instrText>
      </w:r>
      <w:r>
        <w:rPr>
          <w:lang w:val="de-DE"/>
        </w:rPr>
        <w:fldChar w:fldCharType="end"/>
      </w:r>
      <w:r>
        <w:rPr>
          <w:lang w:val="de-DE"/>
        </w:rPr>
        <w:t xml:space="preserve"> sein muss. Es gibt auch eine Negativ-Logik</w:t>
      </w:r>
      <w:r>
        <w:rPr>
          <w:lang w:val="de-DE"/>
        </w:rPr>
        <w:fldChar w:fldCharType="begin"/>
      </w:r>
      <w:r>
        <w:rPr>
          <w:lang w:val="de-DE"/>
        </w:rPr>
        <w:instrText xml:space="preserve"> XE "Negativ-Logik" </w:instrText>
      </w:r>
      <w:r>
        <w:rPr>
          <w:lang w:val="de-DE"/>
        </w:rPr>
        <w:fldChar w:fldCharType="end"/>
      </w:r>
      <w:r>
        <w:rPr>
          <w:lang w:val="de-DE"/>
        </w:rPr>
        <w:t>, die aber in der Technik kaum eine Bedeutung hat.</w:t>
      </w:r>
    </w:p>
    <w:p w14:paraId="06AA9660" w14:textId="77777777" w:rsidR="00000000" w:rsidRDefault="00000000">
      <w:pPr>
        <w:rPr>
          <w:lang w:val="de-DE"/>
        </w:rPr>
      </w:pPr>
      <w:r>
        <w:rPr>
          <w:lang w:val="de-DE"/>
        </w:rPr>
        <w:t>Weiterhin gilt ein “offener“ Eingang (nicht angeschlossener Eingang) immer als Wert 1 (entspr. H). Dies ist durch die Bauweise der ICs (Integrierte Schaltungen</w:t>
      </w:r>
      <w:r>
        <w:rPr>
          <w:lang w:val="de-DE"/>
        </w:rPr>
        <w:fldChar w:fldCharType="begin"/>
      </w:r>
      <w:r>
        <w:rPr>
          <w:lang w:val="de-DE"/>
        </w:rPr>
        <w:instrText xml:space="preserve"> XE "Integrierte Schaltungen" </w:instrText>
      </w:r>
      <w:r>
        <w:rPr>
          <w:lang w:val="de-DE"/>
        </w:rPr>
        <w:fldChar w:fldCharType="end"/>
      </w:r>
      <w:r>
        <w:rPr>
          <w:lang w:val="de-DE"/>
        </w:rPr>
        <w:t>) bedingt, die intern immer den Wert 1 an einen Ausgang legen, wenn dieser nicht angeschlossen ist. Das bringt vor allem beim Zusammenschalten mehrerer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enorme Vorteile.</w:t>
      </w:r>
    </w:p>
    <w:p w14:paraId="59579CF7" w14:textId="77777777" w:rsidR="00000000" w:rsidRDefault="00000000">
      <w:pPr>
        <w:rPr>
          <w:lang w:val="de-DE"/>
        </w:rPr>
      </w:pPr>
      <w:r>
        <w:rPr>
          <w:lang w:val="de-DE"/>
        </w:rPr>
        <w:t>Der Masseanschluss</w:t>
      </w:r>
      <w:r>
        <w:rPr>
          <w:lang w:val="de-DE"/>
        </w:rPr>
        <w:fldChar w:fldCharType="begin"/>
      </w:r>
      <w:r>
        <w:rPr>
          <w:lang w:val="de-DE"/>
        </w:rPr>
        <w:instrText xml:space="preserve"> XE "Masseanschluss" </w:instrText>
      </w:r>
      <w:r>
        <w:rPr>
          <w:lang w:val="de-DE"/>
        </w:rPr>
        <w:fldChar w:fldCharType="end"/>
      </w:r>
      <w:r>
        <w:rPr>
          <w:lang w:val="de-DE"/>
        </w:rPr>
        <w:t xml:space="preserve"> bei digitalen Schaltungen hat immer den Wert 0. Dies entspricht bei der Stromversorgung dem Minuspol. Der Wert 1 ist also der Pluspol der Spannungsquelle</w:t>
      </w:r>
      <w:r>
        <w:rPr>
          <w:lang w:val="de-DE"/>
        </w:rPr>
        <w:fldChar w:fldCharType="begin"/>
      </w:r>
      <w:r>
        <w:rPr>
          <w:lang w:val="de-DE"/>
        </w:rPr>
        <w:instrText xml:space="preserve"> XE "Spannungsquelle" </w:instrText>
      </w:r>
      <w:r>
        <w:rPr>
          <w:lang w:val="de-DE"/>
        </w:rPr>
        <w:fldChar w:fldCharType="end"/>
      </w:r>
      <w:r>
        <w:rPr>
          <w:lang w:val="de-DE"/>
        </w:rPr>
        <w:t>. Falls Messungen mit einem Spannungsmessgerät</w:t>
      </w:r>
      <w:r>
        <w:rPr>
          <w:lang w:val="de-DE"/>
        </w:rPr>
        <w:fldChar w:fldCharType="begin"/>
      </w:r>
      <w:r>
        <w:rPr>
          <w:lang w:val="de-DE"/>
        </w:rPr>
        <w:instrText xml:space="preserve"> XE "Spannungsmessgerät" </w:instrText>
      </w:r>
      <w:r>
        <w:rPr>
          <w:lang w:val="de-DE"/>
        </w:rPr>
        <w:fldChar w:fldCharType="end"/>
      </w:r>
      <w:r>
        <w:rPr>
          <w:lang w:val="de-DE"/>
        </w:rPr>
        <w:t xml:space="preserve"> oder gar Oszilloskop</w:t>
      </w:r>
      <w:r>
        <w:rPr>
          <w:lang w:val="de-DE"/>
        </w:rPr>
        <w:fldChar w:fldCharType="begin"/>
      </w:r>
      <w:r>
        <w:rPr>
          <w:lang w:val="de-DE"/>
        </w:rPr>
        <w:instrText xml:space="preserve"> XE "Oszilloskop" </w:instrText>
      </w:r>
      <w:r>
        <w:rPr>
          <w:lang w:val="de-DE"/>
        </w:rPr>
        <w:fldChar w:fldCharType="end"/>
      </w:r>
      <w:r>
        <w:rPr>
          <w:lang w:val="de-DE"/>
        </w:rPr>
        <w:t xml:space="preserve"> gemacht werden, ist daher der Massepunkt immer der negative Pol der Spannungsquelle. Die kapazitive Last</w:t>
      </w:r>
      <w:r>
        <w:rPr>
          <w:lang w:val="de-DE"/>
        </w:rPr>
        <w:fldChar w:fldCharType="begin"/>
      </w:r>
      <w:r>
        <w:rPr>
          <w:lang w:val="de-DE"/>
        </w:rPr>
        <w:instrText xml:space="preserve"> XE "kapazitive Last" </w:instrText>
      </w:r>
      <w:r>
        <w:rPr>
          <w:lang w:val="de-DE"/>
        </w:rPr>
        <w:fldChar w:fldCharType="end"/>
      </w:r>
      <w:r>
        <w:rPr>
          <w:lang w:val="de-DE"/>
        </w:rPr>
        <w:t xml:space="preserve"> für digitale Schaltungen sollte 100 pF nicht überschreiten, damit die Funktion gewährleistet ist und eine Überlast der Ausgänge durch zu hohe Auf- bzw. Entladeströme vermieden wird. Sind größere Kondensatoren zur Signalverzögerung</w:t>
      </w:r>
      <w:r>
        <w:rPr>
          <w:lang w:val="de-DE"/>
        </w:rPr>
        <w:fldChar w:fldCharType="begin"/>
      </w:r>
      <w:r>
        <w:rPr>
          <w:lang w:val="de-DE"/>
        </w:rPr>
        <w:instrText xml:space="preserve"> XE "Signalverzögerung" </w:instrText>
      </w:r>
      <w:r>
        <w:rPr>
          <w:lang w:val="de-DE"/>
        </w:rPr>
        <w:fldChar w:fldCharType="end"/>
      </w:r>
      <w:r>
        <w:rPr>
          <w:lang w:val="de-DE"/>
        </w:rPr>
        <w:t xml:space="preserve"> erforderlich, so ist ein Vorwiderstand vorzusehen.</w:t>
      </w:r>
    </w:p>
    <w:p w14:paraId="112DA37F" w14:textId="77777777" w:rsidR="00000000" w:rsidRDefault="00000000">
      <w:pPr>
        <w:rPr>
          <w:lang w:val="de-DE"/>
        </w:rPr>
      </w:pPr>
      <w:r>
        <w:rPr>
          <w:lang w:val="de-DE"/>
        </w:rPr>
        <w:lastRenderedPageBreak/>
        <w:t>Der Ausgangsstrom</w:t>
      </w:r>
      <w:r>
        <w:rPr>
          <w:lang w:val="de-DE"/>
        </w:rPr>
        <w:fldChar w:fldCharType="begin"/>
      </w:r>
      <w:r>
        <w:rPr>
          <w:lang w:val="de-DE"/>
        </w:rPr>
        <w:instrText xml:space="preserve"> XE "Ausgangsstrom" </w:instrText>
      </w:r>
      <w:r>
        <w:rPr>
          <w:lang w:val="de-DE"/>
        </w:rPr>
        <w:fldChar w:fldCharType="end"/>
      </w:r>
      <w:r>
        <w:rPr>
          <w:lang w:val="de-DE"/>
        </w:rPr>
        <w:t xml:space="preserve"> von TTL-Schaltungen ist sehr gering, meist bei 20 mA. Das reicht wohl für den Betrieb einer Kontroll-LED</w:t>
      </w:r>
      <w:r>
        <w:rPr>
          <w:lang w:val="de-DE"/>
        </w:rPr>
        <w:fldChar w:fldCharType="begin"/>
      </w:r>
      <w:r>
        <w:rPr>
          <w:lang w:val="de-DE"/>
        </w:rPr>
        <w:instrText xml:space="preserve"> XE "LED" </w:instrText>
      </w:r>
      <w:r>
        <w:rPr>
          <w:lang w:val="de-DE"/>
        </w:rPr>
        <w:fldChar w:fldCharType="end"/>
      </w:r>
      <w:r>
        <w:rPr>
          <w:lang w:val="de-DE"/>
        </w:rPr>
        <w:t xml:space="preserve"> (Licht Emittierende Diode = Leuchtdiode), doch ist darauf zu achten, dass der Ausgang nicht überlastet wird. Notfalls muss ein Schaltverstärker dem Ausgang folgen, der das Ausgangssignal</w:t>
      </w:r>
      <w:r>
        <w:rPr>
          <w:lang w:val="de-DE"/>
        </w:rPr>
        <w:fldChar w:fldCharType="begin"/>
      </w:r>
      <w:r>
        <w:rPr>
          <w:lang w:val="de-DE"/>
        </w:rPr>
        <w:instrText xml:space="preserve"> XE "Ausgangssignal" </w:instrText>
      </w:r>
      <w:r>
        <w:rPr>
          <w:lang w:val="de-DE"/>
        </w:rPr>
        <w:fldChar w:fldCharType="end"/>
      </w:r>
      <w:r>
        <w:rPr>
          <w:lang w:val="de-DE"/>
        </w:rPr>
        <w:t xml:space="preserve"> verstärkt. Bei manchen IC’s jedoch ist speziell für LED-Betrieb ein Treiber</w:t>
      </w:r>
      <w:r>
        <w:rPr>
          <w:lang w:val="de-DE"/>
        </w:rPr>
        <w:fldChar w:fldCharType="begin"/>
      </w:r>
      <w:r>
        <w:rPr>
          <w:lang w:val="de-DE"/>
        </w:rPr>
        <w:instrText xml:space="preserve"> XE "Treiber" </w:instrText>
      </w:r>
      <w:r>
        <w:rPr>
          <w:lang w:val="de-DE"/>
        </w:rPr>
        <w:fldChar w:fldCharType="end"/>
      </w:r>
      <w:r>
        <w:rPr>
          <w:lang w:val="de-DE"/>
        </w:rPr>
        <w:t xml:space="preserve"> vorhanden, der einen Anschluss von mehr als einer LED erlaubt (z.B. beim 7-Segment-Decoder). Es ist ratsam, sich deshalb in einem Datenbuch über diesen Sachverhalt zu informieren.</w:t>
      </w:r>
    </w:p>
    <w:p w14:paraId="1EE60AF7" w14:textId="77777777" w:rsidR="00000000" w:rsidRDefault="00000000">
      <w:pPr>
        <w:rPr>
          <w:lang w:val="de-DE"/>
        </w:rPr>
      </w:pPr>
    </w:p>
    <w:p w14:paraId="7A3F78AC" w14:textId="77777777" w:rsidR="00000000" w:rsidRDefault="00000000">
      <w:pPr>
        <w:pStyle w:val="berschrift1"/>
      </w:pPr>
      <w:bookmarkStart w:id="21" w:name="_Toc18397610"/>
      <w:bookmarkStart w:id="22" w:name="_Toc18397653"/>
      <w:r>
        <w:br w:type="page"/>
      </w:r>
      <w:bookmarkStart w:id="23" w:name="_Toc25115496"/>
      <w:bookmarkStart w:id="24" w:name="_Toc62745724"/>
      <w:r>
        <w:lastRenderedPageBreak/>
        <w:t>Verknüpfungsschaltungen</w:t>
      </w:r>
      <w:bookmarkEnd w:id="21"/>
      <w:bookmarkEnd w:id="22"/>
      <w:bookmarkEnd w:id="23"/>
      <w:bookmarkEnd w:id="24"/>
      <w:r>
        <w:fldChar w:fldCharType="begin"/>
      </w:r>
      <w:r>
        <w:instrText xml:space="preserve"> XE "Verknüpfungsschaltungen" </w:instrText>
      </w:r>
      <w:r>
        <w:fldChar w:fldCharType="end"/>
      </w:r>
    </w:p>
    <w:p w14:paraId="7005619B" w14:textId="77777777" w:rsidR="00000000" w:rsidRDefault="00000000">
      <w:pPr>
        <w:pStyle w:val="berschrift2"/>
      </w:pPr>
      <w:bookmarkStart w:id="25" w:name="_Toc25115497"/>
      <w:bookmarkStart w:id="26" w:name="_Toc62745725"/>
      <w:r>
        <w:t>Einführung</w:t>
      </w:r>
      <w:bookmarkEnd w:id="25"/>
      <w:bookmarkEnd w:id="26"/>
    </w:p>
    <w:p w14:paraId="197E7291" w14:textId="77777777" w:rsidR="00000000" w:rsidRDefault="00000000">
      <w:pPr>
        <w:rPr>
          <w:lang w:val="de-DE"/>
        </w:rPr>
      </w:pPr>
      <w:r>
        <w:rPr>
          <w:lang w:val="de-DE"/>
        </w:rPr>
        <w:t>Logische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sind das Grundgerüst der digitalen Technik. Mit Hilfe der 5 hier aufgeführten Verknüpfungsschaltungen, die auch Gatter</w:t>
      </w:r>
      <w:r>
        <w:rPr>
          <w:lang w:val="de-DE"/>
        </w:rPr>
        <w:fldChar w:fldCharType="begin"/>
      </w:r>
      <w:r>
        <w:rPr>
          <w:lang w:val="de-DE"/>
        </w:rPr>
        <w:instrText xml:space="preserve"> XE "Gatter" </w:instrText>
      </w:r>
      <w:r>
        <w:rPr>
          <w:lang w:val="de-DE"/>
        </w:rPr>
        <w:fldChar w:fldCharType="end"/>
      </w:r>
      <w:r>
        <w:rPr>
          <w:lang w:val="de-DE"/>
        </w:rPr>
        <w:t xml:space="preserve"> genannt werden, lassen sich nun alle anderen Verknüpfungsschaltungen realisieren.</w:t>
      </w:r>
    </w:p>
    <w:p w14:paraId="22FDF6E0" w14:textId="77777777" w:rsidR="00000000" w:rsidRDefault="00000000">
      <w:pPr>
        <w:rPr>
          <w:lang w:val="de-DE"/>
        </w:rPr>
      </w:pPr>
      <w:r>
        <w:rPr>
          <w:lang w:val="de-DE"/>
        </w:rPr>
        <w:t>Die Wahrheitstabelle</w:t>
      </w:r>
      <w:r>
        <w:rPr>
          <w:lang w:val="de-DE"/>
        </w:rPr>
        <w:fldChar w:fldCharType="begin"/>
      </w:r>
      <w:r>
        <w:rPr>
          <w:lang w:val="de-DE"/>
        </w:rPr>
        <w:instrText xml:space="preserve"> XE "Wahrheitstabelle" </w:instrText>
      </w:r>
      <w:r>
        <w:rPr>
          <w:lang w:val="de-DE"/>
        </w:rPr>
        <w:fldChar w:fldCharType="end"/>
      </w:r>
      <w:r>
        <w:rPr>
          <w:lang w:val="de-DE"/>
        </w:rPr>
        <w:t>, oder auch Logik-Tafel, die bei jeder Verknüpfungsschaltung mit aufgeführt wird, gibt an, welches Signal am Ausgang anliegt, nachdem die Eingänge in einer bestimmten Weise angeschlossen wurden. Dabei werden alle möglichen Anschluss</w:t>
      </w:r>
      <w:r>
        <w:rPr>
          <w:lang w:val="de-DE"/>
        </w:rPr>
        <w:softHyphen/>
        <w:t>kombinationen durchgespielt.</w:t>
      </w:r>
    </w:p>
    <w:p w14:paraId="03F4ACD2" w14:textId="77777777" w:rsidR="00000000" w:rsidRDefault="00000000">
      <w:pPr>
        <w:pStyle w:val="berschrift2"/>
      </w:pPr>
      <w:bookmarkStart w:id="27" w:name="_Toc18397611"/>
      <w:bookmarkStart w:id="28" w:name="_Toc18397654"/>
      <w:bookmarkStart w:id="29" w:name="_Toc25115498"/>
      <w:bookmarkStart w:id="30" w:name="_Toc62745726"/>
      <w:r>
        <w:t>AND</w:t>
      </w:r>
      <w:r>
        <w:fldChar w:fldCharType="begin"/>
      </w:r>
      <w:r>
        <w:instrText xml:space="preserve"> XE "AND" </w:instrText>
      </w:r>
      <w:r>
        <w:fldChar w:fldCharType="end"/>
      </w:r>
      <w:r>
        <w:t>-Gatter</w:t>
      </w:r>
      <w:r>
        <w:fldChar w:fldCharType="begin"/>
      </w:r>
      <w:r>
        <w:instrText xml:space="preserve"> XE "Gatter" </w:instrText>
      </w:r>
      <w:r>
        <w:fldChar w:fldCharType="end"/>
      </w:r>
      <w:r>
        <w:t xml:space="preserve"> (UND-Verknüpfung)</w:t>
      </w:r>
      <w:bookmarkEnd w:id="27"/>
      <w:bookmarkEnd w:id="28"/>
      <w:bookmarkEnd w:id="29"/>
      <w:bookmarkEnd w:id="30"/>
    </w:p>
    <w:p w14:paraId="5C96A5AA" w14:textId="77777777" w:rsidR="00000000" w:rsidRDefault="00000000">
      <w:pPr>
        <w:rPr>
          <w:lang w:val="de-DE"/>
        </w:rPr>
      </w:pPr>
      <w:r>
        <w:rPr>
          <w:lang w:val="de-DE"/>
        </w:rPr>
        <w:t>Die Boolesche Funktionsgleichung (mathematische Gleichung) für das AND</w:t>
      </w:r>
      <w:r>
        <w:rPr>
          <w:lang w:val="de-DE"/>
        </w:rPr>
        <w:fldChar w:fldCharType="begin"/>
      </w:r>
      <w:r>
        <w:rPr>
          <w:lang w:val="de-DE"/>
        </w:rPr>
        <w:instrText xml:space="preserve"> XE "AND" </w:instrText>
      </w:r>
      <w:r>
        <w:rPr>
          <w:lang w:val="de-DE"/>
        </w:rPr>
        <w:fldChar w:fldCharType="end"/>
      </w:r>
      <w:r>
        <w:rPr>
          <w:lang w:val="de-DE"/>
        </w:rPr>
        <w:t>-Gatter</w:t>
      </w:r>
      <w:r>
        <w:rPr>
          <w:lang w:val="de-DE"/>
        </w:rPr>
        <w:fldChar w:fldCharType="begin"/>
      </w:r>
      <w:r>
        <w:rPr>
          <w:lang w:val="de-DE"/>
        </w:rPr>
        <w:instrText xml:space="preserve"> XE "Gatter" </w:instrText>
      </w:r>
      <w:r>
        <w:rPr>
          <w:lang w:val="de-DE"/>
        </w:rPr>
        <w:fldChar w:fldCharType="end"/>
      </w:r>
      <w:r>
        <w:rPr>
          <w:lang w:val="de-DE"/>
        </w:rPr>
        <w:t xml:space="preserve"> lautet:</w:t>
      </w:r>
    </w:p>
    <w:p w14:paraId="1A5E5F80" w14:textId="77777777" w:rsidR="00000000" w:rsidRDefault="00000000">
      <w:pPr>
        <w:pStyle w:val="Formel"/>
      </w:pPr>
      <w:r>
        <w:t>A = E</w:t>
      </w:r>
      <w:r>
        <w:rPr>
          <w:vertAlign w:val="subscript"/>
        </w:rPr>
        <w:t>1</w:t>
      </w:r>
      <w:r>
        <w:t xml:space="preserve"> </w:t>
      </w:r>
      <w:r>
        <w:rPr>
          <w:lang w:val="de-DE"/>
        </w:rPr>
        <w:sym w:font="Symbol" w:char="F0D9"/>
      </w:r>
      <w:r>
        <w:t xml:space="preserve"> E</w:t>
      </w:r>
      <w:r>
        <w:rPr>
          <w:vertAlign w:val="subscript"/>
        </w:rPr>
        <w:t>2</w:t>
      </w:r>
      <w:r>
        <w:tab/>
      </w:r>
      <w:r>
        <w:tab/>
        <w:t>(sprich: “E</w:t>
      </w:r>
      <w:r>
        <w:rPr>
          <w:vertAlign w:val="subscript"/>
        </w:rPr>
        <w:t>1</w:t>
      </w:r>
      <w:r>
        <w:t xml:space="preserve"> und E</w:t>
      </w:r>
      <w:r>
        <w:rPr>
          <w:vertAlign w:val="subscript"/>
        </w:rPr>
        <w:t>2</w:t>
      </w:r>
      <w:r>
        <w:t>“)</w:t>
      </w:r>
    </w:p>
    <w:p w14:paraId="318264D4" w14:textId="77777777" w:rsidR="00000000" w:rsidRDefault="00000000">
      <w:pPr>
        <w:rPr>
          <w:lang w:val="de-DE"/>
        </w:rPr>
      </w:pPr>
      <w:r>
        <w:rPr>
          <w:lang w:val="de-DE"/>
        </w:rPr>
        <w:t>Das bedeutet, dass A nur dann den Wert 1 hat, wenn die Eingänge E</w:t>
      </w:r>
      <w:r>
        <w:rPr>
          <w:vertAlign w:val="subscript"/>
          <w:lang w:val="de-DE"/>
        </w:rPr>
        <w:t>1</w:t>
      </w:r>
      <w:r>
        <w:rPr>
          <w:lang w:val="de-DE"/>
        </w:rPr>
        <w:t xml:space="preserve"> und E</w:t>
      </w:r>
      <w:r>
        <w:rPr>
          <w:vertAlign w:val="subscript"/>
          <w:lang w:val="de-DE"/>
        </w:rPr>
        <w:t>2</w:t>
      </w:r>
      <w:r>
        <w:rPr>
          <w:lang w:val="de-DE"/>
        </w:rPr>
        <w:t xml:space="preserve"> den Wert 1 haben. In allen anderen Fällen hat der Ausgang A den Wert 0. Anhand der Logik-Tafel ist dies leicht zu </w:t>
      </w:r>
      <w:r>
        <w:rPr>
          <w:lang w:val="de-DE"/>
        </w:rPr>
        <w:lastRenderedPageBreak/>
        <w:t>erkennen. In der Zeile, in der A den Wert 1 hat, haben die beiden Eingänge ebenfalls den Wert 1.</w:t>
      </w:r>
    </w:p>
    <w:p w14:paraId="7262DCC0" w14:textId="77777777" w:rsidR="00000000" w:rsidRDefault="00000000">
      <w:pPr>
        <w:rPr>
          <w:lang w:val="de-DE"/>
        </w:rPr>
      </w:pPr>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25"/>
        <w:gridCol w:w="425"/>
        <w:gridCol w:w="356"/>
      </w:tblGrid>
      <w:tr w:rsidR="00000000" w14:paraId="6EA0EC86" w14:textId="77777777">
        <w:tblPrEx>
          <w:tblCellMar>
            <w:top w:w="0" w:type="dxa"/>
            <w:bottom w:w="0" w:type="dxa"/>
          </w:tblCellMar>
        </w:tblPrEx>
        <w:trPr>
          <w:cantSplit/>
          <w:trHeight w:val="284"/>
          <w:jc w:val="center"/>
        </w:trPr>
        <w:tc>
          <w:tcPr>
            <w:tcW w:w="0" w:type="auto"/>
            <w:shd w:val="clear" w:color="auto" w:fill="B3B3B3"/>
          </w:tcPr>
          <w:p w14:paraId="55BB9361" w14:textId="77777777" w:rsidR="00000000" w:rsidRDefault="00000000">
            <w:pPr>
              <w:pStyle w:val="Logiktabelle"/>
              <w:rPr>
                <w:vertAlign w:val="subscript"/>
              </w:rPr>
            </w:pPr>
            <w:r>
              <w:t>E</w:t>
            </w:r>
            <w:r>
              <w:rPr>
                <w:vertAlign w:val="subscript"/>
              </w:rPr>
              <w:t>1</w:t>
            </w:r>
          </w:p>
        </w:tc>
        <w:tc>
          <w:tcPr>
            <w:tcW w:w="0" w:type="auto"/>
            <w:tcBorders>
              <w:right w:val="single" w:sz="4" w:space="0" w:color="auto"/>
            </w:tcBorders>
            <w:shd w:val="clear" w:color="auto" w:fill="B3B3B3"/>
          </w:tcPr>
          <w:p w14:paraId="1811E428" w14:textId="77777777" w:rsidR="00000000" w:rsidRDefault="00000000">
            <w:pPr>
              <w:pStyle w:val="Logiktabelle"/>
              <w:rPr>
                <w:vertAlign w:val="subscript"/>
              </w:rPr>
            </w:pPr>
            <w:r>
              <w:t>E</w:t>
            </w:r>
            <w:r>
              <w:rPr>
                <w:vertAlign w:val="subscript"/>
              </w:rPr>
              <w:t>2</w:t>
            </w:r>
          </w:p>
        </w:tc>
        <w:tc>
          <w:tcPr>
            <w:tcW w:w="0" w:type="auto"/>
            <w:tcBorders>
              <w:top w:val="single" w:sz="4" w:space="0" w:color="auto"/>
              <w:left w:val="single" w:sz="4" w:space="0" w:color="auto"/>
              <w:bottom w:val="nil"/>
            </w:tcBorders>
            <w:shd w:val="clear" w:color="auto" w:fill="B3B3B3"/>
          </w:tcPr>
          <w:p w14:paraId="016A85F0" w14:textId="77777777" w:rsidR="00000000" w:rsidRDefault="00000000">
            <w:pPr>
              <w:pStyle w:val="Logiktabelle"/>
            </w:pPr>
            <w:r>
              <w:t>A</w:t>
            </w:r>
          </w:p>
        </w:tc>
      </w:tr>
      <w:tr w:rsidR="00000000" w14:paraId="154AF293" w14:textId="77777777">
        <w:tblPrEx>
          <w:tblCellMar>
            <w:top w:w="0" w:type="dxa"/>
            <w:bottom w:w="0" w:type="dxa"/>
          </w:tblCellMar>
        </w:tblPrEx>
        <w:trPr>
          <w:jc w:val="center"/>
        </w:trPr>
        <w:tc>
          <w:tcPr>
            <w:tcW w:w="0" w:type="auto"/>
          </w:tcPr>
          <w:p w14:paraId="2E9ED48E" w14:textId="77777777" w:rsidR="00000000" w:rsidRDefault="00000000">
            <w:pPr>
              <w:pStyle w:val="Logiktabelle"/>
              <w:rPr>
                <w:lang w:val="de-DE"/>
              </w:rPr>
            </w:pPr>
            <w:r>
              <w:rPr>
                <w:lang w:val="de-DE"/>
              </w:rPr>
              <w:t>0</w:t>
            </w:r>
          </w:p>
          <w:p w14:paraId="1E4D24FA" w14:textId="77777777" w:rsidR="00000000" w:rsidRDefault="00000000">
            <w:pPr>
              <w:pStyle w:val="Logiktabelle"/>
              <w:rPr>
                <w:lang w:val="de-DE"/>
              </w:rPr>
            </w:pPr>
            <w:r>
              <w:rPr>
                <w:lang w:val="de-DE"/>
              </w:rPr>
              <w:t>0</w:t>
            </w:r>
          </w:p>
          <w:p w14:paraId="1090590C" w14:textId="77777777" w:rsidR="00000000" w:rsidRDefault="00000000">
            <w:pPr>
              <w:pStyle w:val="Logiktabelle"/>
              <w:rPr>
                <w:lang w:val="de-DE"/>
              </w:rPr>
            </w:pPr>
            <w:r>
              <w:rPr>
                <w:lang w:val="de-DE"/>
              </w:rPr>
              <w:t>1</w:t>
            </w:r>
          </w:p>
          <w:p w14:paraId="0CB4ED1E" w14:textId="77777777" w:rsidR="00000000" w:rsidRDefault="00000000">
            <w:pPr>
              <w:pStyle w:val="Logiktabelle"/>
              <w:rPr>
                <w:lang w:val="de-DE"/>
              </w:rPr>
            </w:pPr>
            <w:r>
              <w:rPr>
                <w:lang w:val="de-DE"/>
              </w:rPr>
              <w:t>1</w:t>
            </w:r>
          </w:p>
        </w:tc>
        <w:tc>
          <w:tcPr>
            <w:tcW w:w="0" w:type="auto"/>
            <w:tcBorders>
              <w:right w:val="single" w:sz="4" w:space="0" w:color="auto"/>
            </w:tcBorders>
          </w:tcPr>
          <w:p w14:paraId="13F93D84" w14:textId="77777777" w:rsidR="00000000" w:rsidRDefault="00000000">
            <w:pPr>
              <w:pStyle w:val="Logiktabelle"/>
              <w:rPr>
                <w:lang w:val="de-DE"/>
              </w:rPr>
            </w:pPr>
            <w:r>
              <w:rPr>
                <w:lang w:val="de-DE"/>
              </w:rPr>
              <w:t>0</w:t>
            </w:r>
          </w:p>
          <w:p w14:paraId="5BB9AB79" w14:textId="77777777" w:rsidR="00000000" w:rsidRDefault="00000000">
            <w:pPr>
              <w:pStyle w:val="Logiktabelle"/>
              <w:rPr>
                <w:lang w:val="de-DE"/>
              </w:rPr>
            </w:pPr>
            <w:r>
              <w:rPr>
                <w:lang w:val="de-DE"/>
              </w:rPr>
              <w:t>1</w:t>
            </w:r>
          </w:p>
          <w:p w14:paraId="7CF41579" w14:textId="77777777" w:rsidR="00000000" w:rsidRDefault="00000000">
            <w:pPr>
              <w:pStyle w:val="Logiktabelle"/>
              <w:rPr>
                <w:lang w:val="de-DE"/>
              </w:rPr>
            </w:pPr>
            <w:r>
              <w:rPr>
                <w:lang w:val="de-DE"/>
              </w:rPr>
              <w:t>0</w:t>
            </w:r>
          </w:p>
          <w:p w14:paraId="3AE8BEF7" w14:textId="77777777" w:rsidR="00000000" w:rsidRDefault="00000000">
            <w:pPr>
              <w:pStyle w:val="Logiktabelle"/>
              <w:rPr>
                <w:lang w:val="de-DE"/>
              </w:rPr>
            </w:pPr>
            <w:r>
              <w:rPr>
                <w:lang w:val="de-DE"/>
              </w:rPr>
              <w:t>1</w:t>
            </w:r>
          </w:p>
        </w:tc>
        <w:tc>
          <w:tcPr>
            <w:tcW w:w="0" w:type="auto"/>
            <w:tcBorders>
              <w:top w:val="nil"/>
              <w:left w:val="single" w:sz="4" w:space="0" w:color="auto"/>
              <w:bottom w:val="single" w:sz="4" w:space="0" w:color="auto"/>
            </w:tcBorders>
          </w:tcPr>
          <w:p w14:paraId="0DF2D4E3" w14:textId="77777777" w:rsidR="00000000" w:rsidRDefault="00000000">
            <w:pPr>
              <w:pStyle w:val="Logiktabelle"/>
              <w:rPr>
                <w:lang w:val="de-DE"/>
              </w:rPr>
            </w:pPr>
            <w:r>
              <w:rPr>
                <w:lang w:val="de-DE"/>
              </w:rPr>
              <w:t>0</w:t>
            </w:r>
          </w:p>
          <w:p w14:paraId="37DDC30F" w14:textId="77777777" w:rsidR="00000000" w:rsidRDefault="00000000">
            <w:pPr>
              <w:pStyle w:val="Logiktabelle"/>
              <w:rPr>
                <w:lang w:val="de-DE"/>
              </w:rPr>
            </w:pPr>
            <w:r>
              <w:rPr>
                <w:lang w:val="de-DE"/>
              </w:rPr>
              <w:t>0</w:t>
            </w:r>
          </w:p>
          <w:p w14:paraId="5190F1F0" w14:textId="77777777" w:rsidR="00000000" w:rsidRDefault="00000000">
            <w:pPr>
              <w:pStyle w:val="Logiktabelle"/>
              <w:rPr>
                <w:lang w:val="de-DE"/>
              </w:rPr>
            </w:pPr>
            <w:r>
              <w:rPr>
                <w:lang w:val="de-DE"/>
              </w:rPr>
              <w:t>0</w:t>
            </w:r>
          </w:p>
          <w:p w14:paraId="409E55B6" w14:textId="77777777" w:rsidR="00000000" w:rsidRDefault="00000000">
            <w:pPr>
              <w:pStyle w:val="Logiktabelle"/>
              <w:rPr>
                <w:lang w:val="de-DE"/>
              </w:rPr>
            </w:pPr>
            <w:r>
              <w:rPr>
                <w:lang w:val="de-DE"/>
              </w:rPr>
              <w:t>1</w:t>
            </w:r>
          </w:p>
        </w:tc>
      </w:tr>
    </w:tbl>
    <w:p w14:paraId="7748A181" w14:textId="77777777" w:rsidR="00000000" w:rsidRDefault="00000000">
      <w:pPr>
        <w:pStyle w:val="Beschriftung"/>
        <w:rPr>
          <w:lang w:val="de-DE"/>
        </w:rPr>
      </w:pPr>
      <w:r>
        <w:rPr>
          <w:lang w:val="de-DE"/>
        </w:rPr>
        <w:t xml:space="preserve">Tabelle </w:t>
      </w:r>
      <w:r>
        <w:fldChar w:fldCharType="begin"/>
      </w:r>
      <w:r>
        <w:rPr>
          <w:lang w:val="de-DE"/>
        </w:rPr>
        <w:instrText xml:space="preserve"> SEQ Tabelle \* ARABIC </w:instrText>
      </w:r>
      <w:r>
        <w:fldChar w:fldCharType="separate"/>
      </w:r>
      <w:r>
        <w:rPr>
          <w:noProof/>
          <w:lang w:val="de-DE"/>
        </w:rPr>
        <w:t>1</w:t>
      </w:r>
      <w:r>
        <w:fldChar w:fldCharType="end"/>
      </w:r>
      <w:r>
        <w:rPr>
          <w:lang w:val="de-DE"/>
        </w:rPr>
        <w:t>:Logiktafel AND-Gatter</w:t>
      </w:r>
    </w:p>
    <w:p w14:paraId="3868C33B" w14:textId="77777777" w:rsidR="00000000" w:rsidRDefault="00000000">
      <w:pPr>
        <w:rPr>
          <w:lang w:val="de-DE"/>
        </w:rPr>
      </w:pPr>
    </w:p>
    <w:bookmarkStart w:id="31" w:name="_MON_1092077099"/>
    <w:bookmarkStart w:id="32" w:name="_MON_1092077112"/>
    <w:bookmarkStart w:id="33" w:name="_MON_1092077143"/>
    <w:bookmarkStart w:id="34" w:name="_MON_1092077351"/>
    <w:bookmarkStart w:id="35" w:name="_MON_1098820270"/>
    <w:bookmarkEnd w:id="31"/>
    <w:bookmarkEnd w:id="32"/>
    <w:bookmarkEnd w:id="33"/>
    <w:bookmarkEnd w:id="34"/>
    <w:bookmarkEnd w:id="35"/>
    <w:p w14:paraId="26168188" w14:textId="77777777" w:rsidR="00000000" w:rsidRDefault="001463B6">
      <w:pPr>
        <w:pStyle w:val="Bild"/>
      </w:pPr>
      <w:r>
        <w:rPr>
          <w:noProof/>
        </w:rPr>
        <w:object w:dxaOrig="2460" w:dyaOrig="1440" w14:anchorId="2D9A7EE9">
          <v:shape id="_x0000_i1093" type="#_x0000_t75" alt="" style="width:98pt;height:57pt;mso-width-percent:0;mso-height-percent:0;mso-width-percent:0;mso-height-percent:0" o:ole="">
            <v:imagedata r:id="rId19" o:title=""/>
          </v:shape>
          <o:OLEObject Type="Embed" ProgID="Word.Picture.8" ShapeID="_x0000_i1093" DrawAspect="Content" ObjectID="_1847273369" r:id="rId20"/>
        </w:object>
      </w:r>
    </w:p>
    <w:p w14:paraId="487402BE" w14:textId="77777777" w:rsidR="00000000" w:rsidRDefault="00000000">
      <w:pPr>
        <w:pStyle w:val="Beschriftung"/>
        <w:rPr>
          <w:lang w:val="de-DE"/>
        </w:rPr>
      </w:pPr>
      <w:bookmarkStart w:id="36" w:name="_Toc25129273"/>
      <w:r>
        <w:rPr>
          <w:lang w:val="de-DE"/>
        </w:rPr>
        <w:t xml:space="preserve">Abbildung </w:t>
      </w:r>
      <w:r>
        <w:fldChar w:fldCharType="begin"/>
      </w:r>
      <w:r>
        <w:rPr>
          <w:lang w:val="de-DE"/>
        </w:rPr>
        <w:instrText xml:space="preserve"> SEQ Abbildung \* ARABIC </w:instrText>
      </w:r>
      <w:r>
        <w:fldChar w:fldCharType="separate"/>
      </w:r>
      <w:r>
        <w:rPr>
          <w:noProof/>
          <w:lang w:val="de-DE"/>
        </w:rPr>
        <w:t>3</w:t>
      </w:r>
      <w:r>
        <w:fldChar w:fldCharType="end"/>
      </w:r>
      <w:r>
        <w:rPr>
          <w:lang w:val="de-DE"/>
        </w:rPr>
        <w:t>: Schaltsymbol AND</w:t>
      </w:r>
      <w:bookmarkEnd w:id="36"/>
    </w:p>
    <w:p w14:paraId="2599FFAD" w14:textId="77777777" w:rsidR="00000000" w:rsidRDefault="00000000">
      <w:pPr>
        <w:rPr>
          <w:lang w:val="de-DE"/>
        </w:rPr>
      </w:pPr>
      <w:r>
        <w:rPr>
          <w:lang w:val="de-DE"/>
        </w:rPr>
        <w:t>Hier ist die einfachste UND-Verknüpfung gewählt worden, nämlich die mit 2 Eingängen. Tatsächlich gibt es jedoch auch AND</w:t>
      </w:r>
      <w:r>
        <w:rPr>
          <w:lang w:val="de-DE"/>
        </w:rPr>
        <w:fldChar w:fldCharType="begin"/>
      </w:r>
      <w:r>
        <w:rPr>
          <w:lang w:val="de-DE"/>
        </w:rPr>
        <w:instrText xml:space="preserve"> XE "AND" </w:instrText>
      </w:r>
      <w:r>
        <w:rPr>
          <w:lang w:val="de-DE"/>
        </w:rPr>
        <w:fldChar w:fldCharType="end"/>
      </w:r>
      <w:r>
        <w:rPr>
          <w:lang w:val="de-DE"/>
        </w:rPr>
        <w:t>-Gatter</w:t>
      </w:r>
      <w:r>
        <w:rPr>
          <w:lang w:val="de-DE"/>
        </w:rPr>
        <w:fldChar w:fldCharType="begin"/>
      </w:r>
      <w:r>
        <w:rPr>
          <w:lang w:val="de-DE"/>
        </w:rPr>
        <w:instrText xml:space="preserve"> XE "Gatter" </w:instrText>
      </w:r>
      <w:r>
        <w:rPr>
          <w:lang w:val="de-DE"/>
        </w:rPr>
        <w:fldChar w:fldCharType="end"/>
      </w:r>
      <w:r>
        <w:rPr>
          <w:lang w:val="de-DE"/>
        </w:rPr>
        <w:t xml:space="preserve"> mit mehr  als zwei Eingängen. Die mathematische Logik bleibt dabei aber gleich: Nur wenn alle Eingänge den Wert 1 haben, hat der Ausgang ebenfalls den Wert 1.</w:t>
      </w:r>
    </w:p>
    <w:p w14:paraId="1FF262B8" w14:textId="77777777" w:rsidR="00000000" w:rsidRDefault="00000000">
      <w:pPr>
        <w:rPr>
          <w:lang w:val="de-DE"/>
        </w:rPr>
      </w:pPr>
      <w:r>
        <w:rPr>
          <w:lang w:val="de-DE"/>
        </w:rPr>
        <w:t>Die UND-Verknüpfung wird auch als “Konjunktion</w:t>
      </w:r>
      <w:r>
        <w:rPr>
          <w:lang w:val="de-DE"/>
        </w:rPr>
        <w:fldChar w:fldCharType="begin"/>
      </w:r>
      <w:r>
        <w:rPr>
          <w:lang w:val="de-DE"/>
        </w:rPr>
        <w:instrText xml:space="preserve"> XE "Konjunktion" </w:instrText>
      </w:r>
      <w:r>
        <w:rPr>
          <w:lang w:val="de-DE"/>
        </w:rPr>
        <w:fldChar w:fldCharType="end"/>
      </w:r>
      <w:r>
        <w:rPr>
          <w:lang w:val="de-DE"/>
        </w:rPr>
        <w:t>“ bezeichnet, was so viel heißt wie “Bindung“.</w:t>
      </w:r>
    </w:p>
    <w:p w14:paraId="30C202A3" w14:textId="77777777" w:rsidR="00000000" w:rsidRDefault="00000000">
      <w:pPr>
        <w:pStyle w:val="berschrift2"/>
      </w:pPr>
      <w:bookmarkStart w:id="37" w:name="_Toc18397612"/>
      <w:bookmarkStart w:id="38" w:name="_Toc18397656"/>
      <w:bookmarkStart w:id="39" w:name="_Toc25115499"/>
      <w:bookmarkStart w:id="40" w:name="_Toc62745727"/>
      <w:r>
        <w:lastRenderedPageBreak/>
        <w:t>OR-Gatter</w:t>
      </w:r>
      <w:r>
        <w:fldChar w:fldCharType="begin"/>
      </w:r>
      <w:r>
        <w:instrText xml:space="preserve"> XE "Gatter" </w:instrText>
      </w:r>
      <w:r>
        <w:fldChar w:fldCharType="end"/>
      </w:r>
      <w:r>
        <w:t xml:space="preserve"> (ODER-Verknüpfung</w:t>
      </w:r>
      <w:r>
        <w:fldChar w:fldCharType="begin"/>
      </w:r>
      <w:r>
        <w:instrText xml:space="preserve"> XE "ODER-Verknüpfung" </w:instrText>
      </w:r>
      <w:r>
        <w:fldChar w:fldCharType="end"/>
      </w:r>
      <w:r>
        <w:t>)</w:t>
      </w:r>
      <w:bookmarkEnd w:id="37"/>
      <w:bookmarkEnd w:id="38"/>
      <w:bookmarkEnd w:id="39"/>
      <w:bookmarkEnd w:id="40"/>
    </w:p>
    <w:p w14:paraId="1DEC003B" w14:textId="77777777" w:rsidR="00000000" w:rsidRDefault="00000000">
      <w:pPr>
        <w:keepNext/>
        <w:keepLines/>
        <w:rPr>
          <w:lang w:val="de-DE"/>
        </w:rPr>
      </w:pPr>
      <w:r>
        <w:rPr>
          <w:lang w:val="de-DE"/>
        </w:rPr>
        <w:t>Hier heißt die mathematischer Gleichung:</w:t>
      </w:r>
    </w:p>
    <w:p w14:paraId="01D1A92F" w14:textId="77777777" w:rsidR="00000000" w:rsidRDefault="00000000">
      <w:pPr>
        <w:pStyle w:val="Formel"/>
        <w:keepNext/>
        <w:keepLines/>
      </w:pPr>
      <w:r>
        <w:t xml:space="preserve">A = E1 </w:t>
      </w:r>
      <w:r>
        <w:sym w:font="Symbol" w:char="F0DA"/>
      </w:r>
      <w:r>
        <w:t xml:space="preserve"> E2</w:t>
      </w:r>
      <w:r>
        <w:tab/>
      </w:r>
      <w:r>
        <w:tab/>
        <w:t>(sprich: “E1 oder E2“)</w:t>
      </w:r>
    </w:p>
    <w:p w14:paraId="63542A11" w14:textId="77777777" w:rsidR="00000000" w:rsidRDefault="00000000">
      <w:pPr>
        <w:rPr>
          <w:lang w:val="de-DE"/>
        </w:rPr>
      </w:pPr>
      <w:r>
        <w:rPr>
          <w:lang w:val="de-DE"/>
        </w:rPr>
        <w:t>Dabei hat A dann den Wert 1, wenn E</w:t>
      </w:r>
      <w:r>
        <w:rPr>
          <w:vertAlign w:val="subscript"/>
          <w:lang w:val="de-DE"/>
        </w:rPr>
        <w:t>1</w:t>
      </w:r>
      <w:r>
        <w:rPr>
          <w:lang w:val="de-DE"/>
        </w:rPr>
        <w:t xml:space="preserve"> oder E</w:t>
      </w:r>
      <w:r>
        <w:rPr>
          <w:vertAlign w:val="subscript"/>
          <w:lang w:val="de-DE"/>
        </w:rPr>
        <w:t>2</w:t>
      </w:r>
      <w:r>
        <w:rPr>
          <w:lang w:val="de-DE"/>
        </w:rPr>
        <w:t xml:space="preserve"> oder beide (!) Eingänge den Wert 1 haben. Dieses Verhalten unterscheidet sich von dem normalen Sprachgebrauch des Wortes “oder“. Hier bedeutet es: A hat nur dann den Wert 0, wenn beide Eingänge den Wert 0 haben. Sonst hat der Ausgang den Wert 1.</w:t>
      </w:r>
    </w:p>
    <w:p w14:paraId="2EDEBEA6" w14:textId="77777777" w:rsidR="00000000" w:rsidRDefault="00000000">
      <w:pPr>
        <w:rPr>
          <w:lang w:val="de-DE"/>
        </w:rPr>
      </w:pPr>
    </w:p>
    <w:tbl>
      <w:tblPr>
        <w:tblW w:w="0" w:type="auto"/>
        <w:jc w:val="center"/>
        <w:tblBorders>
          <w:top w:val="single" w:sz="4" w:space="0" w:color="999999"/>
          <w:left w:val="single" w:sz="4" w:space="0" w:color="999999"/>
          <w:bottom w:val="single" w:sz="4" w:space="0" w:color="999999"/>
          <w:right w:val="single" w:sz="4" w:space="0" w:color="999999"/>
        </w:tblBorders>
        <w:tblLook w:val="0000" w:firstRow="0" w:lastRow="0" w:firstColumn="0" w:lastColumn="0" w:noHBand="0" w:noVBand="0"/>
      </w:tblPr>
      <w:tblGrid>
        <w:gridCol w:w="425"/>
        <w:gridCol w:w="425"/>
        <w:gridCol w:w="356"/>
      </w:tblGrid>
      <w:tr w:rsidR="00000000" w14:paraId="227755A7" w14:textId="77777777">
        <w:tblPrEx>
          <w:tblCellMar>
            <w:top w:w="0" w:type="dxa"/>
            <w:bottom w:w="0" w:type="dxa"/>
          </w:tblCellMar>
        </w:tblPrEx>
        <w:trPr>
          <w:jc w:val="center"/>
        </w:trPr>
        <w:tc>
          <w:tcPr>
            <w:tcW w:w="0" w:type="auto"/>
            <w:tcBorders>
              <w:top w:val="single" w:sz="4" w:space="0" w:color="auto"/>
              <w:left w:val="single" w:sz="4" w:space="0" w:color="auto"/>
              <w:bottom w:val="nil"/>
            </w:tcBorders>
            <w:shd w:val="clear" w:color="auto" w:fill="B3B3B3"/>
          </w:tcPr>
          <w:p w14:paraId="3244A313" w14:textId="77777777" w:rsidR="00000000" w:rsidRDefault="00000000">
            <w:pPr>
              <w:pStyle w:val="Logiktabelle"/>
              <w:rPr>
                <w:vertAlign w:val="subscript"/>
              </w:rPr>
            </w:pPr>
            <w:r>
              <w:t>E</w:t>
            </w:r>
            <w:r>
              <w:rPr>
                <w:vertAlign w:val="subscript"/>
              </w:rPr>
              <w:t>1</w:t>
            </w:r>
          </w:p>
        </w:tc>
        <w:tc>
          <w:tcPr>
            <w:tcW w:w="0" w:type="auto"/>
            <w:tcBorders>
              <w:top w:val="single" w:sz="4" w:space="0" w:color="auto"/>
              <w:bottom w:val="nil"/>
              <w:right w:val="single" w:sz="4" w:space="0" w:color="auto"/>
            </w:tcBorders>
            <w:shd w:val="clear" w:color="auto" w:fill="B3B3B3"/>
          </w:tcPr>
          <w:p w14:paraId="0E30CF4C" w14:textId="77777777" w:rsidR="00000000" w:rsidRDefault="00000000">
            <w:pPr>
              <w:pStyle w:val="Logiktabelle"/>
              <w:rPr>
                <w:vertAlign w:val="subscript"/>
              </w:rPr>
            </w:pPr>
            <w:r>
              <w:t>E</w:t>
            </w:r>
            <w:r>
              <w:rPr>
                <w:vertAlign w:val="subscript"/>
              </w:rPr>
              <w:t>2</w:t>
            </w:r>
          </w:p>
        </w:tc>
        <w:tc>
          <w:tcPr>
            <w:tcW w:w="0" w:type="auto"/>
            <w:tcBorders>
              <w:top w:val="single" w:sz="4" w:space="0" w:color="auto"/>
              <w:left w:val="single" w:sz="4" w:space="0" w:color="auto"/>
              <w:bottom w:val="nil"/>
              <w:right w:val="single" w:sz="4" w:space="0" w:color="auto"/>
            </w:tcBorders>
            <w:shd w:val="clear" w:color="auto" w:fill="B3B3B3"/>
          </w:tcPr>
          <w:p w14:paraId="018D3D5A" w14:textId="77777777" w:rsidR="00000000" w:rsidRDefault="00000000">
            <w:pPr>
              <w:pStyle w:val="Logiktabelle"/>
            </w:pPr>
            <w:r>
              <w:t>A</w:t>
            </w:r>
          </w:p>
        </w:tc>
      </w:tr>
      <w:tr w:rsidR="00000000" w14:paraId="02977B04" w14:textId="77777777">
        <w:tblPrEx>
          <w:tblCellMar>
            <w:top w:w="0" w:type="dxa"/>
            <w:bottom w:w="0" w:type="dxa"/>
          </w:tblCellMar>
        </w:tblPrEx>
        <w:trPr>
          <w:jc w:val="center"/>
        </w:trPr>
        <w:tc>
          <w:tcPr>
            <w:tcW w:w="0" w:type="auto"/>
            <w:tcBorders>
              <w:top w:val="nil"/>
              <w:left w:val="single" w:sz="4" w:space="0" w:color="auto"/>
              <w:bottom w:val="single" w:sz="4" w:space="0" w:color="auto"/>
            </w:tcBorders>
          </w:tcPr>
          <w:p w14:paraId="571DA4BC" w14:textId="77777777" w:rsidR="00000000" w:rsidRDefault="00000000">
            <w:pPr>
              <w:pStyle w:val="Logiktabelle"/>
            </w:pPr>
            <w:r>
              <w:t>0</w:t>
            </w:r>
          </w:p>
          <w:p w14:paraId="2745A710" w14:textId="77777777" w:rsidR="00000000" w:rsidRDefault="00000000">
            <w:pPr>
              <w:pStyle w:val="Logiktabelle"/>
            </w:pPr>
            <w:r>
              <w:t>0</w:t>
            </w:r>
          </w:p>
          <w:p w14:paraId="3626DC1E" w14:textId="77777777" w:rsidR="00000000" w:rsidRDefault="00000000">
            <w:pPr>
              <w:pStyle w:val="Logiktabelle"/>
            </w:pPr>
            <w:r>
              <w:t>1</w:t>
            </w:r>
          </w:p>
          <w:p w14:paraId="0BD7336F" w14:textId="77777777" w:rsidR="00000000" w:rsidRDefault="00000000">
            <w:pPr>
              <w:pStyle w:val="Logiktabelle"/>
            </w:pPr>
            <w:r>
              <w:t>1</w:t>
            </w:r>
          </w:p>
        </w:tc>
        <w:tc>
          <w:tcPr>
            <w:tcW w:w="0" w:type="auto"/>
            <w:tcBorders>
              <w:top w:val="nil"/>
              <w:bottom w:val="single" w:sz="4" w:space="0" w:color="auto"/>
              <w:right w:val="single" w:sz="4" w:space="0" w:color="auto"/>
            </w:tcBorders>
          </w:tcPr>
          <w:p w14:paraId="59DCD634" w14:textId="77777777" w:rsidR="00000000" w:rsidRDefault="00000000">
            <w:pPr>
              <w:pStyle w:val="Logiktabelle"/>
            </w:pPr>
            <w:r>
              <w:t>0</w:t>
            </w:r>
          </w:p>
          <w:p w14:paraId="08128187" w14:textId="77777777" w:rsidR="00000000" w:rsidRDefault="00000000">
            <w:pPr>
              <w:pStyle w:val="Logiktabelle"/>
            </w:pPr>
            <w:r>
              <w:t>1</w:t>
            </w:r>
          </w:p>
          <w:p w14:paraId="48FFDC74" w14:textId="77777777" w:rsidR="00000000" w:rsidRDefault="00000000">
            <w:pPr>
              <w:pStyle w:val="Logiktabelle"/>
            </w:pPr>
            <w:r>
              <w:t>0</w:t>
            </w:r>
          </w:p>
          <w:p w14:paraId="1AB921C3" w14:textId="77777777" w:rsidR="00000000" w:rsidRDefault="00000000">
            <w:pPr>
              <w:pStyle w:val="Logiktabelle"/>
            </w:pPr>
            <w:r>
              <w:t>1</w:t>
            </w:r>
          </w:p>
        </w:tc>
        <w:tc>
          <w:tcPr>
            <w:tcW w:w="0" w:type="auto"/>
            <w:tcBorders>
              <w:top w:val="nil"/>
              <w:left w:val="single" w:sz="4" w:space="0" w:color="auto"/>
              <w:bottom w:val="single" w:sz="4" w:space="0" w:color="auto"/>
              <w:right w:val="single" w:sz="4" w:space="0" w:color="auto"/>
            </w:tcBorders>
          </w:tcPr>
          <w:p w14:paraId="4B510497" w14:textId="77777777" w:rsidR="00000000" w:rsidRDefault="00000000">
            <w:pPr>
              <w:pStyle w:val="Logiktabelle"/>
            </w:pPr>
            <w:r>
              <w:t>0</w:t>
            </w:r>
          </w:p>
          <w:p w14:paraId="7E29EB05" w14:textId="77777777" w:rsidR="00000000" w:rsidRDefault="00000000">
            <w:pPr>
              <w:pStyle w:val="Logiktabelle"/>
            </w:pPr>
            <w:r>
              <w:t>1</w:t>
            </w:r>
          </w:p>
          <w:p w14:paraId="292A1AAD" w14:textId="77777777" w:rsidR="00000000" w:rsidRDefault="00000000">
            <w:pPr>
              <w:pStyle w:val="Logiktabelle"/>
            </w:pPr>
            <w:r>
              <w:t>1</w:t>
            </w:r>
          </w:p>
          <w:p w14:paraId="4F4E1C10" w14:textId="77777777" w:rsidR="00000000" w:rsidRDefault="00000000">
            <w:pPr>
              <w:pStyle w:val="Logiktabelle"/>
            </w:pPr>
            <w:r>
              <w:t>1</w:t>
            </w:r>
          </w:p>
        </w:tc>
      </w:tr>
    </w:tbl>
    <w:p w14:paraId="0856FCD5" w14:textId="77777777" w:rsidR="00000000" w:rsidRDefault="00000000">
      <w:pPr>
        <w:pStyle w:val="Beschriftung"/>
        <w:rPr>
          <w:lang w:val="it-IT"/>
        </w:rPr>
      </w:pPr>
      <w:r>
        <w:rPr>
          <w:lang w:val="it-IT"/>
        </w:rPr>
        <w:t xml:space="preserve">Tabelle </w:t>
      </w:r>
      <w:r>
        <w:rPr>
          <w:lang w:val="it-IT"/>
        </w:rPr>
        <w:fldChar w:fldCharType="begin"/>
      </w:r>
      <w:r>
        <w:rPr>
          <w:lang w:val="it-IT"/>
        </w:rPr>
        <w:instrText xml:space="preserve"> SEQ Tabelle \* ARABIC </w:instrText>
      </w:r>
      <w:r>
        <w:rPr>
          <w:lang w:val="it-IT"/>
        </w:rPr>
        <w:fldChar w:fldCharType="separate"/>
      </w:r>
      <w:r>
        <w:rPr>
          <w:noProof/>
          <w:lang w:val="it-IT"/>
        </w:rPr>
        <w:t>2</w:t>
      </w:r>
      <w:r>
        <w:rPr>
          <w:lang w:val="it-IT"/>
        </w:rPr>
        <w:fldChar w:fldCharType="end"/>
      </w:r>
      <w:r>
        <w:rPr>
          <w:lang w:val="it-IT"/>
        </w:rPr>
        <w:t>: Logiktafle OR-Gatter</w:t>
      </w:r>
    </w:p>
    <w:p w14:paraId="0C2E2996" w14:textId="77777777" w:rsidR="00000000" w:rsidRDefault="00000000">
      <w:pPr>
        <w:rPr>
          <w:lang w:val="it-IT"/>
        </w:rPr>
      </w:pPr>
    </w:p>
    <w:bookmarkStart w:id="41" w:name="_MON_1092077378"/>
    <w:bookmarkEnd w:id="41"/>
    <w:p w14:paraId="61FE1E6C" w14:textId="77777777" w:rsidR="00000000" w:rsidRDefault="001463B6">
      <w:pPr>
        <w:pStyle w:val="Bild"/>
      </w:pPr>
      <w:r>
        <w:rPr>
          <w:noProof/>
        </w:rPr>
        <w:object w:dxaOrig="2460" w:dyaOrig="1440" w14:anchorId="0209A9D2">
          <v:shape id="_x0000_i1092" type="#_x0000_t75" alt="" style="width:98pt;height:57pt;mso-width-percent:0;mso-height-percent:0;mso-width-percent:0;mso-height-percent:0" o:ole="">
            <v:imagedata r:id="rId21" o:title=""/>
          </v:shape>
          <o:OLEObject Type="Embed" ProgID="Word.Picture.8" ShapeID="_x0000_i1092" DrawAspect="Content" ObjectID="_1847273370" r:id="rId22"/>
        </w:object>
      </w:r>
    </w:p>
    <w:p w14:paraId="6CE1F5FE" w14:textId="77777777" w:rsidR="00000000" w:rsidRDefault="00000000">
      <w:pPr>
        <w:pStyle w:val="Beschriftung"/>
        <w:rPr>
          <w:lang w:val="de-DE"/>
        </w:rPr>
      </w:pPr>
      <w:bookmarkStart w:id="42" w:name="_Toc25129274"/>
      <w:r>
        <w:rPr>
          <w:lang w:val="de-DE"/>
        </w:rPr>
        <w:t xml:space="preserve">Abbildung </w:t>
      </w:r>
      <w:r>
        <w:fldChar w:fldCharType="begin"/>
      </w:r>
      <w:r>
        <w:rPr>
          <w:lang w:val="de-DE"/>
        </w:rPr>
        <w:instrText xml:space="preserve"> SEQ Abbildung \* ARABIC </w:instrText>
      </w:r>
      <w:r>
        <w:fldChar w:fldCharType="separate"/>
      </w:r>
      <w:r>
        <w:rPr>
          <w:noProof/>
          <w:lang w:val="de-DE"/>
        </w:rPr>
        <w:t>4</w:t>
      </w:r>
      <w:r>
        <w:fldChar w:fldCharType="end"/>
      </w:r>
      <w:r>
        <w:rPr>
          <w:lang w:val="de-DE"/>
        </w:rPr>
        <w:t>: Schaltsymbol OR</w:t>
      </w:r>
      <w:bookmarkEnd w:id="42"/>
    </w:p>
    <w:p w14:paraId="33A705A3" w14:textId="77777777" w:rsidR="00000000" w:rsidRDefault="00000000">
      <w:pPr>
        <w:rPr>
          <w:lang w:val="de-DE"/>
        </w:rPr>
      </w:pPr>
      <w:r>
        <w:rPr>
          <w:lang w:val="de-DE"/>
        </w:rPr>
        <w:t>Die ODER-Verknüpfung</w:t>
      </w:r>
      <w:r>
        <w:rPr>
          <w:lang w:val="de-DE"/>
        </w:rPr>
        <w:fldChar w:fldCharType="begin"/>
      </w:r>
      <w:r>
        <w:rPr>
          <w:lang w:val="de-DE"/>
        </w:rPr>
        <w:instrText xml:space="preserve"> XE "ODER-Verknüpfung" </w:instrText>
      </w:r>
      <w:r>
        <w:rPr>
          <w:lang w:val="de-DE"/>
        </w:rPr>
        <w:fldChar w:fldCharType="end"/>
      </w:r>
      <w:r>
        <w:rPr>
          <w:lang w:val="de-DE"/>
        </w:rPr>
        <w:t xml:space="preserve"> gibt es ebenfalls mit mehr als zwei Eingängen, wobei sich die mathematischer Logik wie beim AND</w:t>
      </w:r>
      <w:r>
        <w:rPr>
          <w:lang w:val="de-DE"/>
        </w:rPr>
        <w:fldChar w:fldCharType="begin"/>
      </w:r>
      <w:r>
        <w:rPr>
          <w:lang w:val="de-DE"/>
        </w:rPr>
        <w:instrText xml:space="preserve"> XE "AND" </w:instrText>
      </w:r>
      <w:r>
        <w:rPr>
          <w:lang w:val="de-DE"/>
        </w:rPr>
        <w:fldChar w:fldCharType="end"/>
      </w:r>
      <w:r>
        <w:rPr>
          <w:lang w:val="de-DE"/>
        </w:rPr>
        <w:t>-Gatter</w:t>
      </w:r>
      <w:r>
        <w:rPr>
          <w:lang w:val="de-DE"/>
        </w:rPr>
        <w:fldChar w:fldCharType="begin"/>
      </w:r>
      <w:r>
        <w:rPr>
          <w:lang w:val="de-DE"/>
        </w:rPr>
        <w:instrText xml:space="preserve"> XE "Gatter" </w:instrText>
      </w:r>
      <w:r>
        <w:rPr>
          <w:lang w:val="de-DE"/>
        </w:rPr>
        <w:fldChar w:fldCharType="end"/>
      </w:r>
      <w:r>
        <w:rPr>
          <w:lang w:val="de-DE"/>
        </w:rPr>
        <w:t xml:space="preserve"> nicht ändert. Eine andere Bezeichnung für das OR-Gatter</w:t>
      </w:r>
      <w:r>
        <w:rPr>
          <w:lang w:val="de-DE"/>
        </w:rPr>
        <w:fldChar w:fldCharType="begin"/>
      </w:r>
      <w:r>
        <w:rPr>
          <w:lang w:val="de-DE"/>
        </w:rPr>
        <w:instrText xml:space="preserve"> XE "OR-Gatter" </w:instrText>
      </w:r>
      <w:r>
        <w:rPr>
          <w:lang w:val="de-DE"/>
        </w:rPr>
        <w:fldChar w:fldCharType="end"/>
      </w:r>
      <w:r>
        <w:rPr>
          <w:lang w:val="de-DE"/>
        </w:rPr>
        <w:t xml:space="preserve"> ist die “Disjunktion</w:t>
      </w:r>
      <w:r>
        <w:rPr>
          <w:lang w:val="de-DE"/>
        </w:rPr>
        <w:fldChar w:fldCharType="begin"/>
      </w:r>
      <w:r>
        <w:rPr>
          <w:lang w:val="de-DE"/>
        </w:rPr>
        <w:instrText xml:space="preserve"> XE "Disjunktion" </w:instrText>
      </w:r>
      <w:r>
        <w:rPr>
          <w:lang w:val="de-DE"/>
        </w:rPr>
        <w:fldChar w:fldCharType="end"/>
      </w:r>
      <w:r>
        <w:rPr>
          <w:lang w:val="de-DE"/>
        </w:rPr>
        <w:t>“, das heißt “Trennung“.</w:t>
      </w:r>
    </w:p>
    <w:p w14:paraId="29901B81" w14:textId="77777777" w:rsidR="00000000" w:rsidRDefault="00000000">
      <w:pPr>
        <w:pStyle w:val="berschrift2"/>
      </w:pPr>
      <w:bookmarkStart w:id="43" w:name="_Toc18397613"/>
      <w:bookmarkStart w:id="44" w:name="_Toc18397658"/>
      <w:bookmarkStart w:id="45" w:name="_Toc25115500"/>
      <w:bookmarkStart w:id="46" w:name="_Toc62745728"/>
      <w:r>
        <w:lastRenderedPageBreak/>
        <w:t>INVERTER (NOT-Verknüpfung</w:t>
      </w:r>
      <w:r>
        <w:fldChar w:fldCharType="begin"/>
      </w:r>
      <w:r>
        <w:instrText xml:space="preserve"> XE "NOT-Verknüpfung" </w:instrText>
      </w:r>
      <w:r>
        <w:fldChar w:fldCharType="end"/>
      </w:r>
      <w:r>
        <w:t>)</w:t>
      </w:r>
      <w:bookmarkEnd w:id="43"/>
      <w:bookmarkEnd w:id="44"/>
      <w:bookmarkEnd w:id="45"/>
      <w:bookmarkEnd w:id="46"/>
    </w:p>
    <w:p w14:paraId="187BDCD0" w14:textId="77777777" w:rsidR="00000000" w:rsidRDefault="00000000">
      <w:pPr>
        <w:rPr>
          <w:lang w:val="de-DE"/>
        </w:rPr>
      </w:pPr>
      <w:r>
        <w:rPr>
          <w:lang w:val="de-DE"/>
        </w:rPr>
        <w:t>Das Schaltsymbol des Inverters</w:t>
      </w:r>
      <w:r>
        <w:rPr>
          <w:lang w:val="de-DE"/>
        </w:rPr>
        <w:fldChar w:fldCharType="begin"/>
      </w:r>
      <w:r>
        <w:rPr>
          <w:lang w:val="de-DE"/>
        </w:rPr>
        <w:instrText xml:space="preserve"> XE "Inverters" </w:instrText>
      </w:r>
      <w:r>
        <w:rPr>
          <w:lang w:val="de-DE"/>
        </w:rPr>
        <w:fldChar w:fldCharType="end"/>
      </w:r>
      <w:r>
        <w:rPr>
          <w:lang w:val="de-DE"/>
        </w:rPr>
        <w:t xml:space="preserve"> ist unten abgebildet. Dabei lässt sich die mathematische Logik durch folgende Gleichung darstellen:</w:t>
      </w:r>
    </w:p>
    <w:p w14:paraId="62D2CCD6" w14:textId="77777777" w:rsidR="00000000" w:rsidRDefault="00000000">
      <w:pPr>
        <w:pStyle w:val="Formel"/>
        <w:rPr>
          <w:lang w:val="de-DE"/>
        </w:rPr>
      </w:pPr>
      <w:r>
        <w:rPr>
          <w:lang w:val="de-DE"/>
        </w:rPr>
        <w:t xml:space="preserve">A = </w:t>
      </w:r>
      <w:r>
        <w:rPr>
          <w:rFonts w:ascii="Lucida Console" w:hAnsi="Lucida Console" w:cs="Tahoma"/>
          <w:lang w:val="de-DE"/>
        </w:rPr>
        <w:t>¬</w:t>
      </w:r>
      <w:r>
        <w:rPr>
          <w:lang w:val="de-DE"/>
        </w:rPr>
        <w:t>E (sprich “E komplementär</w:t>
      </w:r>
      <w:r>
        <w:rPr>
          <w:lang w:val="de-DE"/>
        </w:rPr>
        <w:fldChar w:fldCharType="begin"/>
      </w:r>
      <w:r>
        <w:rPr>
          <w:lang w:val="de-DE"/>
        </w:rPr>
        <w:instrText xml:space="preserve"> XE "komplementär" </w:instrText>
      </w:r>
      <w:r>
        <w:rPr>
          <w:lang w:val="de-DE"/>
        </w:rPr>
        <w:fldChar w:fldCharType="end"/>
      </w:r>
      <w:r>
        <w:rPr>
          <w:lang w:val="de-DE"/>
        </w:rPr>
        <w:t>“ oder “E negiert“).</w:t>
      </w:r>
    </w:p>
    <w:tbl>
      <w:tblPr>
        <w:tblW w:w="0" w:type="auto"/>
        <w:jc w:val="center"/>
        <w:tblBorders>
          <w:top w:val="single" w:sz="4" w:space="0" w:color="auto"/>
          <w:left w:val="single" w:sz="4" w:space="0" w:color="auto"/>
          <w:bottom w:val="single" w:sz="4" w:space="0" w:color="auto"/>
          <w:right w:val="single" w:sz="4" w:space="0" w:color="auto"/>
          <w:insideV w:val="single" w:sz="4" w:space="0" w:color="C0C0C0"/>
        </w:tblBorders>
        <w:tblLook w:val="0000" w:firstRow="0" w:lastRow="0" w:firstColumn="0" w:lastColumn="0" w:noHBand="0" w:noVBand="0"/>
      </w:tblPr>
      <w:tblGrid>
        <w:gridCol w:w="344"/>
        <w:gridCol w:w="356"/>
      </w:tblGrid>
      <w:tr w:rsidR="00000000" w14:paraId="135087AA" w14:textId="77777777">
        <w:tblPrEx>
          <w:tblCellMar>
            <w:top w:w="0" w:type="dxa"/>
            <w:bottom w:w="0" w:type="dxa"/>
          </w:tblCellMar>
        </w:tblPrEx>
        <w:trPr>
          <w:jc w:val="center"/>
        </w:trPr>
        <w:tc>
          <w:tcPr>
            <w:tcW w:w="0" w:type="auto"/>
            <w:tcBorders>
              <w:right w:val="single" w:sz="4" w:space="0" w:color="auto"/>
            </w:tcBorders>
            <w:shd w:val="clear" w:color="auto" w:fill="B3B3B3"/>
          </w:tcPr>
          <w:p w14:paraId="4C090D33" w14:textId="77777777" w:rsidR="00000000" w:rsidRDefault="00000000">
            <w:pPr>
              <w:pStyle w:val="Logiktabelle"/>
              <w:rPr>
                <w:vertAlign w:val="subscript"/>
              </w:rPr>
            </w:pPr>
            <w:r>
              <w:t>E</w:t>
            </w:r>
          </w:p>
        </w:tc>
        <w:tc>
          <w:tcPr>
            <w:tcW w:w="0" w:type="auto"/>
            <w:tcBorders>
              <w:top w:val="single" w:sz="4" w:space="0" w:color="auto"/>
              <w:left w:val="single" w:sz="4" w:space="0" w:color="auto"/>
              <w:bottom w:val="nil"/>
            </w:tcBorders>
            <w:shd w:val="clear" w:color="auto" w:fill="B3B3B3"/>
          </w:tcPr>
          <w:p w14:paraId="124C471B" w14:textId="77777777" w:rsidR="00000000" w:rsidRDefault="00000000">
            <w:pPr>
              <w:pStyle w:val="Logiktabelle"/>
            </w:pPr>
            <w:r>
              <w:t>A</w:t>
            </w:r>
          </w:p>
        </w:tc>
      </w:tr>
      <w:tr w:rsidR="00000000" w14:paraId="051F50BC" w14:textId="77777777">
        <w:tblPrEx>
          <w:tblCellMar>
            <w:top w:w="0" w:type="dxa"/>
            <w:bottom w:w="0" w:type="dxa"/>
          </w:tblCellMar>
        </w:tblPrEx>
        <w:trPr>
          <w:jc w:val="center"/>
        </w:trPr>
        <w:tc>
          <w:tcPr>
            <w:tcW w:w="0" w:type="auto"/>
            <w:tcBorders>
              <w:right w:val="single" w:sz="4" w:space="0" w:color="auto"/>
            </w:tcBorders>
          </w:tcPr>
          <w:p w14:paraId="137148B9" w14:textId="77777777" w:rsidR="00000000" w:rsidRDefault="00000000">
            <w:pPr>
              <w:pStyle w:val="Logiktabelle"/>
            </w:pPr>
            <w:r>
              <w:t>0</w:t>
            </w:r>
          </w:p>
          <w:p w14:paraId="7BFF8B04" w14:textId="77777777" w:rsidR="00000000" w:rsidRDefault="00000000">
            <w:pPr>
              <w:pStyle w:val="Logiktabelle"/>
            </w:pPr>
            <w:r>
              <w:t>1</w:t>
            </w:r>
          </w:p>
        </w:tc>
        <w:tc>
          <w:tcPr>
            <w:tcW w:w="0" w:type="auto"/>
            <w:tcBorders>
              <w:top w:val="nil"/>
              <w:left w:val="single" w:sz="4" w:space="0" w:color="auto"/>
              <w:bottom w:val="single" w:sz="4" w:space="0" w:color="auto"/>
            </w:tcBorders>
          </w:tcPr>
          <w:p w14:paraId="1584FFEF" w14:textId="77777777" w:rsidR="00000000" w:rsidRDefault="00000000">
            <w:pPr>
              <w:pStyle w:val="Logiktabelle"/>
            </w:pPr>
            <w:r>
              <w:t>1</w:t>
            </w:r>
          </w:p>
          <w:p w14:paraId="2A5B2175" w14:textId="77777777" w:rsidR="00000000" w:rsidRDefault="00000000">
            <w:pPr>
              <w:pStyle w:val="Logiktabelle"/>
            </w:pPr>
            <w:r>
              <w:t>0</w:t>
            </w:r>
          </w:p>
        </w:tc>
      </w:tr>
    </w:tbl>
    <w:p w14:paraId="1D68FDDD" w14:textId="77777777" w:rsidR="00000000" w:rsidRDefault="00000000">
      <w:pPr>
        <w:pStyle w:val="Beschriftung"/>
        <w:rPr>
          <w:lang w:val="it-IT"/>
        </w:rPr>
      </w:pPr>
      <w:r>
        <w:rPr>
          <w:lang w:val="it-IT"/>
        </w:rPr>
        <w:t xml:space="preserve">Tabelle </w:t>
      </w:r>
      <w:r>
        <w:rPr>
          <w:lang w:val="it-IT"/>
        </w:rPr>
        <w:fldChar w:fldCharType="begin"/>
      </w:r>
      <w:r>
        <w:rPr>
          <w:lang w:val="it-IT"/>
        </w:rPr>
        <w:instrText xml:space="preserve"> SEQ Tabelle \* ARABIC </w:instrText>
      </w:r>
      <w:r>
        <w:rPr>
          <w:lang w:val="it-IT"/>
        </w:rPr>
        <w:fldChar w:fldCharType="separate"/>
      </w:r>
      <w:r>
        <w:rPr>
          <w:noProof/>
          <w:lang w:val="it-IT"/>
        </w:rPr>
        <w:t>3</w:t>
      </w:r>
      <w:r>
        <w:rPr>
          <w:lang w:val="it-IT"/>
        </w:rPr>
        <w:fldChar w:fldCharType="end"/>
      </w:r>
      <w:r>
        <w:rPr>
          <w:lang w:val="it-IT"/>
        </w:rPr>
        <w:t>:Logiktafel NOT-Gatter</w:t>
      </w:r>
    </w:p>
    <w:bookmarkStart w:id="47" w:name="_MON_1092077474"/>
    <w:bookmarkEnd w:id="47"/>
    <w:p w14:paraId="5FDFB849" w14:textId="77777777" w:rsidR="00000000" w:rsidRDefault="001463B6">
      <w:pPr>
        <w:pStyle w:val="Bild"/>
      </w:pPr>
      <w:r>
        <w:rPr>
          <w:noProof/>
        </w:rPr>
        <w:object w:dxaOrig="2640" w:dyaOrig="930" w14:anchorId="40CA5771">
          <v:shape id="_x0000_i1091" type="#_x0000_t75" alt="" style="width:101pt;height:35pt;mso-width-percent:0;mso-height-percent:0;mso-width-percent:0;mso-height-percent:0" o:ole="">
            <v:imagedata r:id="rId23" o:title=""/>
          </v:shape>
          <o:OLEObject Type="Embed" ProgID="Word.Picture.8" ShapeID="_x0000_i1091" DrawAspect="Content" ObjectID="_1847273371" r:id="rId24"/>
        </w:object>
      </w:r>
    </w:p>
    <w:p w14:paraId="24ADC0C8" w14:textId="77777777" w:rsidR="00000000" w:rsidRDefault="00000000">
      <w:pPr>
        <w:pStyle w:val="Beschriftung"/>
        <w:keepNext/>
        <w:rPr>
          <w:lang w:val="de-DE"/>
        </w:rPr>
      </w:pPr>
      <w:bookmarkStart w:id="48" w:name="_Toc25129275"/>
      <w:r>
        <w:rPr>
          <w:lang w:val="de-DE"/>
        </w:rPr>
        <w:t xml:space="preserve">Abbildung </w:t>
      </w:r>
      <w:r>
        <w:fldChar w:fldCharType="begin"/>
      </w:r>
      <w:r>
        <w:rPr>
          <w:lang w:val="de-DE"/>
        </w:rPr>
        <w:instrText xml:space="preserve"> SEQ Abbildung \* ARABIC </w:instrText>
      </w:r>
      <w:r>
        <w:fldChar w:fldCharType="separate"/>
      </w:r>
      <w:r>
        <w:rPr>
          <w:noProof/>
          <w:lang w:val="de-DE"/>
        </w:rPr>
        <w:t>5</w:t>
      </w:r>
      <w:r>
        <w:fldChar w:fldCharType="end"/>
      </w:r>
      <w:r>
        <w:rPr>
          <w:lang w:val="de-DE"/>
        </w:rPr>
        <w:t>: Schaltsymbol NOT</w:t>
      </w:r>
      <w:bookmarkEnd w:id="48"/>
    </w:p>
    <w:p w14:paraId="38C98097" w14:textId="77777777" w:rsidR="00000000" w:rsidRDefault="00000000">
      <w:pPr>
        <w:rPr>
          <w:lang w:val="de-DE"/>
        </w:rPr>
      </w:pPr>
      <w:r>
        <w:rPr>
          <w:lang w:val="de-DE"/>
        </w:rPr>
        <w:t>Ein anderer Begriff für den Inverter ist die “Negation</w:t>
      </w:r>
      <w:r>
        <w:rPr>
          <w:lang w:val="de-DE"/>
        </w:rPr>
        <w:fldChar w:fldCharType="begin"/>
      </w:r>
      <w:r>
        <w:rPr>
          <w:lang w:val="de-DE"/>
        </w:rPr>
        <w:instrText xml:space="preserve"> XE "Negation" </w:instrText>
      </w:r>
      <w:r>
        <w:rPr>
          <w:lang w:val="de-DE"/>
        </w:rPr>
        <w:fldChar w:fldCharType="end"/>
      </w:r>
      <w:r>
        <w:rPr>
          <w:lang w:val="de-DE"/>
        </w:rPr>
        <w:t>“. Indem man nun das AND</w:t>
      </w:r>
      <w:r>
        <w:rPr>
          <w:lang w:val="de-DE"/>
        </w:rPr>
        <w:fldChar w:fldCharType="begin"/>
      </w:r>
      <w:r>
        <w:rPr>
          <w:lang w:val="de-DE"/>
        </w:rPr>
        <w:instrText xml:space="preserve"> XE "AND" </w:instrText>
      </w:r>
      <w:r>
        <w:rPr>
          <w:lang w:val="de-DE"/>
        </w:rPr>
        <w:fldChar w:fldCharType="end"/>
      </w:r>
      <w:r>
        <w:rPr>
          <w:lang w:val="de-DE"/>
        </w:rPr>
        <w:t>-Gatter</w:t>
      </w:r>
      <w:r>
        <w:rPr>
          <w:lang w:val="de-DE"/>
        </w:rPr>
        <w:fldChar w:fldCharType="begin"/>
      </w:r>
      <w:r>
        <w:rPr>
          <w:lang w:val="de-DE"/>
        </w:rPr>
        <w:instrText xml:space="preserve"> XE "Gatter" </w:instrText>
      </w:r>
      <w:r>
        <w:rPr>
          <w:lang w:val="de-DE"/>
        </w:rPr>
        <w:fldChar w:fldCharType="end"/>
      </w:r>
      <w:r>
        <w:rPr>
          <w:lang w:val="de-DE"/>
        </w:rPr>
        <w:t xml:space="preserve"> und das OR-Gatter</w:t>
      </w:r>
      <w:r>
        <w:rPr>
          <w:lang w:val="de-DE"/>
        </w:rPr>
        <w:fldChar w:fldCharType="begin"/>
      </w:r>
      <w:r>
        <w:rPr>
          <w:lang w:val="de-DE"/>
        </w:rPr>
        <w:instrText xml:space="preserve"> XE "OR-Gatter" </w:instrText>
      </w:r>
      <w:r>
        <w:rPr>
          <w:lang w:val="de-DE"/>
        </w:rPr>
        <w:fldChar w:fldCharType="end"/>
      </w:r>
      <w:r>
        <w:rPr>
          <w:lang w:val="de-DE"/>
        </w:rPr>
        <w:t xml:space="preserve"> negiert, erhält man zwei weitere wichtige Verknüpfungsschaltungen</w:t>
      </w:r>
      <w:r>
        <w:rPr>
          <w:lang w:val="de-DE"/>
        </w:rPr>
        <w:fldChar w:fldCharType="begin"/>
      </w:r>
      <w:r>
        <w:rPr>
          <w:lang w:val="de-DE"/>
        </w:rPr>
        <w:instrText xml:space="preserve"> XE "Verknüpfungsschaltungen" </w:instrText>
      </w:r>
      <w:r>
        <w:rPr>
          <w:lang w:val="de-DE"/>
        </w:rPr>
        <w:fldChar w:fldCharType="end"/>
      </w:r>
      <w:r>
        <w:rPr>
          <w:lang w:val="de-DE"/>
        </w:rPr>
        <w:t>.</w:t>
      </w:r>
    </w:p>
    <w:p w14:paraId="2556E2B8" w14:textId="77777777" w:rsidR="00000000" w:rsidRDefault="00000000">
      <w:pPr>
        <w:pStyle w:val="berschrift2"/>
      </w:pPr>
      <w:bookmarkStart w:id="49" w:name="_Toc18397614"/>
      <w:bookmarkStart w:id="50" w:name="_Toc18397660"/>
      <w:bookmarkStart w:id="51" w:name="_Toc25115501"/>
      <w:bookmarkStart w:id="52" w:name="_Toc62745729"/>
      <w:r>
        <w:t>NAND-Gatter</w:t>
      </w:r>
      <w:bookmarkEnd w:id="49"/>
      <w:bookmarkEnd w:id="50"/>
      <w:bookmarkEnd w:id="51"/>
      <w:bookmarkEnd w:id="52"/>
      <w:r>
        <w:fldChar w:fldCharType="begin"/>
      </w:r>
      <w:r>
        <w:instrText xml:space="preserve"> XE "Gatter" </w:instrText>
      </w:r>
      <w:r>
        <w:fldChar w:fldCharType="end"/>
      </w:r>
    </w:p>
    <w:p w14:paraId="114479B9" w14:textId="77777777" w:rsidR="00000000" w:rsidRDefault="00000000">
      <w:pPr>
        <w:rPr>
          <w:lang w:val="de-DE"/>
        </w:rPr>
      </w:pPr>
      <w:r>
        <w:rPr>
          <w:lang w:val="de-DE"/>
        </w:rPr>
        <w:t>Gebildet aus den englischen Worten “not and“, also “nicht und“. Daraus lässt sich bereits schließen, dass die Verknüpfung negiert sein muss. Die mathematische Gleichung bestätigt dies:</w:t>
      </w:r>
    </w:p>
    <w:p w14:paraId="0AFE6F9F" w14:textId="77777777" w:rsidR="00000000" w:rsidRDefault="00000000">
      <w:pPr>
        <w:pStyle w:val="Formel"/>
        <w:rPr>
          <w:lang w:val="de-DE"/>
        </w:rPr>
      </w:pPr>
      <w:r>
        <w:rPr>
          <w:lang w:val="de-DE"/>
        </w:rPr>
        <w:t xml:space="preserve">A = </w:t>
      </w:r>
      <w:r>
        <w:rPr>
          <w:rFonts w:ascii="Lucida Console" w:hAnsi="Lucida Console"/>
          <w:lang w:val="de-DE"/>
        </w:rPr>
        <w:t>¬</w:t>
      </w:r>
      <w:r>
        <w:rPr>
          <w:lang w:val="de-DE"/>
        </w:rPr>
        <w:t>(E</w:t>
      </w:r>
      <w:r>
        <w:rPr>
          <w:vertAlign w:val="subscript"/>
          <w:lang w:val="de-DE"/>
        </w:rPr>
        <w:t>1</w:t>
      </w:r>
      <w:r>
        <w:rPr>
          <w:lang w:val="de-DE"/>
        </w:rPr>
        <w:t xml:space="preserve"> </w:t>
      </w:r>
      <w:r>
        <w:sym w:font="Symbol" w:char="F0D9"/>
      </w:r>
      <w:r>
        <w:rPr>
          <w:lang w:val="de-DE"/>
        </w:rPr>
        <w:t xml:space="preserve"> E</w:t>
      </w:r>
      <w:r>
        <w:rPr>
          <w:vertAlign w:val="subscript"/>
          <w:lang w:val="de-DE"/>
        </w:rPr>
        <w:t>2</w:t>
      </w:r>
      <w:r>
        <w:rPr>
          <w:lang w:val="de-DE"/>
        </w:rPr>
        <w:t>) (sprich: “E</w:t>
      </w:r>
      <w:r>
        <w:rPr>
          <w:vertAlign w:val="subscript"/>
          <w:lang w:val="de-DE"/>
        </w:rPr>
        <w:t>1</w:t>
      </w:r>
      <w:r>
        <w:rPr>
          <w:lang w:val="de-DE"/>
        </w:rPr>
        <w:t xml:space="preserve"> und E</w:t>
      </w:r>
      <w:r>
        <w:rPr>
          <w:vertAlign w:val="subscript"/>
          <w:lang w:val="de-DE"/>
        </w:rPr>
        <w:t>2</w:t>
      </w:r>
      <w:r>
        <w:rPr>
          <w:lang w:val="de-DE"/>
        </w:rPr>
        <w:t xml:space="preserve"> negiert“)</w:t>
      </w:r>
    </w:p>
    <w:p w14:paraId="5E0CF031" w14:textId="77777777" w:rsidR="00000000" w:rsidRDefault="00000000">
      <w:pPr>
        <w:pStyle w:val="Textkrper"/>
        <w:keepNext/>
        <w:jc w:val="both"/>
      </w:pPr>
      <w:r>
        <w:lastRenderedPageBreak/>
        <w:t>Der Ausgang A hat immer den Wert 1, außer wenn beide Eingänge den Wert 1 haben. Anhand der Logik-Tafel lässt sich auch erkennen, dass die NAND-Funktion an ihrem Ausgang genau das entgegengesetzte Signal hat wie das AND</w:t>
      </w:r>
      <w:r>
        <w:fldChar w:fldCharType="begin"/>
      </w:r>
      <w:r>
        <w:instrText xml:space="preserve"> XE "AND" </w:instrText>
      </w:r>
      <w:r>
        <w:fldChar w:fldCharType="end"/>
      </w:r>
      <w:r>
        <w:t>-Gatter</w:t>
      </w:r>
      <w:r>
        <w:fldChar w:fldCharType="begin"/>
      </w:r>
      <w:r>
        <w:instrText xml:space="preserve"> XE "Gatter" </w:instrText>
      </w:r>
      <w:r>
        <w:fldChar w:fldCharType="end"/>
      </w:r>
      <w:r>
        <w:t>.</w:t>
      </w:r>
    </w:p>
    <w:tbl>
      <w:tblPr>
        <w:tblW w:w="0" w:type="auto"/>
        <w:jc w:val="center"/>
        <w:tblBorders>
          <w:top w:val="single" w:sz="4" w:space="0" w:color="C0C0C0"/>
          <w:left w:val="single" w:sz="4" w:space="0" w:color="C0C0C0"/>
          <w:bottom w:val="single" w:sz="4" w:space="0" w:color="C0C0C0"/>
          <w:right w:val="single" w:sz="4" w:space="0" w:color="C0C0C0"/>
        </w:tblBorders>
        <w:tblLook w:val="0000" w:firstRow="0" w:lastRow="0" w:firstColumn="0" w:lastColumn="0" w:noHBand="0" w:noVBand="0"/>
      </w:tblPr>
      <w:tblGrid>
        <w:gridCol w:w="425"/>
        <w:gridCol w:w="425"/>
        <w:gridCol w:w="356"/>
      </w:tblGrid>
      <w:tr w:rsidR="00000000" w14:paraId="48D7849D" w14:textId="77777777">
        <w:tblPrEx>
          <w:tblCellMar>
            <w:top w:w="0" w:type="dxa"/>
            <w:bottom w:w="0" w:type="dxa"/>
          </w:tblCellMar>
        </w:tblPrEx>
        <w:trPr>
          <w:jc w:val="center"/>
        </w:trPr>
        <w:tc>
          <w:tcPr>
            <w:tcW w:w="0" w:type="auto"/>
            <w:tcBorders>
              <w:top w:val="single" w:sz="4" w:space="0" w:color="auto"/>
              <w:left w:val="single" w:sz="4" w:space="0" w:color="auto"/>
              <w:bottom w:val="nil"/>
            </w:tcBorders>
            <w:shd w:val="clear" w:color="auto" w:fill="B3B3B3"/>
          </w:tcPr>
          <w:p w14:paraId="316761F1" w14:textId="77777777" w:rsidR="00000000" w:rsidRDefault="00000000">
            <w:pPr>
              <w:pStyle w:val="Logiktabelle"/>
              <w:rPr>
                <w:vertAlign w:val="subscript"/>
              </w:rPr>
            </w:pPr>
            <w:r>
              <w:t>E</w:t>
            </w:r>
            <w:r>
              <w:rPr>
                <w:vertAlign w:val="subscript"/>
              </w:rPr>
              <w:t>1</w:t>
            </w:r>
          </w:p>
        </w:tc>
        <w:tc>
          <w:tcPr>
            <w:tcW w:w="0" w:type="auto"/>
            <w:tcBorders>
              <w:top w:val="single" w:sz="4" w:space="0" w:color="auto"/>
              <w:bottom w:val="nil"/>
              <w:right w:val="single" w:sz="4" w:space="0" w:color="auto"/>
            </w:tcBorders>
            <w:shd w:val="clear" w:color="auto" w:fill="B3B3B3"/>
          </w:tcPr>
          <w:p w14:paraId="662521BB" w14:textId="77777777" w:rsidR="00000000" w:rsidRDefault="00000000">
            <w:pPr>
              <w:pStyle w:val="Logiktabelle"/>
              <w:rPr>
                <w:vertAlign w:val="subscript"/>
              </w:rPr>
            </w:pPr>
            <w:r>
              <w:t>E</w:t>
            </w:r>
            <w:r>
              <w:rPr>
                <w:vertAlign w:val="subscript"/>
              </w:rPr>
              <w:t>2</w:t>
            </w:r>
          </w:p>
        </w:tc>
        <w:tc>
          <w:tcPr>
            <w:tcW w:w="0" w:type="auto"/>
            <w:tcBorders>
              <w:top w:val="single" w:sz="4" w:space="0" w:color="auto"/>
              <w:left w:val="single" w:sz="4" w:space="0" w:color="auto"/>
              <w:bottom w:val="nil"/>
              <w:right w:val="single" w:sz="4" w:space="0" w:color="auto"/>
            </w:tcBorders>
            <w:shd w:val="clear" w:color="auto" w:fill="B3B3B3"/>
          </w:tcPr>
          <w:p w14:paraId="398BF234" w14:textId="77777777" w:rsidR="00000000" w:rsidRDefault="00000000">
            <w:pPr>
              <w:pStyle w:val="Logiktabelle"/>
            </w:pPr>
            <w:r>
              <w:t>A</w:t>
            </w:r>
          </w:p>
        </w:tc>
      </w:tr>
      <w:tr w:rsidR="00000000" w14:paraId="5A28651F" w14:textId="77777777">
        <w:tblPrEx>
          <w:tblCellMar>
            <w:top w:w="0" w:type="dxa"/>
            <w:bottom w:w="0" w:type="dxa"/>
          </w:tblCellMar>
        </w:tblPrEx>
        <w:trPr>
          <w:jc w:val="center"/>
        </w:trPr>
        <w:tc>
          <w:tcPr>
            <w:tcW w:w="0" w:type="auto"/>
            <w:tcBorders>
              <w:top w:val="nil"/>
              <w:left w:val="single" w:sz="4" w:space="0" w:color="auto"/>
              <w:bottom w:val="single" w:sz="4" w:space="0" w:color="auto"/>
            </w:tcBorders>
          </w:tcPr>
          <w:p w14:paraId="0F075F11" w14:textId="77777777" w:rsidR="00000000" w:rsidRDefault="00000000">
            <w:pPr>
              <w:pStyle w:val="Logiktabelle"/>
              <w:rPr>
                <w:lang w:val="de-DE"/>
              </w:rPr>
            </w:pPr>
            <w:r>
              <w:rPr>
                <w:lang w:val="de-DE"/>
              </w:rPr>
              <w:t>0</w:t>
            </w:r>
          </w:p>
          <w:p w14:paraId="28D6D576" w14:textId="77777777" w:rsidR="00000000" w:rsidRDefault="00000000">
            <w:pPr>
              <w:pStyle w:val="Logiktabelle"/>
              <w:rPr>
                <w:lang w:val="de-DE"/>
              </w:rPr>
            </w:pPr>
            <w:r>
              <w:rPr>
                <w:lang w:val="de-DE"/>
              </w:rPr>
              <w:t>0</w:t>
            </w:r>
          </w:p>
          <w:p w14:paraId="54C7D1E1" w14:textId="77777777" w:rsidR="00000000" w:rsidRDefault="00000000">
            <w:pPr>
              <w:pStyle w:val="Logiktabelle"/>
              <w:rPr>
                <w:lang w:val="de-DE"/>
              </w:rPr>
            </w:pPr>
            <w:r>
              <w:rPr>
                <w:lang w:val="de-DE"/>
              </w:rPr>
              <w:t>1</w:t>
            </w:r>
          </w:p>
          <w:p w14:paraId="10CB7F8E" w14:textId="77777777" w:rsidR="00000000" w:rsidRDefault="00000000">
            <w:pPr>
              <w:pStyle w:val="Logiktabelle"/>
              <w:rPr>
                <w:lang w:val="de-DE"/>
              </w:rPr>
            </w:pPr>
            <w:r>
              <w:rPr>
                <w:lang w:val="de-DE"/>
              </w:rPr>
              <w:t>1</w:t>
            </w:r>
          </w:p>
        </w:tc>
        <w:tc>
          <w:tcPr>
            <w:tcW w:w="0" w:type="auto"/>
            <w:tcBorders>
              <w:top w:val="nil"/>
              <w:bottom w:val="single" w:sz="4" w:space="0" w:color="auto"/>
              <w:right w:val="single" w:sz="4" w:space="0" w:color="auto"/>
            </w:tcBorders>
          </w:tcPr>
          <w:p w14:paraId="69E923C1" w14:textId="77777777" w:rsidR="00000000" w:rsidRDefault="00000000">
            <w:pPr>
              <w:pStyle w:val="Logiktabelle"/>
              <w:rPr>
                <w:lang w:val="de-DE"/>
              </w:rPr>
            </w:pPr>
            <w:r>
              <w:rPr>
                <w:lang w:val="de-DE"/>
              </w:rPr>
              <w:t>0</w:t>
            </w:r>
          </w:p>
          <w:p w14:paraId="300D93A8" w14:textId="77777777" w:rsidR="00000000" w:rsidRDefault="00000000">
            <w:pPr>
              <w:pStyle w:val="Logiktabelle"/>
              <w:rPr>
                <w:lang w:val="de-DE"/>
              </w:rPr>
            </w:pPr>
            <w:r>
              <w:rPr>
                <w:lang w:val="de-DE"/>
              </w:rPr>
              <w:t>1</w:t>
            </w:r>
          </w:p>
          <w:p w14:paraId="13E66721" w14:textId="77777777" w:rsidR="00000000" w:rsidRDefault="00000000">
            <w:pPr>
              <w:pStyle w:val="Logiktabelle"/>
              <w:rPr>
                <w:lang w:val="de-DE"/>
              </w:rPr>
            </w:pPr>
            <w:r>
              <w:rPr>
                <w:lang w:val="de-DE"/>
              </w:rPr>
              <w:t>0</w:t>
            </w:r>
          </w:p>
          <w:p w14:paraId="090F2154" w14:textId="77777777" w:rsidR="00000000" w:rsidRDefault="00000000">
            <w:pPr>
              <w:pStyle w:val="Logiktabelle"/>
              <w:rPr>
                <w:lang w:val="de-DE"/>
              </w:rPr>
            </w:pPr>
            <w:r>
              <w:rPr>
                <w:lang w:val="de-DE"/>
              </w:rPr>
              <w:t>1</w:t>
            </w:r>
          </w:p>
        </w:tc>
        <w:tc>
          <w:tcPr>
            <w:tcW w:w="0" w:type="auto"/>
            <w:tcBorders>
              <w:top w:val="nil"/>
              <w:left w:val="single" w:sz="4" w:space="0" w:color="auto"/>
              <w:bottom w:val="single" w:sz="4" w:space="0" w:color="auto"/>
              <w:right w:val="single" w:sz="4" w:space="0" w:color="auto"/>
            </w:tcBorders>
          </w:tcPr>
          <w:p w14:paraId="247E39CE" w14:textId="77777777" w:rsidR="00000000" w:rsidRDefault="00000000">
            <w:pPr>
              <w:pStyle w:val="Logiktabelle"/>
              <w:rPr>
                <w:lang w:val="de-DE"/>
              </w:rPr>
            </w:pPr>
            <w:r>
              <w:rPr>
                <w:lang w:val="de-DE"/>
              </w:rPr>
              <w:t>1</w:t>
            </w:r>
          </w:p>
          <w:p w14:paraId="197C66B6" w14:textId="77777777" w:rsidR="00000000" w:rsidRDefault="00000000">
            <w:pPr>
              <w:pStyle w:val="Logiktabelle"/>
              <w:rPr>
                <w:lang w:val="de-DE"/>
              </w:rPr>
            </w:pPr>
            <w:r>
              <w:rPr>
                <w:lang w:val="de-DE"/>
              </w:rPr>
              <w:t>1</w:t>
            </w:r>
          </w:p>
          <w:p w14:paraId="547D038C" w14:textId="77777777" w:rsidR="00000000" w:rsidRDefault="00000000">
            <w:pPr>
              <w:pStyle w:val="Logiktabelle"/>
              <w:rPr>
                <w:lang w:val="de-DE"/>
              </w:rPr>
            </w:pPr>
            <w:r>
              <w:rPr>
                <w:lang w:val="de-DE"/>
              </w:rPr>
              <w:t>1</w:t>
            </w:r>
          </w:p>
          <w:p w14:paraId="5AFDEADF" w14:textId="77777777" w:rsidR="00000000" w:rsidRDefault="00000000">
            <w:pPr>
              <w:pStyle w:val="Logiktabelle"/>
              <w:rPr>
                <w:lang w:val="de-DE"/>
              </w:rPr>
            </w:pPr>
            <w:r>
              <w:rPr>
                <w:lang w:val="de-DE"/>
              </w:rPr>
              <w:t>0</w:t>
            </w:r>
          </w:p>
        </w:tc>
      </w:tr>
    </w:tbl>
    <w:p w14:paraId="5ABC369E" w14:textId="77777777" w:rsidR="00000000" w:rsidRDefault="00000000">
      <w:pPr>
        <w:pStyle w:val="Beschriftung"/>
        <w:keepNext/>
        <w:rPr>
          <w:lang w:val="de-DE"/>
        </w:rPr>
      </w:pPr>
      <w:r>
        <w:rPr>
          <w:lang w:val="de-DE"/>
        </w:rPr>
        <w:t xml:space="preserve">Tabelle </w:t>
      </w:r>
      <w:r>
        <w:rPr>
          <w:lang w:val="de-DE"/>
        </w:rPr>
        <w:fldChar w:fldCharType="begin"/>
      </w:r>
      <w:r>
        <w:rPr>
          <w:lang w:val="de-DE"/>
        </w:rPr>
        <w:instrText xml:space="preserve"> SEQ Tabelle \* ARABIC </w:instrText>
      </w:r>
      <w:r>
        <w:rPr>
          <w:lang w:val="de-DE"/>
        </w:rPr>
        <w:fldChar w:fldCharType="separate"/>
      </w:r>
      <w:r>
        <w:rPr>
          <w:noProof/>
          <w:lang w:val="de-DE"/>
        </w:rPr>
        <w:t>4</w:t>
      </w:r>
      <w:r>
        <w:rPr>
          <w:lang w:val="de-DE"/>
        </w:rPr>
        <w:fldChar w:fldCharType="end"/>
      </w:r>
      <w:r>
        <w:rPr>
          <w:lang w:val="de-DE"/>
        </w:rPr>
        <w:t>:Logiktafel NAND-Gatter</w:t>
      </w:r>
    </w:p>
    <w:p w14:paraId="01883BDF" w14:textId="77777777" w:rsidR="00000000" w:rsidRDefault="00000000">
      <w:pPr>
        <w:rPr>
          <w:lang w:val="de-DE"/>
        </w:rPr>
      </w:pPr>
    </w:p>
    <w:bookmarkStart w:id="53" w:name="_MON_1092077528"/>
    <w:bookmarkEnd w:id="53"/>
    <w:p w14:paraId="626D7FC6" w14:textId="77777777" w:rsidR="00000000" w:rsidRDefault="001463B6">
      <w:pPr>
        <w:pStyle w:val="Bild"/>
      </w:pPr>
      <w:r>
        <w:rPr>
          <w:noProof/>
        </w:rPr>
        <w:object w:dxaOrig="2460" w:dyaOrig="1440" w14:anchorId="462171AE">
          <v:shape id="_x0000_i1090" type="#_x0000_t75" alt="" style="width:90pt;height:53pt;mso-width-percent:0;mso-height-percent:0;mso-width-percent:0;mso-height-percent:0" o:ole="">
            <v:imagedata r:id="rId25" o:title=""/>
          </v:shape>
          <o:OLEObject Type="Embed" ProgID="Word.Picture.8" ShapeID="_x0000_i1090" DrawAspect="Content" ObjectID="_1847273372" r:id="rId26"/>
        </w:object>
      </w:r>
    </w:p>
    <w:p w14:paraId="1DCBBDC1" w14:textId="77777777" w:rsidR="00000000" w:rsidRDefault="00000000">
      <w:pPr>
        <w:pStyle w:val="Beschriftung"/>
        <w:rPr>
          <w:lang w:val="de-DE"/>
        </w:rPr>
      </w:pPr>
      <w:bookmarkStart w:id="54" w:name="_Toc25129276"/>
      <w:r>
        <w:rPr>
          <w:lang w:val="de-DE"/>
        </w:rPr>
        <w:t xml:space="preserve">Abbildung </w:t>
      </w:r>
      <w:r>
        <w:fldChar w:fldCharType="begin"/>
      </w:r>
      <w:r>
        <w:rPr>
          <w:lang w:val="de-DE"/>
        </w:rPr>
        <w:instrText xml:space="preserve"> SEQ Abbildung \* ARABIC </w:instrText>
      </w:r>
      <w:r>
        <w:fldChar w:fldCharType="separate"/>
      </w:r>
      <w:r>
        <w:rPr>
          <w:noProof/>
          <w:lang w:val="de-DE"/>
        </w:rPr>
        <w:t>6</w:t>
      </w:r>
      <w:r>
        <w:fldChar w:fldCharType="end"/>
      </w:r>
      <w:r>
        <w:rPr>
          <w:lang w:val="de-DE"/>
        </w:rPr>
        <w:t>: Schaltsymbol NAND</w:t>
      </w:r>
      <w:bookmarkEnd w:id="54"/>
    </w:p>
    <w:p w14:paraId="2C3B467E" w14:textId="77777777" w:rsidR="00000000" w:rsidRDefault="00000000">
      <w:pPr>
        <w:pStyle w:val="berschrift2"/>
      </w:pPr>
      <w:bookmarkStart w:id="55" w:name="_Toc18397615"/>
      <w:bookmarkStart w:id="56" w:name="_Toc18397662"/>
      <w:bookmarkStart w:id="57" w:name="_Toc25115502"/>
      <w:bookmarkStart w:id="58" w:name="_Toc62745730"/>
      <w:r>
        <w:t>NOR-Gatter</w:t>
      </w:r>
      <w:bookmarkEnd w:id="55"/>
      <w:bookmarkEnd w:id="56"/>
      <w:bookmarkEnd w:id="57"/>
      <w:bookmarkEnd w:id="58"/>
      <w:r>
        <w:rPr>
          <w:lang w:val="en-US"/>
        </w:rPr>
        <w:fldChar w:fldCharType="begin"/>
      </w:r>
      <w:r>
        <w:instrText xml:space="preserve"> XE "Gatter" </w:instrText>
      </w:r>
      <w:r>
        <w:rPr>
          <w:lang w:val="en-US"/>
        </w:rPr>
        <w:fldChar w:fldCharType="end"/>
      </w:r>
    </w:p>
    <w:p w14:paraId="790C1E25" w14:textId="77777777" w:rsidR="00000000" w:rsidRDefault="00000000">
      <w:pPr>
        <w:rPr>
          <w:lang w:val="de-DE"/>
        </w:rPr>
      </w:pPr>
      <w:r>
        <w:rPr>
          <w:lang w:val="de-DE"/>
        </w:rPr>
        <w:t>Gebildet aus den englischen Wörtern “not or“, was übersetzt “nicht oder“ heißt. Es handelt sich also wiederum um eine Negation</w:t>
      </w:r>
      <w:r>
        <w:rPr>
          <w:lang w:val="de-DE"/>
        </w:rPr>
        <w:fldChar w:fldCharType="begin"/>
      </w:r>
      <w:r>
        <w:rPr>
          <w:lang w:val="de-DE"/>
        </w:rPr>
        <w:instrText xml:space="preserve"> XE "Negation" </w:instrText>
      </w:r>
      <w:r>
        <w:rPr>
          <w:lang w:val="de-DE"/>
        </w:rPr>
        <w:fldChar w:fldCharType="end"/>
      </w:r>
      <w:r>
        <w:rPr>
          <w:lang w:val="de-DE"/>
        </w:rPr>
        <w:t>, nämlich die der OR-Verknüpfung. Die mathematische Gleichung lautet:</w:t>
      </w:r>
    </w:p>
    <w:p w14:paraId="60ED717E" w14:textId="77777777" w:rsidR="00000000" w:rsidRDefault="00000000">
      <w:pPr>
        <w:rPr>
          <w:lang w:val="de-DE"/>
        </w:rPr>
      </w:pPr>
    </w:p>
    <w:p w14:paraId="1027D8F3" w14:textId="77777777" w:rsidR="00000000" w:rsidRDefault="00000000">
      <w:pPr>
        <w:jc w:val="center"/>
        <w:rPr>
          <w:lang w:val="de-DE"/>
        </w:rPr>
      </w:pPr>
      <w:r>
        <w:rPr>
          <w:lang w:val="de-DE"/>
        </w:rPr>
        <w:t xml:space="preserve">A = </w:t>
      </w:r>
      <w:r>
        <w:rPr>
          <w:rFonts w:ascii="Lucida Console" w:hAnsi="Lucida Console"/>
          <w:lang w:val="de-DE"/>
        </w:rPr>
        <w:t>¬</w:t>
      </w:r>
      <w:r>
        <w:rPr>
          <w:lang w:val="de-DE"/>
        </w:rPr>
        <w:t>(E</w:t>
      </w:r>
      <w:r>
        <w:rPr>
          <w:vertAlign w:val="subscript"/>
          <w:lang w:val="de-DE"/>
        </w:rPr>
        <w:t>1</w:t>
      </w:r>
      <w:r>
        <w:rPr>
          <w:lang w:val="de-DE"/>
        </w:rPr>
        <w:t xml:space="preserve"> </w:t>
      </w:r>
      <w:r>
        <w:rPr>
          <w:lang w:val="de-DE"/>
        </w:rPr>
        <w:sym w:font="Symbol" w:char="F0DA"/>
      </w:r>
      <w:r>
        <w:rPr>
          <w:lang w:val="de-DE"/>
        </w:rPr>
        <w:t xml:space="preserve"> E</w:t>
      </w:r>
      <w:r>
        <w:rPr>
          <w:vertAlign w:val="subscript"/>
          <w:lang w:val="de-DE"/>
        </w:rPr>
        <w:t>2</w:t>
      </w:r>
      <w:r>
        <w:rPr>
          <w:lang w:val="de-DE"/>
        </w:rPr>
        <w:t>) (sprich: “E</w:t>
      </w:r>
      <w:r>
        <w:rPr>
          <w:vertAlign w:val="subscript"/>
          <w:lang w:val="de-DE"/>
        </w:rPr>
        <w:t>1</w:t>
      </w:r>
      <w:r>
        <w:rPr>
          <w:lang w:val="de-DE"/>
        </w:rPr>
        <w:t xml:space="preserve"> oder E</w:t>
      </w:r>
      <w:r>
        <w:rPr>
          <w:vertAlign w:val="subscript"/>
          <w:lang w:val="de-DE"/>
        </w:rPr>
        <w:t>2</w:t>
      </w:r>
      <w:r>
        <w:rPr>
          <w:lang w:val="de-DE"/>
        </w:rPr>
        <w:t xml:space="preserve"> negiert“)</w:t>
      </w:r>
    </w:p>
    <w:p w14:paraId="63BAA483" w14:textId="77777777" w:rsidR="00000000" w:rsidRDefault="00000000">
      <w:pPr>
        <w:rPr>
          <w:lang w:val="de-DE"/>
        </w:rPr>
      </w:pPr>
    </w:p>
    <w:p w14:paraId="0A462550" w14:textId="77777777" w:rsidR="00000000" w:rsidRDefault="00000000">
      <w:pPr>
        <w:rPr>
          <w:lang w:val="de-DE"/>
        </w:rPr>
      </w:pPr>
      <w:r>
        <w:rPr>
          <w:lang w:val="de-DE"/>
        </w:rPr>
        <w:lastRenderedPageBreak/>
        <w:t>Bei dieser Verknüpfungsschaltung hat der Ausgang A den Wert 1, wenn beide Eingänge den Wert 0 haben. In allen anderen Fällen hat der Ausgang den Wert 0.</w:t>
      </w:r>
    </w:p>
    <w:p w14:paraId="40121ADF" w14:textId="77777777" w:rsidR="00000000" w:rsidRDefault="00000000">
      <w:pPr>
        <w:rPr>
          <w:lang w:val="de-DE"/>
        </w:rPr>
      </w:pPr>
    </w:p>
    <w:tbl>
      <w:tblPr>
        <w:tblW w:w="0" w:type="auto"/>
        <w:jc w:val="center"/>
        <w:tblBorders>
          <w:top w:val="single" w:sz="4" w:space="0" w:color="C0C0C0"/>
          <w:left w:val="single" w:sz="4" w:space="0" w:color="C0C0C0"/>
          <w:bottom w:val="single" w:sz="4" w:space="0" w:color="C0C0C0"/>
          <w:right w:val="single" w:sz="4" w:space="0" w:color="C0C0C0"/>
        </w:tblBorders>
        <w:tblLook w:val="0000" w:firstRow="0" w:lastRow="0" w:firstColumn="0" w:lastColumn="0" w:noHBand="0" w:noVBand="0"/>
      </w:tblPr>
      <w:tblGrid>
        <w:gridCol w:w="425"/>
        <w:gridCol w:w="425"/>
        <w:gridCol w:w="356"/>
      </w:tblGrid>
      <w:tr w:rsidR="00000000" w14:paraId="52F55685" w14:textId="77777777">
        <w:tblPrEx>
          <w:tblCellMar>
            <w:top w:w="0" w:type="dxa"/>
            <w:bottom w:w="0" w:type="dxa"/>
          </w:tblCellMar>
        </w:tblPrEx>
        <w:trPr>
          <w:jc w:val="center"/>
        </w:trPr>
        <w:tc>
          <w:tcPr>
            <w:tcW w:w="0" w:type="auto"/>
            <w:tcBorders>
              <w:top w:val="single" w:sz="4" w:space="0" w:color="auto"/>
              <w:left w:val="single" w:sz="4" w:space="0" w:color="auto"/>
              <w:bottom w:val="nil"/>
            </w:tcBorders>
            <w:shd w:val="clear" w:color="auto" w:fill="B3B3B3"/>
          </w:tcPr>
          <w:p w14:paraId="119DA851" w14:textId="77777777" w:rsidR="00000000" w:rsidRDefault="00000000">
            <w:pPr>
              <w:pStyle w:val="Logiktabelle"/>
              <w:rPr>
                <w:vertAlign w:val="subscript"/>
              </w:rPr>
            </w:pPr>
            <w:r>
              <w:t>E</w:t>
            </w:r>
            <w:r>
              <w:rPr>
                <w:vertAlign w:val="subscript"/>
              </w:rPr>
              <w:t>1</w:t>
            </w:r>
          </w:p>
        </w:tc>
        <w:tc>
          <w:tcPr>
            <w:tcW w:w="0" w:type="auto"/>
            <w:tcBorders>
              <w:top w:val="single" w:sz="4" w:space="0" w:color="auto"/>
              <w:bottom w:val="nil"/>
              <w:right w:val="single" w:sz="4" w:space="0" w:color="auto"/>
            </w:tcBorders>
            <w:shd w:val="clear" w:color="auto" w:fill="B3B3B3"/>
          </w:tcPr>
          <w:p w14:paraId="684EF3F4" w14:textId="77777777" w:rsidR="00000000" w:rsidRDefault="00000000">
            <w:pPr>
              <w:pStyle w:val="Logiktabelle"/>
              <w:rPr>
                <w:vertAlign w:val="subscript"/>
              </w:rPr>
            </w:pPr>
            <w:r>
              <w:t>E</w:t>
            </w:r>
            <w:r>
              <w:rPr>
                <w:vertAlign w:val="subscript"/>
              </w:rPr>
              <w:t>2</w:t>
            </w:r>
          </w:p>
        </w:tc>
        <w:tc>
          <w:tcPr>
            <w:tcW w:w="0" w:type="auto"/>
            <w:tcBorders>
              <w:top w:val="single" w:sz="4" w:space="0" w:color="auto"/>
              <w:left w:val="single" w:sz="4" w:space="0" w:color="auto"/>
              <w:bottom w:val="nil"/>
              <w:right w:val="single" w:sz="4" w:space="0" w:color="auto"/>
            </w:tcBorders>
            <w:shd w:val="clear" w:color="auto" w:fill="B3B3B3"/>
          </w:tcPr>
          <w:p w14:paraId="37F1D140" w14:textId="77777777" w:rsidR="00000000" w:rsidRDefault="00000000">
            <w:pPr>
              <w:pStyle w:val="Logiktabelle"/>
            </w:pPr>
            <w:r>
              <w:t>A</w:t>
            </w:r>
          </w:p>
        </w:tc>
      </w:tr>
      <w:tr w:rsidR="00000000" w14:paraId="09B8B4A2" w14:textId="77777777">
        <w:tblPrEx>
          <w:tblCellMar>
            <w:top w:w="0" w:type="dxa"/>
            <w:bottom w:w="0" w:type="dxa"/>
          </w:tblCellMar>
        </w:tblPrEx>
        <w:trPr>
          <w:jc w:val="center"/>
        </w:trPr>
        <w:tc>
          <w:tcPr>
            <w:tcW w:w="0" w:type="auto"/>
            <w:tcBorders>
              <w:top w:val="nil"/>
              <w:left w:val="single" w:sz="4" w:space="0" w:color="auto"/>
              <w:bottom w:val="single" w:sz="4" w:space="0" w:color="auto"/>
            </w:tcBorders>
          </w:tcPr>
          <w:p w14:paraId="29051717" w14:textId="77777777" w:rsidR="00000000" w:rsidRDefault="00000000">
            <w:pPr>
              <w:pStyle w:val="Logiktabelle"/>
            </w:pPr>
            <w:r>
              <w:t>0</w:t>
            </w:r>
          </w:p>
          <w:p w14:paraId="4353A0FA" w14:textId="77777777" w:rsidR="00000000" w:rsidRDefault="00000000">
            <w:pPr>
              <w:pStyle w:val="Logiktabelle"/>
            </w:pPr>
            <w:r>
              <w:t>0</w:t>
            </w:r>
          </w:p>
          <w:p w14:paraId="7A536591" w14:textId="77777777" w:rsidR="00000000" w:rsidRDefault="00000000">
            <w:pPr>
              <w:pStyle w:val="Logiktabelle"/>
            </w:pPr>
            <w:r>
              <w:t>1</w:t>
            </w:r>
          </w:p>
          <w:p w14:paraId="6C6C6834" w14:textId="77777777" w:rsidR="00000000" w:rsidRDefault="00000000">
            <w:pPr>
              <w:pStyle w:val="Logiktabelle"/>
            </w:pPr>
            <w:r>
              <w:t>1</w:t>
            </w:r>
          </w:p>
        </w:tc>
        <w:tc>
          <w:tcPr>
            <w:tcW w:w="0" w:type="auto"/>
            <w:tcBorders>
              <w:top w:val="nil"/>
              <w:bottom w:val="single" w:sz="4" w:space="0" w:color="auto"/>
              <w:right w:val="single" w:sz="4" w:space="0" w:color="auto"/>
            </w:tcBorders>
          </w:tcPr>
          <w:p w14:paraId="15E68EC0" w14:textId="77777777" w:rsidR="00000000" w:rsidRDefault="00000000">
            <w:pPr>
              <w:pStyle w:val="Logiktabelle"/>
            </w:pPr>
            <w:r>
              <w:t>0</w:t>
            </w:r>
          </w:p>
          <w:p w14:paraId="48FF18F7" w14:textId="77777777" w:rsidR="00000000" w:rsidRDefault="00000000">
            <w:pPr>
              <w:pStyle w:val="Logiktabelle"/>
            </w:pPr>
            <w:r>
              <w:t>1</w:t>
            </w:r>
          </w:p>
          <w:p w14:paraId="7D6DA4ED" w14:textId="77777777" w:rsidR="00000000" w:rsidRDefault="00000000">
            <w:pPr>
              <w:pStyle w:val="Logiktabelle"/>
            </w:pPr>
            <w:r>
              <w:t>0</w:t>
            </w:r>
          </w:p>
          <w:p w14:paraId="725D1932" w14:textId="77777777" w:rsidR="00000000" w:rsidRDefault="00000000">
            <w:pPr>
              <w:pStyle w:val="Logiktabelle"/>
            </w:pPr>
            <w:r>
              <w:t>1</w:t>
            </w:r>
          </w:p>
        </w:tc>
        <w:tc>
          <w:tcPr>
            <w:tcW w:w="0" w:type="auto"/>
            <w:tcBorders>
              <w:top w:val="nil"/>
              <w:left w:val="single" w:sz="4" w:space="0" w:color="auto"/>
              <w:bottom w:val="single" w:sz="4" w:space="0" w:color="auto"/>
              <w:right w:val="single" w:sz="4" w:space="0" w:color="auto"/>
            </w:tcBorders>
          </w:tcPr>
          <w:p w14:paraId="789C922A" w14:textId="77777777" w:rsidR="00000000" w:rsidRDefault="00000000">
            <w:pPr>
              <w:pStyle w:val="Logiktabelle"/>
            </w:pPr>
            <w:r>
              <w:t>1</w:t>
            </w:r>
          </w:p>
          <w:p w14:paraId="29A050F7" w14:textId="77777777" w:rsidR="00000000" w:rsidRDefault="00000000">
            <w:pPr>
              <w:pStyle w:val="Logiktabelle"/>
            </w:pPr>
            <w:r>
              <w:t>0</w:t>
            </w:r>
          </w:p>
          <w:p w14:paraId="064EE961" w14:textId="77777777" w:rsidR="00000000" w:rsidRDefault="00000000">
            <w:pPr>
              <w:pStyle w:val="Logiktabelle"/>
            </w:pPr>
            <w:r>
              <w:t>0</w:t>
            </w:r>
          </w:p>
          <w:p w14:paraId="1C5BD2F5" w14:textId="77777777" w:rsidR="00000000" w:rsidRDefault="00000000">
            <w:pPr>
              <w:pStyle w:val="Logiktabelle"/>
            </w:pPr>
            <w:r>
              <w:t>0</w:t>
            </w:r>
          </w:p>
        </w:tc>
      </w:tr>
    </w:tbl>
    <w:p w14:paraId="0DF6641A" w14:textId="77777777" w:rsidR="00000000" w:rsidRDefault="00000000">
      <w:pPr>
        <w:pStyle w:val="Beschriftung"/>
        <w:rPr>
          <w:lang w:val="it-IT"/>
        </w:rPr>
      </w:pPr>
      <w:r>
        <w:rPr>
          <w:lang w:val="it-IT"/>
        </w:rPr>
        <w:t xml:space="preserve">Tabelle </w:t>
      </w:r>
      <w:r>
        <w:rPr>
          <w:lang w:val="it-IT"/>
        </w:rPr>
        <w:fldChar w:fldCharType="begin"/>
      </w:r>
      <w:r>
        <w:rPr>
          <w:lang w:val="it-IT"/>
        </w:rPr>
        <w:instrText xml:space="preserve"> SEQ Tabelle \* ARABIC </w:instrText>
      </w:r>
      <w:r>
        <w:rPr>
          <w:lang w:val="it-IT"/>
        </w:rPr>
        <w:fldChar w:fldCharType="separate"/>
      </w:r>
      <w:r>
        <w:rPr>
          <w:noProof/>
          <w:lang w:val="it-IT"/>
        </w:rPr>
        <w:t>5</w:t>
      </w:r>
      <w:r>
        <w:rPr>
          <w:lang w:val="it-IT"/>
        </w:rPr>
        <w:fldChar w:fldCharType="end"/>
      </w:r>
      <w:r>
        <w:rPr>
          <w:lang w:val="it-IT"/>
        </w:rPr>
        <w:t>: Logiktafle NOR-Gatter</w:t>
      </w:r>
    </w:p>
    <w:bookmarkStart w:id="59" w:name="_MON_1092077568"/>
    <w:bookmarkStart w:id="60" w:name="_MON_1098811399"/>
    <w:bookmarkStart w:id="61" w:name="_MON_1098820555"/>
    <w:bookmarkEnd w:id="59"/>
    <w:bookmarkEnd w:id="60"/>
    <w:bookmarkEnd w:id="61"/>
    <w:p w14:paraId="406AE43B" w14:textId="77777777" w:rsidR="00000000" w:rsidRDefault="001463B6">
      <w:pPr>
        <w:pStyle w:val="Bild"/>
      </w:pPr>
      <w:r>
        <w:rPr>
          <w:noProof/>
        </w:rPr>
        <w:object w:dxaOrig="2460" w:dyaOrig="1440" w14:anchorId="74B8172E">
          <v:shape id="_x0000_i1089" type="#_x0000_t75" alt="" style="width:98pt;height:57pt;mso-width-percent:0;mso-height-percent:0;mso-width-percent:0;mso-height-percent:0" o:ole="">
            <v:imagedata r:id="rId27" o:title=""/>
          </v:shape>
          <o:OLEObject Type="Embed" ProgID="Word.Picture.8" ShapeID="_x0000_i1089" DrawAspect="Content" ObjectID="_1847273373" r:id="rId28"/>
        </w:object>
      </w:r>
    </w:p>
    <w:p w14:paraId="5FC27A68" w14:textId="77777777" w:rsidR="00000000" w:rsidRDefault="00000000">
      <w:pPr>
        <w:pStyle w:val="Beschriftung"/>
        <w:rPr>
          <w:lang w:val="de-DE"/>
        </w:rPr>
      </w:pPr>
      <w:bookmarkStart w:id="62" w:name="_Toc25129277"/>
      <w:r>
        <w:rPr>
          <w:lang w:val="de-DE"/>
        </w:rPr>
        <w:t xml:space="preserve">Abbildung </w:t>
      </w:r>
      <w:r>
        <w:fldChar w:fldCharType="begin"/>
      </w:r>
      <w:r>
        <w:rPr>
          <w:lang w:val="de-DE"/>
        </w:rPr>
        <w:instrText xml:space="preserve"> SEQ Abbildung \* ARABIC </w:instrText>
      </w:r>
      <w:r>
        <w:fldChar w:fldCharType="separate"/>
      </w:r>
      <w:r>
        <w:rPr>
          <w:noProof/>
          <w:lang w:val="de-DE"/>
        </w:rPr>
        <w:t>7</w:t>
      </w:r>
      <w:r>
        <w:fldChar w:fldCharType="end"/>
      </w:r>
      <w:r>
        <w:rPr>
          <w:lang w:val="de-DE"/>
        </w:rPr>
        <w:t>: Schaltsymbol NOR</w:t>
      </w:r>
      <w:bookmarkEnd w:id="62"/>
    </w:p>
    <w:p w14:paraId="42DED2DB" w14:textId="77777777" w:rsidR="00000000" w:rsidRDefault="00000000">
      <w:pPr>
        <w:rPr>
          <w:lang w:val="de-DE"/>
        </w:rPr>
      </w:pPr>
      <w:r>
        <w:rPr>
          <w:lang w:val="de-DE"/>
        </w:rPr>
        <w:t>Da diese beiden letzten Gatter sehr häufig vorkommen, haben sie ein eigenes Schaltsymbol. Außerdem sind sie für den Praktiker sehr interessant, da sie gegenüber den UND- bzw. ODER-Gattern meist erheblich billiger sind. Deshalb nimmt man häufig zwei NAND-Gatter</w:t>
      </w:r>
      <w:r>
        <w:rPr>
          <w:lang w:val="de-DE"/>
        </w:rPr>
        <w:fldChar w:fldCharType="begin"/>
      </w:r>
      <w:r>
        <w:rPr>
          <w:lang w:val="de-DE"/>
        </w:rPr>
        <w:instrText xml:space="preserve"> XE "NAND-Gatter" </w:instrText>
      </w:r>
      <w:r>
        <w:rPr>
          <w:lang w:val="de-DE"/>
        </w:rPr>
        <w:fldChar w:fldCharType="end"/>
      </w:r>
      <w:r>
        <w:rPr>
          <w:lang w:val="de-DE"/>
        </w:rPr>
        <w:t xml:space="preserve"> um ein UND-Gatter billig aufzubauen, oder zwei NOR-Gatter für ein OR-Gatter</w:t>
      </w:r>
      <w:r>
        <w:rPr>
          <w:lang w:val="de-DE"/>
        </w:rPr>
        <w:fldChar w:fldCharType="begin"/>
      </w:r>
      <w:r>
        <w:rPr>
          <w:lang w:val="de-DE"/>
        </w:rPr>
        <w:instrText xml:space="preserve"> XE "OR-Gatter" </w:instrText>
      </w:r>
      <w:r>
        <w:rPr>
          <w:lang w:val="de-DE"/>
        </w:rPr>
        <w:fldChar w:fldCharType="end"/>
      </w:r>
      <w:r>
        <w:rPr>
          <w:lang w:val="de-DE"/>
        </w:rPr>
        <w:t>. Die dafür notwendigen Schaltungen werden im Folgenden erklärt.</w:t>
      </w:r>
    </w:p>
    <w:p w14:paraId="794BE4AF" w14:textId="77777777" w:rsidR="00000000" w:rsidRDefault="00000000">
      <w:pPr>
        <w:rPr>
          <w:b/>
          <w:bCs/>
          <w:lang w:val="de-DE"/>
        </w:rPr>
      </w:pPr>
    </w:p>
    <w:bookmarkStart w:id="63" w:name="_MON_1092077611"/>
    <w:bookmarkStart w:id="64" w:name="_MON_1098820671"/>
    <w:bookmarkStart w:id="65" w:name="_MON_1098872446"/>
    <w:bookmarkStart w:id="66" w:name="_MON_1098872758"/>
    <w:bookmarkEnd w:id="63"/>
    <w:bookmarkEnd w:id="64"/>
    <w:bookmarkEnd w:id="65"/>
    <w:bookmarkEnd w:id="66"/>
    <w:p w14:paraId="6F911890" w14:textId="77777777" w:rsidR="00000000" w:rsidRDefault="001463B6">
      <w:pPr>
        <w:pStyle w:val="Bild"/>
      </w:pPr>
      <w:r>
        <w:rPr>
          <w:noProof/>
        </w:rPr>
        <w:object w:dxaOrig="4290" w:dyaOrig="1440" w14:anchorId="375F30E7">
          <v:shape id="_x0000_i1088" type="#_x0000_t75" alt="" style="width:175pt;height:59pt;mso-width-percent:0;mso-height-percent:0;mso-width-percent:0;mso-height-percent:0" o:ole="">
            <v:imagedata r:id="rId29" o:title=""/>
          </v:shape>
          <o:OLEObject Type="Embed" ProgID="Word.Picture.8" ShapeID="_x0000_i1088" DrawAspect="Content" ObjectID="_1847273374" r:id="rId30"/>
        </w:object>
      </w:r>
    </w:p>
    <w:p w14:paraId="2C684A6B" w14:textId="77777777" w:rsidR="00000000" w:rsidRDefault="00000000">
      <w:pPr>
        <w:pStyle w:val="Beschriftung"/>
        <w:rPr>
          <w:lang w:val="de-DE"/>
        </w:rPr>
      </w:pPr>
      <w:bookmarkStart w:id="67" w:name="_Toc25129278"/>
      <w:r>
        <w:rPr>
          <w:lang w:val="de-DE"/>
        </w:rPr>
        <w:t xml:space="preserve">Abbildung </w:t>
      </w:r>
      <w:r>
        <w:fldChar w:fldCharType="begin"/>
      </w:r>
      <w:r>
        <w:rPr>
          <w:lang w:val="de-DE"/>
        </w:rPr>
        <w:instrText xml:space="preserve"> SEQ Abbildung \* ARABIC </w:instrText>
      </w:r>
      <w:r>
        <w:fldChar w:fldCharType="separate"/>
      </w:r>
      <w:r>
        <w:rPr>
          <w:noProof/>
          <w:lang w:val="de-DE"/>
        </w:rPr>
        <w:t>8</w:t>
      </w:r>
      <w:r>
        <w:fldChar w:fldCharType="end"/>
      </w:r>
      <w:r>
        <w:rPr>
          <w:lang w:val="de-DE"/>
        </w:rPr>
        <w:t>: Schaltbild UND-Gatter aus zwei NAND-Gatter</w:t>
      </w:r>
      <w:bookmarkEnd w:id="67"/>
    </w:p>
    <w:p w14:paraId="37FBB952" w14:textId="77777777" w:rsidR="00000000" w:rsidRDefault="00000000">
      <w:pPr>
        <w:rPr>
          <w:lang w:val="de-DE"/>
        </w:rPr>
      </w:pPr>
    </w:p>
    <w:p w14:paraId="4F015F72" w14:textId="77777777" w:rsidR="00000000" w:rsidRDefault="00000000">
      <w:pPr>
        <w:rPr>
          <w:lang w:val="de-DE"/>
        </w:rPr>
      </w:pPr>
      <w:r>
        <w:rPr>
          <w:lang w:val="de-DE"/>
        </w:rPr>
        <w:t>Bei dieser Schaltung hat der Ausgang A</w:t>
      </w:r>
      <w:r>
        <w:rPr>
          <w:vertAlign w:val="subscript"/>
          <w:lang w:val="de-DE"/>
        </w:rPr>
        <w:t>1</w:t>
      </w:r>
      <w:r>
        <w:rPr>
          <w:lang w:val="de-DE"/>
        </w:rPr>
        <w:t xml:space="preserve"> nur dann den Wert 0, wenn beide Eingänge, also E</w:t>
      </w:r>
      <w:r>
        <w:rPr>
          <w:vertAlign w:val="subscript"/>
          <w:lang w:val="de-DE"/>
        </w:rPr>
        <w:t>1</w:t>
      </w:r>
      <w:r>
        <w:rPr>
          <w:lang w:val="de-DE"/>
        </w:rPr>
        <w:t xml:space="preserve"> und E</w:t>
      </w:r>
      <w:r>
        <w:rPr>
          <w:vertAlign w:val="subscript"/>
          <w:lang w:val="de-DE"/>
        </w:rPr>
        <w:t xml:space="preserve">2 </w:t>
      </w:r>
      <w:r>
        <w:rPr>
          <w:lang w:val="de-DE"/>
        </w:rPr>
        <w:t>den Wert 1 haben. Der offene (nicht angeschlossene) Eingang E</w:t>
      </w:r>
      <w:r>
        <w:rPr>
          <w:vertAlign w:val="subscript"/>
          <w:lang w:val="de-DE"/>
        </w:rPr>
        <w:t>4</w:t>
      </w:r>
      <w:r>
        <w:rPr>
          <w:lang w:val="de-DE"/>
        </w:rPr>
        <w:t xml:space="preserve"> hat generell den Wert 1. Um aber am Ausgang A</w:t>
      </w:r>
      <w:r>
        <w:rPr>
          <w:vertAlign w:val="subscript"/>
          <w:lang w:val="de-DE"/>
        </w:rPr>
        <w:t>2</w:t>
      </w:r>
      <w:r>
        <w:rPr>
          <w:lang w:val="de-DE"/>
        </w:rPr>
        <w:t xml:space="preserve"> den Wert 1 zu erreichen, muss deswegen E</w:t>
      </w:r>
      <w:r>
        <w:rPr>
          <w:vertAlign w:val="subscript"/>
          <w:lang w:val="de-DE"/>
        </w:rPr>
        <w:t>3</w:t>
      </w:r>
      <w:r>
        <w:rPr>
          <w:lang w:val="de-DE"/>
        </w:rPr>
        <w:t xml:space="preserve"> und somit am Ausgang A</w:t>
      </w:r>
      <w:r>
        <w:rPr>
          <w:vertAlign w:val="subscript"/>
          <w:lang w:val="de-DE"/>
        </w:rPr>
        <w:t>1</w:t>
      </w:r>
      <w:r>
        <w:rPr>
          <w:lang w:val="de-DE"/>
        </w:rPr>
        <w:t xml:space="preserve"> der Wert 0 anliegen. Dies wird, wie oben schon beschrieben, nur dadurch erreicht, dass man den Eingängen E</w:t>
      </w:r>
      <w:r>
        <w:rPr>
          <w:vertAlign w:val="subscript"/>
          <w:lang w:val="de-DE"/>
        </w:rPr>
        <w:t>1</w:t>
      </w:r>
      <w:r>
        <w:rPr>
          <w:lang w:val="de-DE"/>
        </w:rPr>
        <w:t xml:space="preserve"> und E</w:t>
      </w:r>
      <w:r>
        <w:rPr>
          <w:vertAlign w:val="subscript"/>
          <w:lang w:val="de-DE"/>
        </w:rPr>
        <w:t>2</w:t>
      </w:r>
      <w:r>
        <w:rPr>
          <w:lang w:val="de-DE"/>
        </w:rPr>
        <w:t xml:space="preserve"> den Wert 1 zuordnet.</w:t>
      </w:r>
    </w:p>
    <w:p w14:paraId="02B77E65" w14:textId="77777777" w:rsidR="00000000" w:rsidRDefault="00000000">
      <w:pPr>
        <w:rPr>
          <w:lang w:val="de-DE"/>
        </w:rPr>
      </w:pPr>
      <w:r>
        <w:rPr>
          <w:lang w:val="de-DE"/>
        </w:rPr>
        <w:t>Mathematisch ausgedrückt bedeutet dies:</w:t>
      </w:r>
    </w:p>
    <w:p w14:paraId="5478A455" w14:textId="77777777" w:rsidR="00000000" w:rsidRDefault="00000000">
      <w:pPr>
        <w:pStyle w:val="Formel"/>
      </w:pPr>
      <w:r>
        <w:t>A</w:t>
      </w:r>
      <w:r>
        <w:rPr>
          <w:vertAlign w:val="subscript"/>
        </w:rPr>
        <w:t>1</w:t>
      </w:r>
      <w:r>
        <w:t xml:space="preserve"> = </w:t>
      </w:r>
      <w:r>
        <w:rPr>
          <w:rFonts w:ascii="Lucida Console" w:hAnsi="Lucida Console"/>
        </w:rPr>
        <w:t>¬</w:t>
      </w:r>
      <w:r>
        <w:t>(E</w:t>
      </w:r>
      <w:r>
        <w:rPr>
          <w:vertAlign w:val="subscript"/>
        </w:rPr>
        <w:t xml:space="preserve">1 </w:t>
      </w:r>
      <w:r>
        <w:rPr>
          <w:lang w:val="de-DE"/>
        </w:rPr>
        <w:sym w:font="Symbol" w:char="F0D9"/>
      </w:r>
      <w:r>
        <w:t xml:space="preserve"> E</w:t>
      </w:r>
      <w:r>
        <w:rPr>
          <w:vertAlign w:val="subscript"/>
        </w:rPr>
        <w:t>2</w:t>
      </w:r>
      <w:r>
        <w:t>)</w:t>
      </w:r>
    </w:p>
    <w:p w14:paraId="33454133" w14:textId="77777777" w:rsidR="00000000" w:rsidRDefault="00000000">
      <w:pPr>
        <w:pStyle w:val="Formel"/>
      </w:pPr>
      <w:r>
        <w:t>A</w:t>
      </w:r>
      <w:r>
        <w:rPr>
          <w:vertAlign w:val="subscript"/>
        </w:rPr>
        <w:t>2</w:t>
      </w:r>
      <w:r>
        <w:t xml:space="preserve"> = </w:t>
      </w:r>
      <w:r>
        <w:rPr>
          <w:rFonts w:ascii="Lucida Console" w:hAnsi="Lucida Console"/>
        </w:rPr>
        <w:t>¬</w:t>
      </w:r>
      <w:r>
        <w:t>A</w:t>
      </w:r>
      <w:r>
        <w:rPr>
          <w:vertAlign w:val="subscript"/>
        </w:rPr>
        <w:t>1</w:t>
      </w:r>
      <w:r>
        <w:t xml:space="preserve"> = </w:t>
      </w:r>
      <w:r>
        <w:rPr>
          <w:rFonts w:ascii="Lucida Console" w:hAnsi="Lucida Console"/>
        </w:rPr>
        <w:t>¬</w:t>
      </w:r>
      <w:r>
        <w:t>(</w:t>
      </w:r>
      <w:r>
        <w:rPr>
          <w:rFonts w:ascii="Lucida Console" w:hAnsi="Lucida Console"/>
        </w:rPr>
        <w:t>¬</w:t>
      </w:r>
      <w:r>
        <w:t>(E</w:t>
      </w:r>
      <w:r>
        <w:rPr>
          <w:vertAlign w:val="subscript"/>
        </w:rPr>
        <w:t xml:space="preserve">1 </w:t>
      </w:r>
      <w:r>
        <w:rPr>
          <w:lang w:val="de-DE"/>
        </w:rPr>
        <w:sym w:font="Symbol" w:char="F0D9"/>
      </w:r>
      <w:r>
        <w:t xml:space="preserve"> E</w:t>
      </w:r>
      <w:r>
        <w:rPr>
          <w:vertAlign w:val="subscript"/>
        </w:rPr>
        <w:t>2</w:t>
      </w:r>
      <w:r>
        <w:t>))</w:t>
      </w:r>
    </w:p>
    <w:p w14:paraId="02E316BA" w14:textId="77777777" w:rsidR="00000000" w:rsidRDefault="00000000">
      <w:pPr>
        <w:rPr>
          <w:lang w:val="de-DE"/>
        </w:rPr>
      </w:pPr>
      <w:r>
        <w:rPr>
          <w:rFonts w:ascii="Lucida Console" w:hAnsi="Lucida Console"/>
          <w:lang w:val="de-DE"/>
        </w:rPr>
        <w:t>¬</w:t>
      </w:r>
      <w:r>
        <w:rPr>
          <w:lang w:val="de-DE"/>
        </w:rPr>
        <w:t>(</w:t>
      </w:r>
      <w:r>
        <w:rPr>
          <w:rFonts w:ascii="Lucida Console" w:hAnsi="Lucida Console"/>
          <w:lang w:val="de-DE"/>
        </w:rPr>
        <w:t>¬</w:t>
      </w:r>
      <w:r>
        <w:rPr>
          <w:lang w:val="de-DE"/>
        </w:rPr>
        <w:t>(E</w:t>
      </w:r>
      <w:r>
        <w:rPr>
          <w:vertAlign w:val="subscript"/>
          <w:lang w:val="de-DE"/>
        </w:rPr>
        <w:t xml:space="preserve">1 </w:t>
      </w:r>
      <w:r>
        <w:rPr>
          <w:lang w:val="de-DE"/>
        </w:rPr>
        <w:sym w:font="Symbol" w:char="F0D9"/>
      </w:r>
      <w:r>
        <w:rPr>
          <w:lang w:val="de-DE"/>
        </w:rPr>
        <w:t xml:space="preserve"> E</w:t>
      </w:r>
      <w:r>
        <w:rPr>
          <w:vertAlign w:val="subscript"/>
          <w:lang w:val="de-DE"/>
        </w:rPr>
        <w:t>2</w:t>
      </w:r>
      <w:r>
        <w:rPr>
          <w:lang w:val="de-DE"/>
        </w:rPr>
        <w:t>)) ist aber nichts anderes als E</w:t>
      </w:r>
      <w:r>
        <w:rPr>
          <w:vertAlign w:val="subscript"/>
          <w:lang w:val="de-DE"/>
        </w:rPr>
        <w:t xml:space="preserve">1 </w:t>
      </w:r>
      <w:r>
        <w:rPr>
          <w:lang w:val="de-DE"/>
        </w:rPr>
        <w:sym w:font="Symbol" w:char="F0D9"/>
      </w:r>
      <w:r>
        <w:rPr>
          <w:lang w:val="de-DE"/>
        </w:rPr>
        <w:t xml:space="preserve"> E</w:t>
      </w:r>
      <w:r>
        <w:rPr>
          <w:vertAlign w:val="subscript"/>
          <w:lang w:val="de-DE"/>
        </w:rPr>
        <w:t>2</w:t>
      </w:r>
      <w:r>
        <w:rPr>
          <w:lang w:val="de-DE"/>
        </w:rPr>
        <w:t>; somit gilt die Funktionsgleichung der normalen UND-Verknüpfung:</w:t>
      </w:r>
    </w:p>
    <w:p w14:paraId="5CEB7ED6" w14:textId="77777777" w:rsidR="00000000" w:rsidRDefault="00000000">
      <w:pPr>
        <w:pStyle w:val="Formel"/>
        <w:rPr>
          <w:vertAlign w:val="subscript"/>
          <w:lang w:val="de-DE"/>
        </w:rPr>
      </w:pPr>
      <w:r>
        <w:rPr>
          <w:lang w:val="de-DE"/>
        </w:rPr>
        <w:t>A</w:t>
      </w:r>
      <w:r>
        <w:rPr>
          <w:vertAlign w:val="subscript"/>
          <w:lang w:val="de-DE"/>
        </w:rPr>
        <w:t>2</w:t>
      </w:r>
      <w:r>
        <w:rPr>
          <w:lang w:val="de-DE"/>
        </w:rPr>
        <w:t xml:space="preserve"> = E</w:t>
      </w:r>
      <w:r>
        <w:rPr>
          <w:vertAlign w:val="subscript"/>
          <w:lang w:val="de-DE"/>
        </w:rPr>
        <w:t xml:space="preserve">1 </w:t>
      </w:r>
      <w:r>
        <w:sym w:font="Symbol" w:char="F0D9"/>
      </w:r>
      <w:r>
        <w:rPr>
          <w:lang w:val="de-DE"/>
        </w:rPr>
        <w:t xml:space="preserve"> E</w:t>
      </w:r>
      <w:r>
        <w:rPr>
          <w:vertAlign w:val="subscript"/>
          <w:lang w:val="de-DE"/>
        </w:rPr>
        <w:t>2</w:t>
      </w:r>
    </w:p>
    <w:p w14:paraId="516DCA76" w14:textId="77777777" w:rsidR="00000000" w:rsidRDefault="00000000">
      <w:pPr>
        <w:rPr>
          <w:lang w:val="de-DE"/>
        </w:rPr>
      </w:pPr>
      <w:r>
        <w:rPr>
          <w:lang w:val="de-DE"/>
        </w:rPr>
        <w:t>Dies beweist, dass die obige Schaltung einer normalen UND-Verknüpfung entspricht.</w:t>
      </w:r>
    </w:p>
    <w:p w14:paraId="7BFCDEDD" w14:textId="77777777" w:rsidR="00000000" w:rsidRDefault="00000000">
      <w:pPr>
        <w:rPr>
          <w:lang w:val="de-DE"/>
        </w:rPr>
      </w:pPr>
    </w:p>
    <w:bookmarkStart w:id="68" w:name="_MON_1092077666"/>
    <w:bookmarkStart w:id="69" w:name="_MON_1098821065"/>
    <w:bookmarkEnd w:id="68"/>
    <w:bookmarkEnd w:id="69"/>
    <w:p w14:paraId="2EFEC7DC" w14:textId="77777777" w:rsidR="00000000" w:rsidRDefault="001463B6">
      <w:pPr>
        <w:pStyle w:val="Bild"/>
      </w:pPr>
      <w:r>
        <w:rPr>
          <w:noProof/>
        </w:rPr>
        <w:object w:dxaOrig="4560" w:dyaOrig="1590" w14:anchorId="0BBC083E">
          <v:shape id="_x0000_i1087" type="#_x0000_t75" alt="" style="width:182pt;height:64pt;mso-width-percent:0;mso-height-percent:0;mso-width-percent:0;mso-height-percent:0" o:ole="">
            <v:imagedata r:id="rId31" o:title=""/>
          </v:shape>
          <o:OLEObject Type="Embed" ProgID="Word.Picture.8" ShapeID="_x0000_i1087" DrawAspect="Content" ObjectID="_1847273375" r:id="rId32"/>
        </w:object>
      </w:r>
    </w:p>
    <w:p w14:paraId="7F461B42" w14:textId="77777777" w:rsidR="00000000" w:rsidRDefault="00000000">
      <w:pPr>
        <w:pStyle w:val="Beschriftung"/>
        <w:rPr>
          <w:lang w:val="de-DE"/>
        </w:rPr>
      </w:pPr>
      <w:bookmarkStart w:id="70" w:name="_Toc25129279"/>
      <w:r>
        <w:rPr>
          <w:lang w:val="de-DE"/>
        </w:rPr>
        <w:t xml:space="preserve">Abbildung </w:t>
      </w:r>
      <w:r>
        <w:fldChar w:fldCharType="begin"/>
      </w:r>
      <w:r>
        <w:rPr>
          <w:lang w:val="de-DE"/>
        </w:rPr>
        <w:instrText xml:space="preserve"> SEQ Abbildung \* ARABIC </w:instrText>
      </w:r>
      <w:r>
        <w:fldChar w:fldCharType="separate"/>
      </w:r>
      <w:r>
        <w:rPr>
          <w:noProof/>
          <w:lang w:val="de-DE"/>
        </w:rPr>
        <w:t>9</w:t>
      </w:r>
      <w:r>
        <w:fldChar w:fldCharType="end"/>
      </w:r>
      <w:r>
        <w:rPr>
          <w:lang w:val="de-DE"/>
        </w:rPr>
        <w:t>: Schaltbild OR-Gatter aus zwei NOR-Gatter</w:t>
      </w:r>
      <w:bookmarkEnd w:id="70"/>
    </w:p>
    <w:p w14:paraId="3F90B919" w14:textId="77777777" w:rsidR="00000000" w:rsidRDefault="00000000">
      <w:pPr>
        <w:rPr>
          <w:lang w:val="de-DE"/>
        </w:rPr>
      </w:pPr>
    </w:p>
    <w:p w14:paraId="2E19D32B" w14:textId="77777777" w:rsidR="00000000" w:rsidRDefault="00000000">
      <w:pPr>
        <w:rPr>
          <w:lang w:val="de-DE"/>
        </w:rPr>
      </w:pPr>
      <w:r>
        <w:rPr>
          <w:lang w:val="de-DE"/>
        </w:rPr>
        <w:t>Die Logik dieser Schaltung ist ähnlich der Vorherigen. Der Ausgang A</w:t>
      </w:r>
      <w:r>
        <w:rPr>
          <w:vertAlign w:val="subscript"/>
          <w:lang w:val="de-DE"/>
        </w:rPr>
        <w:t>2</w:t>
      </w:r>
      <w:r>
        <w:rPr>
          <w:lang w:val="de-DE"/>
        </w:rPr>
        <w:t xml:space="preserve"> hat nur dann den Wert 0, wenn E</w:t>
      </w:r>
      <w:r>
        <w:rPr>
          <w:vertAlign w:val="subscript"/>
          <w:lang w:val="de-DE"/>
        </w:rPr>
        <w:t>3</w:t>
      </w:r>
      <w:r>
        <w:rPr>
          <w:lang w:val="de-DE"/>
        </w:rPr>
        <w:t xml:space="preserve"> den Wert 1 hat. E</w:t>
      </w:r>
      <w:r>
        <w:rPr>
          <w:vertAlign w:val="subscript"/>
          <w:lang w:val="de-DE"/>
        </w:rPr>
        <w:t>4</w:t>
      </w:r>
      <w:r>
        <w:rPr>
          <w:lang w:val="de-DE"/>
        </w:rPr>
        <w:t xml:space="preserve"> ist durch den Masseanschluss</w:t>
      </w:r>
      <w:r>
        <w:rPr>
          <w:lang w:val="de-DE"/>
        </w:rPr>
        <w:fldChar w:fldCharType="begin"/>
      </w:r>
      <w:r>
        <w:rPr>
          <w:lang w:val="de-DE"/>
        </w:rPr>
        <w:instrText xml:space="preserve"> XE "Masseanschluss" </w:instrText>
      </w:r>
      <w:r>
        <w:rPr>
          <w:lang w:val="de-DE"/>
        </w:rPr>
        <w:fldChar w:fldCharType="end"/>
      </w:r>
      <w:r>
        <w:rPr>
          <w:lang w:val="de-DE"/>
        </w:rPr>
        <w:t xml:space="preserve"> sowieso immer auf 0. Der Wert 1 an E</w:t>
      </w:r>
      <w:r>
        <w:rPr>
          <w:vertAlign w:val="subscript"/>
          <w:lang w:val="de-DE"/>
        </w:rPr>
        <w:t>3</w:t>
      </w:r>
      <w:r>
        <w:rPr>
          <w:lang w:val="de-DE"/>
        </w:rPr>
        <w:t xml:space="preserve"> und somit an A</w:t>
      </w:r>
      <w:r>
        <w:rPr>
          <w:vertAlign w:val="subscript"/>
          <w:lang w:val="de-DE"/>
        </w:rPr>
        <w:t>1</w:t>
      </w:r>
      <w:r>
        <w:rPr>
          <w:lang w:val="de-DE"/>
        </w:rPr>
        <w:t xml:space="preserve"> wird aber nur erreicht, indem man E</w:t>
      </w:r>
      <w:r>
        <w:rPr>
          <w:vertAlign w:val="subscript"/>
          <w:lang w:val="de-DE"/>
        </w:rPr>
        <w:t>1</w:t>
      </w:r>
      <w:r>
        <w:rPr>
          <w:lang w:val="de-DE"/>
        </w:rPr>
        <w:t xml:space="preserve"> und E</w:t>
      </w:r>
      <w:r>
        <w:rPr>
          <w:vertAlign w:val="subscript"/>
          <w:lang w:val="de-DE"/>
        </w:rPr>
        <w:t>2</w:t>
      </w:r>
      <w:r>
        <w:rPr>
          <w:lang w:val="de-DE"/>
        </w:rPr>
        <w:t xml:space="preserve"> den Wert 0 zuordnet. In allen anderen Fällen hat A</w:t>
      </w:r>
      <w:r>
        <w:rPr>
          <w:vertAlign w:val="subscript"/>
          <w:lang w:val="de-DE"/>
        </w:rPr>
        <w:t>1</w:t>
      </w:r>
      <w:r>
        <w:rPr>
          <w:lang w:val="de-DE"/>
        </w:rPr>
        <w:t xml:space="preserve"> den Wert 0 und damit A</w:t>
      </w:r>
      <w:r>
        <w:rPr>
          <w:vertAlign w:val="subscript"/>
          <w:lang w:val="de-DE"/>
        </w:rPr>
        <w:t>2</w:t>
      </w:r>
      <w:r>
        <w:rPr>
          <w:lang w:val="de-DE"/>
        </w:rPr>
        <w:t xml:space="preserve"> den Wert 1. Dies wiederum entspricht genau der OR-Verknüpfung.</w:t>
      </w:r>
    </w:p>
    <w:p w14:paraId="2FC6DF5B" w14:textId="77777777" w:rsidR="00000000" w:rsidRDefault="00000000">
      <w:pPr>
        <w:rPr>
          <w:lang w:val="de-DE"/>
        </w:rPr>
      </w:pPr>
    </w:p>
    <w:p w14:paraId="7B736B84" w14:textId="77777777" w:rsidR="00000000" w:rsidRDefault="00000000">
      <w:pPr>
        <w:rPr>
          <w:lang w:val="de-DE"/>
        </w:rPr>
      </w:pPr>
      <w:r>
        <w:rPr>
          <w:lang w:val="de-DE"/>
        </w:rPr>
        <w:t>Hier der mathematische Beweis:</w:t>
      </w:r>
    </w:p>
    <w:p w14:paraId="15F08F68" w14:textId="77777777" w:rsidR="00000000" w:rsidRDefault="00000000">
      <w:pPr>
        <w:pStyle w:val="Formel"/>
      </w:pPr>
      <w:r>
        <w:t>A</w:t>
      </w:r>
      <w:r>
        <w:rPr>
          <w:vertAlign w:val="subscript"/>
        </w:rPr>
        <w:t>1</w:t>
      </w:r>
      <w:r>
        <w:t xml:space="preserve"> = </w:t>
      </w:r>
      <w:r>
        <w:rPr>
          <w:rFonts w:ascii="Lucida Console" w:hAnsi="Lucida Console"/>
        </w:rPr>
        <w:t>¬</w:t>
      </w:r>
      <w:r>
        <w:t>(E</w:t>
      </w:r>
      <w:r>
        <w:rPr>
          <w:vertAlign w:val="subscript"/>
        </w:rPr>
        <w:t xml:space="preserve">1 </w:t>
      </w:r>
      <w:r>
        <w:rPr>
          <w:lang w:val="de-DE"/>
        </w:rPr>
        <w:sym w:font="Symbol" w:char="F0DA"/>
      </w:r>
      <w:r>
        <w:t xml:space="preserve"> E</w:t>
      </w:r>
      <w:r>
        <w:rPr>
          <w:vertAlign w:val="subscript"/>
        </w:rPr>
        <w:t>2</w:t>
      </w:r>
      <w:r>
        <w:t>)</w:t>
      </w:r>
    </w:p>
    <w:p w14:paraId="48BA4433" w14:textId="77777777" w:rsidR="00000000" w:rsidRDefault="00000000">
      <w:pPr>
        <w:pStyle w:val="Formel"/>
      </w:pPr>
      <w:r>
        <w:t>A</w:t>
      </w:r>
      <w:r>
        <w:rPr>
          <w:vertAlign w:val="subscript"/>
        </w:rPr>
        <w:t>2</w:t>
      </w:r>
      <w:r>
        <w:t xml:space="preserve"> = </w:t>
      </w:r>
      <w:r>
        <w:rPr>
          <w:rFonts w:ascii="Lucida Console" w:hAnsi="Lucida Console"/>
        </w:rPr>
        <w:t>¬</w:t>
      </w:r>
      <w:r>
        <w:t>A</w:t>
      </w:r>
      <w:r>
        <w:rPr>
          <w:vertAlign w:val="subscript"/>
        </w:rPr>
        <w:t>1</w:t>
      </w:r>
      <w:r>
        <w:t xml:space="preserve"> = </w:t>
      </w:r>
      <w:r>
        <w:rPr>
          <w:rFonts w:ascii="Lucida Console" w:hAnsi="Lucida Console"/>
        </w:rPr>
        <w:t>¬</w:t>
      </w:r>
      <w:r>
        <w:t>(</w:t>
      </w:r>
      <w:r>
        <w:rPr>
          <w:rFonts w:ascii="Lucida Console" w:hAnsi="Lucida Console"/>
        </w:rPr>
        <w:t>¬</w:t>
      </w:r>
      <w:r>
        <w:t>(E</w:t>
      </w:r>
      <w:r>
        <w:rPr>
          <w:vertAlign w:val="subscript"/>
        </w:rPr>
        <w:t xml:space="preserve">1 </w:t>
      </w:r>
      <w:r>
        <w:rPr>
          <w:lang w:val="de-DE"/>
        </w:rPr>
        <w:sym w:font="Symbol" w:char="F0DA"/>
      </w:r>
      <w:r>
        <w:t xml:space="preserve"> E</w:t>
      </w:r>
      <w:r>
        <w:rPr>
          <w:vertAlign w:val="subscript"/>
        </w:rPr>
        <w:t>2</w:t>
      </w:r>
      <w:r>
        <w:t>)) = E</w:t>
      </w:r>
      <w:r>
        <w:rPr>
          <w:vertAlign w:val="subscript"/>
        </w:rPr>
        <w:t xml:space="preserve">1 </w:t>
      </w:r>
      <w:r>
        <w:rPr>
          <w:lang w:val="de-DE"/>
        </w:rPr>
        <w:sym w:font="Symbol" w:char="F0DA"/>
      </w:r>
      <w:r>
        <w:t xml:space="preserve"> E</w:t>
      </w:r>
      <w:r>
        <w:rPr>
          <w:vertAlign w:val="subscript"/>
        </w:rPr>
        <w:t>2</w:t>
      </w:r>
    </w:p>
    <w:p w14:paraId="2CD733F1" w14:textId="77777777" w:rsidR="00000000" w:rsidRDefault="00000000">
      <w:pPr>
        <w:rPr>
          <w:lang w:val="de-DE"/>
        </w:rPr>
      </w:pPr>
      <w:r>
        <w:rPr>
          <w:lang w:val="de-DE"/>
        </w:rPr>
        <w:t>Mit diesen nun beschriebenen 5 Grundschaltungen</w:t>
      </w:r>
      <w:r>
        <w:rPr>
          <w:lang w:val="de-DE"/>
        </w:rPr>
        <w:fldChar w:fldCharType="begin"/>
      </w:r>
      <w:r>
        <w:rPr>
          <w:lang w:val="de-DE"/>
        </w:rPr>
        <w:instrText xml:space="preserve"> XE "Grundschaltungen" </w:instrText>
      </w:r>
      <w:r>
        <w:rPr>
          <w:lang w:val="de-DE"/>
        </w:rPr>
        <w:fldChar w:fldCharType="end"/>
      </w:r>
      <w:r>
        <w:rPr>
          <w:lang w:val="de-DE"/>
        </w:rPr>
        <w:t xml:space="preserve"> (AND-, NAND-, OR-, NOR-Gatter und Inverter) lassen sich alle anderen logischen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realisieren. Man muss nur die gewünschten Elemente zusammenschalten. Den mathematischen Hintergrund für die Kombination der Gatter liefert die Boolesche Algebra. Die Grundfunktionen sind bei der Erklärung der Schaltungen mit angegeben.</w:t>
      </w:r>
    </w:p>
    <w:p w14:paraId="56F06F1A" w14:textId="77777777" w:rsidR="00000000" w:rsidRDefault="00000000">
      <w:pPr>
        <w:pStyle w:val="berschrift2"/>
      </w:pPr>
      <w:bookmarkStart w:id="71" w:name="_Toc18397616"/>
      <w:bookmarkStart w:id="72" w:name="_Toc18397664"/>
      <w:bookmarkStart w:id="73" w:name="_Toc25115503"/>
      <w:bookmarkStart w:id="74" w:name="_Toc62745731"/>
      <w:r>
        <w:lastRenderedPageBreak/>
        <w:t>EX-OR-Gatter (Exklusiv-ODER</w:t>
      </w:r>
      <w:r>
        <w:fldChar w:fldCharType="begin"/>
      </w:r>
      <w:r>
        <w:instrText xml:space="preserve"> XE "Exklusiv-ODER" </w:instrText>
      </w:r>
      <w:r>
        <w:fldChar w:fldCharType="end"/>
      </w:r>
      <w:r>
        <w:t>)</w:t>
      </w:r>
      <w:bookmarkEnd w:id="71"/>
      <w:bookmarkEnd w:id="72"/>
      <w:bookmarkEnd w:id="73"/>
      <w:bookmarkEnd w:id="74"/>
    </w:p>
    <w:p w14:paraId="60E32E61" w14:textId="77777777" w:rsidR="00000000" w:rsidRDefault="00000000">
      <w:pPr>
        <w:keepNext/>
        <w:rPr>
          <w:lang w:val="de-DE"/>
        </w:rPr>
      </w:pPr>
      <w:r>
        <w:rPr>
          <w:lang w:val="de-DE"/>
        </w:rPr>
        <w:t>Eine Variation der Zusammenschaltung der 5 Grundgatter ist das Exklusiv-ODER</w:t>
      </w:r>
      <w:r>
        <w:fldChar w:fldCharType="begin"/>
      </w:r>
      <w:r>
        <w:rPr>
          <w:lang w:val="de-DE"/>
        </w:rPr>
        <w:instrText xml:space="preserve"> XE "Exklusiv-ODER" </w:instrText>
      </w:r>
      <w:r>
        <w:fldChar w:fldCharType="end"/>
      </w:r>
      <w:r>
        <w:rPr>
          <w:lang w:val="de-DE"/>
        </w:rPr>
        <w:t>. Im Gegensatz zur ODER-Verknüpfung</w:t>
      </w:r>
      <w:r>
        <w:fldChar w:fldCharType="begin"/>
      </w:r>
      <w:r>
        <w:rPr>
          <w:lang w:val="de-DE"/>
        </w:rPr>
        <w:instrText xml:space="preserve"> XE "ODER-Verknüpfung" </w:instrText>
      </w:r>
      <w:r>
        <w:fldChar w:fldCharType="end"/>
      </w:r>
      <w:r>
        <w:rPr>
          <w:lang w:val="de-DE"/>
        </w:rPr>
        <w:t xml:space="preserve"> tritt am Ausgang nicht der Wert 1 auf, wenn beide Eingänge den Wert 1 haben. Diese Funktion entspricht jetzt dem “oder“ wie es im normalen Sprachgebrauch verwendet wird. Das heißt, dass am Ausgang der Wert 1 vorliegt, wenn E</w:t>
      </w:r>
      <w:r>
        <w:rPr>
          <w:vertAlign w:val="subscript"/>
          <w:lang w:val="de-DE"/>
        </w:rPr>
        <w:t>1</w:t>
      </w:r>
      <w:r>
        <w:rPr>
          <w:lang w:val="de-DE"/>
        </w:rPr>
        <w:t xml:space="preserve"> oder E</w:t>
      </w:r>
      <w:r>
        <w:rPr>
          <w:vertAlign w:val="subscript"/>
          <w:lang w:val="de-DE"/>
        </w:rPr>
        <w:t>2</w:t>
      </w:r>
      <w:r>
        <w:rPr>
          <w:lang w:val="de-DE"/>
        </w:rPr>
        <w:t xml:space="preserve"> den Wert 1 haben. Sobald E</w:t>
      </w:r>
      <w:r>
        <w:rPr>
          <w:vertAlign w:val="subscript"/>
          <w:lang w:val="de-DE"/>
        </w:rPr>
        <w:t>1</w:t>
      </w:r>
      <w:r>
        <w:rPr>
          <w:lang w:val="de-DE"/>
        </w:rPr>
        <w:t xml:space="preserve"> und E</w:t>
      </w:r>
      <w:r>
        <w:rPr>
          <w:vertAlign w:val="subscript"/>
          <w:lang w:val="de-DE"/>
        </w:rPr>
        <w:t>2</w:t>
      </w:r>
      <w:r>
        <w:rPr>
          <w:lang w:val="de-DE"/>
        </w:rPr>
        <w:t xml:space="preserve"> den gleichen Wert haben, liegt am Ausgang A der Wert 0.</w:t>
      </w:r>
    </w:p>
    <w:p w14:paraId="06773BB3" w14:textId="77777777" w:rsidR="00000000" w:rsidRDefault="00000000">
      <w:pPr>
        <w:keepNext/>
        <w:jc w:val="center"/>
        <w:rPr>
          <w:lang w:val="de-DE"/>
        </w:rPr>
      </w:pPr>
    </w:p>
    <w:tbl>
      <w:tblPr>
        <w:tblW w:w="0" w:type="auto"/>
        <w:jc w:val="center"/>
        <w:tblBorders>
          <w:top w:val="single" w:sz="4" w:space="0" w:color="C0C0C0"/>
          <w:left w:val="single" w:sz="4" w:space="0" w:color="C0C0C0"/>
          <w:bottom w:val="single" w:sz="4" w:space="0" w:color="C0C0C0"/>
          <w:right w:val="single" w:sz="4" w:space="0" w:color="C0C0C0"/>
        </w:tblBorders>
        <w:tblLayout w:type="fixed"/>
        <w:tblLook w:val="0000" w:firstRow="0" w:lastRow="0" w:firstColumn="0" w:lastColumn="0" w:noHBand="0" w:noVBand="0"/>
      </w:tblPr>
      <w:tblGrid>
        <w:gridCol w:w="494"/>
        <w:gridCol w:w="494"/>
        <w:gridCol w:w="403"/>
      </w:tblGrid>
      <w:tr w:rsidR="00000000" w14:paraId="556B8080" w14:textId="77777777">
        <w:tblPrEx>
          <w:tblCellMar>
            <w:top w:w="0" w:type="dxa"/>
            <w:bottom w:w="0" w:type="dxa"/>
          </w:tblCellMar>
        </w:tblPrEx>
        <w:trPr>
          <w:cantSplit/>
          <w:jc w:val="center"/>
        </w:trPr>
        <w:tc>
          <w:tcPr>
            <w:tcW w:w="494" w:type="dxa"/>
            <w:tcBorders>
              <w:top w:val="single" w:sz="4" w:space="0" w:color="auto"/>
              <w:left w:val="single" w:sz="4" w:space="0" w:color="auto"/>
              <w:bottom w:val="nil"/>
            </w:tcBorders>
            <w:shd w:val="clear" w:color="auto" w:fill="B3B3B3"/>
          </w:tcPr>
          <w:p w14:paraId="2739EA31" w14:textId="77777777" w:rsidR="00000000" w:rsidRDefault="00000000">
            <w:pPr>
              <w:pStyle w:val="Logiktabelle"/>
              <w:rPr>
                <w:vertAlign w:val="subscript"/>
              </w:rPr>
            </w:pPr>
            <w:r>
              <w:t>E</w:t>
            </w:r>
            <w:r>
              <w:rPr>
                <w:vertAlign w:val="subscript"/>
              </w:rPr>
              <w:t>1</w:t>
            </w:r>
          </w:p>
        </w:tc>
        <w:tc>
          <w:tcPr>
            <w:tcW w:w="494" w:type="dxa"/>
            <w:tcBorders>
              <w:top w:val="single" w:sz="4" w:space="0" w:color="auto"/>
              <w:bottom w:val="nil"/>
              <w:right w:val="single" w:sz="4" w:space="0" w:color="auto"/>
            </w:tcBorders>
            <w:shd w:val="clear" w:color="auto" w:fill="B3B3B3"/>
          </w:tcPr>
          <w:p w14:paraId="73DA1B0F" w14:textId="77777777" w:rsidR="00000000" w:rsidRDefault="00000000">
            <w:pPr>
              <w:pStyle w:val="Logiktabelle"/>
              <w:rPr>
                <w:vertAlign w:val="subscript"/>
              </w:rPr>
            </w:pPr>
            <w:r>
              <w:t>E</w:t>
            </w:r>
            <w:r>
              <w:rPr>
                <w:vertAlign w:val="subscript"/>
              </w:rPr>
              <w:t>2</w:t>
            </w:r>
          </w:p>
        </w:tc>
        <w:tc>
          <w:tcPr>
            <w:tcW w:w="403" w:type="dxa"/>
            <w:tcBorders>
              <w:top w:val="single" w:sz="4" w:space="0" w:color="auto"/>
              <w:left w:val="single" w:sz="4" w:space="0" w:color="auto"/>
              <w:bottom w:val="nil"/>
              <w:right w:val="single" w:sz="4" w:space="0" w:color="auto"/>
            </w:tcBorders>
            <w:shd w:val="clear" w:color="auto" w:fill="B3B3B3"/>
          </w:tcPr>
          <w:p w14:paraId="114D16AC" w14:textId="77777777" w:rsidR="00000000" w:rsidRDefault="00000000">
            <w:pPr>
              <w:pStyle w:val="Logiktabelle"/>
            </w:pPr>
            <w:r>
              <w:t>A</w:t>
            </w:r>
          </w:p>
        </w:tc>
      </w:tr>
      <w:tr w:rsidR="00000000" w14:paraId="7AA28B17" w14:textId="77777777">
        <w:tblPrEx>
          <w:tblCellMar>
            <w:top w:w="0" w:type="dxa"/>
            <w:bottom w:w="0" w:type="dxa"/>
          </w:tblCellMar>
        </w:tblPrEx>
        <w:trPr>
          <w:cantSplit/>
          <w:jc w:val="center"/>
        </w:trPr>
        <w:tc>
          <w:tcPr>
            <w:tcW w:w="494" w:type="dxa"/>
            <w:tcBorders>
              <w:top w:val="nil"/>
              <w:left w:val="single" w:sz="4" w:space="0" w:color="auto"/>
              <w:bottom w:val="single" w:sz="4" w:space="0" w:color="auto"/>
            </w:tcBorders>
          </w:tcPr>
          <w:p w14:paraId="182D9B4C" w14:textId="77777777" w:rsidR="00000000" w:rsidRDefault="00000000">
            <w:pPr>
              <w:pStyle w:val="Logiktabelle"/>
            </w:pPr>
            <w:r>
              <w:t>0</w:t>
            </w:r>
          </w:p>
          <w:p w14:paraId="28AB828F" w14:textId="77777777" w:rsidR="00000000" w:rsidRDefault="00000000">
            <w:pPr>
              <w:pStyle w:val="Logiktabelle"/>
            </w:pPr>
            <w:r>
              <w:t>0</w:t>
            </w:r>
          </w:p>
          <w:p w14:paraId="56BC7A85" w14:textId="77777777" w:rsidR="00000000" w:rsidRDefault="00000000">
            <w:pPr>
              <w:pStyle w:val="Logiktabelle"/>
            </w:pPr>
            <w:r>
              <w:t>1</w:t>
            </w:r>
          </w:p>
          <w:p w14:paraId="17B5209A" w14:textId="77777777" w:rsidR="00000000" w:rsidRDefault="00000000">
            <w:pPr>
              <w:pStyle w:val="Logiktabelle"/>
            </w:pPr>
            <w:r>
              <w:t>1</w:t>
            </w:r>
          </w:p>
        </w:tc>
        <w:tc>
          <w:tcPr>
            <w:tcW w:w="494" w:type="dxa"/>
            <w:tcBorders>
              <w:top w:val="nil"/>
              <w:bottom w:val="single" w:sz="4" w:space="0" w:color="auto"/>
              <w:right w:val="single" w:sz="4" w:space="0" w:color="auto"/>
            </w:tcBorders>
          </w:tcPr>
          <w:p w14:paraId="1AB07715" w14:textId="77777777" w:rsidR="00000000" w:rsidRDefault="00000000">
            <w:pPr>
              <w:pStyle w:val="Logiktabelle"/>
            </w:pPr>
            <w:r>
              <w:t>0</w:t>
            </w:r>
          </w:p>
          <w:p w14:paraId="7ED530E0" w14:textId="77777777" w:rsidR="00000000" w:rsidRDefault="00000000">
            <w:pPr>
              <w:pStyle w:val="Logiktabelle"/>
            </w:pPr>
            <w:r>
              <w:t>1</w:t>
            </w:r>
          </w:p>
          <w:p w14:paraId="53C0EFD2" w14:textId="77777777" w:rsidR="00000000" w:rsidRDefault="00000000">
            <w:pPr>
              <w:pStyle w:val="Logiktabelle"/>
            </w:pPr>
            <w:r>
              <w:t>0</w:t>
            </w:r>
          </w:p>
          <w:p w14:paraId="2BBD1B17" w14:textId="77777777" w:rsidR="00000000" w:rsidRDefault="00000000">
            <w:pPr>
              <w:pStyle w:val="Logiktabelle"/>
            </w:pPr>
            <w:r>
              <w:t>1</w:t>
            </w:r>
          </w:p>
        </w:tc>
        <w:tc>
          <w:tcPr>
            <w:tcW w:w="403" w:type="dxa"/>
            <w:tcBorders>
              <w:top w:val="nil"/>
              <w:left w:val="single" w:sz="4" w:space="0" w:color="auto"/>
              <w:bottom w:val="single" w:sz="4" w:space="0" w:color="auto"/>
              <w:right w:val="single" w:sz="4" w:space="0" w:color="auto"/>
            </w:tcBorders>
          </w:tcPr>
          <w:p w14:paraId="10C505FE" w14:textId="77777777" w:rsidR="00000000" w:rsidRDefault="00000000">
            <w:pPr>
              <w:pStyle w:val="Logiktabelle"/>
            </w:pPr>
            <w:r>
              <w:t>0</w:t>
            </w:r>
          </w:p>
          <w:p w14:paraId="7183A36F" w14:textId="77777777" w:rsidR="00000000" w:rsidRDefault="00000000">
            <w:pPr>
              <w:pStyle w:val="Logiktabelle"/>
            </w:pPr>
            <w:r>
              <w:t>1</w:t>
            </w:r>
          </w:p>
          <w:p w14:paraId="6221C212" w14:textId="77777777" w:rsidR="00000000" w:rsidRDefault="00000000">
            <w:pPr>
              <w:pStyle w:val="Logiktabelle"/>
            </w:pPr>
            <w:r>
              <w:t>1</w:t>
            </w:r>
          </w:p>
          <w:p w14:paraId="441F2A32" w14:textId="77777777" w:rsidR="00000000" w:rsidRDefault="00000000">
            <w:pPr>
              <w:pStyle w:val="Logiktabelle"/>
            </w:pPr>
            <w:r>
              <w:t>0</w:t>
            </w:r>
          </w:p>
        </w:tc>
      </w:tr>
    </w:tbl>
    <w:p w14:paraId="48BEE3C5" w14:textId="77777777" w:rsidR="00000000" w:rsidRDefault="00000000">
      <w:pPr>
        <w:pStyle w:val="Beschriftung"/>
        <w:keepNext/>
        <w:rPr>
          <w:lang w:val="it-IT"/>
        </w:rPr>
      </w:pPr>
      <w:r>
        <w:rPr>
          <w:lang w:val="it-IT"/>
        </w:rPr>
        <w:t xml:space="preserve">Tabelle </w:t>
      </w:r>
      <w:r>
        <w:rPr>
          <w:lang w:val="it-IT"/>
        </w:rPr>
        <w:fldChar w:fldCharType="begin"/>
      </w:r>
      <w:r>
        <w:rPr>
          <w:lang w:val="it-IT"/>
        </w:rPr>
        <w:instrText xml:space="preserve"> SEQ Tabelle \* ARABIC </w:instrText>
      </w:r>
      <w:r>
        <w:rPr>
          <w:lang w:val="it-IT"/>
        </w:rPr>
        <w:fldChar w:fldCharType="separate"/>
      </w:r>
      <w:r>
        <w:rPr>
          <w:noProof/>
          <w:lang w:val="it-IT"/>
        </w:rPr>
        <w:t>6</w:t>
      </w:r>
      <w:r>
        <w:rPr>
          <w:lang w:val="it-IT"/>
        </w:rPr>
        <w:fldChar w:fldCharType="end"/>
      </w:r>
      <w:r>
        <w:rPr>
          <w:lang w:val="it-IT"/>
        </w:rPr>
        <w:t>:Logiktafel Ex-OR-Gatter</w:t>
      </w:r>
    </w:p>
    <w:bookmarkStart w:id="75" w:name="_MON_1092078223"/>
    <w:bookmarkEnd w:id="75"/>
    <w:p w14:paraId="5E34E47E" w14:textId="77777777" w:rsidR="00000000" w:rsidRDefault="001463B6">
      <w:pPr>
        <w:pStyle w:val="Bild"/>
      </w:pPr>
      <w:r>
        <w:rPr>
          <w:noProof/>
        </w:rPr>
        <w:object w:dxaOrig="2460" w:dyaOrig="1440" w14:anchorId="2B0F0FCD">
          <v:shape id="_x0000_i1086" type="#_x0000_t75" alt="" style="width:103pt;height:61pt;mso-width-percent:0;mso-height-percent:0;mso-width-percent:0;mso-height-percent:0" o:ole="">
            <v:imagedata r:id="rId33" o:title=""/>
          </v:shape>
          <o:OLEObject Type="Embed" ProgID="Word.Picture.8" ShapeID="_x0000_i1086" DrawAspect="Content" ObjectID="_1847273376" r:id="rId34"/>
        </w:object>
      </w:r>
    </w:p>
    <w:p w14:paraId="2E2E8D24" w14:textId="77777777" w:rsidR="00000000" w:rsidRDefault="00000000">
      <w:pPr>
        <w:pStyle w:val="Beschriftung"/>
        <w:rPr>
          <w:lang w:val="de-DE"/>
        </w:rPr>
      </w:pPr>
      <w:bookmarkStart w:id="76" w:name="_Toc25129280"/>
      <w:r>
        <w:rPr>
          <w:lang w:val="de-DE"/>
        </w:rPr>
        <w:t xml:space="preserve">Abbildung </w:t>
      </w:r>
      <w:r>
        <w:fldChar w:fldCharType="begin"/>
      </w:r>
      <w:r>
        <w:rPr>
          <w:lang w:val="de-DE"/>
        </w:rPr>
        <w:instrText xml:space="preserve"> SEQ Abbildung \* ARABIC </w:instrText>
      </w:r>
      <w:r>
        <w:fldChar w:fldCharType="separate"/>
      </w:r>
      <w:r>
        <w:rPr>
          <w:noProof/>
          <w:lang w:val="de-DE"/>
        </w:rPr>
        <w:t>10</w:t>
      </w:r>
      <w:r>
        <w:fldChar w:fldCharType="end"/>
      </w:r>
      <w:r>
        <w:rPr>
          <w:lang w:val="de-DE"/>
        </w:rPr>
        <w:t>: Schaltsymbol EX-OR-Gatter</w:t>
      </w:r>
      <w:bookmarkEnd w:id="76"/>
    </w:p>
    <w:p w14:paraId="4AE96FF9" w14:textId="77777777" w:rsidR="00000000" w:rsidRDefault="00000000">
      <w:pPr>
        <w:rPr>
          <w:lang w:val="de-DE"/>
        </w:rPr>
      </w:pPr>
      <w:r>
        <w:rPr>
          <w:lang w:val="de-DE"/>
        </w:rPr>
        <w:t>Da diese Verknüpfungsschaltung sehr häufig vorkommt, hat auch sie ihr eigenes Schaltsymbol. Sie kann aber auch durch die Zusammenschaltung von 2 Invertern, 2 AND-Gattern und einem NOR-Gatter aufgebaut werden. Die mathematische Funktion lautet:</w:t>
      </w:r>
    </w:p>
    <w:p w14:paraId="787991C0" w14:textId="77777777" w:rsidR="00000000" w:rsidRDefault="00000000">
      <w:pPr>
        <w:pStyle w:val="Formel"/>
      </w:pPr>
      <w:r>
        <w:t>A = (</w:t>
      </w:r>
      <w:r>
        <w:rPr>
          <w:rFonts w:ascii="Lucida Console" w:hAnsi="Lucida Console"/>
        </w:rPr>
        <w:t>¬</w:t>
      </w:r>
      <w:r>
        <w:t>E</w:t>
      </w:r>
      <w:r>
        <w:rPr>
          <w:vertAlign w:val="subscript"/>
        </w:rPr>
        <w:t>1</w:t>
      </w:r>
      <w:r>
        <w:t xml:space="preserve"> </w:t>
      </w:r>
      <w:r>
        <w:rPr>
          <w:lang w:val="de-DE"/>
        </w:rPr>
        <w:sym w:font="Symbol" w:char="F0D9"/>
      </w:r>
      <w:r>
        <w:t xml:space="preserve"> E</w:t>
      </w:r>
      <w:r>
        <w:rPr>
          <w:vertAlign w:val="subscript"/>
        </w:rPr>
        <w:t>2</w:t>
      </w:r>
      <w:r>
        <w:t xml:space="preserve">) </w:t>
      </w:r>
      <w:r>
        <w:rPr>
          <w:lang w:val="de-DE"/>
        </w:rPr>
        <w:sym w:font="Symbol" w:char="F0DA"/>
      </w:r>
      <w:r>
        <w:t xml:space="preserve"> (E</w:t>
      </w:r>
      <w:r>
        <w:rPr>
          <w:vertAlign w:val="subscript"/>
        </w:rPr>
        <w:t>1</w:t>
      </w:r>
      <w:r>
        <w:t xml:space="preserve"> </w:t>
      </w:r>
      <w:r>
        <w:rPr>
          <w:lang w:val="de-DE"/>
        </w:rPr>
        <w:sym w:font="Symbol" w:char="F0D9"/>
      </w:r>
      <w:r>
        <w:t xml:space="preserve"> </w:t>
      </w:r>
      <w:r>
        <w:rPr>
          <w:rFonts w:ascii="Lucida Console" w:hAnsi="Lucida Console"/>
        </w:rPr>
        <w:t>¬</w:t>
      </w:r>
      <w:r>
        <w:t>E</w:t>
      </w:r>
      <w:r>
        <w:rPr>
          <w:vertAlign w:val="subscript"/>
        </w:rPr>
        <w:t>2</w:t>
      </w:r>
      <w:r>
        <w:t>)</w:t>
      </w:r>
    </w:p>
    <w:p w14:paraId="6AD95AF9" w14:textId="77777777" w:rsidR="00000000" w:rsidRDefault="00000000">
      <w:pPr>
        <w:rPr>
          <w:lang w:val="de-DE"/>
        </w:rPr>
      </w:pPr>
      <w:r>
        <w:rPr>
          <w:lang w:val="de-DE"/>
        </w:rPr>
        <w:lastRenderedPageBreak/>
        <w:t>Nun zum Schaltbild des Exklusiv-ODER</w:t>
      </w:r>
      <w:r>
        <w:rPr>
          <w:lang w:val="de-DE"/>
        </w:rPr>
        <w:fldChar w:fldCharType="begin"/>
      </w:r>
      <w:r>
        <w:rPr>
          <w:lang w:val="de-DE"/>
        </w:rPr>
        <w:instrText xml:space="preserve"> XE "Exklusiv-ODER" </w:instrText>
      </w:r>
      <w:r>
        <w:rPr>
          <w:lang w:val="de-DE"/>
        </w:rPr>
        <w:fldChar w:fldCharType="end"/>
      </w:r>
      <w:r>
        <w:rPr>
          <w:lang w:val="de-DE"/>
        </w:rPr>
        <w:t>. Ein Praktiker kann schon anhand der mathematischen Gleichung das Schaltbild zeichnen. Man muss dabei nur genau die Gleichung in die Schaltsymbole der logischen Verknüpfung umwandeln.</w:t>
      </w:r>
    </w:p>
    <w:p w14:paraId="2F83F5C6" w14:textId="77777777" w:rsidR="00000000" w:rsidRDefault="00000000">
      <w:pPr>
        <w:rPr>
          <w:lang w:val="de-DE"/>
        </w:rPr>
      </w:pPr>
    </w:p>
    <w:bookmarkStart w:id="77" w:name="_MON_1092078362"/>
    <w:bookmarkStart w:id="78" w:name="_MON_1098822189"/>
    <w:bookmarkEnd w:id="77"/>
    <w:bookmarkEnd w:id="78"/>
    <w:p w14:paraId="74787562" w14:textId="77777777" w:rsidR="00000000" w:rsidRDefault="001463B6">
      <w:pPr>
        <w:pStyle w:val="Bild"/>
      </w:pPr>
      <w:r>
        <w:rPr>
          <w:noProof/>
        </w:rPr>
        <w:object w:dxaOrig="6690" w:dyaOrig="3000" w14:anchorId="1B24EABD">
          <v:shape id="_x0000_i1085" type="#_x0000_t75" alt="" style="width:252pt;height:113pt;mso-width-percent:0;mso-height-percent:0;mso-width-percent:0;mso-height-percent:0" o:ole="">
            <v:imagedata r:id="rId35" o:title=""/>
          </v:shape>
          <o:OLEObject Type="Embed" ProgID="Word.Picture.8" ShapeID="_x0000_i1085" DrawAspect="Content" ObjectID="_1847273377" r:id="rId36"/>
        </w:object>
      </w:r>
    </w:p>
    <w:p w14:paraId="4C3C233E" w14:textId="77777777" w:rsidR="00000000" w:rsidRDefault="00000000">
      <w:pPr>
        <w:pStyle w:val="Beschriftung"/>
        <w:rPr>
          <w:lang w:val="de-DE"/>
        </w:rPr>
      </w:pPr>
      <w:bookmarkStart w:id="79" w:name="_Toc25129281"/>
      <w:r>
        <w:rPr>
          <w:lang w:val="de-DE"/>
        </w:rPr>
        <w:t xml:space="preserve">Abbildung </w:t>
      </w:r>
      <w:r>
        <w:fldChar w:fldCharType="begin"/>
      </w:r>
      <w:r>
        <w:rPr>
          <w:lang w:val="de-DE"/>
        </w:rPr>
        <w:instrText xml:space="preserve"> SEQ Abbildung \* ARABIC </w:instrText>
      </w:r>
      <w:r>
        <w:fldChar w:fldCharType="separate"/>
      </w:r>
      <w:r>
        <w:rPr>
          <w:noProof/>
          <w:lang w:val="de-DE"/>
        </w:rPr>
        <w:t>11</w:t>
      </w:r>
      <w:r>
        <w:fldChar w:fldCharType="end"/>
      </w:r>
      <w:r>
        <w:rPr>
          <w:lang w:val="de-DE"/>
        </w:rPr>
        <w:t>: Schaltbild EX-OR-Gatter</w:t>
      </w:r>
      <w:bookmarkEnd w:id="79"/>
    </w:p>
    <w:p w14:paraId="3A20D7EB" w14:textId="77777777" w:rsidR="00000000" w:rsidRDefault="00000000">
      <w:pPr>
        <w:rPr>
          <w:lang w:val="de-DE"/>
        </w:rPr>
      </w:pPr>
    </w:p>
    <w:p w14:paraId="19081669" w14:textId="77777777" w:rsidR="00000000" w:rsidRDefault="00000000">
      <w:pPr>
        <w:rPr>
          <w:lang w:val="de-DE"/>
        </w:rPr>
      </w:pPr>
      <w:r>
        <w:rPr>
          <w:lang w:val="de-DE"/>
        </w:rPr>
        <w:t>Bei dieser Schaltung wollen wir nun einmal einen anderen Weg gehen, der sich vor allem bei komplexen und komplizierteren Schaltungen als sehr einfach herausstellt. Dabei wird an die beiden Eingänge E</w:t>
      </w:r>
      <w:r>
        <w:rPr>
          <w:vertAlign w:val="subscript"/>
          <w:lang w:val="de-DE"/>
        </w:rPr>
        <w:t>1</w:t>
      </w:r>
      <w:r>
        <w:rPr>
          <w:lang w:val="de-DE"/>
        </w:rPr>
        <w:t xml:space="preserve"> und E</w:t>
      </w:r>
      <w:r>
        <w:rPr>
          <w:vertAlign w:val="subscript"/>
          <w:lang w:val="de-DE"/>
        </w:rPr>
        <w:t>2</w:t>
      </w:r>
      <w:r>
        <w:rPr>
          <w:lang w:val="de-DE"/>
        </w:rPr>
        <w:t xml:space="preserve"> jede mögliche Eingangskombination gelegt und bis zum Ausgang A “durchgespielt“. Im vorliegenden Fall sind das genau 4 Kombinationen.</w:t>
      </w:r>
    </w:p>
    <w:p w14:paraId="66506AEC" w14:textId="77777777" w:rsidR="00000000" w:rsidRDefault="00000000">
      <w:pPr>
        <w:numPr>
          <w:ilvl w:val="0"/>
          <w:numId w:val="1"/>
        </w:numPr>
        <w:tabs>
          <w:tab w:val="clear" w:pos="720"/>
          <w:tab w:val="num" w:pos="284"/>
        </w:tabs>
        <w:spacing w:after="240"/>
        <w:ind w:left="284" w:hanging="284"/>
        <w:rPr>
          <w:lang w:val="de-DE"/>
        </w:rPr>
      </w:pPr>
      <w:r>
        <w:rPr>
          <w:lang w:val="de-DE"/>
        </w:rPr>
        <w:t>An E</w:t>
      </w:r>
      <w:r>
        <w:rPr>
          <w:vertAlign w:val="subscript"/>
          <w:lang w:val="de-DE"/>
        </w:rPr>
        <w:t>1</w:t>
      </w:r>
      <w:r>
        <w:rPr>
          <w:lang w:val="de-DE"/>
        </w:rPr>
        <w:t xml:space="preserve"> und E</w:t>
      </w:r>
      <w:r>
        <w:rPr>
          <w:vertAlign w:val="subscript"/>
          <w:lang w:val="de-DE"/>
        </w:rPr>
        <w:t>2</w:t>
      </w:r>
      <w:r>
        <w:rPr>
          <w:lang w:val="de-DE"/>
        </w:rPr>
        <w:t xml:space="preserve"> liegt jeweils der Wert 0. Das obere AND</w:t>
      </w:r>
      <w:r>
        <w:rPr>
          <w:lang w:val="de-DE"/>
        </w:rPr>
        <w:fldChar w:fldCharType="begin"/>
      </w:r>
      <w:r>
        <w:rPr>
          <w:lang w:val="de-DE"/>
        </w:rPr>
        <w:instrText xml:space="preserve"> XE "AND" </w:instrText>
      </w:r>
      <w:r>
        <w:rPr>
          <w:lang w:val="de-DE"/>
        </w:rPr>
        <w:fldChar w:fldCharType="end"/>
      </w:r>
      <w:r>
        <w:rPr>
          <w:lang w:val="de-DE"/>
        </w:rPr>
        <w:t>-Gatter hat also am Eingang den Wert 0 von E</w:t>
      </w:r>
      <w:r>
        <w:rPr>
          <w:vertAlign w:val="subscript"/>
          <w:lang w:val="de-DE"/>
        </w:rPr>
        <w:t>1</w:t>
      </w:r>
      <w:r>
        <w:rPr>
          <w:lang w:val="de-DE"/>
        </w:rPr>
        <w:t xml:space="preserve"> und den Wert 1 vom invertierten E</w:t>
      </w:r>
      <w:r>
        <w:rPr>
          <w:vertAlign w:val="subscript"/>
          <w:lang w:val="de-DE"/>
        </w:rPr>
        <w:t>2</w:t>
      </w:r>
      <w:r>
        <w:rPr>
          <w:lang w:val="de-DE"/>
        </w:rPr>
        <w:t>. Das ergibt einen Zwischenwert G</w:t>
      </w:r>
      <w:r>
        <w:rPr>
          <w:vertAlign w:val="subscript"/>
          <w:lang w:val="de-DE"/>
        </w:rPr>
        <w:t>1</w:t>
      </w:r>
      <w:r>
        <w:rPr>
          <w:lang w:val="de-DE"/>
        </w:rPr>
        <w:t xml:space="preserve"> = 0. Das untere AND-Gatter</w:t>
      </w:r>
      <w:r>
        <w:rPr>
          <w:lang w:val="de-DE"/>
        </w:rPr>
        <w:fldChar w:fldCharType="begin"/>
      </w:r>
      <w:r>
        <w:rPr>
          <w:lang w:val="de-DE"/>
        </w:rPr>
        <w:instrText xml:space="preserve"> XE "AND-Gatter" </w:instrText>
      </w:r>
      <w:r>
        <w:rPr>
          <w:lang w:val="de-DE"/>
        </w:rPr>
        <w:fldChar w:fldCharType="end"/>
      </w:r>
      <w:r>
        <w:rPr>
          <w:lang w:val="de-DE"/>
        </w:rPr>
        <w:t xml:space="preserve"> hat ebenfalls den Wert 0 (von E</w:t>
      </w:r>
      <w:r>
        <w:rPr>
          <w:vertAlign w:val="subscript"/>
          <w:lang w:val="de-DE"/>
        </w:rPr>
        <w:t>2</w:t>
      </w:r>
      <w:r>
        <w:rPr>
          <w:lang w:val="de-DE"/>
        </w:rPr>
        <w:t>) und den Wert 1 (invertiertes E</w:t>
      </w:r>
      <w:r>
        <w:rPr>
          <w:vertAlign w:val="subscript"/>
          <w:lang w:val="de-DE"/>
        </w:rPr>
        <w:t>1</w:t>
      </w:r>
      <w:r>
        <w:rPr>
          <w:lang w:val="de-DE"/>
        </w:rPr>
        <w:t>) und somit ebenfalls den Zwischenwert G</w:t>
      </w:r>
      <w:r>
        <w:rPr>
          <w:vertAlign w:val="subscript"/>
          <w:lang w:val="de-DE"/>
        </w:rPr>
        <w:t>2</w:t>
      </w:r>
      <w:r>
        <w:rPr>
          <w:lang w:val="de-DE"/>
        </w:rPr>
        <w:t xml:space="preserve"> = 0. Diese beiden Zwischenwerte liegen nun an einem OR-GATTER, das dadurch am Ausgang den Wert 0 hat. Damit ist die erste Zeile der Logik-Tafel schon festgelegt.</w:t>
      </w:r>
    </w:p>
    <w:p w14:paraId="3622C317" w14:textId="77777777" w:rsidR="00000000" w:rsidRDefault="00000000">
      <w:pPr>
        <w:numPr>
          <w:ilvl w:val="0"/>
          <w:numId w:val="1"/>
        </w:numPr>
        <w:tabs>
          <w:tab w:val="clear" w:pos="720"/>
          <w:tab w:val="num" w:pos="284"/>
        </w:tabs>
        <w:spacing w:after="240"/>
        <w:ind w:left="284" w:hanging="284"/>
        <w:rPr>
          <w:lang w:val="de-DE"/>
        </w:rPr>
      </w:pPr>
      <w:r>
        <w:rPr>
          <w:lang w:val="de-DE"/>
        </w:rPr>
        <w:t>Nun legt man an E</w:t>
      </w:r>
      <w:r>
        <w:rPr>
          <w:vertAlign w:val="subscript"/>
          <w:lang w:val="de-DE"/>
        </w:rPr>
        <w:t>1</w:t>
      </w:r>
      <w:r>
        <w:rPr>
          <w:lang w:val="de-DE"/>
        </w:rPr>
        <w:t xml:space="preserve"> den Wert 0 und an E</w:t>
      </w:r>
      <w:r>
        <w:rPr>
          <w:vertAlign w:val="subscript"/>
          <w:lang w:val="de-DE"/>
        </w:rPr>
        <w:t>2</w:t>
      </w:r>
      <w:r>
        <w:rPr>
          <w:lang w:val="de-DE"/>
        </w:rPr>
        <w:t xml:space="preserve"> den Wert 1. Da E</w:t>
      </w:r>
      <w:r>
        <w:rPr>
          <w:vertAlign w:val="subscript"/>
          <w:lang w:val="de-DE"/>
        </w:rPr>
        <w:t>2</w:t>
      </w:r>
      <w:r>
        <w:rPr>
          <w:lang w:val="de-DE"/>
        </w:rPr>
        <w:t xml:space="preserve"> invertiert an das obere AND</w:t>
      </w:r>
      <w:r>
        <w:rPr>
          <w:lang w:val="de-DE"/>
        </w:rPr>
        <w:fldChar w:fldCharType="begin"/>
      </w:r>
      <w:r>
        <w:rPr>
          <w:lang w:val="de-DE"/>
        </w:rPr>
        <w:instrText xml:space="preserve"> XE "AND" </w:instrText>
      </w:r>
      <w:r>
        <w:rPr>
          <w:lang w:val="de-DE"/>
        </w:rPr>
        <w:fldChar w:fldCharType="end"/>
      </w:r>
      <w:r>
        <w:rPr>
          <w:lang w:val="de-DE"/>
        </w:rPr>
        <w:t>-Gatter gelangt und E</w:t>
      </w:r>
      <w:r>
        <w:rPr>
          <w:vertAlign w:val="subscript"/>
          <w:lang w:val="de-DE"/>
        </w:rPr>
        <w:t>1</w:t>
      </w:r>
      <w:r>
        <w:rPr>
          <w:lang w:val="de-DE"/>
        </w:rPr>
        <w:t xml:space="preserve"> von vorneherein 0 ist, erscheint am oberen Zwischenausgang G</w:t>
      </w:r>
      <w:r>
        <w:rPr>
          <w:vertAlign w:val="subscript"/>
          <w:lang w:val="de-DE"/>
        </w:rPr>
        <w:t>1</w:t>
      </w:r>
      <w:r>
        <w:rPr>
          <w:lang w:val="de-DE"/>
        </w:rPr>
        <w:t xml:space="preserve"> der </w:t>
      </w:r>
      <w:r>
        <w:rPr>
          <w:lang w:val="de-DE"/>
        </w:rPr>
        <w:lastRenderedPageBreak/>
        <w:t>Wert 0. Beim unteren AND-Gatter</w:t>
      </w:r>
      <w:r>
        <w:rPr>
          <w:lang w:val="de-DE"/>
        </w:rPr>
        <w:fldChar w:fldCharType="begin"/>
      </w:r>
      <w:r>
        <w:rPr>
          <w:lang w:val="de-DE"/>
        </w:rPr>
        <w:instrText xml:space="preserve"> XE "AND-Gatter" </w:instrText>
      </w:r>
      <w:r>
        <w:rPr>
          <w:lang w:val="de-DE"/>
        </w:rPr>
        <w:fldChar w:fldCharType="end"/>
      </w:r>
      <w:r>
        <w:rPr>
          <w:lang w:val="de-DE"/>
        </w:rPr>
        <w:t xml:space="preserve"> sind dagegen beide Eingänge auf dem Wert 1, da E</w:t>
      </w:r>
      <w:r>
        <w:rPr>
          <w:vertAlign w:val="subscript"/>
          <w:lang w:val="de-DE"/>
        </w:rPr>
        <w:t>1</w:t>
      </w:r>
      <w:r>
        <w:rPr>
          <w:lang w:val="de-DE"/>
        </w:rPr>
        <w:t xml:space="preserve"> invertiert wird und E</w:t>
      </w:r>
      <w:r>
        <w:rPr>
          <w:vertAlign w:val="subscript"/>
          <w:lang w:val="de-DE"/>
        </w:rPr>
        <w:t>2</w:t>
      </w:r>
      <w:r>
        <w:rPr>
          <w:lang w:val="de-DE"/>
        </w:rPr>
        <w:t xml:space="preserve"> den Wert 1 hat. Das ergibt am Zwischenausgang G</w:t>
      </w:r>
      <w:r>
        <w:rPr>
          <w:vertAlign w:val="subscript"/>
          <w:lang w:val="de-DE"/>
        </w:rPr>
        <w:t>2</w:t>
      </w:r>
      <w:r>
        <w:rPr>
          <w:lang w:val="de-DE"/>
        </w:rPr>
        <w:t xml:space="preserve"> den Wert 1. Am OR-Gatter</w:t>
      </w:r>
      <w:r>
        <w:rPr>
          <w:lang w:val="de-DE"/>
        </w:rPr>
        <w:fldChar w:fldCharType="begin"/>
      </w:r>
      <w:r>
        <w:rPr>
          <w:lang w:val="de-DE"/>
        </w:rPr>
        <w:instrText xml:space="preserve"> XE "OR-Gatter" </w:instrText>
      </w:r>
      <w:r>
        <w:rPr>
          <w:lang w:val="de-DE"/>
        </w:rPr>
        <w:fldChar w:fldCharType="end"/>
      </w:r>
      <w:r>
        <w:rPr>
          <w:lang w:val="de-DE"/>
        </w:rPr>
        <w:t xml:space="preserve"> liegt also nun einmal der Wert 0 (G</w:t>
      </w:r>
      <w:r>
        <w:rPr>
          <w:vertAlign w:val="subscript"/>
          <w:lang w:val="de-DE"/>
        </w:rPr>
        <w:t>1</w:t>
      </w:r>
      <w:r>
        <w:rPr>
          <w:lang w:val="de-DE"/>
        </w:rPr>
        <w:t>) und einmal der Wert 1 (G</w:t>
      </w:r>
      <w:r>
        <w:rPr>
          <w:vertAlign w:val="subscript"/>
          <w:lang w:val="de-DE"/>
        </w:rPr>
        <w:t>2</w:t>
      </w:r>
      <w:r>
        <w:rPr>
          <w:lang w:val="de-DE"/>
        </w:rPr>
        <w:t>). Der Ausgang A hat somit den Wert 1.</w:t>
      </w:r>
    </w:p>
    <w:p w14:paraId="6EA31DA6" w14:textId="77777777" w:rsidR="00000000" w:rsidRDefault="00000000">
      <w:pPr>
        <w:numPr>
          <w:ilvl w:val="0"/>
          <w:numId w:val="1"/>
        </w:numPr>
        <w:tabs>
          <w:tab w:val="clear" w:pos="720"/>
          <w:tab w:val="num" w:pos="284"/>
        </w:tabs>
        <w:spacing w:after="240"/>
        <w:ind w:left="284" w:hanging="284"/>
        <w:rPr>
          <w:lang w:val="de-DE"/>
        </w:rPr>
      </w:pPr>
      <w:r>
        <w:rPr>
          <w:lang w:val="de-DE"/>
        </w:rPr>
        <w:t>Wenn man nun an den Eingang E</w:t>
      </w:r>
      <w:r>
        <w:rPr>
          <w:vertAlign w:val="subscript"/>
          <w:lang w:val="de-DE"/>
        </w:rPr>
        <w:t>1</w:t>
      </w:r>
      <w:r>
        <w:rPr>
          <w:lang w:val="de-DE"/>
        </w:rPr>
        <w:t xml:space="preserve"> den Wert 1 und an E</w:t>
      </w:r>
      <w:r>
        <w:rPr>
          <w:vertAlign w:val="subscript"/>
          <w:lang w:val="de-DE"/>
        </w:rPr>
        <w:t>2</w:t>
      </w:r>
      <w:r>
        <w:rPr>
          <w:lang w:val="de-DE"/>
        </w:rPr>
        <w:t xml:space="preserve"> den Wert 0 legt, so läuft die Logik genau den gleichen Weg. Nur liegen dabei die Werte die vorher am oberen AND</w:t>
      </w:r>
      <w:r>
        <w:rPr>
          <w:lang w:val="de-DE"/>
        </w:rPr>
        <w:fldChar w:fldCharType="begin"/>
      </w:r>
      <w:r>
        <w:rPr>
          <w:lang w:val="de-DE"/>
        </w:rPr>
        <w:instrText xml:space="preserve"> XE "AND" </w:instrText>
      </w:r>
      <w:r>
        <w:rPr>
          <w:lang w:val="de-DE"/>
        </w:rPr>
        <w:fldChar w:fldCharType="end"/>
      </w:r>
      <w:r>
        <w:rPr>
          <w:lang w:val="de-DE"/>
        </w:rPr>
        <w:t>-Gatter lagen nun am unteren und umgekehrt. Am Ausgang erscheint deshalb wie unter 2. der Wert 1.</w:t>
      </w:r>
    </w:p>
    <w:p w14:paraId="02B55069" w14:textId="77777777" w:rsidR="00000000" w:rsidRDefault="00000000">
      <w:pPr>
        <w:numPr>
          <w:ilvl w:val="0"/>
          <w:numId w:val="1"/>
        </w:numPr>
        <w:tabs>
          <w:tab w:val="clear" w:pos="720"/>
          <w:tab w:val="num" w:pos="284"/>
        </w:tabs>
        <w:ind w:left="284" w:hanging="284"/>
        <w:rPr>
          <w:lang w:val="de-DE"/>
        </w:rPr>
      </w:pPr>
      <w:r>
        <w:rPr>
          <w:lang w:val="de-DE"/>
        </w:rPr>
        <w:t>Die letzte Kombinationsmöglichkeit ist nun die, dass beide Eingänge E</w:t>
      </w:r>
      <w:r>
        <w:rPr>
          <w:vertAlign w:val="subscript"/>
          <w:lang w:val="de-DE"/>
        </w:rPr>
        <w:t>1</w:t>
      </w:r>
      <w:r>
        <w:rPr>
          <w:lang w:val="de-DE"/>
        </w:rPr>
        <w:t xml:space="preserve"> und E</w:t>
      </w:r>
      <w:r>
        <w:rPr>
          <w:vertAlign w:val="subscript"/>
          <w:lang w:val="de-DE"/>
        </w:rPr>
        <w:t>2</w:t>
      </w:r>
      <w:r>
        <w:rPr>
          <w:lang w:val="de-DE"/>
        </w:rPr>
        <w:t xml:space="preserve"> den Wert 1 bekommen. Durch die Invertierung von E</w:t>
      </w:r>
      <w:r>
        <w:rPr>
          <w:vertAlign w:val="subscript"/>
          <w:lang w:val="de-DE"/>
        </w:rPr>
        <w:t>2</w:t>
      </w:r>
      <w:r>
        <w:rPr>
          <w:lang w:val="de-DE"/>
        </w:rPr>
        <w:t xml:space="preserve"> am oberen und E</w:t>
      </w:r>
      <w:r>
        <w:rPr>
          <w:vertAlign w:val="subscript"/>
          <w:lang w:val="de-DE"/>
        </w:rPr>
        <w:t>1</w:t>
      </w:r>
      <w:r>
        <w:rPr>
          <w:lang w:val="de-DE"/>
        </w:rPr>
        <w:t xml:space="preserve"> am unteren AND</w:t>
      </w:r>
      <w:r>
        <w:rPr>
          <w:lang w:val="de-DE"/>
        </w:rPr>
        <w:fldChar w:fldCharType="begin"/>
      </w:r>
      <w:r>
        <w:rPr>
          <w:lang w:val="de-DE"/>
        </w:rPr>
        <w:instrText xml:space="preserve"> XE "AND" </w:instrText>
      </w:r>
      <w:r>
        <w:rPr>
          <w:lang w:val="de-DE"/>
        </w:rPr>
        <w:fldChar w:fldCharType="end"/>
      </w:r>
      <w:r>
        <w:rPr>
          <w:lang w:val="de-DE"/>
        </w:rPr>
        <w:t>-Gatter haben die Zwischenausgänge G</w:t>
      </w:r>
      <w:r>
        <w:rPr>
          <w:vertAlign w:val="subscript"/>
          <w:lang w:val="de-DE"/>
        </w:rPr>
        <w:t>1</w:t>
      </w:r>
      <w:r>
        <w:rPr>
          <w:lang w:val="de-DE"/>
        </w:rPr>
        <w:t xml:space="preserve"> und G</w:t>
      </w:r>
      <w:r>
        <w:rPr>
          <w:vertAlign w:val="subscript"/>
          <w:lang w:val="de-DE"/>
        </w:rPr>
        <w:t>2</w:t>
      </w:r>
      <w:r>
        <w:rPr>
          <w:lang w:val="de-DE"/>
        </w:rPr>
        <w:t xml:space="preserve"> die gleichen Werte, nämlich 0. Eine Parallele dazu ist die erste Kombination. Am Ausgang A erscheint deshalb der Wert 0.</w:t>
      </w:r>
    </w:p>
    <w:p w14:paraId="00DA7D3A" w14:textId="77777777" w:rsidR="00000000" w:rsidRDefault="00000000">
      <w:pPr>
        <w:pStyle w:val="berschrift2"/>
      </w:pPr>
      <w:bookmarkStart w:id="80" w:name="_Toc18397617"/>
      <w:bookmarkStart w:id="81" w:name="_Toc18397666"/>
      <w:bookmarkStart w:id="82" w:name="_Toc25115504"/>
      <w:bookmarkStart w:id="83" w:name="_Toc62745732"/>
      <w:r>
        <w:lastRenderedPageBreak/>
        <w:t>EX-NOR-Gatter</w:t>
      </w:r>
      <w:bookmarkEnd w:id="80"/>
      <w:bookmarkEnd w:id="81"/>
      <w:bookmarkEnd w:id="82"/>
      <w:bookmarkEnd w:id="83"/>
    </w:p>
    <w:p w14:paraId="5902CC93" w14:textId="77777777" w:rsidR="00000000" w:rsidRDefault="00000000">
      <w:pPr>
        <w:keepNext/>
        <w:rPr>
          <w:lang w:val="de-DE"/>
        </w:rPr>
      </w:pPr>
      <w:r>
        <w:rPr>
          <w:lang w:val="de-DE"/>
        </w:rPr>
        <w:t>Eine Variation des EX-OR-Gatters ist diese Schaltung. Dabei wird nur der Ausgang A der oberen Schaltung invertiert.</w:t>
      </w:r>
    </w:p>
    <w:tbl>
      <w:tblPr>
        <w:tblW w:w="0" w:type="auto"/>
        <w:jc w:val="center"/>
        <w:tblBorders>
          <w:top w:val="single" w:sz="4" w:space="0" w:color="C0C0C0"/>
          <w:left w:val="single" w:sz="4" w:space="0" w:color="C0C0C0"/>
          <w:bottom w:val="single" w:sz="4" w:space="0" w:color="C0C0C0"/>
          <w:right w:val="single" w:sz="4" w:space="0" w:color="C0C0C0"/>
        </w:tblBorders>
        <w:tblLook w:val="0000" w:firstRow="0" w:lastRow="0" w:firstColumn="0" w:lastColumn="0" w:noHBand="0" w:noVBand="0"/>
      </w:tblPr>
      <w:tblGrid>
        <w:gridCol w:w="425"/>
        <w:gridCol w:w="425"/>
        <w:gridCol w:w="356"/>
      </w:tblGrid>
      <w:tr w:rsidR="00000000" w14:paraId="3D336E4F" w14:textId="77777777">
        <w:tblPrEx>
          <w:tblCellMar>
            <w:top w:w="0" w:type="dxa"/>
            <w:bottom w:w="0" w:type="dxa"/>
          </w:tblCellMar>
        </w:tblPrEx>
        <w:trPr>
          <w:jc w:val="center"/>
        </w:trPr>
        <w:tc>
          <w:tcPr>
            <w:tcW w:w="0" w:type="auto"/>
            <w:tcBorders>
              <w:top w:val="single" w:sz="4" w:space="0" w:color="auto"/>
              <w:left w:val="single" w:sz="4" w:space="0" w:color="auto"/>
              <w:bottom w:val="nil"/>
            </w:tcBorders>
            <w:shd w:val="clear" w:color="auto" w:fill="B3B3B3"/>
          </w:tcPr>
          <w:p w14:paraId="5B6EFE35" w14:textId="77777777" w:rsidR="00000000" w:rsidRDefault="00000000">
            <w:pPr>
              <w:pStyle w:val="Logiktabelle"/>
              <w:rPr>
                <w:vertAlign w:val="subscript"/>
              </w:rPr>
            </w:pPr>
            <w:r>
              <w:t>E</w:t>
            </w:r>
            <w:r>
              <w:rPr>
                <w:vertAlign w:val="subscript"/>
              </w:rPr>
              <w:t>1</w:t>
            </w:r>
          </w:p>
        </w:tc>
        <w:tc>
          <w:tcPr>
            <w:tcW w:w="0" w:type="auto"/>
            <w:tcBorders>
              <w:top w:val="single" w:sz="4" w:space="0" w:color="auto"/>
              <w:bottom w:val="nil"/>
              <w:right w:val="single" w:sz="4" w:space="0" w:color="auto"/>
            </w:tcBorders>
            <w:shd w:val="clear" w:color="auto" w:fill="B3B3B3"/>
          </w:tcPr>
          <w:p w14:paraId="4C1B2A0B" w14:textId="77777777" w:rsidR="00000000" w:rsidRDefault="00000000">
            <w:pPr>
              <w:pStyle w:val="Logiktabelle"/>
              <w:rPr>
                <w:vertAlign w:val="subscript"/>
              </w:rPr>
            </w:pPr>
            <w:r>
              <w:t>E</w:t>
            </w:r>
            <w:r>
              <w:rPr>
                <w:vertAlign w:val="subscript"/>
              </w:rPr>
              <w:t>2</w:t>
            </w:r>
          </w:p>
        </w:tc>
        <w:tc>
          <w:tcPr>
            <w:tcW w:w="0" w:type="auto"/>
            <w:tcBorders>
              <w:top w:val="single" w:sz="4" w:space="0" w:color="auto"/>
              <w:left w:val="single" w:sz="4" w:space="0" w:color="auto"/>
              <w:bottom w:val="nil"/>
              <w:right w:val="single" w:sz="4" w:space="0" w:color="auto"/>
            </w:tcBorders>
            <w:shd w:val="clear" w:color="auto" w:fill="B3B3B3"/>
          </w:tcPr>
          <w:p w14:paraId="4928CC53" w14:textId="77777777" w:rsidR="00000000" w:rsidRDefault="00000000">
            <w:pPr>
              <w:pStyle w:val="Logiktabelle"/>
            </w:pPr>
            <w:r>
              <w:t>A</w:t>
            </w:r>
          </w:p>
        </w:tc>
      </w:tr>
      <w:tr w:rsidR="00000000" w14:paraId="455AC48C" w14:textId="77777777">
        <w:tblPrEx>
          <w:tblCellMar>
            <w:top w:w="0" w:type="dxa"/>
            <w:bottom w:w="0" w:type="dxa"/>
          </w:tblCellMar>
        </w:tblPrEx>
        <w:trPr>
          <w:jc w:val="center"/>
        </w:trPr>
        <w:tc>
          <w:tcPr>
            <w:tcW w:w="0" w:type="auto"/>
            <w:tcBorders>
              <w:top w:val="nil"/>
              <w:left w:val="single" w:sz="4" w:space="0" w:color="auto"/>
              <w:bottom w:val="single" w:sz="4" w:space="0" w:color="auto"/>
            </w:tcBorders>
          </w:tcPr>
          <w:p w14:paraId="791BA496" w14:textId="77777777" w:rsidR="00000000" w:rsidRDefault="00000000">
            <w:pPr>
              <w:pStyle w:val="Logiktabelle"/>
            </w:pPr>
            <w:r>
              <w:t>0</w:t>
            </w:r>
          </w:p>
          <w:p w14:paraId="3486112B" w14:textId="77777777" w:rsidR="00000000" w:rsidRDefault="00000000">
            <w:pPr>
              <w:pStyle w:val="Logiktabelle"/>
            </w:pPr>
            <w:r>
              <w:t>0</w:t>
            </w:r>
          </w:p>
          <w:p w14:paraId="164D7012" w14:textId="77777777" w:rsidR="00000000" w:rsidRDefault="00000000">
            <w:pPr>
              <w:pStyle w:val="Logiktabelle"/>
            </w:pPr>
            <w:r>
              <w:t>1</w:t>
            </w:r>
          </w:p>
          <w:p w14:paraId="33D12706" w14:textId="77777777" w:rsidR="00000000" w:rsidRDefault="00000000">
            <w:pPr>
              <w:pStyle w:val="Logiktabelle"/>
            </w:pPr>
            <w:r>
              <w:t>1</w:t>
            </w:r>
          </w:p>
        </w:tc>
        <w:tc>
          <w:tcPr>
            <w:tcW w:w="0" w:type="auto"/>
            <w:tcBorders>
              <w:top w:val="nil"/>
              <w:bottom w:val="single" w:sz="4" w:space="0" w:color="auto"/>
              <w:right w:val="single" w:sz="4" w:space="0" w:color="auto"/>
            </w:tcBorders>
          </w:tcPr>
          <w:p w14:paraId="79D2EBC4" w14:textId="77777777" w:rsidR="00000000" w:rsidRDefault="00000000">
            <w:pPr>
              <w:pStyle w:val="Logiktabelle"/>
            </w:pPr>
            <w:r>
              <w:t>0</w:t>
            </w:r>
          </w:p>
          <w:p w14:paraId="2BABAF32" w14:textId="77777777" w:rsidR="00000000" w:rsidRDefault="00000000">
            <w:pPr>
              <w:pStyle w:val="Logiktabelle"/>
            </w:pPr>
            <w:r>
              <w:t>1</w:t>
            </w:r>
          </w:p>
          <w:p w14:paraId="746CE7B4" w14:textId="77777777" w:rsidR="00000000" w:rsidRDefault="00000000">
            <w:pPr>
              <w:pStyle w:val="Logiktabelle"/>
            </w:pPr>
            <w:r>
              <w:t>0</w:t>
            </w:r>
          </w:p>
          <w:p w14:paraId="1101DCBB" w14:textId="77777777" w:rsidR="00000000" w:rsidRDefault="00000000">
            <w:pPr>
              <w:pStyle w:val="Logiktabelle"/>
            </w:pPr>
            <w:r>
              <w:t>1</w:t>
            </w:r>
          </w:p>
        </w:tc>
        <w:tc>
          <w:tcPr>
            <w:tcW w:w="0" w:type="auto"/>
            <w:tcBorders>
              <w:top w:val="nil"/>
              <w:left w:val="single" w:sz="4" w:space="0" w:color="auto"/>
              <w:bottom w:val="single" w:sz="4" w:space="0" w:color="auto"/>
              <w:right w:val="single" w:sz="4" w:space="0" w:color="auto"/>
            </w:tcBorders>
          </w:tcPr>
          <w:p w14:paraId="0F7D9A79" w14:textId="77777777" w:rsidR="00000000" w:rsidRDefault="00000000">
            <w:pPr>
              <w:pStyle w:val="Logiktabelle"/>
            </w:pPr>
            <w:r>
              <w:t>1</w:t>
            </w:r>
          </w:p>
          <w:p w14:paraId="609BD1B2" w14:textId="77777777" w:rsidR="00000000" w:rsidRDefault="00000000">
            <w:pPr>
              <w:pStyle w:val="Logiktabelle"/>
            </w:pPr>
            <w:r>
              <w:t>0</w:t>
            </w:r>
          </w:p>
          <w:p w14:paraId="54C88D47" w14:textId="77777777" w:rsidR="00000000" w:rsidRDefault="00000000">
            <w:pPr>
              <w:pStyle w:val="Logiktabelle"/>
            </w:pPr>
            <w:r>
              <w:t>0</w:t>
            </w:r>
          </w:p>
          <w:p w14:paraId="2CE0C10C" w14:textId="77777777" w:rsidR="00000000" w:rsidRDefault="00000000">
            <w:pPr>
              <w:pStyle w:val="Logiktabelle"/>
            </w:pPr>
            <w:r>
              <w:t>1</w:t>
            </w:r>
          </w:p>
        </w:tc>
      </w:tr>
    </w:tbl>
    <w:p w14:paraId="46330ADF" w14:textId="77777777" w:rsidR="00000000" w:rsidRDefault="00000000">
      <w:pPr>
        <w:pStyle w:val="Beschriftung"/>
        <w:keepNext/>
        <w:rPr>
          <w:lang w:val="it-IT"/>
        </w:rPr>
      </w:pPr>
      <w:r>
        <w:t xml:space="preserve">Tabelle </w:t>
      </w:r>
      <w:r>
        <w:fldChar w:fldCharType="begin"/>
      </w:r>
      <w:r>
        <w:instrText xml:space="preserve"> SEQ Tabelle \* ARABIC </w:instrText>
      </w:r>
      <w:r>
        <w:fldChar w:fldCharType="separate"/>
      </w:r>
      <w:r>
        <w:rPr>
          <w:noProof/>
        </w:rPr>
        <w:t>7</w:t>
      </w:r>
      <w:r>
        <w:fldChar w:fldCharType="end"/>
      </w:r>
      <w:r>
        <w:t>:Logiktafel EX-NOR-Gatter</w:t>
      </w:r>
    </w:p>
    <w:bookmarkStart w:id="84" w:name="_MON_1092078449"/>
    <w:bookmarkStart w:id="85" w:name="_MON_1098822352"/>
    <w:bookmarkEnd w:id="84"/>
    <w:bookmarkEnd w:id="85"/>
    <w:p w14:paraId="2F34E8F3" w14:textId="77777777" w:rsidR="00000000" w:rsidRDefault="001463B6">
      <w:pPr>
        <w:pStyle w:val="Bild"/>
      </w:pPr>
      <w:r>
        <w:rPr>
          <w:noProof/>
        </w:rPr>
        <w:object w:dxaOrig="2460" w:dyaOrig="1455" w14:anchorId="55665A5E">
          <v:shape id="_x0000_i1084" type="#_x0000_t75" alt="" style="width:85pt;height:51pt;mso-width-percent:0;mso-height-percent:0;mso-width-percent:0;mso-height-percent:0" o:ole="">
            <v:imagedata r:id="rId37" o:title=""/>
          </v:shape>
          <o:OLEObject Type="Embed" ProgID="Word.Picture.8" ShapeID="_x0000_i1084" DrawAspect="Content" ObjectID="_1847273378" r:id="rId38"/>
        </w:object>
      </w:r>
    </w:p>
    <w:p w14:paraId="1BD98740" w14:textId="77777777" w:rsidR="00000000" w:rsidRDefault="00000000">
      <w:pPr>
        <w:pStyle w:val="Beschriftung"/>
        <w:keepNext/>
        <w:rPr>
          <w:lang w:val="de-DE"/>
        </w:rPr>
      </w:pPr>
      <w:bookmarkStart w:id="86" w:name="_Toc25129282"/>
      <w:r>
        <w:rPr>
          <w:lang w:val="de-DE"/>
        </w:rPr>
        <w:t xml:space="preserve">Abbildung </w:t>
      </w:r>
      <w:r>
        <w:fldChar w:fldCharType="begin"/>
      </w:r>
      <w:r>
        <w:rPr>
          <w:lang w:val="de-DE"/>
        </w:rPr>
        <w:instrText xml:space="preserve"> SEQ Abbildung \* ARABIC </w:instrText>
      </w:r>
      <w:r>
        <w:fldChar w:fldCharType="separate"/>
      </w:r>
      <w:r>
        <w:rPr>
          <w:noProof/>
          <w:lang w:val="de-DE"/>
        </w:rPr>
        <w:t>12</w:t>
      </w:r>
      <w:r>
        <w:fldChar w:fldCharType="end"/>
      </w:r>
      <w:r>
        <w:rPr>
          <w:lang w:val="de-DE"/>
        </w:rPr>
        <w:t>: Schaltsymbol EX-NOR-Gatter</w:t>
      </w:r>
      <w:bookmarkEnd w:id="86"/>
    </w:p>
    <w:p w14:paraId="032654FB" w14:textId="77777777" w:rsidR="00000000" w:rsidRDefault="00000000">
      <w:pPr>
        <w:keepNext/>
        <w:rPr>
          <w:lang w:val="de-DE"/>
        </w:rPr>
      </w:pPr>
    </w:p>
    <w:bookmarkStart w:id="87" w:name="_MON_1092078602"/>
    <w:bookmarkStart w:id="88" w:name="_MON_1098822404"/>
    <w:bookmarkEnd w:id="87"/>
    <w:bookmarkEnd w:id="88"/>
    <w:p w14:paraId="7096D388" w14:textId="77777777" w:rsidR="00000000" w:rsidRDefault="001463B6">
      <w:pPr>
        <w:pStyle w:val="Bild"/>
      </w:pPr>
      <w:r>
        <w:rPr>
          <w:noProof/>
        </w:rPr>
        <w:object w:dxaOrig="4312" w:dyaOrig="1935" w14:anchorId="139DA10F">
          <v:shape id="_x0000_i1083" type="#_x0000_t75" alt="" style="width:3in;height:97pt;mso-width-percent:0;mso-height-percent:0;mso-width-percent:0;mso-height-percent:0" o:ole="">
            <v:imagedata r:id="rId39" o:title=""/>
          </v:shape>
          <o:OLEObject Type="Embed" ProgID="Word.Picture.8" ShapeID="_x0000_i1083" DrawAspect="Content" ObjectID="_1847273379" r:id="rId40"/>
        </w:object>
      </w:r>
    </w:p>
    <w:p w14:paraId="653E0B02" w14:textId="77777777" w:rsidR="00000000" w:rsidRDefault="00000000">
      <w:pPr>
        <w:pStyle w:val="Beschriftung"/>
        <w:rPr>
          <w:lang w:val="de-DE"/>
        </w:rPr>
      </w:pPr>
      <w:bookmarkStart w:id="89" w:name="_Toc25129283"/>
      <w:r>
        <w:rPr>
          <w:lang w:val="de-DE"/>
        </w:rPr>
        <w:t xml:space="preserve">Abbildung </w:t>
      </w:r>
      <w:r>
        <w:fldChar w:fldCharType="begin"/>
      </w:r>
      <w:r>
        <w:rPr>
          <w:lang w:val="de-DE"/>
        </w:rPr>
        <w:instrText xml:space="preserve"> SEQ Abbildung \* ARABIC </w:instrText>
      </w:r>
      <w:r>
        <w:fldChar w:fldCharType="separate"/>
      </w:r>
      <w:r>
        <w:rPr>
          <w:noProof/>
          <w:lang w:val="de-DE"/>
        </w:rPr>
        <w:t>13</w:t>
      </w:r>
      <w:r>
        <w:fldChar w:fldCharType="end"/>
      </w:r>
      <w:r>
        <w:rPr>
          <w:lang w:val="de-DE"/>
        </w:rPr>
        <w:t>:S</w:t>
      </w:r>
      <w:r>
        <w:rPr>
          <w:lang w:val="de-DE"/>
        </w:rPr>
        <w:t>chaltbild EX-NOR-Gatter</w:t>
      </w:r>
      <w:bookmarkEnd w:id="89"/>
    </w:p>
    <w:p w14:paraId="18392D36" w14:textId="77777777" w:rsidR="00000000" w:rsidRDefault="00000000">
      <w:pPr>
        <w:rPr>
          <w:lang w:val="de-DE"/>
        </w:rPr>
      </w:pPr>
    </w:p>
    <w:p w14:paraId="64883028" w14:textId="77777777" w:rsidR="00000000" w:rsidRDefault="00000000">
      <w:pPr>
        <w:pStyle w:val="berschrift2"/>
      </w:pPr>
      <w:bookmarkStart w:id="90" w:name="_Toc18397618"/>
      <w:bookmarkStart w:id="91" w:name="_Toc18397668"/>
      <w:bookmarkStart w:id="92" w:name="_Toc25115505"/>
      <w:bookmarkStart w:id="93" w:name="_Toc62745733"/>
      <w:r>
        <w:lastRenderedPageBreak/>
        <w:t>Gatter mit mehreren Eingängen</w:t>
      </w:r>
      <w:bookmarkEnd w:id="90"/>
      <w:bookmarkEnd w:id="91"/>
      <w:bookmarkEnd w:id="92"/>
      <w:bookmarkEnd w:id="93"/>
    </w:p>
    <w:p w14:paraId="57AC4991" w14:textId="77777777" w:rsidR="00000000" w:rsidRDefault="00000000">
      <w:pPr>
        <w:rPr>
          <w:lang w:val="de-DE"/>
        </w:rPr>
      </w:pPr>
      <w:r>
        <w:rPr>
          <w:lang w:val="de-DE"/>
        </w:rPr>
        <w:t>Oftmals ist es nötig,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mit 3 oder 4 Eingängen in eine Schaltung zu integrieren. Haben Sie diese Gatter</w:t>
      </w:r>
      <w:r>
        <w:rPr>
          <w:lang w:val="de-DE"/>
        </w:rPr>
        <w:fldChar w:fldCharType="begin"/>
      </w:r>
      <w:r>
        <w:rPr>
          <w:lang w:val="de-DE"/>
        </w:rPr>
        <w:instrText xml:space="preserve"> XE "Gatter" </w:instrText>
      </w:r>
      <w:r>
        <w:rPr>
          <w:lang w:val="de-DE"/>
        </w:rPr>
        <w:fldChar w:fldCharType="end"/>
      </w:r>
      <w:r>
        <w:rPr>
          <w:lang w:val="de-DE"/>
        </w:rPr>
        <w:t xml:space="preserve"> nicht zur Hand, so kann man sie mit den unten abgebildeten Schaltungen aufbauen.</w:t>
      </w:r>
    </w:p>
    <w:p w14:paraId="078F341E" w14:textId="77777777" w:rsidR="00000000" w:rsidRDefault="00000000">
      <w:pPr>
        <w:rPr>
          <w:lang w:val="de-DE"/>
        </w:rPr>
      </w:pPr>
    </w:p>
    <w:p w14:paraId="1BCF20B8" w14:textId="77777777" w:rsidR="00000000" w:rsidRDefault="00000000">
      <w:pPr>
        <w:rPr>
          <w:lang w:val="de-DE"/>
        </w:rPr>
      </w:pPr>
      <w:r>
        <w:rPr>
          <w:lang w:val="de-DE"/>
        </w:rPr>
        <w:t>Zuerst die AND-Verknüpfung mit 3 Eingängen. Die folgende Tabelle zeigt, dass die abgebildete Schaltung einem AND-Gatter mit 3 Eingängen entspricht. Eingezeichnet sind auch die Zwischenausgänge Z</w:t>
      </w:r>
      <w:r>
        <w:rPr>
          <w:vertAlign w:val="subscript"/>
          <w:lang w:val="de-DE"/>
        </w:rPr>
        <w:t>1</w:t>
      </w:r>
      <w:r>
        <w:rPr>
          <w:lang w:val="de-DE"/>
        </w:rPr>
        <w:t>, Z</w:t>
      </w:r>
      <w:r>
        <w:rPr>
          <w:vertAlign w:val="subscript"/>
          <w:lang w:val="de-DE"/>
        </w:rPr>
        <w:t>2</w:t>
      </w:r>
      <w:r>
        <w:rPr>
          <w:lang w:val="de-DE"/>
        </w:rPr>
        <w:t xml:space="preserve"> und Z</w:t>
      </w:r>
      <w:r>
        <w:rPr>
          <w:vertAlign w:val="subscript"/>
          <w:lang w:val="de-DE"/>
        </w:rPr>
        <w:t>3</w:t>
      </w:r>
      <w:r>
        <w:rPr>
          <w:lang w:val="de-DE"/>
        </w:rPr>
        <w:t>.</w:t>
      </w:r>
    </w:p>
    <w:p w14:paraId="7426E0B2" w14:textId="77777777" w:rsidR="00000000" w:rsidRDefault="00000000">
      <w:pPr>
        <w:rPr>
          <w:lang w:val="de-DE"/>
        </w:rPr>
      </w:pPr>
    </w:p>
    <w:tbl>
      <w:tblPr>
        <w:tblW w:w="0" w:type="auto"/>
        <w:jc w:val="center"/>
        <w:tblBorders>
          <w:insideH w:val="single" w:sz="4" w:space="0" w:color="auto"/>
          <w:insideV w:val="single" w:sz="4" w:space="0" w:color="auto"/>
        </w:tblBorders>
        <w:tblLook w:val="0000" w:firstRow="0" w:lastRow="0" w:firstColumn="0" w:lastColumn="0" w:noHBand="0" w:noVBand="0"/>
      </w:tblPr>
      <w:tblGrid>
        <w:gridCol w:w="664"/>
        <w:gridCol w:w="825"/>
        <w:gridCol w:w="825"/>
        <w:gridCol w:w="825"/>
        <w:gridCol w:w="825"/>
        <w:gridCol w:w="825"/>
        <w:gridCol w:w="821"/>
      </w:tblGrid>
      <w:tr w:rsidR="00000000" w14:paraId="25363B50" w14:textId="77777777">
        <w:tblPrEx>
          <w:tblCellMar>
            <w:top w:w="0" w:type="dxa"/>
            <w:bottom w:w="0" w:type="dxa"/>
          </w:tblCellMar>
        </w:tblPrEx>
        <w:trPr>
          <w:cantSplit/>
          <w:jc w:val="center"/>
        </w:trPr>
        <w:tc>
          <w:tcPr>
            <w:tcW w:w="664" w:type="dxa"/>
            <w:tcBorders>
              <w:top w:val="single" w:sz="4" w:space="0" w:color="auto"/>
              <w:left w:val="single" w:sz="4" w:space="0" w:color="auto"/>
              <w:bottom w:val="single" w:sz="4" w:space="0" w:color="auto"/>
              <w:right w:val="nil"/>
            </w:tcBorders>
            <w:shd w:val="clear" w:color="auto" w:fill="B3B3B3"/>
          </w:tcPr>
          <w:p w14:paraId="1287132A" w14:textId="77777777" w:rsidR="00000000" w:rsidRDefault="00000000">
            <w:pPr>
              <w:pStyle w:val="Logiktabelle"/>
            </w:pPr>
            <w:r>
              <w:t>E</w:t>
            </w:r>
            <w:r>
              <w:rPr>
                <w:vertAlign w:val="subscript"/>
              </w:rPr>
              <w:t>1</w:t>
            </w:r>
          </w:p>
        </w:tc>
        <w:tc>
          <w:tcPr>
            <w:tcW w:w="825" w:type="dxa"/>
            <w:tcBorders>
              <w:top w:val="single" w:sz="4" w:space="0" w:color="auto"/>
              <w:left w:val="nil"/>
              <w:bottom w:val="single" w:sz="4" w:space="0" w:color="auto"/>
              <w:right w:val="nil"/>
            </w:tcBorders>
            <w:shd w:val="clear" w:color="auto" w:fill="B3B3B3"/>
          </w:tcPr>
          <w:p w14:paraId="62F6E788" w14:textId="77777777" w:rsidR="00000000" w:rsidRDefault="00000000">
            <w:pPr>
              <w:pStyle w:val="Logiktabelle"/>
            </w:pPr>
            <w:r>
              <w:t>E</w:t>
            </w:r>
            <w:r>
              <w:rPr>
                <w:vertAlign w:val="subscript"/>
              </w:rPr>
              <w:t>2</w:t>
            </w:r>
          </w:p>
        </w:tc>
        <w:tc>
          <w:tcPr>
            <w:tcW w:w="825" w:type="dxa"/>
            <w:tcBorders>
              <w:top w:val="single" w:sz="4" w:space="0" w:color="auto"/>
              <w:left w:val="nil"/>
              <w:bottom w:val="single" w:sz="4" w:space="0" w:color="auto"/>
            </w:tcBorders>
            <w:shd w:val="clear" w:color="auto" w:fill="B3B3B3"/>
          </w:tcPr>
          <w:p w14:paraId="351D2BDE" w14:textId="77777777" w:rsidR="00000000" w:rsidRDefault="00000000">
            <w:pPr>
              <w:pStyle w:val="Logiktabelle"/>
            </w:pPr>
            <w:r>
              <w:t>E</w:t>
            </w:r>
            <w:r>
              <w:rPr>
                <w:vertAlign w:val="subscript"/>
              </w:rPr>
              <w:t>3</w:t>
            </w:r>
          </w:p>
        </w:tc>
        <w:tc>
          <w:tcPr>
            <w:tcW w:w="825" w:type="dxa"/>
            <w:tcBorders>
              <w:top w:val="single" w:sz="4" w:space="0" w:color="auto"/>
              <w:bottom w:val="single" w:sz="4" w:space="0" w:color="auto"/>
              <w:right w:val="nil"/>
            </w:tcBorders>
            <w:shd w:val="clear" w:color="auto" w:fill="B3B3B3"/>
          </w:tcPr>
          <w:p w14:paraId="3B28A6DC" w14:textId="77777777" w:rsidR="00000000" w:rsidRDefault="00000000">
            <w:pPr>
              <w:pStyle w:val="Logiktabelle"/>
              <w:rPr>
                <w:vertAlign w:val="subscript"/>
                <w:lang w:val="de-DE"/>
              </w:rPr>
            </w:pPr>
            <w:r>
              <w:rPr>
                <w:lang w:val="de-DE"/>
              </w:rPr>
              <w:t>Z</w:t>
            </w:r>
            <w:r>
              <w:rPr>
                <w:vertAlign w:val="subscript"/>
                <w:lang w:val="de-DE"/>
              </w:rPr>
              <w:t>1</w:t>
            </w:r>
          </w:p>
        </w:tc>
        <w:tc>
          <w:tcPr>
            <w:tcW w:w="825" w:type="dxa"/>
            <w:tcBorders>
              <w:top w:val="single" w:sz="4" w:space="0" w:color="auto"/>
              <w:left w:val="nil"/>
              <w:bottom w:val="single" w:sz="4" w:space="0" w:color="auto"/>
              <w:right w:val="nil"/>
            </w:tcBorders>
            <w:shd w:val="clear" w:color="auto" w:fill="B3B3B3"/>
          </w:tcPr>
          <w:p w14:paraId="21961D24" w14:textId="77777777" w:rsidR="00000000" w:rsidRDefault="00000000">
            <w:pPr>
              <w:pStyle w:val="Logiktabelle"/>
              <w:rPr>
                <w:vertAlign w:val="subscript"/>
                <w:lang w:val="de-DE"/>
              </w:rPr>
            </w:pPr>
            <w:r>
              <w:rPr>
                <w:lang w:val="de-DE"/>
              </w:rPr>
              <w:t>Z</w:t>
            </w:r>
            <w:r>
              <w:rPr>
                <w:vertAlign w:val="subscript"/>
                <w:lang w:val="de-DE"/>
              </w:rPr>
              <w:t>2</w:t>
            </w:r>
          </w:p>
        </w:tc>
        <w:tc>
          <w:tcPr>
            <w:tcW w:w="825" w:type="dxa"/>
            <w:tcBorders>
              <w:top w:val="single" w:sz="4" w:space="0" w:color="auto"/>
              <w:left w:val="nil"/>
              <w:bottom w:val="single" w:sz="4" w:space="0" w:color="auto"/>
            </w:tcBorders>
            <w:shd w:val="clear" w:color="auto" w:fill="B3B3B3"/>
          </w:tcPr>
          <w:p w14:paraId="16E8B20A" w14:textId="77777777" w:rsidR="00000000" w:rsidRDefault="00000000">
            <w:pPr>
              <w:pStyle w:val="Logiktabelle"/>
              <w:rPr>
                <w:vertAlign w:val="subscript"/>
                <w:lang w:val="de-DE"/>
              </w:rPr>
            </w:pPr>
            <w:r>
              <w:rPr>
                <w:lang w:val="de-DE"/>
              </w:rPr>
              <w:t>Z</w:t>
            </w:r>
            <w:r>
              <w:rPr>
                <w:vertAlign w:val="subscript"/>
                <w:lang w:val="de-DE"/>
              </w:rPr>
              <w:t>3</w:t>
            </w:r>
          </w:p>
        </w:tc>
        <w:tc>
          <w:tcPr>
            <w:tcW w:w="821" w:type="dxa"/>
            <w:tcBorders>
              <w:top w:val="single" w:sz="4" w:space="0" w:color="auto"/>
              <w:bottom w:val="single" w:sz="4" w:space="0" w:color="auto"/>
              <w:right w:val="single" w:sz="4" w:space="0" w:color="auto"/>
            </w:tcBorders>
            <w:shd w:val="clear" w:color="auto" w:fill="B3B3B3"/>
          </w:tcPr>
          <w:p w14:paraId="7802F9CE" w14:textId="77777777" w:rsidR="00000000" w:rsidRDefault="00000000">
            <w:pPr>
              <w:pStyle w:val="Logiktabelle"/>
              <w:rPr>
                <w:lang w:val="de-DE"/>
              </w:rPr>
            </w:pPr>
            <w:r>
              <w:rPr>
                <w:lang w:val="de-DE"/>
              </w:rPr>
              <w:t>A</w:t>
            </w:r>
          </w:p>
        </w:tc>
      </w:tr>
      <w:tr w:rsidR="00000000" w14:paraId="4862924A" w14:textId="77777777">
        <w:tblPrEx>
          <w:tblCellMar>
            <w:top w:w="0" w:type="dxa"/>
            <w:bottom w:w="0" w:type="dxa"/>
          </w:tblCellMar>
        </w:tblPrEx>
        <w:trPr>
          <w:cantSplit/>
          <w:jc w:val="center"/>
        </w:trPr>
        <w:tc>
          <w:tcPr>
            <w:tcW w:w="664" w:type="dxa"/>
            <w:tcBorders>
              <w:top w:val="single" w:sz="4" w:space="0" w:color="auto"/>
              <w:left w:val="single" w:sz="4" w:space="0" w:color="auto"/>
              <w:bottom w:val="single" w:sz="4" w:space="0" w:color="auto"/>
              <w:right w:val="nil"/>
            </w:tcBorders>
          </w:tcPr>
          <w:p w14:paraId="2C8E400F" w14:textId="77777777" w:rsidR="00000000" w:rsidRDefault="00000000">
            <w:pPr>
              <w:pStyle w:val="Logiktabelle"/>
              <w:rPr>
                <w:lang w:val="de-DE"/>
              </w:rPr>
            </w:pPr>
            <w:r>
              <w:rPr>
                <w:lang w:val="de-DE"/>
              </w:rPr>
              <w:t>0</w:t>
            </w:r>
          </w:p>
          <w:p w14:paraId="683C4AAD" w14:textId="77777777" w:rsidR="00000000" w:rsidRDefault="00000000">
            <w:pPr>
              <w:pStyle w:val="Logiktabelle"/>
              <w:rPr>
                <w:lang w:val="de-DE"/>
              </w:rPr>
            </w:pPr>
            <w:r>
              <w:rPr>
                <w:lang w:val="de-DE"/>
              </w:rPr>
              <w:t>0</w:t>
            </w:r>
          </w:p>
          <w:p w14:paraId="6C09B6C5" w14:textId="77777777" w:rsidR="00000000" w:rsidRDefault="00000000">
            <w:pPr>
              <w:pStyle w:val="Logiktabelle"/>
              <w:rPr>
                <w:lang w:val="de-DE"/>
              </w:rPr>
            </w:pPr>
            <w:r>
              <w:rPr>
                <w:lang w:val="de-DE"/>
              </w:rPr>
              <w:t>0</w:t>
            </w:r>
          </w:p>
          <w:p w14:paraId="4BB5A14C" w14:textId="77777777" w:rsidR="00000000" w:rsidRDefault="00000000">
            <w:pPr>
              <w:pStyle w:val="Logiktabelle"/>
              <w:rPr>
                <w:lang w:val="de-DE"/>
              </w:rPr>
            </w:pPr>
            <w:r>
              <w:rPr>
                <w:lang w:val="de-DE"/>
              </w:rPr>
              <w:t>0</w:t>
            </w:r>
          </w:p>
        </w:tc>
        <w:tc>
          <w:tcPr>
            <w:tcW w:w="825" w:type="dxa"/>
            <w:tcBorders>
              <w:top w:val="single" w:sz="4" w:space="0" w:color="auto"/>
              <w:left w:val="nil"/>
              <w:bottom w:val="single" w:sz="4" w:space="0" w:color="auto"/>
              <w:right w:val="nil"/>
            </w:tcBorders>
          </w:tcPr>
          <w:p w14:paraId="11F9B282" w14:textId="77777777" w:rsidR="00000000" w:rsidRDefault="00000000">
            <w:pPr>
              <w:pStyle w:val="Logiktabelle"/>
              <w:rPr>
                <w:lang w:val="de-DE"/>
              </w:rPr>
            </w:pPr>
            <w:r>
              <w:rPr>
                <w:lang w:val="de-DE"/>
              </w:rPr>
              <w:t>0</w:t>
            </w:r>
          </w:p>
          <w:p w14:paraId="3341ED29" w14:textId="77777777" w:rsidR="00000000" w:rsidRDefault="00000000">
            <w:pPr>
              <w:pStyle w:val="Logiktabelle"/>
              <w:rPr>
                <w:lang w:val="de-DE"/>
              </w:rPr>
            </w:pPr>
            <w:r>
              <w:rPr>
                <w:lang w:val="de-DE"/>
              </w:rPr>
              <w:t>0</w:t>
            </w:r>
          </w:p>
          <w:p w14:paraId="0333FFC3" w14:textId="77777777" w:rsidR="00000000" w:rsidRDefault="00000000">
            <w:pPr>
              <w:pStyle w:val="Logiktabelle"/>
              <w:rPr>
                <w:lang w:val="de-DE"/>
              </w:rPr>
            </w:pPr>
            <w:r>
              <w:rPr>
                <w:lang w:val="de-DE"/>
              </w:rPr>
              <w:t>1</w:t>
            </w:r>
          </w:p>
          <w:p w14:paraId="7CE78259" w14:textId="77777777" w:rsidR="00000000" w:rsidRDefault="00000000">
            <w:pPr>
              <w:pStyle w:val="Logiktabelle"/>
              <w:rPr>
                <w:lang w:val="de-DE"/>
              </w:rPr>
            </w:pPr>
            <w:r>
              <w:rPr>
                <w:lang w:val="de-DE"/>
              </w:rPr>
              <w:t>1</w:t>
            </w:r>
          </w:p>
        </w:tc>
        <w:tc>
          <w:tcPr>
            <w:tcW w:w="825" w:type="dxa"/>
            <w:tcBorders>
              <w:top w:val="single" w:sz="4" w:space="0" w:color="auto"/>
              <w:left w:val="nil"/>
              <w:bottom w:val="single" w:sz="4" w:space="0" w:color="auto"/>
            </w:tcBorders>
          </w:tcPr>
          <w:p w14:paraId="58809E79" w14:textId="77777777" w:rsidR="00000000" w:rsidRDefault="00000000">
            <w:pPr>
              <w:pStyle w:val="Logiktabelle"/>
              <w:rPr>
                <w:lang w:val="de-DE"/>
              </w:rPr>
            </w:pPr>
            <w:r>
              <w:rPr>
                <w:lang w:val="de-DE"/>
              </w:rPr>
              <w:t>0</w:t>
            </w:r>
          </w:p>
          <w:p w14:paraId="594C6863" w14:textId="77777777" w:rsidR="00000000" w:rsidRDefault="00000000">
            <w:pPr>
              <w:pStyle w:val="Logiktabelle"/>
              <w:rPr>
                <w:lang w:val="de-DE"/>
              </w:rPr>
            </w:pPr>
            <w:r>
              <w:rPr>
                <w:lang w:val="de-DE"/>
              </w:rPr>
              <w:t>1</w:t>
            </w:r>
          </w:p>
          <w:p w14:paraId="634D9566" w14:textId="77777777" w:rsidR="00000000" w:rsidRDefault="00000000">
            <w:pPr>
              <w:pStyle w:val="Logiktabelle"/>
              <w:rPr>
                <w:lang w:val="de-DE"/>
              </w:rPr>
            </w:pPr>
            <w:r>
              <w:rPr>
                <w:lang w:val="de-DE"/>
              </w:rPr>
              <w:t>0</w:t>
            </w:r>
          </w:p>
          <w:p w14:paraId="3269586D" w14:textId="77777777" w:rsidR="00000000" w:rsidRDefault="00000000">
            <w:pPr>
              <w:pStyle w:val="Logiktabelle"/>
              <w:rPr>
                <w:lang w:val="de-DE"/>
              </w:rPr>
            </w:pPr>
            <w:r>
              <w:rPr>
                <w:lang w:val="de-DE"/>
              </w:rPr>
              <w:t>1</w:t>
            </w:r>
          </w:p>
        </w:tc>
        <w:tc>
          <w:tcPr>
            <w:tcW w:w="825" w:type="dxa"/>
            <w:tcBorders>
              <w:top w:val="single" w:sz="4" w:space="0" w:color="auto"/>
              <w:bottom w:val="single" w:sz="4" w:space="0" w:color="auto"/>
              <w:right w:val="nil"/>
            </w:tcBorders>
          </w:tcPr>
          <w:p w14:paraId="0E72166E" w14:textId="77777777" w:rsidR="00000000" w:rsidRDefault="00000000">
            <w:pPr>
              <w:pStyle w:val="Logiktabelle"/>
              <w:rPr>
                <w:lang w:val="de-DE"/>
              </w:rPr>
            </w:pPr>
            <w:r>
              <w:rPr>
                <w:lang w:val="de-DE"/>
              </w:rPr>
              <w:t>1</w:t>
            </w:r>
          </w:p>
          <w:p w14:paraId="49D342B7" w14:textId="77777777" w:rsidR="00000000" w:rsidRDefault="00000000">
            <w:pPr>
              <w:pStyle w:val="Logiktabelle"/>
              <w:rPr>
                <w:lang w:val="de-DE"/>
              </w:rPr>
            </w:pPr>
            <w:r>
              <w:rPr>
                <w:lang w:val="de-DE"/>
              </w:rPr>
              <w:t>1</w:t>
            </w:r>
          </w:p>
          <w:p w14:paraId="48B34EA1" w14:textId="77777777" w:rsidR="00000000" w:rsidRDefault="00000000">
            <w:pPr>
              <w:pStyle w:val="Logiktabelle"/>
              <w:rPr>
                <w:lang w:val="de-DE"/>
              </w:rPr>
            </w:pPr>
            <w:r>
              <w:rPr>
                <w:lang w:val="de-DE"/>
              </w:rPr>
              <w:t>1</w:t>
            </w:r>
          </w:p>
          <w:p w14:paraId="21DC62C3" w14:textId="77777777" w:rsidR="00000000" w:rsidRDefault="00000000">
            <w:pPr>
              <w:pStyle w:val="Logiktabelle"/>
              <w:rPr>
                <w:lang w:val="de-DE"/>
              </w:rPr>
            </w:pPr>
            <w:r>
              <w:rPr>
                <w:lang w:val="de-DE"/>
              </w:rPr>
              <w:t>1</w:t>
            </w:r>
          </w:p>
        </w:tc>
        <w:tc>
          <w:tcPr>
            <w:tcW w:w="825" w:type="dxa"/>
            <w:tcBorders>
              <w:top w:val="single" w:sz="4" w:space="0" w:color="auto"/>
              <w:left w:val="nil"/>
              <w:bottom w:val="single" w:sz="4" w:space="0" w:color="auto"/>
              <w:right w:val="nil"/>
            </w:tcBorders>
          </w:tcPr>
          <w:p w14:paraId="1EC59860" w14:textId="77777777" w:rsidR="00000000" w:rsidRDefault="00000000">
            <w:pPr>
              <w:pStyle w:val="Logiktabelle"/>
              <w:rPr>
                <w:lang w:val="de-DE"/>
              </w:rPr>
            </w:pPr>
            <w:r>
              <w:rPr>
                <w:lang w:val="de-DE"/>
              </w:rPr>
              <w:t>0</w:t>
            </w:r>
          </w:p>
          <w:p w14:paraId="1D7363EF" w14:textId="77777777" w:rsidR="00000000" w:rsidRDefault="00000000">
            <w:pPr>
              <w:pStyle w:val="Logiktabelle"/>
              <w:rPr>
                <w:lang w:val="de-DE"/>
              </w:rPr>
            </w:pPr>
            <w:r>
              <w:rPr>
                <w:lang w:val="de-DE"/>
              </w:rPr>
              <w:t>0</w:t>
            </w:r>
          </w:p>
          <w:p w14:paraId="6ECD7F1E" w14:textId="77777777" w:rsidR="00000000" w:rsidRDefault="00000000">
            <w:pPr>
              <w:pStyle w:val="Logiktabelle"/>
              <w:rPr>
                <w:lang w:val="de-DE"/>
              </w:rPr>
            </w:pPr>
            <w:r>
              <w:rPr>
                <w:lang w:val="de-DE"/>
              </w:rPr>
              <w:t>0</w:t>
            </w:r>
          </w:p>
          <w:p w14:paraId="5C92A40C" w14:textId="77777777" w:rsidR="00000000" w:rsidRDefault="00000000">
            <w:pPr>
              <w:pStyle w:val="Logiktabelle"/>
              <w:rPr>
                <w:lang w:val="de-DE"/>
              </w:rPr>
            </w:pPr>
            <w:r>
              <w:rPr>
                <w:lang w:val="de-DE"/>
              </w:rPr>
              <w:t>0</w:t>
            </w:r>
          </w:p>
        </w:tc>
        <w:tc>
          <w:tcPr>
            <w:tcW w:w="825" w:type="dxa"/>
            <w:tcBorders>
              <w:top w:val="single" w:sz="4" w:space="0" w:color="auto"/>
              <w:left w:val="nil"/>
              <w:bottom w:val="single" w:sz="4" w:space="0" w:color="auto"/>
            </w:tcBorders>
          </w:tcPr>
          <w:p w14:paraId="00AC4DD5" w14:textId="77777777" w:rsidR="00000000" w:rsidRDefault="00000000">
            <w:pPr>
              <w:pStyle w:val="Logiktabelle"/>
              <w:rPr>
                <w:lang w:val="de-DE"/>
              </w:rPr>
            </w:pPr>
            <w:r>
              <w:rPr>
                <w:lang w:val="de-DE"/>
              </w:rPr>
              <w:t>1</w:t>
            </w:r>
          </w:p>
          <w:p w14:paraId="6D32A650" w14:textId="77777777" w:rsidR="00000000" w:rsidRDefault="00000000">
            <w:pPr>
              <w:pStyle w:val="Logiktabelle"/>
              <w:rPr>
                <w:lang w:val="de-DE"/>
              </w:rPr>
            </w:pPr>
            <w:r>
              <w:rPr>
                <w:lang w:val="de-DE"/>
              </w:rPr>
              <w:t>1</w:t>
            </w:r>
          </w:p>
          <w:p w14:paraId="4B234545" w14:textId="77777777" w:rsidR="00000000" w:rsidRDefault="00000000">
            <w:pPr>
              <w:pStyle w:val="Logiktabelle"/>
              <w:rPr>
                <w:lang w:val="de-DE"/>
              </w:rPr>
            </w:pPr>
            <w:r>
              <w:rPr>
                <w:lang w:val="de-DE"/>
              </w:rPr>
              <w:t>1</w:t>
            </w:r>
          </w:p>
          <w:p w14:paraId="23255730" w14:textId="77777777" w:rsidR="00000000" w:rsidRDefault="00000000">
            <w:pPr>
              <w:pStyle w:val="Logiktabelle"/>
              <w:rPr>
                <w:lang w:val="de-DE"/>
              </w:rPr>
            </w:pPr>
            <w:r>
              <w:rPr>
                <w:lang w:val="de-DE"/>
              </w:rPr>
              <w:t>1</w:t>
            </w:r>
          </w:p>
        </w:tc>
        <w:tc>
          <w:tcPr>
            <w:tcW w:w="821" w:type="dxa"/>
            <w:tcBorders>
              <w:top w:val="single" w:sz="4" w:space="0" w:color="auto"/>
              <w:bottom w:val="single" w:sz="4" w:space="0" w:color="auto"/>
              <w:right w:val="single" w:sz="4" w:space="0" w:color="auto"/>
            </w:tcBorders>
          </w:tcPr>
          <w:p w14:paraId="6A8E8E39" w14:textId="77777777" w:rsidR="00000000" w:rsidRDefault="00000000">
            <w:pPr>
              <w:pStyle w:val="Logiktabelle"/>
              <w:rPr>
                <w:lang w:val="de-DE"/>
              </w:rPr>
            </w:pPr>
            <w:r>
              <w:rPr>
                <w:lang w:val="de-DE"/>
              </w:rPr>
              <w:t>0</w:t>
            </w:r>
          </w:p>
          <w:p w14:paraId="79F30CFA" w14:textId="77777777" w:rsidR="00000000" w:rsidRDefault="00000000">
            <w:pPr>
              <w:pStyle w:val="Logiktabelle"/>
              <w:rPr>
                <w:lang w:val="de-DE"/>
              </w:rPr>
            </w:pPr>
            <w:r>
              <w:rPr>
                <w:lang w:val="de-DE"/>
              </w:rPr>
              <w:t>0</w:t>
            </w:r>
          </w:p>
          <w:p w14:paraId="7C45BEB7" w14:textId="77777777" w:rsidR="00000000" w:rsidRDefault="00000000">
            <w:pPr>
              <w:pStyle w:val="Logiktabelle"/>
              <w:rPr>
                <w:lang w:val="de-DE"/>
              </w:rPr>
            </w:pPr>
            <w:r>
              <w:rPr>
                <w:lang w:val="de-DE"/>
              </w:rPr>
              <w:t>0</w:t>
            </w:r>
          </w:p>
          <w:p w14:paraId="1AB261E7" w14:textId="77777777" w:rsidR="00000000" w:rsidRDefault="00000000">
            <w:pPr>
              <w:pStyle w:val="Logiktabelle"/>
              <w:rPr>
                <w:lang w:val="de-DE"/>
              </w:rPr>
            </w:pPr>
            <w:r>
              <w:rPr>
                <w:lang w:val="de-DE"/>
              </w:rPr>
              <w:t>0</w:t>
            </w:r>
          </w:p>
        </w:tc>
      </w:tr>
      <w:tr w:rsidR="00000000" w14:paraId="4CC42ED0" w14:textId="77777777">
        <w:tblPrEx>
          <w:tblCellMar>
            <w:top w:w="0" w:type="dxa"/>
            <w:bottom w:w="0" w:type="dxa"/>
          </w:tblCellMar>
        </w:tblPrEx>
        <w:trPr>
          <w:cantSplit/>
          <w:jc w:val="center"/>
        </w:trPr>
        <w:tc>
          <w:tcPr>
            <w:tcW w:w="664" w:type="dxa"/>
            <w:tcBorders>
              <w:top w:val="single" w:sz="4" w:space="0" w:color="auto"/>
              <w:left w:val="single" w:sz="4" w:space="0" w:color="auto"/>
              <w:bottom w:val="single" w:sz="4" w:space="0" w:color="auto"/>
              <w:right w:val="nil"/>
            </w:tcBorders>
          </w:tcPr>
          <w:p w14:paraId="089303A4" w14:textId="77777777" w:rsidR="00000000" w:rsidRDefault="00000000">
            <w:pPr>
              <w:pStyle w:val="Logiktabelle"/>
              <w:rPr>
                <w:lang w:val="de-DE"/>
              </w:rPr>
            </w:pPr>
            <w:r>
              <w:rPr>
                <w:lang w:val="de-DE"/>
              </w:rPr>
              <w:t>1</w:t>
            </w:r>
          </w:p>
          <w:p w14:paraId="0AFF6D7E" w14:textId="77777777" w:rsidR="00000000" w:rsidRDefault="00000000">
            <w:pPr>
              <w:pStyle w:val="Logiktabelle"/>
              <w:rPr>
                <w:lang w:val="de-DE"/>
              </w:rPr>
            </w:pPr>
            <w:r>
              <w:rPr>
                <w:lang w:val="de-DE"/>
              </w:rPr>
              <w:t>1</w:t>
            </w:r>
          </w:p>
          <w:p w14:paraId="0418361F" w14:textId="77777777" w:rsidR="00000000" w:rsidRDefault="00000000">
            <w:pPr>
              <w:pStyle w:val="Logiktabelle"/>
              <w:rPr>
                <w:lang w:val="de-DE"/>
              </w:rPr>
            </w:pPr>
            <w:r>
              <w:rPr>
                <w:lang w:val="de-DE"/>
              </w:rPr>
              <w:t>1</w:t>
            </w:r>
          </w:p>
          <w:p w14:paraId="2FE0F158" w14:textId="77777777" w:rsidR="00000000" w:rsidRDefault="00000000">
            <w:pPr>
              <w:pStyle w:val="Logiktabelle"/>
              <w:rPr>
                <w:lang w:val="de-DE"/>
              </w:rPr>
            </w:pPr>
            <w:r>
              <w:rPr>
                <w:lang w:val="de-DE"/>
              </w:rPr>
              <w:t>1</w:t>
            </w:r>
          </w:p>
        </w:tc>
        <w:tc>
          <w:tcPr>
            <w:tcW w:w="825" w:type="dxa"/>
            <w:tcBorders>
              <w:top w:val="single" w:sz="4" w:space="0" w:color="auto"/>
              <w:left w:val="nil"/>
              <w:bottom w:val="single" w:sz="4" w:space="0" w:color="auto"/>
              <w:right w:val="nil"/>
            </w:tcBorders>
          </w:tcPr>
          <w:p w14:paraId="63978BA4" w14:textId="77777777" w:rsidR="00000000" w:rsidRDefault="00000000">
            <w:pPr>
              <w:pStyle w:val="Logiktabelle"/>
              <w:rPr>
                <w:lang w:val="de-DE"/>
              </w:rPr>
            </w:pPr>
            <w:r>
              <w:rPr>
                <w:lang w:val="de-DE"/>
              </w:rPr>
              <w:t>0</w:t>
            </w:r>
          </w:p>
          <w:p w14:paraId="47D50824" w14:textId="77777777" w:rsidR="00000000" w:rsidRDefault="00000000">
            <w:pPr>
              <w:pStyle w:val="Logiktabelle"/>
              <w:rPr>
                <w:lang w:val="de-DE"/>
              </w:rPr>
            </w:pPr>
            <w:r>
              <w:rPr>
                <w:lang w:val="de-DE"/>
              </w:rPr>
              <w:t>0</w:t>
            </w:r>
          </w:p>
          <w:p w14:paraId="52A626B1" w14:textId="77777777" w:rsidR="00000000" w:rsidRDefault="00000000">
            <w:pPr>
              <w:pStyle w:val="Logiktabelle"/>
              <w:rPr>
                <w:lang w:val="de-DE"/>
              </w:rPr>
            </w:pPr>
            <w:r>
              <w:rPr>
                <w:lang w:val="de-DE"/>
              </w:rPr>
              <w:t>1</w:t>
            </w:r>
          </w:p>
          <w:p w14:paraId="4B27376E" w14:textId="77777777" w:rsidR="00000000" w:rsidRDefault="00000000">
            <w:pPr>
              <w:pStyle w:val="Logiktabelle"/>
              <w:rPr>
                <w:lang w:val="de-DE"/>
              </w:rPr>
            </w:pPr>
            <w:r>
              <w:rPr>
                <w:lang w:val="de-DE"/>
              </w:rPr>
              <w:t>1</w:t>
            </w:r>
          </w:p>
        </w:tc>
        <w:tc>
          <w:tcPr>
            <w:tcW w:w="825" w:type="dxa"/>
            <w:tcBorders>
              <w:top w:val="single" w:sz="4" w:space="0" w:color="auto"/>
              <w:left w:val="nil"/>
              <w:bottom w:val="single" w:sz="4" w:space="0" w:color="auto"/>
            </w:tcBorders>
          </w:tcPr>
          <w:p w14:paraId="3A865CB7" w14:textId="77777777" w:rsidR="00000000" w:rsidRDefault="00000000">
            <w:pPr>
              <w:pStyle w:val="Logiktabelle"/>
              <w:rPr>
                <w:lang w:val="de-DE"/>
              </w:rPr>
            </w:pPr>
            <w:r>
              <w:rPr>
                <w:lang w:val="de-DE"/>
              </w:rPr>
              <w:t>0</w:t>
            </w:r>
          </w:p>
          <w:p w14:paraId="4F9FA595" w14:textId="77777777" w:rsidR="00000000" w:rsidRDefault="00000000">
            <w:pPr>
              <w:pStyle w:val="Logiktabelle"/>
              <w:rPr>
                <w:lang w:val="de-DE"/>
              </w:rPr>
            </w:pPr>
            <w:r>
              <w:rPr>
                <w:lang w:val="de-DE"/>
              </w:rPr>
              <w:t>1</w:t>
            </w:r>
          </w:p>
          <w:p w14:paraId="3AA01B72" w14:textId="77777777" w:rsidR="00000000" w:rsidRDefault="00000000">
            <w:pPr>
              <w:pStyle w:val="Logiktabelle"/>
              <w:rPr>
                <w:lang w:val="de-DE"/>
              </w:rPr>
            </w:pPr>
            <w:r>
              <w:rPr>
                <w:lang w:val="de-DE"/>
              </w:rPr>
              <w:t>0</w:t>
            </w:r>
          </w:p>
          <w:p w14:paraId="2B49C7D8" w14:textId="77777777" w:rsidR="00000000" w:rsidRDefault="00000000">
            <w:pPr>
              <w:pStyle w:val="Logiktabelle"/>
              <w:rPr>
                <w:lang w:val="de-DE"/>
              </w:rPr>
            </w:pPr>
            <w:r>
              <w:rPr>
                <w:lang w:val="de-DE"/>
              </w:rPr>
              <w:t>1</w:t>
            </w:r>
          </w:p>
        </w:tc>
        <w:tc>
          <w:tcPr>
            <w:tcW w:w="825" w:type="dxa"/>
            <w:tcBorders>
              <w:top w:val="single" w:sz="4" w:space="0" w:color="auto"/>
              <w:bottom w:val="single" w:sz="4" w:space="0" w:color="auto"/>
              <w:right w:val="nil"/>
            </w:tcBorders>
          </w:tcPr>
          <w:p w14:paraId="488484BB" w14:textId="77777777" w:rsidR="00000000" w:rsidRDefault="00000000">
            <w:pPr>
              <w:pStyle w:val="Logiktabelle"/>
              <w:rPr>
                <w:lang w:val="de-DE"/>
              </w:rPr>
            </w:pPr>
            <w:r>
              <w:rPr>
                <w:lang w:val="de-DE"/>
              </w:rPr>
              <w:t>1</w:t>
            </w:r>
          </w:p>
          <w:p w14:paraId="1EE4DCEB" w14:textId="77777777" w:rsidR="00000000" w:rsidRDefault="00000000">
            <w:pPr>
              <w:pStyle w:val="Logiktabelle"/>
              <w:rPr>
                <w:lang w:val="de-DE"/>
              </w:rPr>
            </w:pPr>
            <w:r>
              <w:rPr>
                <w:lang w:val="de-DE"/>
              </w:rPr>
              <w:t>1</w:t>
            </w:r>
          </w:p>
          <w:p w14:paraId="4CFBD4D3" w14:textId="77777777" w:rsidR="00000000" w:rsidRDefault="00000000">
            <w:pPr>
              <w:pStyle w:val="Logiktabelle"/>
              <w:rPr>
                <w:lang w:val="de-DE"/>
              </w:rPr>
            </w:pPr>
            <w:r>
              <w:rPr>
                <w:lang w:val="de-DE"/>
              </w:rPr>
              <w:t>0</w:t>
            </w:r>
          </w:p>
          <w:p w14:paraId="742077FE" w14:textId="77777777" w:rsidR="00000000" w:rsidRDefault="00000000">
            <w:pPr>
              <w:pStyle w:val="Logiktabelle"/>
              <w:rPr>
                <w:lang w:val="de-DE"/>
              </w:rPr>
            </w:pPr>
            <w:r>
              <w:rPr>
                <w:lang w:val="de-DE"/>
              </w:rPr>
              <w:t>0</w:t>
            </w:r>
          </w:p>
        </w:tc>
        <w:tc>
          <w:tcPr>
            <w:tcW w:w="825" w:type="dxa"/>
            <w:tcBorders>
              <w:top w:val="single" w:sz="4" w:space="0" w:color="auto"/>
              <w:left w:val="nil"/>
              <w:bottom w:val="single" w:sz="4" w:space="0" w:color="auto"/>
              <w:right w:val="nil"/>
            </w:tcBorders>
          </w:tcPr>
          <w:p w14:paraId="1CA84735" w14:textId="77777777" w:rsidR="00000000" w:rsidRDefault="00000000">
            <w:pPr>
              <w:pStyle w:val="Logiktabelle"/>
              <w:rPr>
                <w:lang w:val="de-DE"/>
              </w:rPr>
            </w:pPr>
            <w:r>
              <w:rPr>
                <w:lang w:val="de-DE"/>
              </w:rPr>
              <w:t>0</w:t>
            </w:r>
          </w:p>
          <w:p w14:paraId="7EC0805C" w14:textId="77777777" w:rsidR="00000000" w:rsidRDefault="00000000">
            <w:pPr>
              <w:pStyle w:val="Logiktabelle"/>
              <w:rPr>
                <w:lang w:val="de-DE"/>
              </w:rPr>
            </w:pPr>
            <w:r>
              <w:rPr>
                <w:lang w:val="de-DE"/>
              </w:rPr>
              <w:t>0</w:t>
            </w:r>
          </w:p>
          <w:p w14:paraId="3A094DE5" w14:textId="77777777" w:rsidR="00000000" w:rsidRDefault="00000000">
            <w:pPr>
              <w:pStyle w:val="Logiktabelle"/>
              <w:rPr>
                <w:lang w:val="de-DE"/>
              </w:rPr>
            </w:pPr>
            <w:r>
              <w:rPr>
                <w:lang w:val="de-DE"/>
              </w:rPr>
              <w:t>1</w:t>
            </w:r>
          </w:p>
          <w:p w14:paraId="11FE296E" w14:textId="77777777" w:rsidR="00000000" w:rsidRDefault="00000000">
            <w:pPr>
              <w:pStyle w:val="Logiktabelle"/>
              <w:rPr>
                <w:lang w:val="de-DE"/>
              </w:rPr>
            </w:pPr>
            <w:r>
              <w:rPr>
                <w:lang w:val="de-DE"/>
              </w:rPr>
              <w:t>1</w:t>
            </w:r>
          </w:p>
        </w:tc>
        <w:tc>
          <w:tcPr>
            <w:tcW w:w="825" w:type="dxa"/>
            <w:tcBorders>
              <w:top w:val="single" w:sz="4" w:space="0" w:color="auto"/>
              <w:left w:val="nil"/>
              <w:bottom w:val="single" w:sz="4" w:space="0" w:color="auto"/>
            </w:tcBorders>
          </w:tcPr>
          <w:p w14:paraId="5E880F44" w14:textId="77777777" w:rsidR="00000000" w:rsidRDefault="00000000">
            <w:pPr>
              <w:pStyle w:val="Logiktabelle"/>
              <w:rPr>
                <w:lang w:val="de-DE"/>
              </w:rPr>
            </w:pPr>
            <w:r>
              <w:rPr>
                <w:lang w:val="de-DE"/>
              </w:rPr>
              <w:t>1</w:t>
            </w:r>
          </w:p>
          <w:p w14:paraId="24BE8749" w14:textId="77777777" w:rsidR="00000000" w:rsidRDefault="00000000">
            <w:pPr>
              <w:pStyle w:val="Logiktabelle"/>
              <w:rPr>
                <w:lang w:val="de-DE"/>
              </w:rPr>
            </w:pPr>
            <w:r>
              <w:rPr>
                <w:lang w:val="de-DE"/>
              </w:rPr>
              <w:t>1</w:t>
            </w:r>
          </w:p>
          <w:p w14:paraId="3C58BE5B" w14:textId="77777777" w:rsidR="00000000" w:rsidRDefault="00000000">
            <w:pPr>
              <w:pStyle w:val="Logiktabelle"/>
              <w:rPr>
                <w:lang w:val="de-DE"/>
              </w:rPr>
            </w:pPr>
            <w:r>
              <w:rPr>
                <w:lang w:val="de-DE"/>
              </w:rPr>
              <w:t>1</w:t>
            </w:r>
          </w:p>
          <w:p w14:paraId="338B83CC" w14:textId="77777777" w:rsidR="00000000" w:rsidRDefault="00000000">
            <w:pPr>
              <w:pStyle w:val="Logiktabelle"/>
              <w:rPr>
                <w:lang w:val="de-DE"/>
              </w:rPr>
            </w:pPr>
            <w:r>
              <w:rPr>
                <w:lang w:val="de-DE"/>
              </w:rPr>
              <w:t>0</w:t>
            </w:r>
          </w:p>
        </w:tc>
        <w:tc>
          <w:tcPr>
            <w:tcW w:w="821" w:type="dxa"/>
            <w:tcBorders>
              <w:top w:val="single" w:sz="4" w:space="0" w:color="auto"/>
              <w:bottom w:val="single" w:sz="4" w:space="0" w:color="auto"/>
              <w:right w:val="single" w:sz="4" w:space="0" w:color="auto"/>
            </w:tcBorders>
          </w:tcPr>
          <w:p w14:paraId="0A4C01AE" w14:textId="77777777" w:rsidR="00000000" w:rsidRDefault="00000000">
            <w:pPr>
              <w:pStyle w:val="Logiktabelle"/>
              <w:rPr>
                <w:lang w:val="de-DE"/>
              </w:rPr>
            </w:pPr>
            <w:r>
              <w:rPr>
                <w:lang w:val="de-DE"/>
              </w:rPr>
              <w:t>0</w:t>
            </w:r>
          </w:p>
          <w:p w14:paraId="20E91826" w14:textId="77777777" w:rsidR="00000000" w:rsidRDefault="00000000">
            <w:pPr>
              <w:pStyle w:val="Logiktabelle"/>
              <w:rPr>
                <w:lang w:val="de-DE"/>
              </w:rPr>
            </w:pPr>
            <w:r>
              <w:rPr>
                <w:lang w:val="de-DE"/>
              </w:rPr>
              <w:t>0</w:t>
            </w:r>
          </w:p>
          <w:p w14:paraId="29503C87" w14:textId="77777777" w:rsidR="00000000" w:rsidRDefault="00000000">
            <w:pPr>
              <w:pStyle w:val="Logiktabelle"/>
              <w:rPr>
                <w:lang w:val="de-DE"/>
              </w:rPr>
            </w:pPr>
            <w:r>
              <w:rPr>
                <w:lang w:val="de-DE"/>
              </w:rPr>
              <w:t>0</w:t>
            </w:r>
          </w:p>
          <w:p w14:paraId="062ECEE7" w14:textId="77777777" w:rsidR="00000000" w:rsidRDefault="00000000">
            <w:pPr>
              <w:pStyle w:val="Logiktabelle"/>
              <w:rPr>
                <w:lang w:val="de-DE"/>
              </w:rPr>
            </w:pPr>
            <w:r>
              <w:rPr>
                <w:lang w:val="de-DE"/>
              </w:rPr>
              <w:t>1</w:t>
            </w:r>
          </w:p>
        </w:tc>
      </w:tr>
    </w:tbl>
    <w:p w14:paraId="1D44B290" w14:textId="77777777" w:rsidR="00000000" w:rsidRDefault="00000000">
      <w:pPr>
        <w:jc w:val="left"/>
        <w:rPr>
          <w:lang w:val="de-DE"/>
        </w:rPr>
      </w:pPr>
    </w:p>
    <w:bookmarkStart w:id="94" w:name="_MON_1092078646"/>
    <w:bookmarkStart w:id="95" w:name="_MON_1098822600"/>
    <w:bookmarkEnd w:id="94"/>
    <w:bookmarkEnd w:id="95"/>
    <w:p w14:paraId="6F82FF59" w14:textId="77777777" w:rsidR="00000000" w:rsidRDefault="001463B6">
      <w:pPr>
        <w:pStyle w:val="Bild"/>
      </w:pPr>
      <w:r>
        <w:rPr>
          <w:noProof/>
        </w:rPr>
        <w:object w:dxaOrig="8415" w:dyaOrig="1740" w14:anchorId="6073EFB0">
          <v:shape id="_x0000_i1082" type="#_x0000_t75" alt="" style="width:256pt;height:54pt;mso-width-percent:0;mso-height-percent:0;mso-width-percent:0;mso-height-percent:0" o:ole="">
            <v:imagedata r:id="rId41" o:title=""/>
          </v:shape>
          <o:OLEObject Type="Embed" ProgID="Word.Picture.8" ShapeID="_x0000_i1082" DrawAspect="Content" ObjectID="_1847273380" r:id="rId42"/>
        </w:object>
      </w:r>
    </w:p>
    <w:p w14:paraId="0F8AECA6" w14:textId="77777777" w:rsidR="00000000" w:rsidRDefault="00000000">
      <w:pPr>
        <w:pStyle w:val="Beschriftung"/>
        <w:rPr>
          <w:lang w:val="de-DE"/>
        </w:rPr>
      </w:pPr>
      <w:bookmarkStart w:id="96" w:name="_Toc25129284"/>
      <w:r>
        <w:rPr>
          <w:lang w:val="de-DE"/>
        </w:rPr>
        <w:t xml:space="preserve">Abbildung </w:t>
      </w:r>
      <w:r>
        <w:fldChar w:fldCharType="begin"/>
      </w:r>
      <w:r>
        <w:rPr>
          <w:lang w:val="de-DE"/>
        </w:rPr>
        <w:instrText xml:space="preserve"> SEQ Abbildung \* ARABIC </w:instrText>
      </w:r>
      <w:r>
        <w:fldChar w:fldCharType="separate"/>
      </w:r>
      <w:r>
        <w:rPr>
          <w:noProof/>
          <w:lang w:val="de-DE"/>
        </w:rPr>
        <w:t>14</w:t>
      </w:r>
      <w:r>
        <w:fldChar w:fldCharType="end"/>
      </w:r>
      <w:r>
        <w:rPr>
          <w:lang w:val="de-DE"/>
        </w:rPr>
        <w:t>: Schaltbild AND-Gatter mit 3 Eingänge aus NAND-Gattern</w:t>
      </w:r>
      <w:bookmarkEnd w:id="96"/>
    </w:p>
    <w:p w14:paraId="5FA564C2" w14:textId="77777777" w:rsidR="00000000" w:rsidRDefault="00000000">
      <w:pPr>
        <w:jc w:val="left"/>
        <w:rPr>
          <w:lang w:val="de-DE"/>
        </w:rPr>
      </w:pPr>
      <w:r>
        <w:rPr>
          <w:lang w:val="de-DE"/>
        </w:rPr>
        <w:lastRenderedPageBreak/>
        <w:t>Nach diesem Schema lässt sich auch eine UND-Schaltung mit 4 Eingängen aus 6 NAND-Gattern aufbauen usw.</w:t>
      </w:r>
    </w:p>
    <w:p w14:paraId="6717591D" w14:textId="77777777" w:rsidR="00000000" w:rsidRDefault="00000000">
      <w:pPr>
        <w:pStyle w:val="berschrift4"/>
        <w:rPr>
          <w:lang w:val="de-DE"/>
        </w:rPr>
      </w:pPr>
      <w:r>
        <w:rPr>
          <w:lang w:val="de-DE"/>
        </w:rPr>
        <w:t>NOR-Gatter mir 3 Eingängen aus 3 NOR-Gattern</w:t>
      </w:r>
    </w:p>
    <w:p w14:paraId="05C2AA4B" w14:textId="77777777" w:rsidR="00000000" w:rsidRDefault="00000000">
      <w:pPr>
        <w:rPr>
          <w:lang w:val="de-DE"/>
        </w:rPr>
      </w:pPr>
      <w:r>
        <w:rPr>
          <w:lang w:val="de-DE"/>
        </w:rPr>
        <w:t>Die folgende Logiktafel mit den Zwischenausgängen gibt auch hier wiederum Auskunft darüber, dass das Verhalten der Schaltung dem eines NOR-Gatters mit 3 Eingängen entspricht.</w:t>
      </w:r>
    </w:p>
    <w:p w14:paraId="180BC349" w14:textId="77777777" w:rsidR="00000000" w:rsidRDefault="00000000">
      <w:pPr>
        <w:rPr>
          <w:lang w:val="de-DE"/>
        </w:rPr>
      </w:pPr>
    </w:p>
    <w:tbl>
      <w:tblPr>
        <w:tblW w:w="0" w:type="auto"/>
        <w:jc w:val="center"/>
        <w:tblBorders>
          <w:insideH w:val="single" w:sz="4" w:space="0" w:color="auto"/>
          <w:insideV w:val="single" w:sz="4" w:space="0" w:color="auto"/>
        </w:tblBorders>
        <w:tblLook w:val="0000" w:firstRow="0" w:lastRow="0" w:firstColumn="0" w:lastColumn="0" w:noHBand="0" w:noVBand="0"/>
      </w:tblPr>
      <w:tblGrid>
        <w:gridCol w:w="1188"/>
        <w:gridCol w:w="851"/>
        <w:gridCol w:w="851"/>
        <w:gridCol w:w="851"/>
        <w:gridCol w:w="851"/>
        <w:gridCol w:w="938"/>
      </w:tblGrid>
      <w:tr w:rsidR="00000000" w14:paraId="77863205" w14:textId="77777777">
        <w:tblPrEx>
          <w:tblCellMar>
            <w:top w:w="0" w:type="dxa"/>
            <w:bottom w:w="0" w:type="dxa"/>
          </w:tblCellMar>
        </w:tblPrEx>
        <w:trPr>
          <w:jc w:val="center"/>
        </w:trPr>
        <w:tc>
          <w:tcPr>
            <w:tcW w:w="1188" w:type="dxa"/>
            <w:tcBorders>
              <w:top w:val="single" w:sz="4" w:space="0" w:color="auto"/>
              <w:left w:val="single" w:sz="4" w:space="0" w:color="auto"/>
              <w:bottom w:val="single" w:sz="4" w:space="0" w:color="auto"/>
              <w:right w:val="nil"/>
            </w:tcBorders>
            <w:shd w:val="clear" w:color="auto" w:fill="B3B3B3"/>
          </w:tcPr>
          <w:p w14:paraId="164F784D" w14:textId="77777777" w:rsidR="00000000" w:rsidRDefault="00000000">
            <w:pPr>
              <w:pStyle w:val="Logiktabelle"/>
            </w:pPr>
            <w:r>
              <w:t>E</w:t>
            </w:r>
            <w:r>
              <w:rPr>
                <w:vertAlign w:val="subscript"/>
              </w:rPr>
              <w:t>1</w:t>
            </w:r>
          </w:p>
        </w:tc>
        <w:tc>
          <w:tcPr>
            <w:tcW w:w="851" w:type="dxa"/>
            <w:tcBorders>
              <w:top w:val="single" w:sz="4" w:space="0" w:color="auto"/>
              <w:left w:val="nil"/>
              <w:bottom w:val="single" w:sz="4" w:space="0" w:color="auto"/>
              <w:right w:val="nil"/>
            </w:tcBorders>
            <w:shd w:val="clear" w:color="auto" w:fill="B3B3B3"/>
          </w:tcPr>
          <w:p w14:paraId="01C6DEF8" w14:textId="77777777" w:rsidR="00000000" w:rsidRDefault="00000000">
            <w:pPr>
              <w:pStyle w:val="Logiktabelle"/>
            </w:pPr>
            <w:r>
              <w:t>E</w:t>
            </w:r>
            <w:r>
              <w:rPr>
                <w:vertAlign w:val="subscript"/>
              </w:rPr>
              <w:t>2</w:t>
            </w:r>
          </w:p>
        </w:tc>
        <w:tc>
          <w:tcPr>
            <w:tcW w:w="851" w:type="dxa"/>
            <w:tcBorders>
              <w:top w:val="single" w:sz="4" w:space="0" w:color="auto"/>
              <w:left w:val="nil"/>
              <w:bottom w:val="single" w:sz="4" w:space="0" w:color="auto"/>
            </w:tcBorders>
            <w:shd w:val="clear" w:color="auto" w:fill="B3B3B3"/>
          </w:tcPr>
          <w:p w14:paraId="45647E06" w14:textId="77777777" w:rsidR="00000000" w:rsidRDefault="00000000">
            <w:pPr>
              <w:pStyle w:val="Logiktabelle"/>
            </w:pPr>
            <w:r>
              <w:t>E</w:t>
            </w:r>
            <w:r>
              <w:rPr>
                <w:vertAlign w:val="subscript"/>
              </w:rPr>
              <w:t>3</w:t>
            </w:r>
          </w:p>
        </w:tc>
        <w:tc>
          <w:tcPr>
            <w:tcW w:w="851" w:type="dxa"/>
            <w:tcBorders>
              <w:top w:val="single" w:sz="4" w:space="0" w:color="auto"/>
              <w:bottom w:val="single" w:sz="4" w:space="0" w:color="auto"/>
              <w:right w:val="nil"/>
            </w:tcBorders>
            <w:shd w:val="clear" w:color="auto" w:fill="B3B3B3"/>
          </w:tcPr>
          <w:p w14:paraId="3B439349" w14:textId="77777777" w:rsidR="00000000" w:rsidRDefault="00000000">
            <w:pPr>
              <w:pStyle w:val="Logiktabelle"/>
              <w:rPr>
                <w:vertAlign w:val="subscript"/>
                <w:lang w:val="de-DE"/>
              </w:rPr>
            </w:pPr>
            <w:r>
              <w:rPr>
                <w:lang w:val="de-DE"/>
              </w:rPr>
              <w:t>Z</w:t>
            </w:r>
            <w:r>
              <w:rPr>
                <w:vertAlign w:val="subscript"/>
                <w:lang w:val="de-DE"/>
              </w:rPr>
              <w:t>1</w:t>
            </w:r>
          </w:p>
        </w:tc>
        <w:tc>
          <w:tcPr>
            <w:tcW w:w="851" w:type="dxa"/>
            <w:tcBorders>
              <w:top w:val="single" w:sz="4" w:space="0" w:color="auto"/>
              <w:left w:val="nil"/>
              <w:bottom w:val="single" w:sz="4" w:space="0" w:color="auto"/>
              <w:right w:val="nil"/>
            </w:tcBorders>
            <w:shd w:val="clear" w:color="auto" w:fill="B3B3B3"/>
          </w:tcPr>
          <w:p w14:paraId="2A761F9A" w14:textId="77777777" w:rsidR="00000000" w:rsidRDefault="00000000">
            <w:pPr>
              <w:pStyle w:val="Logiktabelle"/>
              <w:rPr>
                <w:vertAlign w:val="subscript"/>
                <w:lang w:val="de-DE"/>
              </w:rPr>
            </w:pPr>
            <w:r>
              <w:rPr>
                <w:lang w:val="de-DE"/>
              </w:rPr>
              <w:t>Z</w:t>
            </w:r>
            <w:r>
              <w:rPr>
                <w:vertAlign w:val="subscript"/>
                <w:lang w:val="de-DE"/>
              </w:rPr>
              <w:t>2</w:t>
            </w:r>
          </w:p>
        </w:tc>
        <w:tc>
          <w:tcPr>
            <w:tcW w:w="938" w:type="dxa"/>
            <w:tcBorders>
              <w:top w:val="single" w:sz="4" w:space="0" w:color="auto"/>
              <w:bottom w:val="single" w:sz="4" w:space="0" w:color="auto"/>
              <w:right w:val="single" w:sz="4" w:space="0" w:color="auto"/>
            </w:tcBorders>
            <w:shd w:val="clear" w:color="auto" w:fill="B3B3B3"/>
          </w:tcPr>
          <w:p w14:paraId="10A726BF" w14:textId="77777777" w:rsidR="00000000" w:rsidRDefault="00000000">
            <w:pPr>
              <w:pStyle w:val="Logiktabelle"/>
              <w:rPr>
                <w:lang w:val="de-DE"/>
              </w:rPr>
            </w:pPr>
            <w:r>
              <w:rPr>
                <w:lang w:val="de-DE"/>
              </w:rPr>
              <w:t>A</w:t>
            </w:r>
          </w:p>
        </w:tc>
      </w:tr>
      <w:tr w:rsidR="00000000" w14:paraId="4B1E61F2" w14:textId="77777777">
        <w:tblPrEx>
          <w:tblCellMar>
            <w:top w:w="0" w:type="dxa"/>
            <w:bottom w:w="0" w:type="dxa"/>
          </w:tblCellMar>
        </w:tblPrEx>
        <w:trPr>
          <w:jc w:val="center"/>
        </w:trPr>
        <w:tc>
          <w:tcPr>
            <w:tcW w:w="1188" w:type="dxa"/>
            <w:tcBorders>
              <w:top w:val="single" w:sz="4" w:space="0" w:color="auto"/>
              <w:left w:val="single" w:sz="4" w:space="0" w:color="auto"/>
              <w:bottom w:val="single" w:sz="4" w:space="0" w:color="auto"/>
              <w:right w:val="nil"/>
            </w:tcBorders>
          </w:tcPr>
          <w:p w14:paraId="7239D257" w14:textId="77777777" w:rsidR="00000000" w:rsidRDefault="00000000">
            <w:pPr>
              <w:pStyle w:val="Logiktabelle"/>
              <w:rPr>
                <w:lang w:val="de-DE"/>
              </w:rPr>
            </w:pPr>
            <w:r>
              <w:rPr>
                <w:lang w:val="de-DE"/>
              </w:rPr>
              <w:t>0</w:t>
            </w:r>
          </w:p>
          <w:p w14:paraId="2F473C6E" w14:textId="77777777" w:rsidR="00000000" w:rsidRDefault="00000000">
            <w:pPr>
              <w:pStyle w:val="Logiktabelle"/>
              <w:rPr>
                <w:lang w:val="de-DE"/>
              </w:rPr>
            </w:pPr>
            <w:r>
              <w:rPr>
                <w:lang w:val="de-DE"/>
              </w:rPr>
              <w:t>0</w:t>
            </w:r>
          </w:p>
          <w:p w14:paraId="5AE6264B" w14:textId="77777777" w:rsidR="00000000" w:rsidRDefault="00000000">
            <w:pPr>
              <w:pStyle w:val="Logiktabelle"/>
              <w:rPr>
                <w:lang w:val="de-DE"/>
              </w:rPr>
            </w:pPr>
            <w:r>
              <w:rPr>
                <w:lang w:val="de-DE"/>
              </w:rPr>
              <w:t>0</w:t>
            </w:r>
          </w:p>
          <w:p w14:paraId="4A57FF62" w14:textId="77777777" w:rsidR="00000000" w:rsidRDefault="00000000">
            <w:pPr>
              <w:pStyle w:val="Logiktabelle"/>
              <w:rPr>
                <w:lang w:val="de-DE"/>
              </w:rPr>
            </w:pPr>
            <w:r>
              <w:rPr>
                <w:lang w:val="de-DE"/>
              </w:rPr>
              <w:t>0</w:t>
            </w:r>
          </w:p>
        </w:tc>
        <w:tc>
          <w:tcPr>
            <w:tcW w:w="851" w:type="dxa"/>
            <w:tcBorders>
              <w:top w:val="single" w:sz="4" w:space="0" w:color="auto"/>
              <w:left w:val="nil"/>
              <w:bottom w:val="single" w:sz="4" w:space="0" w:color="auto"/>
              <w:right w:val="nil"/>
            </w:tcBorders>
          </w:tcPr>
          <w:p w14:paraId="2CED4146" w14:textId="77777777" w:rsidR="00000000" w:rsidRDefault="00000000">
            <w:pPr>
              <w:pStyle w:val="Logiktabelle"/>
              <w:rPr>
                <w:lang w:val="de-DE"/>
              </w:rPr>
            </w:pPr>
            <w:r>
              <w:rPr>
                <w:lang w:val="de-DE"/>
              </w:rPr>
              <w:t>0</w:t>
            </w:r>
          </w:p>
          <w:p w14:paraId="24EDD8C6" w14:textId="77777777" w:rsidR="00000000" w:rsidRDefault="00000000">
            <w:pPr>
              <w:pStyle w:val="Logiktabelle"/>
              <w:rPr>
                <w:lang w:val="de-DE"/>
              </w:rPr>
            </w:pPr>
            <w:r>
              <w:rPr>
                <w:lang w:val="de-DE"/>
              </w:rPr>
              <w:t>0</w:t>
            </w:r>
          </w:p>
          <w:p w14:paraId="53A1DC33" w14:textId="77777777" w:rsidR="00000000" w:rsidRDefault="00000000">
            <w:pPr>
              <w:pStyle w:val="Logiktabelle"/>
              <w:rPr>
                <w:lang w:val="de-DE"/>
              </w:rPr>
            </w:pPr>
            <w:r>
              <w:rPr>
                <w:lang w:val="de-DE"/>
              </w:rPr>
              <w:t>1</w:t>
            </w:r>
          </w:p>
          <w:p w14:paraId="03897A2E" w14:textId="77777777" w:rsidR="00000000" w:rsidRDefault="00000000">
            <w:pPr>
              <w:pStyle w:val="Logiktabelle"/>
              <w:rPr>
                <w:lang w:val="de-DE"/>
              </w:rPr>
            </w:pPr>
            <w:r>
              <w:rPr>
                <w:lang w:val="de-DE"/>
              </w:rPr>
              <w:t>1</w:t>
            </w:r>
          </w:p>
        </w:tc>
        <w:tc>
          <w:tcPr>
            <w:tcW w:w="851" w:type="dxa"/>
            <w:tcBorders>
              <w:top w:val="single" w:sz="4" w:space="0" w:color="auto"/>
              <w:left w:val="nil"/>
              <w:bottom w:val="single" w:sz="4" w:space="0" w:color="auto"/>
            </w:tcBorders>
          </w:tcPr>
          <w:p w14:paraId="4C20EE88" w14:textId="77777777" w:rsidR="00000000" w:rsidRDefault="00000000">
            <w:pPr>
              <w:pStyle w:val="Logiktabelle"/>
              <w:rPr>
                <w:lang w:val="de-DE"/>
              </w:rPr>
            </w:pPr>
            <w:r>
              <w:rPr>
                <w:lang w:val="de-DE"/>
              </w:rPr>
              <w:t>0</w:t>
            </w:r>
          </w:p>
          <w:p w14:paraId="266BBD9C" w14:textId="77777777" w:rsidR="00000000" w:rsidRDefault="00000000">
            <w:pPr>
              <w:pStyle w:val="Logiktabelle"/>
              <w:rPr>
                <w:lang w:val="de-DE"/>
              </w:rPr>
            </w:pPr>
            <w:r>
              <w:rPr>
                <w:lang w:val="de-DE"/>
              </w:rPr>
              <w:t>1</w:t>
            </w:r>
          </w:p>
          <w:p w14:paraId="0E55DA39" w14:textId="77777777" w:rsidR="00000000" w:rsidRDefault="00000000">
            <w:pPr>
              <w:pStyle w:val="Logiktabelle"/>
              <w:rPr>
                <w:lang w:val="de-DE"/>
              </w:rPr>
            </w:pPr>
            <w:r>
              <w:rPr>
                <w:lang w:val="de-DE"/>
              </w:rPr>
              <w:t>0</w:t>
            </w:r>
          </w:p>
          <w:p w14:paraId="0EA17A4D" w14:textId="77777777" w:rsidR="00000000" w:rsidRDefault="00000000">
            <w:pPr>
              <w:pStyle w:val="Logiktabelle"/>
              <w:rPr>
                <w:lang w:val="de-DE"/>
              </w:rPr>
            </w:pPr>
            <w:r>
              <w:rPr>
                <w:lang w:val="de-DE"/>
              </w:rPr>
              <w:t>1</w:t>
            </w:r>
          </w:p>
        </w:tc>
        <w:tc>
          <w:tcPr>
            <w:tcW w:w="851" w:type="dxa"/>
            <w:tcBorders>
              <w:top w:val="single" w:sz="4" w:space="0" w:color="auto"/>
              <w:bottom w:val="single" w:sz="4" w:space="0" w:color="auto"/>
              <w:right w:val="nil"/>
            </w:tcBorders>
          </w:tcPr>
          <w:p w14:paraId="63DD9B49" w14:textId="77777777" w:rsidR="00000000" w:rsidRDefault="00000000">
            <w:pPr>
              <w:pStyle w:val="Logiktabelle"/>
              <w:rPr>
                <w:lang w:val="de-DE"/>
              </w:rPr>
            </w:pPr>
            <w:r>
              <w:rPr>
                <w:lang w:val="de-DE"/>
              </w:rPr>
              <w:t>1</w:t>
            </w:r>
          </w:p>
          <w:p w14:paraId="479B2C04" w14:textId="77777777" w:rsidR="00000000" w:rsidRDefault="00000000">
            <w:pPr>
              <w:pStyle w:val="Logiktabelle"/>
              <w:rPr>
                <w:lang w:val="de-DE"/>
              </w:rPr>
            </w:pPr>
            <w:r>
              <w:rPr>
                <w:lang w:val="de-DE"/>
              </w:rPr>
              <w:t>1</w:t>
            </w:r>
          </w:p>
          <w:p w14:paraId="26F46FE5" w14:textId="77777777" w:rsidR="00000000" w:rsidRDefault="00000000">
            <w:pPr>
              <w:pStyle w:val="Logiktabelle"/>
              <w:rPr>
                <w:lang w:val="de-DE"/>
              </w:rPr>
            </w:pPr>
            <w:r>
              <w:rPr>
                <w:lang w:val="de-DE"/>
              </w:rPr>
              <w:t>0</w:t>
            </w:r>
          </w:p>
          <w:p w14:paraId="0A7560E3" w14:textId="77777777" w:rsidR="00000000" w:rsidRDefault="00000000">
            <w:pPr>
              <w:pStyle w:val="Logiktabelle"/>
              <w:rPr>
                <w:lang w:val="de-DE"/>
              </w:rPr>
            </w:pPr>
            <w:r>
              <w:rPr>
                <w:lang w:val="de-DE"/>
              </w:rPr>
              <w:t>0</w:t>
            </w:r>
          </w:p>
        </w:tc>
        <w:tc>
          <w:tcPr>
            <w:tcW w:w="851" w:type="dxa"/>
            <w:tcBorders>
              <w:top w:val="single" w:sz="4" w:space="0" w:color="auto"/>
              <w:left w:val="nil"/>
              <w:bottom w:val="single" w:sz="4" w:space="0" w:color="auto"/>
              <w:right w:val="nil"/>
            </w:tcBorders>
          </w:tcPr>
          <w:p w14:paraId="54129CE3" w14:textId="77777777" w:rsidR="00000000" w:rsidRDefault="00000000">
            <w:pPr>
              <w:pStyle w:val="Logiktabelle"/>
              <w:rPr>
                <w:lang w:val="de-DE"/>
              </w:rPr>
            </w:pPr>
            <w:r>
              <w:rPr>
                <w:lang w:val="de-DE"/>
              </w:rPr>
              <w:t>0</w:t>
            </w:r>
          </w:p>
          <w:p w14:paraId="691981AF" w14:textId="77777777" w:rsidR="00000000" w:rsidRDefault="00000000">
            <w:pPr>
              <w:pStyle w:val="Logiktabelle"/>
              <w:rPr>
                <w:lang w:val="de-DE"/>
              </w:rPr>
            </w:pPr>
            <w:r>
              <w:rPr>
                <w:lang w:val="de-DE"/>
              </w:rPr>
              <w:t>0</w:t>
            </w:r>
          </w:p>
          <w:p w14:paraId="129112E2" w14:textId="77777777" w:rsidR="00000000" w:rsidRDefault="00000000">
            <w:pPr>
              <w:pStyle w:val="Logiktabelle"/>
              <w:rPr>
                <w:lang w:val="de-DE"/>
              </w:rPr>
            </w:pPr>
            <w:r>
              <w:rPr>
                <w:lang w:val="de-DE"/>
              </w:rPr>
              <w:t>1</w:t>
            </w:r>
          </w:p>
          <w:p w14:paraId="628E28B0" w14:textId="77777777" w:rsidR="00000000" w:rsidRDefault="00000000">
            <w:pPr>
              <w:pStyle w:val="Logiktabelle"/>
              <w:rPr>
                <w:lang w:val="de-DE"/>
              </w:rPr>
            </w:pPr>
            <w:r>
              <w:rPr>
                <w:lang w:val="de-DE"/>
              </w:rPr>
              <w:t>1</w:t>
            </w:r>
          </w:p>
        </w:tc>
        <w:tc>
          <w:tcPr>
            <w:tcW w:w="938" w:type="dxa"/>
            <w:tcBorders>
              <w:top w:val="single" w:sz="4" w:space="0" w:color="auto"/>
              <w:bottom w:val="single" w:sz="4" w:space="0" w:color="auto"/>
              <w:right w:val="single" w:sz="4" w:space="0" w:color="auto"/>
            </w:tcBorders>
          </w:tcPr>
          <w:p w14:paraId="02BBD7CF" w14:textId="77777777" w:rsidR="00000000" w:rsidRDefault="00000000">
            <w:pPr>
              <w:pStyle w:val="Logiktabelle"/>
              <w:rPr>
                <w:lang w:val="de-DE"/>
              </w:rPr>
            </w:pPr>
            <w:r>
              <w:rPr>
                <w:lang w:val="de-DE"/>
              </w:rPr>
              <w:t>1</w:t>
            </w:r>
          </w:p>
          <w:p w14:paraId="7B52DAF1" w14:textId="77777777" w:rsidR="00000000" w:rsidRDefault="00000000">
            <w:pPr>
              <w:pStyle w:val="Logiktabelle"/>
              <w:rPr>
                <w:lang w:val="de-DE"/>
              </w:rPr>
            </w:pPr>
            <w:r>
              <w:rPr>
                <w:lang w:val="de-DE"/>
              </w:rPr>
              <w:t>0</w:t>
            </w:r>
          </w:p>
          <w:p w14:paraId="34A638FA" w14:textId="77777777" w:rsidR="00000000" w:rsidRDefault="00000000">
            <w:pPr>
              <w:pStyle w:val="Logiktabelle"/>
              <w:rPr>
                <w:lang w:val="de-DE"/>
              </w:rPr>
            </w:pPr>
            <w:r>
              <w:rPr>
                <w:lang w:val="de-DE"/>
              </w:rPr>
              <w:t>0</w:t>
            </w:r>
          </w:p>
          <w:p w14:paraId="67E4AF1A" w14:textId="77777777" w:rsidR="00000000" w:rsidRDefault="00000000">
            <w:pPr>
              <w:pStyle w:val="Logiktabelle"/>
              <w:rPr>
                <w:lang w:val="de-DE"/>
              </w:rPr>
            </w:pPr>
            <w:r>
              <w:rPr>
                <w:lang w:val="de-DE"/>
              </w:rPr>
              <w:t>0</w:t>
            </w:r>
          </w:p>
        </w:tc>
      </w:tr>
      <w:tr w:rsidR="00000000" w14:paraId="42023A31" w14:textId="77777777">
        <w:tblPrEx>
          <w:tblCellMar>
            <w:top w:w="0" w:type="dxa"/>
            <w:bottom w:w="0" w:type="dxa"/>
          </w:tblCellMar>
        </w:tblPrEx>
        <w:trPr>
          <w:jc w:val="center"/>
        </w:trPr>
        <w:tc>
          <w:tcPr>
            <w:tcW w:w="1188" w:type="dxa"/>
            <w:tcBorders>
              <w:top w:val="single" w:sz="4" w:space="0" w:color="auto"/>
              <w:left w:val="single" w:sz="4" w:space="0" w:color="auto"/>
              <w:bottom w:val="single" w:sz="4" w:space="0" w:color="auto"/>
              <w:right w:val="nil"/>
            </w:tcBorders>
          </w:tcPr>
          <w:p w14:paraId="67A05129" w14:textId="77777777" w:rsidR="00000000" w:rsidRDefault="00000000">
            <w:pPr>
              <w:pStyle w:val="Logiktabelle"/>
              <w:rPr>
                <w:lang w:val="de-DE"/>
              </w:rPr>
            </w:pPr>
            <w:r>
              <w:rPr>
                <w:lang w:val="de-DE"/>
              </w:rPr>
              <w:t>1</w:t>
            </w:r>
          </w:p>
          <w:p w14:paraId="0C568058" w14:textId="77777777" w:rsidR="00000000" w:rsidRDefault="00000000">
            <w:pPr>
              <w:pStyle w:val="Logiktabelle"/>
              <w:rPr>
                <w:lang w:val="de-DE"/>
              </w:rPr>
            </w:pPr>
            <w:r>
              <w:rPr>
                <w:lang w:val="de-DE"/>
              </w:rPr>
              <w:t>1</w:t>
            </w:r>
          </w:p>
          <w:p w14:paraId="6D865967" w14:textId="77777777" w:rsidR="00000000" w:rsidRDefault="00000000">
            <w:pPr>
              <w:pStyle w:val="Logiktabelle"/>
              <w:rPr>
                <w:lang w:val="de-DE"/>
              </w:rPr>
            </w:pPr>
            <w:r>
              <w:rPr>
                <w:lang w:val="de-DE"/>
              </w:rPr>
              <w:t>1</w:t>
            </w:r>
          </w:p>
          <w:p w14:paraId="5620AF6A" w14:textId="77777777" w:rsidR="00000000" w:rsidRDefault="00000000">
            <w:pPr>
              <w:pStyle w:val="Logiktabelle"/>
              <w:rPr>
                <w:lang w:val="de-DE"/>
              </w:rPr>
            </w:pPr>
            <w:r>
              <w:rPr>
                <w:lang w:val="de-DE"/>
              </w:rPr>
              <w:t>1</w:t>
            </w:r>
          </w:p>
        </w:tc>
        <w:tc>
          <w:tcPr>
            <w:tcW w:w="851" w:type="dxa"/>
            <w:tcBorders>
              <w:top w:val="single" w:sz="4" w:space="0" w:color="auto"/>
              <w:left w:val="nil"/>
              <w:bottom w:val="single" w:sz="4" w:space="0" w:color="auto"/>
              <w:right w:val="nil"/>
            </w:tcBorders>
          </w:tcPr>
          <w:p w14:paraId="3EF65E08" w14:textId="77777777" w:rsidR="00000000" w:rsidRDefault="00000000">
            <w:pPr>
              <w:pStyle w:val="Logiktabelle"/>
              <w:rPr>
                <w:lang w:val="de-DE"/>
              </w:rPr>
            </w:pPr>
            <w:r>
              <w:rPr>
                <w:lang w:val="de-DE"/>
              </w:rPr>
              <w:t>0</w:t>
            </w:r>
          </w:p>
          <w:p w14:paraId="0C8241A9" w14:textId="77777777" w:rsidR="00000000" w:rsidRDefault="00000000">
            <w:pPr>
              <w:pStyle w:val="Logiktabelle"/>
              <w:rPr>
                <w:lang w:val="de-DE"/>
              </w:rPr>
            </w:pPr>
            <w:r>
              <w:rPr>
                <w:lang w:val="de-DE"/>
              </w:rPr>
              <w:t>0</w:t>
            </w:r>
          </w:p>
          <w:p w14:paraId="7C1DA152" w14:textId="77777777" w:rsidR="00000000" w:rsidRDefault="00000000">
            <w:pPr>
              <w:pStyle w:val="Logiktabelle"/>
              <w:rPr>
                <w:lang w:val="de-DE"/>
              </w:rPr>
            </w:pPr>
            <w:r>
              <w:rPr>
                <w:lang w:val="de-DE"/>
              </w:rPr>
              <w:t>1</w:t>
            </w:r>
          </w:p>
          <w:p w14:paraId="17C2B815" w14:textId="77777777" w:rsidR="00000000" w:rsidRDefault="00000000">
            <w:pPr>
              <w:pStyle w:val="Logiktabelle"/>
              <w:rPr>
                <w:lang w:val="de-DE"/>
              </w:rPr>
            </w:pPr>
            <w:r>
              <w:rPr>
                <w:lang w:val="de-DE"/>
              </w:rPr>
              <w:t>1</w:t>
            </w:r>
          </w:p>
        </w:tc>
        <w:tc>
          <w:tcPr>
            <w:tcW w:w="851" w:type="dxa"/>
            <w:tcBorders>
              <w:top w:val="single" w:sz="4" w:space="0" w:color="auto"/>
              <w:left w:val="nil"/>
              <w:bottom w:val="single" w:sz="4" w:space="0" w:color="auto"/>
            </w:tcBorders>
          </w:tcPr>
          <w:p w14:paraId="241CC9AF" w14:textId="77777777" w:rsidR="00000000" w:rsidRDefault="00000000">
            <w:pPr>
              <w:pStyle w:val="Logiktabelle"/>
              <w:rPr>
                <w:lang w:val="de-DE"/>
              </w:rPr>
            </w:pPr>
            <w:r>
              <w:rPr>
                <w:lang w:val="de-DE"/>
              </w:rPr>
              <w:t>0</w:t>
            </w:r>
          </w:p>
          <w:p w14:paraId="7F72000F" w14:textId="77777777" w:rsidR="00000000" w:rsidRDefault="00000000">
            <w:pPr>
              <w:pStyle w:val="Logiktabelle"/>
              <w:rPr>
                <w:lang w:val="de-DE"/>
              </w:rPr>
            </w:pPr>
            <w:r>
              <w:rPr>
                <w:lang w:val="de-DE"/>
              </w:rPr>
              <w:t>1</w:t>
            </w:r>
          </w:p>
          <w:p w14:paraId="53793636" w14:textId="77777777" w:rsidR="00000000" w:rsidRDefault="00000000">
            <w:pPr>
              <w:pStyle w:val="Logiktabelle"/>
              <w:rPr>
                <w:lang w:val="de-DE"/>
              </w:rPr>
            </w:pPr>
            <w:r>
              <w:rPr>
                <w:lang w:val="de-DE"/>
              </w:rPr>
              <w:t>0</w:t>
            </w:r>
          </w:p>
          <w:p w14:paraId="6C218BB5" w14:textId="77777777" w:rsidR="00000000" w:rsidRDefault="00000000">
            <w:pPr>
              <w:pStyle w:val="Logiktabelle"/>
              <w:rPr>
                <w:lang w:val="de-DE"/>
              </w:rPr>
            </w:pPr>
            <w:r>
              <w:rPr>
                <w:lang w:val="de-DE"/>
              </w:rPr>
              <w:t>1</w:t>
            </w:r>
          </w:p>
        </w:tc>
        <w:tc>
          <w:tcPr>
            <w:tcW w:w="851" w:type="dxa"/>
            <w:tcBorders>
              <w:top w:val="single" w:sz="4" w:space="0" w:color="auto"/>
              <w:bottom w:val="single" w:sz="4" w:space="0" w:color="auto"/>
              <w:right w:val="nil"/>
            </w:tcBorders>
          </w:tcPr>
          <w:p w14:paraId="5DF993A4" w14:textId="77777777" w:rsidR="00000000" w:rsidRDefault="00000000">
            <w:pPr>
              <w:pStyle w:val="Logiktabelle"/>
              <w:rPr>
                <w:lang w:val="de-DE"/>
              </w:rPr>
            </w:pPr>
            <w:r>
              <w:rPr>
                <w:lang w:val="de-DE"/>
              </w:rPr>
              <w:t>0</w:t>
            </w:r>
          </w:p>
          <w:p w14:paraId="4AA1E234" w14:textId="77777777" w:rsidR="00000000" w:rsidRDefault="00000000">
            <w:pPr>
              <w:pStyle w:val="Logiktabelle"/>
              <w:rPr>
                <w:lang w:val="de-DE"/>
              </w:rPr>
            </w:pPr>
            <w:r>
              <w:rPr>
                <w:lang w:val="de-DE"/>
              </w:rPr>
              <w:t>0</w:t>
            </w:r>
          </w:p>
          <w:p w14:paraId="3F6FC6BF" w14:textId="77777777" w:rsidR="00000000" w:rsidRDefault="00000000">
            <w:pPr>
              <w:pStyle w:val="Logiktabelle"/>
              <w:rPr>
                <w:lang w:val="de-DE"/>
              </w:rPr>
            </w:pPr>
            <w:r>
              <w:rPr>
                <w:lang w:val="de-DE"/>
              </w:rPr>
              <w:t>0</w:t>
            </w:r>
          </w:p>
          <w:p w14:paraId="3E286FC5" w14:textId="77777777" w:rsidR="00000000" w:rsidRDefault="00000000">
            <w:pPr>
              <w:pStyle w:val="Logiktabelle"/>
              <w:rPr>
                <w:lang w:val="de-DE"/>
              </w:rPr>
            </w:pPr>
            <w:r>
              <w:rPr>
                <w:lang w:val="de-DE"/>
              </w:rPr>
              <w:t>0</w:t>
            </w:r>
          </w:p>
        </w:tc>
        <w:tc>
          <w:tcPr>
            <w:tcW w:w="851" w:type="dxa"/>
            <w:tcBorders>
              <w:top w:val="single" w:sz="4" w:space="0" w:color="auto"/>
              <w:left w:val="nil"/>
              <w:bottom w:val="single" w:sz="4" w:space="0" w:color="auto"/>
              <w:right w:val="nil"/>
            </w:tcBorders>
          </w:tcPr>
          <w:p w14:paraId="30549F00" w14:textId="77777777" w:rsidR="00000000" w:rsidRDefault="00000000">
            <w:pPr>
              <w:pStyle w:val="Logiktabelle"/>
              <w:rPr>
                <w:lang w:val="de-DE"/>
              </w:rPr>
            </w:pPr>
            <w:r>
              <w:rPr>
                <w:lang w:val="de-DE"/>
              </w:rPr>
              <w:t>1</w:t>
            </w:r>
          </w:p>
          <w:p w14:paraId="396492F3" w14:textId="77777777" w:rsidR="00000000" w:rsidRDefault="00000000">
            <w:pPr>
              <w:pStyle w:val="Logiktabelle"/>
              <w:rPr>
                <w:lang w:val="de-DE"/>
              </w:rPr>
            </w:pPr>
            <w:r>
              <w:rPr>
                <w:lang w:val="de-DE"/>
              </w:rPr>
              <w:t>1</w:t>
            </w:r>
          </w:p>
          <w:p w14:paraId="626646D9" w14:textId="77777777" w:rsidR="00000000" w:rsidRDefault="00000000">
            <w:pPr>
              <w:pStyle w:val="Logiktabelle"/>
              <w:rPr>
                <w:lang w:val="de-DE"/>
              </w:rPr>
            </w:pPr>
            <w:r>
              <w:rPr>
                <w:lang w:val="de-DE"/>
              </w:rPr>
              <w:t>1</w:t>
            </w:r>
          </w:p>
          <w:p w14:paraId="08B8D31E" w14:textId="77777777" w:rsidR="00000000" w:rsidRDefault="00000000">
            <w:pPr>
              <w:pStyle w:val="Logiktabelle"/>
              <w:rPr>
                <w:lang w:val="de-DE"/>
              </w:rPr>
            </w:pPr>
            <w:r>
              <w:rPr>
                <w:lang w:val="de-DE"/>
              </w:rPr>
              <w:t>1</w:t>
            </w:r>
          </w:p>
        </w:tc>
        <w:tc>
          <w:tcPr>
            <w:tcW w:w="938" w:type="dxa"/>
            <w:tcBorders>
              <w:top w:val="single" w:sz="4" w:space="0" w:color="auto"/>
              <w:bottom w:val="single" w:sz="4" w:space="0" w:color="auto"/>
              <w:right w:val="single" w:sz="4" w:space="0" w:color="auto"/>
            </w:tcBorders>
          </w:tcPr>
          <w:p w14:paraId="3587E909" w14:textId="77777777" w:rsidR="00000000" w:rsidRDefault="00000000">
            <w:pPr>
              <w:pStyle w:val="Logiktabelle"/>
              <w:rPr>
                <w:lang w:val="de-DE"/>
              </w:rPr>
            </w:pPr>
            <w:r>
              <w:rPr>
                <w:lang w:val="de-DE"/>
              </w:rPr>
              <w:t>0</w:t>
            </w:r>
          </w:p>
          <w:p w14:paraId="3A03CE85" w14:textId="77777777" w:rsidR="00000000" w:rsidRDefault="00000000">
            <w:pPr>
              <w:pStyle w:val="Logiktabelle"/>
              <w:rPr>
                <w:lang w:val="de-DE"/>
              </w:rPr>
            </w:pPr>
            <w:r>
              <w:rPr>
                <w:lang w:val="de-DE"/>
              </w:rPr>
              <w:t>0</w:t>
            </w:r>
          </w:p>
          <w:p w14:paraId="3F168C66" w14:textId="77777777" w:rsidR="00000000" w:rsidRDefault="00000000">
            <w:pPr>
              <w:pStyle w:val="Logiktabelle"/>
              <w:rPr>
                <w:lang w:val="de-DE"/>
              </w:rPr>
            </w:pPr>
            <w:r>
              <w:rPr>
                <w:lang w:val="de-DE"/>
              </w:rPr>
              <w:t>0</w:t>
            </w:r>
          </w:p>
          <w:p w14:paraId="5F14F4DA" w14:textId="77777777" w:rsidR="00000000" w:rsidRDefault="00000000">
            <w:pPr>
              <w:pStyle w:val="Logiktabelle"/>
              <w:rPr>
                <w:lang w:val="de-DE"/>
              </w:rPr>
            </w:pPr>
            <w:r>
              <w:rPr>
                <w:lang w:val="de-DE"/>
              </w:rPr>
              <w:t>0</w:t>
            </w:r>
          </w:p>
        </w:tc>
      </w:tr>
    </w:tbl>
    <w:p w14:paraId="6A7F5253" w14:textId="77777777" w:rsidR="00000000" w:rsidRDefault="00000000">
      <w:pPr>
        <w:pStyle w:val="Fuzeile"/>
        <w:tabs>
          <w:tab w:val="clear" w:pos="4536"/>
          <w:tab w:val="clear" w:pos="9072"/>
        </w:tabs>
        <w:rPr>
          <w:lang w:val="de-DE"/>
        </w:rPr>
      </w:pPr>
    </w:p>
    <w:bookmarkStart w:id="97" w:name="_MON_1092078683"/>
    <w:bookmarkStart w:id="98" w:name="_MON_1098822685"/>
    <w:bookmarkStart w:id="99" w:name="_MON_1098864329"/>
    <w:bookmarkStart w:id="100" w:name="_MON_1098871849"/>
    <w:bookmarkEnd w:id="97"/>
    <w:bookmarkEnd w:id="98"/>
    <w:bookmarkEnd w:id="99"/>
    <w:bookmarkEnd w:id="100"/>
    <w:p w14:paraId="318622E7" w14:textId="77777777" w:rsidR="00000000" w:rsidRDefault="001463B6">
      <w:pPr>
        <w:pStyle w:val="Bild"/>
      </w:pPr>
      <w:r>
        <w:rPr>
          <w:noProof/>
        </w:rPr>
        <w:object w:dxaOrig="6930" w:dyaOrig="1875" w14:anchorId="202A57AD">
          <v:shape id="_x0000_i1081" type="#_x0000_t75" alt="" style="width:255pt;height:69pt;mso-width-percent:0;mso-height-percent:0;mso-width-percent:0;mso-height-percent:0" o:ole="">
            <v:imagedata r:id="rId43" o:title=""/>
          </v:shape>
          <o:OLEObject Type="Embed" ProgID="Word.Picture.8" ShapeID="_x0000_i1081" DrawAspect="Content" ObjectID="_1847273381" r:id="rId44"/>
        </w:object>
      </w:r>
    </w:p>
    <w:p w14:paraId="01F5CF37" w14:textId="77777777" w:rsidR="00000000" w:rsidRDefault="00000000">
      <w:pPr>
        <w:pStyle w:val="Beschriftung"/>
        <w:rPr>
          <w:lang w:val="de-DE"/>
        </w:rPr>
      </w:pPr>
      <w:bookmarkStart w:id="101" w:name="_Toc25129285"/>
      <w:r>
        <w:rPr>
          <w:lang w:val="de-DE"/>
        </w:rPr>
        <w:t xml:space="preserve">Abbildung </w:t>
      </w:r>
      <w:r>
        <w:fldChar w:fldCharType="begin"/>
      </w:r>
      <w:r>
        <w:rPr>
          <w:lang w:val="de-DE"/>
        </w:rPr>
        <w:instrText xml:space="preserve"> SEQ Abbildung \* ARABIC </w:instrText>
      </w:r>
      <w:r>
        <w:fldChar w:fldCharType="separate"/>
      </w:r>
      <w:r>
        <w:rPr>
          <w:noProof/>
          <w:lang w:val="de-DE"/>
        </w:rPr>
        <w:t>15</w:t>
      </w:r>
      <w:r>
        <w:fldChar w:fldCharType="end"/>
      </w:r>
      <w:r>
        <w:rPr>
          <w:lang w:val="de-DE"/>
        </w:rPr>
        <w:t>: Schaltbild NOR-Gatter mit 3 Eingängen aus 3 NOR-Gatter</w:t>
      </w:r>
      <w:bookmarkEnd w:id="101"/>
    </w:p>
    <w:p w14:paraId="4E1B158C" w14:textId="77777777" w:rsidR="00000000" w:rsidRDefault="00000000">
      <w:pPr>
        <w:rPr>
          <w:lang w:val="de-DE"/>
        </w:rPr>
      </w:pPr>
      <w:r>
        <w:rPr>
          <w:lang w:val="de-DE"/>
        </w:rPr>
        <w:t>Auch bei dieser Schaltung lassen sich durch Hinzufügen weiterer NOR-Gatter Schaltungen erzeugen, die sich wie große NOR-Gatter mit noch mehr Eingängen verhalten.</w:t>
      </w:r>
    </w:p>
    <w:p w14:paraId="001667EB" w14:textId="77777777" w:rsidR="00000000" w:rsidRDefault="00000000">
      <w:pPr>
        <w:rPr>
          <w:lang w:val="de-DE"/>
        </w:rPr>
      </w:pPr>
    </w:p>
    <w:p w14:paraId="769D547F" w14:textId="77777777" w:rsidR="00000000" w:rsidRDefault="00000000">
      <w:pPr>
        <w:pStyle w:val="berschrift2"/>
      </w:pPr>
      <w:bookmarkStart w:id="102" w:name="_Toc18397619"/>
      <w:bookmarkStart w:id="103" w:name="_Toc18397669"/>
      <w:bookmarkStart w:id="104" w:name="_Toc25115506"/>
      <w:bookmarkStart w:id="105" w:name="_Toc62745734"/>
      <w:r>
        <w:t>Kombi-Schaltungen</w:t>
      </w:r>
      <w:bookmarkEnd w:id="102"/>
      <w:bookmarkEnd w:id="103"/>
      <w:bookmarkEnd w:id="104"/>
      <w:bookmarkEnd w:id="105"/>
    </w:p>
    <w:p w14:paraId="0CBF79D6" w14:textId="77777777" w:rsidR="00000000" w:rsidRDefault="00000000">
      <w:pPr>
        <w:rPr>
          <w:lang w:val="de-DE"/>
        </w:rPr>
      </w:pPr>
      <w:r>
        <w:rPr>
          <w:lang w:val="de-DE"/>
        </w:rPr>
        <w:t>Neben den bisher gezeigten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gibt es noch weitere Schaltsymbole für spezielle Kombinationen. Daher der Name Kombi-Schaltungen. Sie werden in dieser Form sehr häufig für Decoder und andere logische Schaltungen benötigt. Aus diesem Grunde hat man auch für sie vereinfachte Darstellungen gefunden.</w:t>
      </w:r>
    </w:p>
    <w:p w14:paraId="28B1C4DC" w14:textId="77777777" w:rsidR="00000000" w:rsidRDefault="00000000">
      <w:pPr>
        <w:pStyle w:val="Textkrper2"/>
      </w:pPr>
      <w:r>
        <w:t>1. Zwei OR-Gatter, deren Ausgänge über ein AND-Gatter</w:t>
      </w:r>
      <w:r>
        <w:fldChar w:fldCharType="begin"/>
      </w:r>
      <w:r>
        <w:instrText xml:space="preserve"> XE "AND-Gatter" </w:instrText>
      </w:r>
      <w:r>
        <w:fldChar w:fldCharType="end"/>
      </w:r>
      <w:r>
        <w:t xml:space="preserve"> verknüpft sind:</w:t>
      </w:r>
    </w:p>
    <w:bookmarkStart w:id="106" w:name="_MON_1092078815"/>
    <w:bookmarkStart w:id="107" w:name="_MON_1092078930"/>
    <w:bookmarkStart w:id="108" w:name="_MON_1098822780"/>
    <w:bookmarkStart w:id="109" w:name="_MON_1098822858"/>
    <w:bookmarkStart w:id="110" w:name="_MON_1098822866"/>
    <w:bookmarkStart w:id="111" w:name="_MON_1098864302"/>
    <w:bookmarkEnd w:id="106"/>
    <w:bookmarkEnd w:id="107"/>
    <w:bookmarkEnd w:id="108"/>
    <w:bookmarkEnd w:id="109"/>
    <w:bookmarkEnd w:id="110"/>
    <w:bookmarkEnd w:id="111"/>
    <w:p w14:paraId="46D9F5A7" w14:textId="77777777" w:rsidR="00000000" w:rsidRDefault="001463B6">
      <w:pPr>
        <w:pStyle w:val="Bild"/>
      </w:pPr>
      <w:r>
        <w:rPr>
          <w:noProof/>
        </w:rPr>
        <w:object w:dxaOrig="8370" w:dyaOrig="2580" w14:anchorId="2C78F23B">
          <v:shape id="_x0000_i1080" type="#_x0000_t75" alt="" style="width:235pt;height:1in;mso-width-percent:0;mso-height-percent:0;mso-width-percent:0;mso-height-percent:0" o:ole="">
            <v:imagedata r:id="rId45" o:title=""/>
          </v:shape>
          <o:OLEObject Type="Embed" ProgID="Word.Picture.8" ShapeID="_x0000_i1080" DrawAspect="Content" ObjectID="_1847273382" r:id="rId46"/>
        </w:object>
      </w:r>
    </w:p>
    <w:p w14:paraId="32B1D751" w14:textId="77777777" w:rsidR="00000000" w:rsidRDefault="00000000">
      <w:pPr>
        <w:pStyle w:val="Beschriftung"/>
        <w:rPr>
          <w:b/>
          <w:bCs w:val="0"/>
          <w:lang w:val="de-DE"/>
        </w:rPr>
      </w:pPr>
      <w:bookmarkStart w:id="112" w:name="_Toc25129286"/>
      <w:r>
        <w:rPr>
          <w:lang w:val="de-DE"/>
        </w:rPr>
        <w:t xml:space="preserve">Abbildung </w:t>
      </w:r>
      <w:r>
        <w:fldChar w:fldCharType="begin"/>
      </w:r>
      <w:r>
        <w:rPr>
          <w:lang w:val="de-DE"/>
        </w:rPr>
        <w:instrText xml:space="preserve"> SEQ Abbildung \* ARABIC </w:instrText>
      </w:r>
      <w:r>
        <w:fldChar w:fldCharType="separate"/>
      </w:r>
      <w:r>
        <w:rPr>
          <w:noProof/>
          <w:lang w:val="de-DE"/>
        </w:rPr>
        <w:t>16</w:t>
      </w:r>
      <w:r>
        <w:fldChar w:fldCharType="end"/>
      </w:r>
      <w:r>
        <w:rPr>
          <w:lang w:val="de-DE"/>
        </w:rPr>
        <w:t>: Schaltbild Kombischaltung OR/AND</w:t>
      </w:r>
      <w:bookmarkEnd w:id="112"/>
    </w:p>
    <w:p w14:paraId="6B9E1B7C" w14:textId="77777777" w:rsidR="00000000" w:rsidRDefault="00000000">
      <w:pPr>
        <w:rPr>
          <w:b/>
          <w:bCs/>
          <w:lang w:val="de-DE"/>
        </w:rPr>
      </w:pPr>
      <w:r>
        <w:rPr>
          <w:b/>
          <w:bCs/>
          <w:lang w:val="de-DE"/>
        </w:rPr>
        <w:t>2. AND</w:t>
      </w:r>
      <w:r>
        <w:rPr>
          <w:b/>
          <w:bCs/>
          <w:lang w:val="de-DE"/>
        </w:rPr>
        <w:fldChar w:fldCharType="begin"/>
      </w:r>
      <w:r>
        <w:rPr>
          <w:lang w:val="de-DE"/>
        </w:rPr>
        <w:instrText xml:space="preserve"> XE "AND" </w:instrText>
      </w:r>
      <w:r>
        <w:rPr>
          <w:b/>
          <w:bCs/>
          <w:lang w:val="de-DE"/>
        </w:rPr>
        <w:fldChar w:fldCharType="end"/>
      </w:r>
      <w:r>
        <w:rPr>
          <w:b/>
          <w:bCs/>
          <w:lang w:val="de-DE"/>
        </w:rPr>
        <w:t>-Gatter, das mit einem OR-Gatter</w:t>
      </w:r>
      <w:r>
        <w:rPr>
          <w:b/>
          <w:bCs/>
          <w:lang w:val="de-DE"/>
        </w:rPr>
        <w:fldChar w:fldCharType="begin"/>
      </w:r>
      <w:r>
        <w:rPr>
          <w:lang w:val="de-DE"/>
        </w:rPr>
        <w:instrText xml:space="preserve"> XE "OR-Gatter" </w:instrText>
      </w:r>
      <w:r>
        <w:rPr>
          <w:b/>
          <w:bCs/>
          <w:lang w:val="de-DE"/>
        </w:rPr>
        <w:fldChar w:fldCharType="end"/>
      </w:r>
      <w:r>
        <w:rPr>
          <w:b/>
          <w:bCs/>
          <w:lang w:val="de-DE"/>
        </w:rPr>
        <w:t xml:space="preserve"> verknüpft ist:</w:t>
      </w:r>
    </w:p>
    <w:bookmarkStart w:id="113" w:name="_MON_1092079000"/>
    <w:bookmarkStart w:id="114" w:name="_MON_1092079009"/>
    <w:bookmarkEnd w:id="113"/>
    <w:bookmarkEnd w:id="114"/>
    <w:p w14:paraId="2B9154D1" w14:textId="77777777" w:rsidR="00000000" w:rsidRDefault="001463B6">
      <w:pPr>
        <w:pStyle w:val="Bild"/>
      </w:pPr>
      <w:r>
        <w:rPr>
          <w:noProof/>
        </w:rPr>
        <w:object w:dxaOrig="8325" w:dyaOrig="1965" w14:anchorId="56C44CA7">
          <v:shape id="_x0000_i1079" type="#_x0000_t75" alt="" style="width:236pt;height:55pt;mso-width-percent:0;mso-height-percent:0;mso-width-percent:0;mso-height-percent:0" o:ole="">
            <v:imagedata r:id="rId47" o:title=""/>
          </v:shape>
          <o:OLEObject Type="Embed" ProgID="Word.Picture.8" ShapeID="_x0000_i1079" DrawAspect="Content" ObjectID="_1847273383" r:id="rId48"/>
        </w:object>
      </w:r>
    </w:p>
    <w:p w14:paraId="016F97A4" w14:textId="77777777" w:rsidR="00000000" w:rsidRDefault="00000000">
      <w:pPr>
        <w:pStyle w:val="Beschriftung"/>
        <w:rPr>
          <w:b/>
          <w:bCs w:val="0"/>
          <w:lang w:val="de-DE"/>
        </w:rPr>
      </w:pPr>
      <w:bookmarkStart w:id="115" w:name="_Toc25129287"/>
      <w:r>
        <w:rPr>
          <w:lang w:val="de-DE"/>
        </w:rPr>
        <w:t xml:space="preserve">Abbildung </w:t>
      </w:r>
      <w:r>
        <w:fldChar w:fldCharType="begin"/>
      </w:r>
      <w:r>
        <w:rPr>
          <w:lang w:val="de-DE"/>
        </w:rPr>
        <w:instrText xml:space="preserve"> SEQ Abbildung \* ARABIC </w:instrText>
      </w:r>
      <w:r>
        <w:fldChar w:fldCharType="separate"/>
      </w:r>
      <w:r>
        <w:rPr>
          <w:noProof/>
          <w:lang w:val="de-DE"/>
        </w:rPr>
        <w:t>17</w:t>
      </w:r>
      <w:r>
        <w:fldChar w:fldCharType="end"/>
      </w:r>
      <w:r>
        <w:rPr>
          <w:lang w:val="de-DE"/>
        </w:rPr>
        <w:t>: Schaltbild Kombischaltung AND/OR</w:t>
      </w:r>
      <w:bookmarkEnd w:id="115"/>
    </w:p>
    <w:p w14:paraId="31192D85" w14:textId="77777777" w:rsidR="00000000" w:rsidRDefault="00000000">
      <w:pPr>
        <w:rPr>
          <w:b/>
          <w:bCs/>
          <w:lang w:val="de-DE"/>
        </w:rPr>
      </w:pPr>
      <w:r>
        <w:rPr>
          <w:b/>
          <w:bCs/>
          <w:lang w:val="de-DE"/>
        </w:rPr>
        <w:t>3. AND-Gatter verknüpft mit einem OR-Gatter</w:t>
      </w:r>
      <w:r>
        <w:rPr>
          <w:b/>
          <w:bCs/>
          <w:lang w:val="de-DE"/>
        </w:rPr>
        <w:fldChar w:fldCharType="begin"/>
      </w:r>
      <w:r>
        <w:rPr>
          <w:lang w:val="de-DE"/>
        </w:rPr>
        <w:instrText xml:space="preserve"> XE "OR-Gatter" </w:instrText>
      </w:r>
      <w:r>
        <w:rPr>
          <w:b/>
          <w:bCs/>
          <w:lang w:val="de-DE"/>
        </w:rPr>
        <w:fldChar w:fldCharType="end"/>
      </w:r>
      <w:r>
        <w:rPr>
          <w:b/>
          <w:bCs/>
          <w:lang w:val="de-DE"/>
        </w:rPr>
        <w:t xml:space="preserve"> (3 Eingänge) und nachgeschaltetem AND-Gatter</w:t>
      </w:r>
      <w:r>
        <w:rPr>
          <w:b/>
          <w:bCs/>
          <w:lang w:val="de-DE"/>
        </w:rPr>
        <w:fldChar w:fldCharType="begin"/>
      </w:r>
      <w:r>
        <w:rPr>
          <w:lang w:val="de-DE"/>
        </w:rPr>
        <w:instrText xml:space="preserve"> XE "AND-Gatter" </w:instrText>
      </w:r>
      <w:r>
        <w:rPr>
          <w:b/>
          <w:bCs/>
          <w:lang w:val="de-DE"/>
        </w:rPr>
        <w:fldChar w:fldCharType="end"/>
      </w:r>
    </w:p>
    <w:bookmarkStart w:id="116" w:name="_MON_1092119322"/>
    <w:bookmarkStart w:id="117" w:name="_MON_1092119331"/>
    <w:bookmarkStart w:id="118" w:name="_MON_1098822922"/>
    <w:bookmarkEnd w:id="116"/>
    <w:bookmarkEnd w:id="117"/>
    <w:bookmarkEnd w:id="118"/>
    <w:p w14:paraId="2DF410F9" w14:textId="77777777" w:rsidR="00000000" w:rsidRDefault="001463B6">
      <w:pPr>
        <w:pStyle w:val="Bild"/>
      </w:pPr>
      <w:r>
        <w:rPr>
          <w:noProof/>
        </w:rPr>
        <w:object w:dxaOrig="9720" w:dyaOrig="2265" w14:anchorId="63E6C676">
          <v:shape id="_x0000_i1078" type="#_x0000_t75" alt="" style="width:240pt;height:55pt;mso-width-percent:0;mso-height-percent:0;mso-width-percent:0;mso-height-percent:0" o:ole="">
            <v:imagedata r:id="rId49" o:title=""/>
          </v:shape>
          <o:OLEObject Type="Embed" ProgID="Word.Picture.8" ShapeID="_x0000_i1078" DrawAspect="Content" ObjectID="_1847273384" r:id="rId50"/>
        </w:object>
      </w:r>
    </w:p>
    <w:p w14:paraId="073BF4A5" w14:textId="77777777" w:rsidR="00000000" w:rsidRDefault="00000000">
      <w:pPr>
        <w:pStyle w:val="Beschriftung"/>
        <w:rPr>
          <w:b/>
          <w:bCs w:val="0"/>
          <w:lang w:val="de-DE"/>
        </w:rPr>
      </w:pPr>
      <w:bookmarkStart w:id="119" w:name="_Toc25129288"/>
      <w:r>
        <w:rPr>
          <w:lang w:val="de-DE"/>
        </w:rPr>
        <w:t xml:space="preserve">Abbildung </w:t>
      </w:r>
      <w:r>
        <w:fldChar w:fldCharType="begin"/>
      </w:r>
      <w:r>
        <w:rPr>
          <w:lang w:val="de-DE"/>
        </w:rPr>
        <w:instrText xml:space="preserve"> SEQ Abbildung \* ARABIC </w:instrText>
      </w:r>
      <w:r>
        <w:fldChar w:fldCharType="separate"/>
      </w:r>
      <w:r>
        <w:rPr>
          <w:noProof/>
          <w:lang w:val="de-DE"/>
        </w:rPr>
        <w:t>18</w:t>
      </w:r>
      <w:r>
        <w:fldChar w:fldCharType="end"/>
      </w:r>
      <w:r>
        <w:rPr>
          <w:lang w:val="de-DE"/>
        </w:rPr>
        <w:t xml:space="preserve"> Schaltbild Kombischaltung AND/NOR/AND</w:t>
      </w:r>
      <w:bookmarkEnd w:id="119"/>
    </w:p>
    <w:p w14:paraId="2225010C" w14:textId="77777777" w:rsidR="00000000" w:rsidRDefault="00000000">
      <w:pPr>
        <w:pStyle w:val="Textkrper2"/>
      </w:pPr>
      <w:r>
        <w:t>4. Zwei AND-Gatter, deren Ausgänge durch ein OR-Gatter</w:t>
      </w:r>
      <w:r>
        <w:fldChar w:fldCharType="begin"/>
      </w:r>
      <w:r>
        <w:instrText xml:space="preserve"> XE "OR-Gatter" </w:instrText>
      </w:r>
      <w:r>
        <w:fldChar w:fldCharType="end"/>
      </w:r>
      <w:r>
        <w:t xml:space="preserve"> miteinander verknüpft sind:</w:t>
      </w:r>
    </w:p>
    <w:bookmarkStart w:id="120" w:name="_MON_1092119394"/>
    <w:bookmarkStart w:id="121" w:name="_MON_1092119410"/>
    <w:bookmarkEnd w:id="120"/>
    <w:bookmarkEnd w:id="121"/>
    <w:p w14:paraId="00A5F3CE" w14:textId="77777777" w:rsidR="00000000" w:rsidRDefault="001463B6">
      <w:pPr>
        <w:pStyle w:val="Bild"/>
      </w:pPr>
      <w:r>
        <w:rPr>
          <w:noProof/>
        </w:rPr>
        <w:object w:dxaOrig="8505" w:dyaOrig="2160" w14:anchorId="671A7F17">
          <v:shape id="_x0000_i1077" type="#_x0000_t75" alt="" style="width:220pt;height:57pt;mso-width-percent:0;mso-height-percent:0;mso-width-percent:0;mso-height-percent:0" o:ole="">
            <v:imagedata r:id="rId51" o:title=""/>
          </v:shape>
          <o:OLEObject Type="Embed" ProgID="Word.Picture.8" ShapeID="_x0000_i1077" DrawAspect="Content" ObjectID="_1847273385" r:id="rId52"/>
        </w:object>
      </w:r>
    </w:p>
    <w:p w14:paraId="7986D7C6" w14:textId="77777777" w:rsidR="00000000" w:rsidRDefault="00000000">
      <w:pPr>
        <w:pStyle w:val="Beschriftung"/>
        <w:rPr>
          <w:b/>
          <w:bCs w:val="0"/>
          <w:lang w:val="de-DE"/>
        </w:rPr>
      </w:pPr>
      <w:bookmarkStart w:id="122" w:name="_Toc25129289"/>
      <w:r>
        <w:rPr>
          <w:lang w:val="de-DE"/>
        </w:rPr>
        <w:t xml:space="preserve">Abbildung </w:t>
      </w:r>
      <w:r>
        <w:fldChar w:fldCharType="begin"/>
      </w:r>
      <w:r>
        <w:rPr>
          <w:lang w:val="de-DE"/>
        </w:rPr>
        <w:instrText xml:space="preserve"> SEQ Abbildung \* ARABIC </w:instrText>
      </w:r>
      <w:r>
        <w:fldChar w:fldCharType="separate"/>
      </w:r>
      <w:r>
        <w:rPr>
          <w:noProof/>
          <w:lang w:val="de-DE"/>
        </w:rPr>
        <w:t>19</w:t>
      </w:r>
      <w:r>
        <w:fldChar w:fldCharType="end"/>
      </w:r>
      <w:r>
        <w:rPr>
          <w:lang w:val="de-DE"/>
        </w:rPr>
        <w:t xml:space="preserve"> Schaltbild Kombischaltung AND/NOR</w:t>
      </w:r>
      <w:bookmarkEnd w:id="122"/>
    </w:p>
    <w:p w14:paraId="4510B663" w14:textId="77777777" w:rsidR="00000000" w:rsidRDefault="00000000">
      <w:pPr>
        <w:pStyle w:val="berschrift1"/>
      </w:pPr>
      <w:r>
        <w:br w:type="page"/>
      </w:r>
      <w:bookmarkStart w:id="123" w:name="_Toc18397620"/>
      <w:bookmarkStart w:id="124" w:name="_Toc18397670"/>
      <w:bookmarkStart w:id="125" w:name="_Toc25115507"/>
      <w:bookmarkStart w:id="126" w:name="_Toc62745735"/>
      <w:r>
        <w:lastRenderedPageBreak/>
        <w:t>Taktgeber</w:t>
      </w:r>
      <w:bookmarkEnd w:id="126"/>
      <w:r>
        <w:fldChar w:fldCharType="begin"/>
      </w:r>
      <w:r>
        <w:instrText xml:space="preserve"> XE "Taktgeber" </w:instrText>
      </w:r>
      <w:r>
        <w:fldChar w:fldCharType="end"/>
      </w:r>
      <w:r>
        <w:t xml:space="preserve"> </w:t>
      </w:r>
      <w:bookmarkEnd w:id="123"/>
      <w:bookmarkEnd w:id="124"/>
      <w:bookmarkEnd w:id="125"/>
    </w:p>
    <w:p w14:paraId="2D31CD5B" w14:textId="77777777" w:rsidR="00000000" w:rsidRDefault="00000000">
      <w:pPr>
        <w:pStyle w:val="berschrift2"/>
      </w:pPr>
      <w:bookmarkStart w:id="127" w:name="_Toc25115508"/>
      <w:bookmarkStart w:id="128" w:name="_Toc62745736"/>
      <w:r>
        <w:t>Einführung</w:t>
      </w:r>
      <w:bookmarkEnd w:id="127"/>
      <w:bookmarkEnd w:id="128"/>
    </w:p>
    <w:p w14:paraId="6A9FEA48" w14:textId="77777777" w:rsidR="00000000" w:rsidRDefault="00000000">
      <w:pPr>
        <w:rPr>
          <w:lang w:val="de-DE"/>
        </w:rPr>
      </w:pPr>
      <w:r>
        <w:rPr>
          <w:lang w:val="de-DE"/>
        </w:rPr>
        <w:t>Der Taktgeber</w:t>
      </w:r>
      <w:r>
        <w:rPr>
          <w:lang w:val="de-DE"/>
        </w:rPr>
        <w:fldChar w:fldCharType="begin"/>
      </w:r>
      <w:r>
        <w:rPr>
          <w:lang w:val="de-DE"/>
        </w:rPr>
        <w:instrText xml:space="preserve"> XE "Taktgeber" </w:instrText>
      </w:r>
      <w:r>
        <w:rPr>
          <w:lang w:val="de-DE"/>
        </w:rPr>
        <w:fldChar w:fldCharType="end"/>
      </w:r>
      <w:r>
        <w:rPr>
          <w:lang w:val="de-DE"/>
        </w:rPr>
        <w:t xml:space="preserve"> ist besonders für die im folgenden beschriebenen Flipflops, Zähler und Speicher von Nutzen. Dazu wird jeder Zeitabschnitt im Programmablauf einer digitalen Schaltung in Taktimpulse eingeteilt. Der Takt wird durch einen dauernden Wechsel von H und L, dem sogenannten Dauerimpuls, an eine Schaltung gelegt. So z.B. auch an jedem Computer. Für Versuchsschaltungen und zur genauen Verfolgung der Schaltzustände ist es von Vorteil, wenn die Taktlänge variabel ist. Man kann dadurch langsam den Programmablauf der Schaltung kontrollieren oder schnell das Verhalten prüfen.</w:t>
      </w:r>
    </w:p>
    <w:p w14:paraId="13EBBE46" w14:textId="77777777" w:rsidR="00000000" w:rsidRDefault="00000000">
      <w:pPr>
        <w:rPr>
          <w:lang w:val="de-DE"/>
        </w:rPr>
      </w:pPr>
      <w:r>
        <w:rPr>
          <w:lang w:val="de-DE"/>
        </w:rPr>
        <w:t>Eine solche Schaltung für schnelle Taktimpulse ist in Abb. 20 dargestellt. Es ist ein astabiler Multivibrator</w:t>
      </w:r>
      <w:r>
        <w:rPr>
          <w:lang w:val="de-DE"/>
        </w:rPr>
        <w:fldChar w:fldCharType="begin"/>
      </w:r>
      <w:r>
        <w:rPr>
          <w:lang w:val="de-DE"/>
        </w:rPr>
        <w:instrText xml:space="preserve"> XE "Multivibrator" </w:instrText>
      </w:r>
      <w:r>
        <w:rPr>
          <w:lang w:val="de-DE"/>
        </w:rPr>
        <w:fldChar w:fldCharType="end"/>
      </w:r>
      <w:r>
        <w:rPr>
          <w:lang w:val="de-DE"/>
        </w:rPr>
        <w:t xml:space="preserve"> mit 2 Kondensatoren die zwischen 22 nF und 1 µF liegen und mit 2 Widerständen die zweckmässigerweise wegen der Impulslänge als Drehpotentiometer verwendet werden. Man wählt am besten Drehpotentiometer in der Grössenordnung von 3,3 k. Weiterhin werden 2 Inverter verwendet.</w:t>
      </w:r>
    </w:p>
    <w:bookmarkStart w:id="129" w:name="_MON_1092119468"/>
    <w:bookmarkEnd w:id="129"/>
    <w:p w14:paraId="55EF4F68" w14:textId="77777777" w:rsidR="00000000" w:rsidRDefault="001463B6">
      <w:pPr>
        <w:pStyle w:val="Bild"/>
      </w:pPr>
      <w:r>
        <w:rPr>
          <w:noProof/>
        </w:rPr>
        <w:object w:dxaOrig="5370" w:dyaOrig="2910" w14:anchorId="6ECA6292">
          <v:shape id="_x0000_i1076" type="#_x0000_t75" alt="" style="width:164pt;height:89pt;mso-width-percent:0;mso-height-percent:0;mso-width-percent:0;mso-height-percent:0" o:ole="">
            <v:imagedata r:id="rId53" o:title=""/>
          </v:shape>
          <o:OLEObject Type="Embed" ProgID="Word.Picture.8" ShapeID="_x0000_i1076" DrawAspect="Content" ObjectID="_1847273386" r:id="rId54"/>
        </w:object>
      </w:r>
    </w:p>
    <w:p w14:paraId="58C629AA" w14:textId="77777777" w:rsidR="00000000" w:rsidRDefault="00000000">
      <w:pPr>
        <w:pStyle w:val="Beschriftung"/>
        <w:rPr>
          <w:lang w:val="de-DE"/>
        </w:rPr>
      </w:pPr>
      <w:bookmarkStart w:id="130" w:name="_Toc25129290"/>
      <w:r>
        <w:rPr>
          <w:lang w:val="de-DE"/>
        </w:rPr>
        <w:t xml:space="preserve">Abbildung </w:t>
      </w:r>
      <w:r>
        <w:fldChar w:fldCharType="begin"/>
      </w:r>
      <w:r>
        <w:rPr>
          <w:lang w:val="de-DE"/>
        </w:rPr>
        <w:instrText xml:space="preserve"> SEQ Abbildung \* ARABIC </w:instrText>
      </w:r>
      <w:r>
        <w:fldChar w:fldCharType="separate"/>
      </w:r>
      <w:r>
        <w:rPr>
          <w:noProof/>
          <w:lang w:val="de-DE"/>
        </w:rPr>
        <w:t>20</w:t>
      </w:r>
      <w:r>
        <w:fldChar w:fldCharType="end"/>
      </w:r>
      <w:r>
        <w:rPr>
          <w:lang w:val="de-DE"/>
        </w:rPr>
        <w:t>: Schaltbild Taktgeber</w:t>
      </w:r>
      <w:bookmarkEnd w:id="130"/>
      <w:r>
        <w:rPr>
          <w:lang w:val="de-DE"/>
        </w:rPr>
        <w:fldChar w:fldCharType="begin"/>
      </w:r>
      <w:r>
        <w:rPr>
          <w:lang w:val="de-DE"/>
        </w:rPr>
        <w:instrText xml:space="preserve"> XE "Taktgeber" </w:instrText>
      </w:r>
      <w:r>
        <w:rPr>
          <w:lang w:val="de-DE"/>
        </w:rPr>
        <w:fldChar w:fldCharType="end"/>
      </w:r>
    </w:p>
    <w:bookmarkStart w:id="131" w:name="_MON_1092119500"/>
    <w:bookmarkEnd w:id="131"/>
    <w:p w14:paraId="45393347" w14:textId="77777777" w:rsidR="00000000" w:rsidRDefault="001463B6">
      <w:pPr>
        <w:pStyle w:val="Bild"/>
      </w:pPr>
      <w:r>
        <w:rPr>
          <w:noProof/>
        </w:rPr>
        <w:object w:dxaOrig="6240" w:dyaOrig="1470" w14:anchorId="79C208B8">
          <v:shape id="_x0000_i1075" type="#_x0000_t75" alt="" style="width:229pt;height:54pt;mso-width-percent:0;mso-height-percent:0;mso-width-percent:0;mso-height-percent:0" o:ole="">
            <v:imagedata r:id="rId55" o:title=""/>
          </v:shape>
          <o:OLEObject Type="Embed" ProgID="Word.Picture.8" ShapeID="_x0000_i1075" DrawAspect="Content" ObjectID="_1847273387" r:id="rId56"/>
        </w:object>
      </w:r>
    </w:p>
    <w:p w14:paraId="3E710070" w14:textId="77777777" w:rsidR="00000000" w:rsidRDefault="00000000">
      <w:pPr>
        <w:pStyle w:val="Beschriftung"/>
        <w:rPr>
          <w:lang w:val="de-DE"/>
        </w:rPr>
      </w:pPr>
      <w:bookmarkStart w:id="132" w:name="_Toc25129291"/>
      <w:r>
        <w:rPr>
          <w:lang w:val="de-DE"/>
        </w:rPr>
        <w:t xml:space="preserve">Abbildung </w:t>
      </w:r>
      <w:r>
        <w:fldChar w:fldCharType="begin"/>
      </w:r>
      <w:r>
        <w:rPr>
          <w:lang w:val="de-DE"/>
        </w:rPr>
        <w:instrText xml:space="preserve"> SEQ Abbildung \* ARABIC </w:instrText>
      </w:r>
      <w:r>
        <w:fldChar w:fldCharType="separate"/>
      </w:r>
      <w:r>
        <w:rPr>
          <w:noProof/>
          <w:lang w:val="de-DE"/>
        </w:rPr>
        <w:t>21</w:t>
      </w:r>
      <w:r>
        <w:fldChar w:fldCharType="end"/>
      </w:r>
      <w:r>
        <w:rPr>
          <w:lang w:val="de-DE"/>
        </w:rPr>
        <w:t>: Diagramm Taktgeber</w:t>
      </w:r>
      <w:bookmarkEnd w:id="132"/>
      <w:r>
        <w:rPr>
          <w:lang w:val="de-DE"/>
        </w:rPr>
        <w:fldChar w:fldCharType="begin"/>
      </w:r>
      <w:r>
        <w:rPr>
          <w:lang w:val="de-DE"/>
        </w:rPr>
        <w:instrText xml:space="preserve"> XE "Taktgeber" </w:instrText>
      </w:r>
      <w:r>
        <w:rPr>
          <w:lang w:val="de-DE"/>
        </w:rPr>
        <w:fldChar w:fldCharType="end"/>
      </w:r>
    </w:p>
    <w:p w14:paraId="102A93C5" w14:textId="77777777" w:rsidR="00000000" w:rsidRDefault="00000000">
      <w:pPr>
        <w:rPr>
          <w:lang w:val="de-DE"/>
        </w:rPr>
      </w:pPr>
      <w:r>
        <w:rPr>
          <w:lang w:val="de-DE"/>
        </w:rPr>
        <w:t>Betrachtet man das Oszilloskopbild</w:t>
      </w:r>
      <w:r>
        <w:rPr>
          <w:lang w:val="de-DE"/>
        </w:rPr>
        <w:fldChar w:fldCharType="begin"/>
      </w:r>
      <w:r>
        <w:rPr>
          <w:lang w:val="de-DE"/>
        </w:rPr>
        <w:instrText xml:space="preserve"> XE "Oszilloskopbild" </w:instrText>
      </w:r>
      <w:r>
        <w:rPr>
          <w:lang w:val="de-DE"/>
        </w:rPr>
        <w:fldChar w:fldCharType="end"/>
      </w:r>
      <w:r>
        <w:rPr>
          <w:lang w:val="de-DE"/>
        </w:rPr>
        <w:t xml:space="preserve"> dieser Schaltung (s. Abb. 21), so fällt auf, dass bei den Übergängen der beiden Bereiche keine genaue senkrechten Flanken entstehen. Dies spielt jedoch bei einer digitalen Schaltung keine Rolle. Die Impulslänge kann nun durch die Drehwiderstände verändert werden. Die genaue Dauer des Impulses und der Taktlücke lässt sich durch die Gleichung t=R·C bestimmen. </w:t>
      </w:r>
    </w:p>
    <w:p w14:paraId="4C73A031" w14:textId="77777777" w:rsidR="00000000" w:rsidRDefault="00000000">
      <w:pPr>
        <w:rPr>
          <w:lang w:val="de-DE"/>
        </w:rPr>
      </w:pPr>
      <w:r>
        <w:rPr>
          <w:lang w:val="de-DE"/>
        </w:rPr>
        <w:t>Bei R=3k und C=100 nF erhält man also einen Impuls von t=3·10</w:t>
      </w:r>
      <w:r>
        <w:rPr>
          <w:vertAlign w:val="superscript"/>
          <w:lang w:val="de-DE"/>
        </w:rPr>
        <w:t>-4</w:t>
      </w:r>
      <w:r>
        <w:rPr>
          <w:lang w:val="de-DE"/>
        </w:rPr>
        <w:t xml:space="preserve"> s.</w:t>
      </w:r>
    </w:p>
    <w:p w14:paraId="0AD5576A" w14:textId="77777777" w:rsidR="00000000" w:rsidRDefault="00000000">
      <w:pPr>
        <w:rPr>
          <w:lang w:val="de-DE"/>
        </w:rPr>
      </w:pPr>
      <w:r>
        <w:rPr>
          <w:lang w:val="de-DE"/>
        </w:rPr>
        <w:t>Einen besseren AMV (astabilen Multivibrator</w:t>
      </w:r>
      <w:r>
        <w:rPr>
          <w:lang w:val="de-DE"/>
        </w:rPr>
        <w:fldChar w:fldCharType="begin"/>
      </w:r>
      <w:r>
        <w:rPr>
          <w:lang w:val="de-DE"/>
        </w:rPr>
        <w:instrText xml:space="preserve"> XE "Multivibrator" </w:instrText>
      </w:r>
      <w:r>
        <w:rPr>
          <w:lang w:val="de-DE"/>
        </w:rPr>
        <w:fldChar w:fldCharType="end"/>
      </w:r>
      <w:r>
        <w:rPr>
          <w:lang w:val="de-DE"/>
        </w:rPr>
        <w:t>) zeigt Abb. 22. Das Herzstück dieser Schaltung ist der Präzisionstimer NE 555, der verhältnismäßig günstig ist. Der Vorteil des Timers ist vor allem die erhöhte Frequenzgenauigkeit und die genauere Impulsform der Rechteck</w:t>
      </w:r>
      <w:r>
        <w:rPr>
          <w:lang w:val="de-DE"/>
        </w:rPr>
        <w:softHyphen/>
        <w:t>spannung. Dies ist deutlich am Oszilloskopbild zu erkennen. Außerdem ist die Ausgangsleistung mit etwa 200 mA deutlich höher als bei der vorherigen Schaltung. Die Impulslänge kann durch Wahl der Widerstände und des Kondensators zwischen einigen ns und mehreren Sekunden (50 s und mehr) variiert werden.</w:t>
      </w:r>
    </w:p>
    <w:bookmarkStart w:id="133" w:name="_MON_1092119546"/>
    <w:bookmarkStart w:id="134" w:name="_MON_1098864298"/>
    <w:bookmarkStart w:id="135" w:name="_MON_1098867817"/>
    <w:bookmarkEnd w:id="133"/>
    <w:bookmarkEnd w:id="134"/>
    <w:bookmarkEnd w:id="135"/>
    <w:p w14:paraId="3587284B" w14:textId="77777777" w:rsidR="00000000" w:rsidRDefault="001463B6">
      <w:pPr>
        <w:pStyle w:val="Bild"/>
      </w:pPr>
      <w:r>
        <w:rPr>
          <w:noProof/>
        </w:rPr>
        <w:object w:dxaOrig="6735" w:dyaOrig="3840" w14:anchorId="3C6CA18F">
          <v:shape id="_x0000_i1074" type="#_x0000_t75" alt="" style="width:211pt;height:120pt;mso-width-percent:0;mso-height-percent:0;mso-width-percent:0;mso-height-percent:0" o:ole="">
            <v:imagedata r:id="rId57" o:title=""/>
          </v:shape>
          <o:OLEObject Type="Embed" ProgID="Word.Picture.8" ShapeID="_x0000_i1074" DrawAspect="Content" ObjectID="_1847273388" r:id="rId58"/>
        </w:object>
      </w:r>
    </w:p>
    <w:p w14:paraId="1D219439" w14:textId="77777777" w:rsidR="00000000" w:rsidRDefault="00000000">
      <w:pPr>
        <w:pStyle w:val="Beschriftung"/>
        <w:rPr>
          <w:lang w:val="de-DE"/>
        </w:rPr>
      </w:pPr>
      <w:bookmarkStart w:id="136" w:name="_Toc25129292"/>
      <w:r>
        <w:rPr>
          <w:lang w:val="de-DE"/>
        </w:rPr>
        <w:t xml:space="preserve">Abbildung </w:t>
      </w:r>
      <w:r>
        <w:fldChar w:fldCharType="begin"/>
      </w:r>
      <w:r>
        <w:rPr>
          <w:lang w:val="de-DE"/>
        </w:rPr>
        <w:instrText xml:space="preserve"> SEQ Abbildung \* ARABIC </w:instrText>
      </w:r>
      <w:r>
        <w:fldChar w:fldCharType="separate"/>
      </w:r>
      <w:r>
        <w:rPr>
          <w:noProof/>
          <w:lang w:val="de-DE"/>
        </w:rPr>
        <w:t>22</w:t>
      </w:r>
      <w:r>
        <w:fldChar w:fldCharType="end"/>
      </w:r>
      <w:r>
        <w:rPr>
          <w:lang w:val="de-DE"/>
        </w:rPr>
        <w:t>: Schaltbild Taktgeber</w:t>
      </w:r>
      <w:r>
        <w:rPr>
          <w:lang w:val="de-DE"/>
        </w:rPr>
        <w:fldChar w:fldCharType="begin"/>
      </w:r>
      <w:r>
        <w:rPr>
          <w:lang w:val="de-DE"/>
        </w:rPr>
        <w:instrText xml:space="preserve"> XE "Taktgeber" </w:instrText>
      </w:r>
      <w:r>
        <w:rPr>
          <w:lang w:val="de-DE"/>
        </w:rPr>
        <w:fldChar w:fldCharType="end"/>
      </w:r>
      <w:r>
        <w:rPr>
          <w:lang w:val="de-DE"/>
        </w:rPr>
        <w:t xml:space="preserve"> mit einem NE555</w:t>
      </w:r>
      <w:bookmarkEnd w:id="136"/>
      <w:r>
        <w:rPr>
          <w:lang w:val="de-DE"/>
        </w:rPr>
        <w:fldChar w:fldCharType="begin"/>
      </w:r>
      <w:r>
        <w:rPr>
          <w:lang w:val="de-DE"/>
        </w:rPr>
        <w:instrText xml:space="preserve"> XE "NE555" </w:instrText>
      </w:r>
      <w:r>
        <w:rPr>
          <w:lang w:val="de-DE"/>
        </w:rPr>
        <w:fldChar w:fldCharType="end"/>
      </w:r>
    </w:p>
    <w:p w14:paraId="2C40136B" w14:textId="77777777" w:rsidR="00000000" w:rsidRDefault="00000000">
      <w:pPr>
        <w:rPr>
          <w:lang w:val="de-DE"/>
        </w:rPr>
      </w:pPr>
    </w:p>
    <w:bookmarkStart w:id="137" w:name="_MON_1092119585"/>
    <w:bookmarkEnd w:id="137"/>
    <w:p w14:paraId="3135B901" w14:textId="77777777" w:rsidR="00000000" w:rsidRDefault="001463B6">
      <w:pPr>
        <w:pStyle w:val="Bild"/>
      </w:pPr>
      <w:r>
        <w:rPr>
          <w:noProof/>
        </w:rPr>
        <w:object w:dxaOrig="6240" w:dyaOrig="1470" w14:anchorId="28ED5561">
          <v:shape id="_x0000_i1073" type="#_x0000_t75" alt="" style="width:237pt;height:55pt;mso-width-percent:0;mso-height-percent:0;mso-width-percent:0;mso-height-percent:0" o:ole="">
            <v:imagedata r:id="rId59" o:title=""/>
          </v:shape>
          <o:OLEObject Type="Embed" ProgID="Word.Picture.8" ShapeID="_x0000_i1073" DrawAspect="Content" ObjectID="_1847273389" r:id="rId60"/>
        </w:object>
      </w:r>
    </w:p>
    <w:p w14:paraId="750719A0" w14:textId="77777777" w:rsidR="00000000" w:rsidRDefault="00000000">
      <w:pPr>
        <w:pStyle w:val="Beschriftung"/>
        <w:rPr>
          <w:lang w:val="de-DE"/>
        </w:rPr>
      </w:pPr>
      <w:bookmarkStart w:id="138" w:name="_Toc25129293"/>
      <w:r>
        <w:rPr>
          <w:lang w:val="de-DE"/>
        </w:rPr>
        <w:t xml:space="preserve">Abbildung </w:t>
      </w:r>
      <w:r>
        <w:fldChar w:fldCharType="begin"/>
      </w:r>
      <w:r>
        <w:rPr>
          <w:lang w:val="de-DE"/>
        </w:rPr>
        <w:instrText xml:space="preserve"> SEQ Abbildung \* ARABIC </w:instrText>
      </w:r>
      <w:r>
        <w:fldChar w:fldCharType="separate"/>
      </w:r>
      <w:r>
        <w:rPr>
          <w:noProof/>
          <w:lang w:val="de-DE"/>
        </w:rPr>
        <w:t>23</w:t>
      </w:r>
      <w:r>
        <w:fldChar w:fldCharType="end"/>
      </w:r>
      <w:r>
        <w:rPr>
          <w:lang w:val="de-DE"/>
        </w:rPr>
        <w:t>: Diagramm Zeitverhalten NE555</w:t>
      </w:r>
      <w:bookmarkEnd w:id="138"/>
      <w:r>
        <w:rPr>
          <w:lang w:val="de-DE"/>
        </w:rPr>
        <w:fldChar w:fldCharType="begin"/>
      </w:r>
      <w:r>
        <w:rPr>
          <w:lang w:val="de-DE"/>
        </w:rPr>
        <w:instrText xml:space="preserve"> XE "NE555" </w:instrText>
      </w:r>
      <w:r>
        <w:rPr>
          <w:lang w:val="de-DE"/>
        </w:rPr>
        <w:fldChar w:fldCharType="end"/>
      </w:r>
    </w:p>
    <w:p w14:paraId="2C6F0D28" w14:textId="77777777" w:rsidR="00000000" w:rsidRDefault="00000000">
      <w:pPr>
        <w:pStyle w:val="Formel"/>
        <w:rPr>
          <w:lang w:val="fr-FR"/>
        </w:rPr>
      </w:pPr>
      <w:r>
        <w:rPr>
          <w:lang w:val="fr-FR"/>
        </w:rPr>
        <w:t>t</w:t>
      </w:r>
      <w:r>
        <w:rPr>
          <w:vertAlign w:val="subscript"/>
          <w:lang w:val="fr-FR"/>
        </w:rPr>
        <w:t>1</w:t>
      </w:r>
      <w:r>
        <w:rPr>
          <w:lang w:val="fr-FR"/>
        </w:rPr>
        <w:t xml:space="preserve"> = 0,7(R</w:t>
      </w:r>
      <w:r>
        <w:rPr>
          <w:vertAlign w:val="subscript"/>
          <w:lang w:val="fr-FR"/>
        </w:rPr>
        <w:t>A</w:t>
      </w:r>
      <w:r>
        <w:rPr>
          <w:lang w:val="fr-FR"/>
        </w:rPr>
        <w:t>+R</w:t>
      </w:r>
      <w:r>
        <w:rPr>
          <w:vertAlign w:val="subscript"/>
          <w:lang w:val="fr-FR"/>
        </w:rPr>
        <w:t>B</w:t>
      </w:r>
      <w:r>
        <w:rPr>
          <w:lang w:val="fr-FR"/>
        </w:rPr>
        <w:t>)·C</w:t>
      </w:r>
    </w:p>
    <w:p w14:paraId="3B587EF0" w14:textId="77777777" w:rsidR="00000000" w:rsidRDefault="00000000">
      <w:pPr>
        <w:pStyle w:val="Formel"/>
        <w:rPr>
          <w:lang w:val="de-DE"/>
        </w:rPr>
      </w:pPr>
      <w:r>
        <w:rPr>
          <w:lang w:val="de-DE"/>
        </w:rPr>
        <w:t>t</w:t>
      </w:r>
      <w:r>
        <w:rPr>
          <w:vertAlign w:val="subscript"/>
          <w:lang w:val="de-DE"/>
        </w:rPr>
        <w:t>2</w:t>
      </w:r>
      <w:r>
        <w:rPr>
          <w:lang w:val="de-DE"/>
        </w:rPr>
        <w:t xml:space="preserve"> = 0,7·R</w:t>
      </w:r>
      <w:r>
        <w:rPr>
          <w:vertAlign w:val="subscript"/>
          <w:lang w:val="de-DE"/>
        </w:rPr>
        <w:t>B</w:t>
      </w:r>
      <w:r>
        <w:rPr>
          <w:lang w:val="de-DE"/>
        </w:rPr>
        <w:t>·C</w:t>
      </w:r>
    </w:p>
    <w:p w14:paraId="4D0A9AFF" w14:textId="77777777" w:rsidR="00000000" w:rsidRDefault="00000000">
      <w:pPr>
        <w:pStyle w:val="Formel"/>
        <w:rPr>
          <w:lang w:val="de-DE"/>
        </w:rPr>
      </w:pPr>
      <w:r>
        <w:rPr>
          <w:lang w:val="de-DE"/>
        </w:rPr>
        <w:t>t</w:t>
      </w:r>
      <w:r>
        <w:rPr>
          <w:vertAlign w:val="subscript"/>
          <w:lang w:val="de-DE"/>
        </w:rPr>
        <w:t>1</w:t>
      </w:r>
      <w:r>
        <w:rPr>
          <w:lang w:val="de-DE"/>
        </w:rPr>
        <w:t>+t</w:t>
      </w:r>
      <w:r>
        <w:rPr>
          <w:vertAlign w:val="subscript"/>
          <w:lang w:val="de-DE"/>
        </w:rPr>
        <w:t>2</w:t>
      </w:r>
      <w:r>
        <w:rPr>
          <w:lang w:val="de-DE"/>
        </w:rPr>
        <w:t xml:space="preserve"> = 0,7(R</w:t>
      </w:r>
      <w:r>
        <w:rPr>
          <w:vertAlign w:val="subscript"/>
          <w:lang w:val="de-DE"/>
        </w:rPr>
        <w:t>A</w:t>
      </w:r>
      <w:r>
        <w:rPr>
          <w:lang w:val="de-DE"/>
        </w:rPr>
        <w:t>+2R</w:t>
      </w:r>
      <w:r>
        <w:rPr>
          <w:vertAlign w:val="subscript"/>
          <w:lang w:val="de-DE"/>
        </w:rPr>
        <w:t>B</w:t>
      </w:r>
      <w:r>
        <w:rPr>
          <w:lang w:val="de-DE"/>
        </w:rPr>
        <w:t>)·C</w:t>
      </w:r>
    </w:p>
    <w:p w14:paraId="2AE9125D" w14:textId="77777777" w:rsidR="00000000" w:rsidRDefault="00000000">
      <w:pPr>
        <w:rPr>
          <w:lang w:val="de-DE"/>
        </w:rPr>
      </w:pPr>
      <w:r>
        <w:rPr>
          <w:lang w:val="de-DE"/>
        </w:rPr>
        <w:t>Nun kann es jedoch manchmal auch nötig sein, einzelne Impulse, die von Hand ausgelöst werden, an eine digitale Schaltung zu legen. Dies ist vor allem von großem Nutzen, wenn die Schaltung nach jedem Schritt kontrolliert werden soll. Nun könnte man einfach einen Taster nehmen, mit der Stromversorgung verbinden und durch das Drücken der Taste einen Impuls erzeugen. Doch leider geht das nicht so einfach. Der Grund dafür ist in Abb. 24 zu erkennen.</w:t>
      </w:r>
    </w:p>
    <w:bookmarkStart w:id="139" w:name="_MON_1092119620"/>
    <w:bookmarkStart w:id="140" w:name="_MON_1092119628"/>
    <w:bookmarkEnd w:id="139"/>
    <w:bookmarkEnd w:id="140"/>
    <w:p w14:paraId="4A723893" w14:textId="77777777" w:rsidR="00000000" w:rsidRDefault="001463B6">
      <w:pPr>
        <w:pStyle w:val="Bild"/>
      </w:pPr>
      <w:r>
        <w:rPr>
          <w:noProof/>
        </w:rPr>
        <w:object w:dxaOrig="9060" w:dyaOrig="1770" w14:anchorId="7B2484BA">
          <v:shape id="_x0000_i1072" type="#_x0000_t75" alt="" style="width:235pt;height:46pt;mso-width-percent:0;mso-height-percent:0;mso-width-percent:0;mso-height-percent:0" o:ole="">
            <v:imagedata r:id="rId61" o:title=""/>
          </v:shape>
          <o:OLEObject Type="Embed" ProgID="Word.Picture.8" ShapeID="_x0000_i1072" DrawAspect="Content" ObjectID="_1847273390" r:id="rId62"/>
        </w:object>
      </w:r>
    </w:p>
    <w:p w14:paraId="1AF1417C" w14:textId="77777777" w:rsidR="00000000" w:rsidRDefault="00000000">
      <w:pPr>
        <w:pStyle w:val="Beschriftung"/>
        <w:rPr>
          <w:lang w:val="de-DE"/>
        </w:rPr>
      </w:pPr>
      <w:bookmarkStart w:id="141" w:name="_Toc25129294"/>
      <w:r>
        <w:rPr>
          <w:lang w:val="de-DE"/>
        </w:rPr>
        <w:t xml:space="preserve">Abbildung </w:t>
      </w:r>
      <w:r>
        <w:fldChar w:fldCharType="begin"/>
      </w:r>
      <w:r>
        <w:rPr>
          <w:lang w:val="de-DE"/>
        </w:rPr>
        <w:instrText xml:space="preserve"> SEQ Abbildung \* ARABIC </w:instrText>
      </w:r>
      <w:r>
        <w:fldChar w:fldCharType="separate"/>
      </w:r>
      <w:r>
        <w:rPr>
          <w:noProof/>
          <w:lang w:val="de-DE"/>
        </w:rPr>
        <w:t>24</w:t>
      </w:r>
      <w:r>
        <w:fldChar w:fldCharType="end"/>
      </w:r>
      <w:r>
        <w:rPr>
          <w:lang w:val="de-DE"/>
        </w:rPr>
        <w:t>: Diagramm Tastenprellen</w:t>
      </w:r>
      <w:bookmarkEnd w:id="141"/>
    </w:p>
    <w:p w14:paraId="346A02F8" w14:textId="77777777" w:rsidR="00000000" w:rsidRDefault="00000000">
      <w:pPr>
        <w:rPr>
          <w:lang w:val="de-DE"/>
        </w:rPr>
      </w:pPr>
      <w:r>
        <w:rPr>
          <w:lang w:val="de-DE"/>
        </w:rPr>
        <w:t>Bei einem einfachen Taster ist eben keinesfalls beim Drücken der Taste sofort die angelegte Spannung</w:t>
      </w:r>
      <w:r>
        <w:rPr>
          <w:lang w:val="de-DE"/>
        </w:rPr>
        <w:fldChar w:fldCharType="begin"/>
      </w:r>
      <w:r>
        <w:rPr>
          <w:lang w:val="de-DE"/>
        </w:rPr>
        <w:instrText xml:space="preserve"> XE "Spannung" </w:instrText>
      </w:r>
      <w:r>
        <w:rPr>
          <w:lang w:val="de-DE"/>
        </w:rPr>
        <w:fldChar w:fldCharType="end"/>
      </w:r>
      <w:r>
        <w:rPr>
          <w:lang w:val="de-DE"/>
        </w:rPr>
        <w:t xml:space="preserve"> am Ausgang vorhanden. Vielmehr “pendelt“ der Spannungswert</w:t>
      </w:r>
      <w:r>
        <w:rPr>
          <w:lang w:val="de-DE"/>
        </w:rPr>
        <w:fldChar w:fldCharType="begin"/>
      </w:r>
      <w:r>
        <w:rPr>
          <w:lang w:val="de-DE"/>
        </w:rPr>
        <w:instrText xml:space="preserve"> XE "Spannungswert" </w:instrText>
      </w:r>
      <w:r>
        <w:rPr>
          <w:lang w:val="de-DE"/>
        </w:rPr>
        <w:fldChar w:fldCharType="end"/>
      </w:r>
      <w:r>
        <w:rPr>
          <w:lang w:val="de-DE"/>
        </w:rPr>
        <w:t xml:space="preserve"> zwischen High und Low viele Male hin und her bevor der Spannungswert konstant bleibt. Das geschieht zwar mit einer sehr hohen Frequenz, doch sind gerade digitale Schaltungen auf sehr hohe Frequenzen (im Megahertz bis Gigahertz-Bereich) ausgelegt und reagieren damit auf diese schnellen Wechsel. Falls also ein einfacher Taster verwendet wird, ist eine sog. “Entprellung“ unbedingt erforderlich. Den Schaltplan dazu zeigt Abb. 25. Wie man sieht, ist auch diese Schaltung mit Standard-Gattern aufgebaut, nämlich zwei NAND-Gattern.</w:t>
      </w:r>
    </w:p>
    <w:bookmarkStart w:id="142" w:name="_MON_1092119678"/>
    <w:bookmarkStart w:id="143" w:name="_MON_1098824111"/>
    <w:bookmarkStart w:id="144" w:name="_MON_1098868404"/>
    <w:bookmarkEnd w:id="142"/>
    <w:bookmarkEnd w:id="143"/>
    <w:bookmarkEnd w:id="144"/>
    <w:p w14:paraId="6200C486" w14:textId="77777777" w:rsidR="00000000" w:rsidRDefault="001463B6">
      <w:pPr>
        <w:pStyle w:val="Bild"/>
      </w:pPr>
      <w:r>
        <w:rPr>
          <w:noProof/>
        </w:rPr>
        <w:object w:dxaOrig="4785" w:dyaOrig="2445" w14:anchorId="6FE5F734">
          <v:shape id="_x0000_i1071" type="#_x0000_t75" alt="" style="width:174pt;height:89pt;mso-width-percent:0;mso-height-percent:0;mso-width-percent:0;mso-height-percent:0" o:ole="">
            <v:imagedata r:id="rId63" o:title=""/>
          </v:shape>
          <o:OLEObject Type="Embed" ProgID="Word.Picture.8" ShapeID="_x0000_i1071" DrawAspect="Content" ObjectID="_1847273391" r:id="rId64"/>
        </w:object>
      </w:r>
    </w:p>
    <w:p w14:paraId="5280401D" w14:textId="77777777" w:rsidR="00000000" w:rsidRDefault="00000000">
      <w:pPr>
        <w:pStyle w:val="Beschriftung"/>
        <w:rPr>
          <w:lang w:val="de-DE"/>
        </w:rPr>
      </w:pPr>
      <w:bookmarkStart w:id="145" w:name="_Toc25129295"/>
      <w:r>
        <w:rPr>
          <w:lang w:val="de-DE"/>
        </w:rPr>
        <w:t xml:space="preserve">Abbildung </w:t>
      </w:r>
      <w:r>
        <w:fldChar w:fldCharType="begin"/>
      </w:r>
      <w:r>
        <w:rPr>
          <w:lang w:val="de-DE"/>
        </w:rPr>
        <w:instrText xml:space="preserve"> SEQ Abbildung \* ARABIC </w:instrText>
      </w:r>
      <w:r>
        <w:fldChar w:fldCharType="separate"/>
      </w:r>
      <w:r>
        <w:rPr>
          <w:noProof/>
          <w:lang w:val="de-DE"/>
        </w:rPr>
        <w:t>25</w:t>
      </w:r>
      <w:r>
        <w:fldChar w:fldCharType="end"/>
      </w:r>
      <w:r>
        <w:rPr>
          <w:lang w:val="de-DE"/>
        </w:rPr>
        <w:t>: Schaltbild verhinderung Tastenprellen</w:t>
      </w:r>
      <w:bookmarkEnd w:id="145"/>
    </w:p>
    <w:p w14:paraId="1D2886E8" w14:textId="77777777" w:rsidR="00000000" w:rsidRDefault="00000000">
      <w:pPr>
        <w:rPr>
          <w:lang w:val="de-DE"/>
        </w:rPr>
      </w:pPr>
      <w:r>
        <w:rPr>
          <w:lang w:val="de-DE"/>
        </w:rPr>
        <w:t xml:space="preserve">Eine weitaus bessere Schaltung für Einzelimpulse ist in Abb. 26 dargestellt. Dabei findet wieder der Timer-IC NE 555 von Texas Instruments Verwendung. Man kann nun durch die Wahl des Widerstandes R und des Kondensators C die Impulsdauer bestimmen und zwar von einigen ns bis zu mehreren Sekunden. Bei der einfachen entprellten Taste kann man zwar auch durch mehr oder weniger langes Drücken der Taste die Impulsdauer grob bestimmen, doch versagt diese Methode bei kurzen </w:t>
      </w:r>
      <w:r>
        <w:rPr>
          <w:lang w:val="de-DE"/>
        </w:rPr>
        <w:lastRenderedPageBreak/>
        <w:t>Einschaltzeiten. Außerdem ist auch hier der Ausgang höher belastbar.</w:t>
      </w:r>
    </w:p>
    <w:bookmarkStart w:id="146" w:name="_MON_1092119711"/>
    <w:bookmarkEnd w:id="146"/>
    <w:p w14:paraId="36CC3B1D" w14:textId="77777777" w:rsidR="00000000" w:rsidRDefault="001463B6">
      <w:pPr>
        <w:pStyle w:val="Bild"/>
      </w:pPr>
      <w:r>
        <w:rPr>
          <w:noProof/>
        </w:rPr>
        <w:object w:dxaOrig="7350" w:dyaOrig="3840" w14:anchorId="295BAADD">
          <v:shape id="_x0000_i1070" type="#_x0000_t75" alt="" style="width:212pt;height:111pt;mso-width-percent:0;mso-height-percent:0;mso-width-percent:0;mso-height-percent:0" o:ole="">
            <v:imagedata r:id="rId65" o:title=""/>
          </v:shape>
          <o:OLEObject Type="Embed" ProgID="Word.Picture.8" ShapeID="_x0000_i1070" DrawAspect="Content" ObjectID="_1847273392" r:id="rId66"/>
        </w:object>
      </w:r>
    </w:p>
    <w:p w14:paraId="5404904A" w14:textId="77777777" w:rsidR="00000000" w:rsidRDefault="00000000">
      <w:pPr>
        <w:pStyle w:val="Beschriftung"/>
        <w:rPr>
          <w:lang w:val="de-DE"/>
        </w:rPr>
      </w:pPr>
      <w:bookmarkStart w:id="147" w:name="_Toc25129296"/>
      <w:r>
        <w:rPr>
          <w:lang w:val="de-DE"/>
        </w:rPr>
        <w:t xml:space="preserve">Abbildung </w:t>
      </w:r>
      <w:r>
        <w:fldChar w:fldCharType="begin"/>
      </w:r>
      <w:r>
        <w:rPr>
          <w:lang w:val="de-DE"/>
        </w:rPr>
        <w:instrText xml:space="preserve"> SEQ Abbildung \* ARABIC </w:instrText>
      </w:r>
      <w:r>
        <w:fldChar w:fldCharType="separate"/>
      </w:r>
      <w:r>
        <w:rPr>
          <w:noProof/>
          <w:lang w:val="de-DE"/>
        </w:rPr>
        <w:t>26</w:t>
      </w:r>
      <w:r>
        <w:fldChar w:fldCharType="end"/>
      </w:r>
      <w:r>
        <w:rPr>
          <w:lang w:val="de-DE"/>
        </w:rPr>
        <w:t>: Schaltbild eines Einzelimpulsgebers</w:t>
      </w:r>
      <w:bookmarkEnd w:id="147"/>
    </w:p>
    <w:bookmarkStart w:id="148" w:name="_MON_1092119746"/>
    <w:bookmarkEnd w:id="148"/>
    <w:p w14:paraId="4E204F08" w14:textId="77777777" w:rsidR="00000000" w:rsidRDefault="001463B6">
      <w:pPr>
        <w:pStyle w:val="Bild"/>
      </w:pPr>
      <w:r>
        <w:rPr>
          <w:noProof/>
        </w:rPr>
        <w:object w:dxaOrig="4800" w:dyaOrig="2145" w14:anchorId="54805305">
          <v:shape id="_x0000_i1069" type="#_x0000_t75" alt="" style="width:163pt;height:73pt;mso-width-percent:0;mso-height-percent:0;mso-width-percent:0;mso-height-percent:0" o:ole="">
            <v:imagedata r:id="rId67" o:title=""/>
          </v:shape>
          <o:OLEObject Type="Embed" ProgID="Word.Picture.8" ShapeID="_x0000_i1069" DrawAspect="Content" ObjectID="_1847273393" r:id="rId68"/>
        </w:object>
      </w:r>
    </w:p>
    <w:p w14:paraId="4884D22D" w14:textId="77777777" w:rsidR="00000000" w:rsidRDefault="00000000">
      <w:pPr>
        <w:pStyle w:val="Beschriftung"/>
        <w:rPr>
          <w:lang w:val="de-DE"/>
        </w:rPr>
      </w:pPr>
      <w:bookmarkStart w:id="149" w:name="_Toc25129297"/>
      <w:r>
        <w:rPr>
          <w:lang w:val="de-DE"/>
        </w:rPr>
        <w:t xml:space="preserve">Abbildung </w:t>
      </w:r>
      <w:r>
        <w:fldChar w:fldCharType="begin"/>
      </w:r>
      <w:r>
        <w:rPr>
          <w:lang w:val="de-DE"/>
        </w:rPr>
        <w:instrText xml:space="preserve"> SEQ Abbildung \* ARABIC </w:instrText>
      </w:r>
      <w:r>
        <w:fldChar w:fldCharType="separate"/>
      </w:r>
      <w:r>
        <w:rPr>
          <w:noProof/>
          <w:lang w:val="de-DE"/>
        </w:rPr>
        <w:t>27</w:t>
      </w:r>
      <w:r>
        <w:fldChar w:fldCharType="end"/>
      </w:r>
      <w:r>
        <w:rPr>
          <w:lang w:val="de-DE"/>
        </w:rPr>
        <w:t>: Diagramm Einzelimpulsgebers</w:t>
      </w:r>
      <w:bookmarkEnd w:id="149"/>
    </w:p>
    <w:p w14:paraId="2A7FF43F" w14:textId="77777777" w:rsidR="00000000" w:rsidRDefault="00000000">
      <w:pPr>
        <w:rPr>
          <w:lang w:val="de-DE"/>
        </w:rPr>
      </w:pPr>
    </w:p>
    <w:p w14:paraId="09C9DDF2" w14:textId="77777777" w:rsidR="00000000" w:rsidRDefault="00000000">
      <w:pPr>
        <w:pStyle w:val="berschrift2"/>
      </w:pPr>
      <w:bookmarkStart w:id="150" w:name="_Toc18397621"/>
      <w:bookmarkStart w:id="151" w:name="_Toc18397671"/>
      <w:bookmarkStart w:id="152" w:name="_Toc25115509"/>
      <w:bookmarkStart w:id="153" w:name="_Toc62745737"/>
      <w:r>
        <w:t>Taktgeber</w:t>
      </w:r>
      <w:r>
        <w:fldChar w:fldCharType="begin"/>
      </w:r>
      <w:r>
        <w:instrText xml:space="preserve"> XE "Taktgeber" </w:instrText>
      </w:r>
      <w:r>
        <w:fldChar w:fldCharType="end"/>
      </w:r>
      <w:r>
        <w:t xml:space="preserve"> allgemein</w:t>
      </w:r>
      <w:bookmarkEnd w:id="150"/>
      <w:bookmarkEnd w:id="151"/>
      <w:bookmarkEnd w:id="152"/>
      <w:bookmarkEnd w:id="153"/>
    </w:p>
    <w:p w14:paraId="20544437" w14:textId="77777777" w:rsidR="00000000" w:rsidRDefault="00000000">
      <w:pPr>
        <w:rPr>
          <w:lang w:val="de-DE"/>
        </w:rPr>
      </w:pPr>
      <w:r>
        <w:rPr>
          <w:lang w:val="de-DE"/>
        </w:rPr>
        <w:t>Der Takt, und somit der Taktgeber</w:t>
      </w:r>
      <w:r>
        <w:rPr>
          <w:lang w:val="de-DE"/>
        </w:rPr>
        <w:fldChar w:fldCharType="begin"/>
      </w:r>
      <w:r>
        <w:rPr>
          <w:lang w:val="de-DE"/>
        </w:rPr>
        <w:instrText xml:space="preserve"> XE "Taktgeber" </w:instrText>
      </w:r>
      <w:r>
        <w:rPr>
          <w:lang w:val="de-DE"/>
        </w:rPr>
        <w:fldChar w:fldCharType="end"/>
      </w:r>
      <w:r>
        <w:rPr>
          <w:lang w:val="de-DE"/>
        </w:rPr>
        <w:t>, spielen in der Digitaltechnik eine sehr große Rolle. Zum Beispiel in einer Digitaluhr, einem Zählwerk oder einem Computer.</w:t>
      </w:r>
    </w:p>
    <w:p w14:paraId="5BC9A767" w14:textId="77777777" w:rsidR="00000000" w:rsidRDefault="00000000">
      <w:pPr>
        <w:rPr>
          <w:lang w:val="de-DE"/>
        </w:rPr>
      </w:pPr>
      <w:r>
        <w:rPr>
          <w:lang w:val="de-DE"/>
        </w:rPr>
        <w:t>Um nun aber nicht immer einen kompletten Taktgeber</w:t>
      </w:r>
      <w:r>
        <w:rPr>
          <w:lang w:val="de-DE"/>
        </w:rPr>
        <w:fldChar w:fldCharType="begin"/>
      </w:r>
      <w:r>
        <w:rPr>
          <w:lang w:val="de-DE"/>
        </w:rPr>
        <w:instrText xml:space="preserve"> XE "Taktgeber" </w:instrText>
      </w:r>
      <w:r>
        <w:rPr>
          <w:lang w:val="de-DE"/>
        </w:rPr>
        <w:fldChar w:fldCharType="end"/>
      </w:r>
      <w:r>
        <w:rPr>
          <w:lang w:val="de-DE"/>
        </w:rPr>
        <w:t xml:space="preserve"> in einer Schaltung zeichnen zu müssen, hat man auch dafür ein Schaltsymbol. Abb. 28 zeigt dies mit einer kleinen Raffinesse. Wenn man nämlich an den Ausgang ein AND</w:t>
      </w:r>
      <w:r>
        <w:rPr>
          <w:lang w:val="de-DE"/>
        </w:rPr>
        <w:fldChar w:fldCharType="begin"/>
      </w:r>
      <w:r>
        <w:rPr>
          <w:lang w:val="de-DE"/>
        </w:rPr>
        <w:instrText xml:space="preserve"> XE "AND" </w:instrText>
      </w:r>
      <w:r>
        <w:rPr>
          <w:lang w:val="de-DE"/>
        </w:rPr>
        <w:fldChar w:fldCharType="end"/>
      </w:r>
      <w:r>
        <w:rPr>
          <w:lang w:val="de-DE"/>
        </w:rPr>
        <w:t>-Gatter</w:t>
      </w:r>
      <w:r>
        <w:rPr>
          <w:lang w:val="de-DE"/>
        </w:rPr>
        <w:fldChar w:fldCharType="begin"/>
      </w:r>
      <w:r>
        <w:rPr>
          <w:lang w:val="de-DE"/>
        </w:rPr>
        <w:instrText xml:space="preserve"> XE "Gatter" </w:instrText>
      </w:r>
      <w:r>
        <w:rPr>
          <w:lang w:val="de-DE"/>
        </w:rPr>
        <w:fldChar w:fldCharType="end"/>
      </w:r>
      <w:r>
        <w:rPr>
          <w:lang w:val="de-DE"/>
        </w:rPr>
        <w:t xml:space="preserve"> schaltet und den anderen Eingang des AND-Gatters in der angegebenen Weise </w:t>
      </w:r>
      <w:r>
        <w:rPr>
          <w:lang w:val="de-DE"/>
        </w:rPr>
        <w:lastRenderedPageBreak/>
        <w:t>mit einem Takter, der an L liegt verbindet, kann die Zeit, in der die Impulse am Ausgang A liegen bestimmt werden. Impulse gelangen nur dann zum Ausgang A, wenn der Taster gedrückt ist. Vorteilhaft ist dies vor allem bei sehr kurzer Impulsdauer.</w:t>
      </w:r>
    </w:p>
    <w:p w14:paraId="622807D0" w14:textId="77777777" w:rsidR="00000000" w:rsidRDefault="00000000">
      <w:pPr>
        <w:rPr>
          <w:lang w:val="de-DE"/>
        </w:rPr>
      </w:pPr>
      <w:r>
        <w:rPr>
          <w:lang w:val="de-DE"/>
        </w:rPr>
        <w:t>Der H-Wert kann auch bei umfangreicheren Schaltungen auf andere Weise an den unteren Eingang des AND</w:t>
      </w:r>
      <w:r>
        <w:rPr>
          <w:lang w:val="de-DE"/>
        </w:rPr>
        <w:fldChar w:fldCharType="begin"/>
      </w:r>
      <w:r>
        <w:rPr>
          <w:lang w:val="de-DE"/>
        </w:rPr>
        <w:instrText xml:space="preserve"> XE "AND" </w:instrText>
      </w:r>
      <w:r>
        <w:rPr>
          <w:lang w:val="de-DE"/>
        </w:rPr>
        <w:fldChar w:fldCharType="end"/>
      </w:r>
      <w:r>
        <w:rPr>
          <w:lang w:val="de-DE"/>
        </w:rPr>
        <w:t>-Gatters gelangen. Zum Beispiel durch eine weitere Verknüpfungsschaltung die dann den Wert L liefert, wenn ein Zähler einen bestimmten Stand erreicht hat. In diesem Fall sperrt das AND-Gatter</w:t>
      </w:r>
      <w:r>
        <w:rPr>
          <w:lang w:val="de-DE"/>
        </w:rPr>
        <w:fldChar w:fldCharType="begin"/>
      </w:r>
      <w:r>
        <w:rPr>
          <w:lang w:val="de-DE"/>
        </w:rPr>
        <w:instrText xml:space="preserve"> XE "Gatter" </w:instrText>
      </w:r>
      <w:r>
        <w:rPr>
          <w:lang w:val="de-DE"/>
        </w:rPr>
        <w:fldChar w:fldCharType="end"/>
      </w:r>
      <w:r>
        <w:rPr>
          <w:lang w:val="de-DE"/>
        </w:rPr>
        <w:t xml:space="preserve"> den Impuls durch einen L-Wert am unteren Eingang und der Zähler kann durch das Ausbleiben von Impulsen nicht mehr weiterzählen.</w:t>
      </w:r>
    </w:p>
    <w:bookmarkStart w:id="154" w:name="_MON_1092119778"/>
    <w:bookmarkStart w:id="155" w:name="_MON_1098868604"/>
    <w:bookmarkStart w:id="156" w:name="_MON_1098868692"/>
    <w:bookmarkEnd w:id="154"/>
    <w:bookmarkEnd w:id="155"/>
    <w:bookmarkEnd w:id="156"/>
    <w:p w14:paraId="34C097E5" w14:textId="77777777" w:rsidR="00000000" w:rsidRDefault="001463B6">
      <w:pPr>
        <w:pStyle w:val="Bild"/>
      </w:pPr>
      <w:r>
        <w:rPr>
          <w:noProof/>
        </w:rPr>
        <w:object w:dxaOrig="7365" w:dyaOrig="2685" w14:anchorId="54559E8F">
          <v:shape id="_x0000_i1068" type="#_x0000_t75" alt="" style="width:188pt;height:68pt;mso-width-percent:0;mso-height-percent:0;mso-width-percent:0;mso-height-percent:0" o:ole="">
            <v:imagedata r:id="rId69" o:title=""/>
          </v:shape>
          <o:OLEObject Type="Embed" ProgID="Word.Picture.8" ShapeID="_x0000_i1068" DrawAspect="Content" ObjectID="_1847273394" r:id="rId70"/>
        </w:object>
      </w:r>
    </w:p>
    <w:p w14:paraId="5B900428" w14:textId="77777777" w:rsidR="00000000" w:rsidRDefault="00000000">
      <w:pPr>
        <w:pStyle w:val="Beschriftung"/>
        <w:rPr>
          <w:lang w:val="de-DE"/>
        </w:rPr>
      </w:pPr>
      <w:bookmarkStart w:id="157" w:name="_Toc25129298"/>
      <w:r>
        <w:rPr>
          <w:lang w:val="de-DE"/>
        </w:rPr>
        <w:t xml:space="preserve">Abbildung </w:t>
      </w:r>
      <w:r>
        <w:fldChar w:fldCharType="begin"/>
      </w:r>
      <w:r>
        <w:rPr>
          <w:lang w:val="de-DE"/>
        </w:rPr>
        <w:instrText xml:space="preserve"> SEQ Abbildung \* ARABIC </w:instrText>
      </w:r>
      <w:r>
        <w:fldChar w:fldCharType="separate"/>
      </w:r>
      <w:r>
        <w:rPr>
          <w:noProof/>
          <w:lang w:val="de-DE"/>
        </w:rPr>
        <w:t>28</w:t>
      </w:r>
      <w:r>
        <w:fldChar w:fldCharType="end"/>
      </w:r>
      <w:r>
        <w:rPr>
          <w:lang w:val="de-DE"/>
        </w:rPr>
        <w:t>: Abschaltbarer Taktgeber</w:t>
      </w:r>
      <w:bookmarkEnd w:id="157"/>
      <w:r>
        <w:rPr>
          <w:lang w:val="de-DE"/>
        </w:rPr>
        <w:fldChar w:fldCharType="begin"/>
      </w:r>
      <w:r>
        <w:rPr>
          <w:lang w:val="de-DE"/>
        </w:rPr>
        <w:instrText xml:space="preserve"> XE "Taktgeber" </w:instrText>
      </w:r>
      <w:r>
        <w:rPr>
          <w:lang w:val="de-DE"/>
        </w:rPr>
        <w:fldChar w:fldCharType="end"/>
      </w:r>
    </w:p>
    <w:p w14:paraId="3EFC55D0" w14:textId="77777777" w:rsidR="00000000" w:rsidRDefault="00000000">
      <w:pPr>
        <w:pStyle w:val="berschrift1"/>
      </w:pPr>
      <w:r>
        <w:br w:type="page"/>
      </w:r>
      <w:bookmarkStart w:id="158" w:name="_Toc18397622"/>
      <w:bookmarkStart w:id="159" w:name="_Toc18397672"/>
      <w:bookmarkStart w:id="160" w:name="_Toc25115510"/>
      <w:bookmarkStart w:id="161" w:name="_Toc62745738"/>
      <w:r>
        <w:lastRenderedPageBreak/>
        <w:t>Flipflops</w:t>
      </w:r>
      <w:bookmarkEnd w:id="158"/>
      <w:bookmarkEnd w:id="159"/>
      <w:bookmarkEnd w:id="160"/>
      <w:bookmarkEnd w:id="161"/>
    </w:p>
    <w:p w14:paraId="7174D9E3" w14:textId="77777777" w:rsidR="00000000" w:rsidRDefault="00000000">
      <w:pPr>
        <w:pStyle w:val="berschrift2"/>
      </w:pPr>
      <w:bookmarkStart w:id="162" w:name="_Toc18397623"/>
      <w:bookmarkStart w:id="163" w:name="_Toc18397673"/>
      <w:bookmarkStart w:id="164" w:name="_Toc25115511"/>
      <w:bookmarkStart w:id="165" w:name="_Toc62745739"/>
      <w:r>
        <w:t>R-S-Flipflop (Setzspeicher)</w:t>
      </w:r>
      <w:bookmarkEnd w:id="162"/>
      <w:bookmarkEnd w:id="163"/>
      <w:bookmarkEnd w:id="164"/>
      <w:bookmarkEnd w:id="165"/>
    </w:p>
    <w:p w14:paraId="2AD7C4B0" w14:textId="77777777" w:rsidR="00000000" w:rsidRDefault="00000000">
      <w:pPr>
        <w:rPr>
          <w:lang w:val="de-DE"/>
        </w:rPr>
      </w:pPr>
      <w:r>
        <w:rPr>
          <w:lang w:val="de-DE"/>
        </w:rPr>
        <w:t>Dieses Bauteil ist das einfachste Speicherglied der Digitaltechnik. Es kann einen bestimmten Wert über eine gewisse Zeit speichern. Am besten lässt sich das Verhalten an der NAND-Schaltung erklären. Allerdings ist diese Schaltung nur eine Prinzipschaltung, die z.B. nicht das “Warum“ der Speicherung erklärt.</w:t>
      </w:r>
    </w:p>
    <w:bookmarkStart w:id="166" w:name="_MON_1092119818"/>
    <w:bookmarkStart w:id="167" w:name="_MON_1098868740"/>
    <w:bookmarkStart w:id="168" w:name="_MON_1098869671"/>
    <w:bookmarkEnd w:id="166"/>
    <w:bookmarkEnd w:id="167"/>
    <w:bookmarkEnd w:id="168"/>
    <w:p w14:paraId="32A16B15" w14:textId="77777777" w:rsidR="00000000" w:rsidRDefault="001463B6">
      <w:pPr>
        <w:pStyle w:val="Bild"/>
      </w:pPr>
      <w:r>
        <w:rPr>
          <w:noProof/>
        </w:rPr>
        <w:object w:dxaOrig="4305" w:dyaOrig="2985" w14:anchorId="4260C025">
          <v:shape id="_x0000_i1067" type="#_x0000_t75" alt="" style="width:2in;height:99pt;mso-width-percent:0;mso-height-percent:0;mso-width-percent:0;mso-height-percent:0" o:ole="">
            <v:imagedata r:id="rId71" o:title=""/>
          </v:shape>
          <o:OLEObject Type="Embed" ProgID="Word.Picture.8" ShapeID="_x0000_i1067" DrawAspect="Content" ObjectID="_1847273395" r:id="rId72"/>
        </w:object>
      </w:r>
    </w:p>
    <w:p w14:paraId="7595C19E" w14:textId="77777777" w:rsidR="00000000" w:rsidRDefault="00000000">
      <w:pPr>
        <w:pStyle w:val="Beschriftung"/>
        <w:rPr>
          <w:lang w:val="de-DE"/>
        </w:rPr>
      </w:pPr>
      <w:bookmarkStart w:id="169" w:name="_Toc25129299"/>
      <w:r>
        <w:rPr>
          <w:lang w:val="de-DE"/>
        </w:rPr>
        <w:t xml:space="preserve">Abbildung </w:t>
      </w:r>
      <w:r>
        <w:fldChar w:fldCharType="begin"/>
      </w:r>
      <w:r>
        <w:rPr>
          <w:lang w:val="de-DE"/>
        </w:rPr>
        <w:instrText xml:space="preserve"> SEQ Abbildung \* ARABIC </w:instrText>
      </w:r>
      <w:r>
        <w:fldChar w:fldCharType="separate"/>
      </w:r>
      <w:r>
        <w:rPr>
          <w:noProof/>
          <w:lang w:val="de-DE"/>
        </w:rPr>
        <w:t>29</w:t>
      </w:r>
      <w:r>
        <w:fldChar w:fldCharType="end"/>
      </w:r>
      <w:r>
        <w:rPr>
          <w:lang w:val="de-DE"/>
        </w:rPr>
        <w:t>: Schaltbild RS-FlipFlop</w:t>
      </w:r>
      <w:bookmarkEnd w:id="169"/>
    </w:p>
    <w:p w14:paraId="0D31C50F" w14:textId="77777777" w:rsidR="00000000" w:rsidRDefault="00000000">
      <w:pPr>
        <w:rPr>
          <w:lang w:val="de-DE"/>
        </w:rPr>
      </w:pPr>
      <w:r>
        <w:rPr>
          <w:lang w:val="de-DE"/>
        </w:rPr>
        <w:t xml:space="preserve">Setzt man in dieser Schaltung den S-Eingang (“Setz-Eingang“) mit dem Taster auf 0, so hat der Ausgang A den Wert 1. Wird dagegen der untere Taster betätigt und somit der R-Eingang (“Rücksetz-Eingang“) auf den Wert 0 gelegt, so erscheint am Ausgang A der Wert 0. Der komplementäre Ausgang </w:t>
      </w:r>
      <w:r>
        <w:rPr>
          <w:rFonts w:ascii="Lucida Console" w:hAnsi="Lucida Console"/>
          <w:lang w:val="de-DE"/>
        </w:rPr>
        <w:t>¬</w:t>
      </w:r>
      <w:r>
        <w:rPr>
          <w:lang w:val="de-DE"/>
        </w:rPr>
        <w:t xml:space="preserve">A hat immer den </w:t>
      </w:r>
      <w:r>
        <w:rPr>
          <w:lang w:val="de-DE"/>
        </w:rPr>
        <w:lastRenderedPageBreak/>
        <w:t>entgegengesetzten Wert von A. Das Wesentliche dieser Schaltung ist aber, dass durch Betätigen von z.B. Taster S der Wert 1 am Ausgang “gespeichert“ bleibt – auch nach dem Loslassen der Taste. Und zwar so lange, bis durch Betätigen des Tasters R der Ausgang auf den Wert 0 gesetzt wird. Dabei spielt es keine Rolle, ob der Taster bei S noch gedrückt ist oder nicht. Abb. 30 verdeutlicht das Verhalten der Schaltung. Abb. 31 zeigt das Schaltsymbol für RS-Flipflops.</w:t>
      </w:r>
    </w:p>
    <w:p w14:paraId="49619143" w14:textId="77777777" w:rsidR="00000000" w:rsidRDefault="00000000">
      <w:pPr>
        <w:rPr>
          <w:lang w:val="de-DE"/>
        </w:rPr>
      </w:pPr>
    </w:p>
    <w:bookmarkStart w:id="170" w:name="_MON_1092119883"/>
    <w:bookmarkStart w:id="171" w:name="_MON_1092123925"/>
    <w:bookmarkStart w:id="172" w:name="_MON_1098824216"/>
    <w:bookmarkStart w:id="173" w:name="_MON_1098824323"/>
    <w:bookmarkStart w:id="174" w:name="_MON_1098868933"/>
    <w:bookmarkEnd w:id="170"/>
    <w:bookmarkEnd w:id="171"/>
    <w:bookmarkEnd w:id="172"/>
    <w:bookmarkEnd w:id="173"/>
    <w:bookmarkEnd w:id="174"/>
    <w:p w14:paraId="3F0E95C0" w14:textId="77777777" w:rsidR="00000000" w:rsidRDefault="001463B6">
      <w:pPr>
        <w:pStyle w:val="Bild"/>
      </w:pPr>
      <w:r>
        <w:rPr>
          <w:noProof/>
        </w:rPr>
        <w:object w:dxaOrig="6645" w:dyaOrig="1845" w14:anchorId="714C4A75">
          <v:shape id="_x0000_i1066" type="#_x0000_t75" alt="" style="width:215pt;height:59pt;mso-width-percent:0;mso-height-percent:0;mso-width-percent:0;mso-height-percent:0" o:ole="">
            <v:imagedata r:id="rId73" o:title=""/>
          </v:shape>
          <o:OLEObject Type="Embed" ProgID="Word.Picture.8" ShapeID="_x0000_i1066" DrawAspect="Content" ObjectID="_1847273396" r:id="rId74"/>
        </w:object>
      </w:r>
    </w:p>
    <w:p w14:paraId="2D93BB7F" w14:textId="77777777" w:rsidR="00000000" w:rsidRDefault="00000000">
      <w:pPr>
        <w:pStyle w:val="Beschriftung"/>
        <w:rPr>
          <w:lang w:val="de-DE"/>
        </w:rPr>
      </w:pPr>
      <w:bookmarkStart w:id="175" w:name="_Toc25129300"/>
      <w:r>
        <w:rPr>
          <w:lang w:val="de-DE"/>
        </w:rPr>
        <w:t xml:space="preserve">Abbildung </w:t>
      </w:r>
      <w:r>
        <w:fldChar w:fldCharType="begin"/>
      </w:r>
      <w:r>
        <w:rPr>
          <w:lang w:val="de-DE"/>
        </w:rPr>
        <w:instrText xml:space="preserve"> SEQ Abbildung \* ARABIC </w:instrText>
      </w:r>
      <w:r>
        <w:fldChar w:fldCharType="separate"/>
      </w:r>
      <w:r>
        <w:rPr>
          <w:noProof/>
          <w:lang w:val="de-DE"/>
        </w:rPr>
        <w:t>30</w:t>
      </w:r>
      <w:r>
        <w:fldChar w:fldCharType="end"/>
      </w:r>
      <w:r>
        <w:rPr>
          <w:lang w:val="de-DE"/>
        </w:rPr>
        <w:t>: Diagramm RS-FlipFlop</w:t>
      </w:r>
      <w:bookmarkEnd w:id="175"/>
    </w:p>
    <w:bookmarkStart w:id="176" w:name="_MON_1092120096"/>
    <w:bookmarkStart w:id="177" w:name="_MON_1092123962"/>
    <w:bookmarkStart w:id="178" w:name="_MON_1098869556"/>
    <w:bookmarkEnd w:id="176"/>
    <w:bookmarkEnd w:id="177"/>
    <w:bookmarkEnd w:id="178"/>
    <w:p w14:paraId="178CBB53" w14:textId="77777777" w:rsidR="00000000" w:rsidRDefault="001463B6">
      <w:pPr>
        <w:pStyle w:val="Bild"/>
      </w:pPr>
      <w:r>
        <w:rPr>
          <w:noProof/>
        </w:rPr>
        <w:object w:dxaOrig="2865" w:dyaOrig="2655" w14:anchorId="72938AC8">
          <v:shape id="_x0000_i1065" type="#_x0000_t75" alt="" style="width:77pt;height:71pt;mso-width-percent:0;mso-height-percent:0;mso-width-percent:0;mso-height-percent:0" o:ole="">
            <v:imagedata r:id="rId75" o:title=""/>
          </v:shape>
          <o:OLEObject Type="Embed" ProgID="Word.Picture.8" ShapeID="_x0000_i1065" DrawAspect="Content" ObjectID="_1847273397" r:id="rId76"/>
        </w:object>
      </w:r>
    </w:p>
    <w:p w14:paraId="0CFB1DDF" w14:textId="77777777" w:rsidR="00000000" w:rsidRDefault="00000000">
      <w:pPr>
        <w:pStyle w:val="Beschriftung"/>
        <w:rPr>
          <w:lang w:val="de-DE"/>
        </w:rPr>
      </w:pPr>
      <w:bookmarkStart w:id="179" w:name="_Toc25129301"/>
      <w:r>
        <w:rPr>
          <w:lang w:val="de-DE"/>
        </w:rPr>
        <w:t xml:space="preserve">Abbildung </w:t>
      </w:r>
      <w:r>
        <w:fldChar w:fldCharType="begin"/>
      </w:r>
      <w:r>
        <w:rPr>
          <w:lang w:val="de-DE"/>
        </w:rPr>
        <w:instrText xml:space="preserve"> SEQ Abbildung \* ARABIC </w:instrText>
      </w:r>
      <w:r>
        <w:fldChar w:fldCharType="separate"/>
      </w:r>
      <w:r>
        <w:rPr>
          <w:noProof/>
          <w:lang w:val="de-DE"/>
        </w:rPr>
        <w:t>31</w:t>
      </w:r>
      <w:r>
        <w:fldChar w:fldCharType="end"/>
      </w:r>
      <w:r>
        <w:rPr>
          <w:lang w:val="de-DE"/>
        </w:rPr>
        <w:t>: Schaltsymbol RS-FlipFlop</w:t>
      </w:r>
      <w:bookmarkEnd w:id="179"/>
    </w:p>
    <w:p w14:paraId="18B5A8C4" w14:textId="77777777" w:rsidR="00000000" w:rsidRDefault="00000000">
      <w:pPr>
        <w:rPr>
          <w:lang w:val="de-DE"/>
        </w:rPr>
      </w:pPr>
      <w:r>
        <w:rPr>
          <w:lang w:val="de-DE"/>
        </w:rPr>
        <w:t>Den Setzspeicher findet man als IC meist nicht als einzelne Schaltung. Vielmehr haben andere Flipflops wie z.B. das JK-Flipflop</w:t>
      </w:r>
      <w:r>
        <w:rPr>
          <w:lang w:val="de-DE"/>
        </w:rPr>
        <w:fldChar w:fldCharType="begin"/>
      </w:r>
      <w:r>
        <w:rPr>
          <w:lang w:val="de-DE"/>
        </w:rPr>
        <w:instrText xml:space="preserve"> XE "JK-Flipflop" </w:instrText>
      </w:r>
      <w:r>
        <w:rPr>
          <w:lang w:val="de-DE"/>
        </w:rPr>
        <w:fldChar w:fldCharType="end"/>
      </w:r>
      <w:r>
        <w:rPr>
          <w:lang w:val="de-DE"/>
        </w:rPr>
        <w:t xml:space="preserve"> das RS-Flipflop integriert. Durch geeignete Beschaltung ist es aber nicht schwer, solch ein Flipflop als RS-Flipflop zu betreiben. In manchen Datenbüchern und Applikationen sind die beiden Eingänge mit </w:t>
      </w:r>
      <w:r>
        <w:rPr>
          <w:rFonts w:ascii="Lucida Console" w:hAnsi="Lucida Console"/>
          <w:lang w:val="de-DE"/>
        </w:rPr>
        <w:t>¬</w:t>
      </w:r>
      <w:r>
        <w:rPr>
          <w:lang w:val="de-DE"/>
        </w:rPr>
        <w:t xml:space="preserve">R und </w:t>
      </w:r>
      <w:r>
        <w:rPr>
          <w:rFonts w:ascii="Lucida Console" w:hAnsi="Lucida Console"/>
          <w:lang w:val="de-DE"/>
        </w:rPr>
        <w:t>¬</w:t>
      </w:r>
      <w:r>
        <w:rPr>
          <w:lang w:val="de-DE"/>
        </w:rPr>
        <w:t xml:space="preserve">S bezeichnet. Das bedeutet nichts anderes, als eine Unterstreichung der Tatsache, dass z.B. das Setzen nicht durch S=1 sondern durch S=0 erfolgt. Und das ist ja nichts anderes als </w:t>
      </w:r>
      <w:r>
        <w:rPr>
          <w:rFonts w:ascii="Lucida Console" w:hAnsi="Lucida Console"/>
          <w:lang w:val="de-DE"/>
        </w:rPr>
        <w:t>¬</w:t>
      </w:r>
      <w:r>
        <w:rPr>
          <w:lang w:val="de-DE"/>
        </w:rPr>
        <w:t>S=1.</w:t>
      </w:r>
    </w:p>
    <w:p w14:paraId="0C1815E3" w14:textId="77777777" w:rsidR="00000000" w:rsidRDefault="00000000">
      <w:pPr>
        <w:rPr>
          <w:lang w:val="de-DE"/>
        </w:rPr>
      </w:pPr>
      <w:r>
        <w:rPr>
          <w:lang w:val="de-DE"/>
        </w:rPr>
        <w:t>Um nun in einem Übungsaufbau den Wert am Ausgang sofort zu erkennen, empfiehlt es sich, eine Leuchtdiode (LED</w:t>
      </w:r>
      <w:r>
        <w:rPr>
          <w:lang w:val="de-DE"/>
        </w:rPr>
        <w:fldChar w:fldCharType="begin"/>
      </w:r>
      <w:r>
        <w:rPr>
          <w:lang w:val="de-DE"/>
        </w:rPr>
        <w:instrText xml:space="preserve"> XE "LED" </w:instrText>
      </w:r>
      <w:r>
        <w:rPr>
          <w:lang w:val="de-DE"/>
        </w:rPr>
        <w:fldChar w:fldCharType="end"/>
      </w:r>
      <w:r>
        <w:rPr>
          <w:lang w:val="de-DE"/>
        </w:rPr>
        <w:t xml:space="preserve">) </w:t>
      </w:r>
      <w:r>
        <w:rPr>
          <w:lang w:val="de-DE"/>
        </w:rPr>
        <w:lastRenderedPageBreak/>
        <w:t xml:space="preserve">dazuzuschalten. Leuchtet sie, so hat der Ausgang den Wert 1. Der komplementäre Ausgang </w:t>
      </w:r>
      <w:r>
        <w:rPr>
          <w:rFonts w:ascii="Lucida Console" w:hAnsi="Lucida Console"/>
          <w:lang w:val="de-DE"/>
        </w:rPr>
        <w:t>¬</w:t>
      </w:r>
      <w:r>
        <w:rPr>
          <w:lang w:val="de-DE"/>
        </w:rPr>
        <w:t xml:space="preserve">A hat somit den Wert 0. Ist die LED dunkel, so hat A den Wert 0 und </w:t>
      </w:r>
      <w:r>
        <w:rPr>
          <w:rFonts w:ascii="Lucida Console" w:hAnsi="Lucida Console"/>
          <w:lang w:val="de-DE"/>
        </w:rPr>
        <w:t>¬</w:t>
      </w:r>
      <w:r>
        <w:rPr>
          <w:lang w:val="de-DE"/>
        </w:rPr>
        <w:t>A den Wert 1.</w:t>
      </w:r>
    </w:p>
    <w:p w14:paraId="130C5F2A" w14:textId="77777777" w:rsidR="00000000" w:rsidRDefault="00000000">
      <w:pPr>
        <w:pStyle w:val="berschrift2"/>
        <w:rPr>
          <w:lang w:val="en-US"/>
        </w:rPr>
      </w:pPr>
      <w:bookmarkStart w:id="180" w:name="_Toc18397624"/>
      <w:bookmarkStart w:id="181" w:name="_Toc18397674"/>
      <w:bookmarkStart w:id="182" w:name="_Toc25115512"/>
      <w:bookmarkStart w:id="183" w:name="_Toc62745740"/>
      <w:r>
        <w:rPr>
          <w:lang w:val="en-US"/>
        </w:rPr>
        <w:t>Das JK-Flipflop</w:t>
      </w:r>
      <w:r>
        <w:rPr>
          <w:lang w:val="en-US"/>
        </w:rPr>
        <w:fldChar w:fldCharType="begin"/>
      </w:r>
      <w:r>
        <w:rPr>
          <w:lang w:val="en-US"/>
        </w:rPr>
        <w:instrText xml:space="preserve"> XE "JK-Flipflop" </w:instrText>
      </w:r>
      <w:r>
        <w:rPr>
          <w:lang w:val="en-US"/>
        </w:rPr>
        <w:fldChar w:fldCharType="end"/>
      </w:r>
      <w:r>
        <w:rPr>
          <w:lang w:val="en-US"/>
        </w:rPr>
        <w:t xml:space="preserve"> (Master-Slave-Flipflop)</w:t>
      </w:r>
      <w:bookmarkEnd w:id="180"/>
      <w:bookmarkEnd w:id="181"/>
      <w:bookmarkEnd w:id="182"/>
      <w:bookmarkEnd w:id="183"/>
    </w:p>
    <w:p w14:paraId="5CAB7C7D" w14:textId="77777777" w:rsidR="00000000" w:rsidRDefault="00000000">
      <w:pPr>
        <w:rPr>
          <w:lang w:val="de-DE"/>
        </w:rPr>
      </w:pPr>
      <w:r>
        <w:rPr>
          <w:lang w:val="de-DE"/>
        </w:rPr>
        <w:t>Ein weiteres und sehr wichtiges Flipflop ist das JK-Flipflop</w:t>
      </w:r>
      <w:r>
        <w:rPr>
          <w:lang w:val="de-DE"/>
        </w:rPr>
        <w:fldChar w:fldCharType="begin"/>
      </w:r>
      <w:r>
        <w:rPr>
          <w:lang w:val="de-DE"/>
        </w:rPr>
        <w:instrText xml:space="preserve"> XE "JK-Flipflop" </w:instrText>
      </w:r>
      <w:r>
        <w:rPr>
          <w:lang w:val="de-DE"/>
        </w:rPr>
        <w:fldChar w:fldCharType="end"/>
      </w:r>
      <w:r>
        <w:rPr>
          <w:lang w:val="de-DE"/>
        </w:rPr>
        <w:t>. Mit ihm können viele Zähler und Teiler aufgebaut werden. Wie man an dem Schaltsymbol erkennt, hat auch dieses Flipflop einen Setz- und einen Rücksetzeingang</w:t>
      </w:r>
      <w:r>
        <w:rPr>
          <w:lang w:val="de-DE"/>
        </w:rPr>
        <w:fldChar w:fldCharType="begin"/>
      </w:r>
      <w:r>
        <w:rPr>
          <w:lang w:val="de-DE"/>
        </w:rPr>
        <w:instrText xml:space="preserve"> XE "Rücksetzeingang" </w:instrText>
      </w:r>
      <w:r>
        <w:rPr>
          <w:lang w:val="de-DE"/>
        </w:rPr>
        <w:fldChar w:fldCharType="end"/>
      </w:r>
      <w:r>
        <w:rPr>
          <w:lang w:val="de-DE"/>
        </w:rPr>
        <w:t>. Werden diese beiden Anschlüsse verwendet, so kann man das Bauteil als gewöhnliches RS-Flipflop betreiben. Dazu sollten aber die anderen Eingänge nicht angeschlossen sein um eine Fehlschaltung am Ausgang zu vermeiden.</w:t>
      </w:r>
    </w:p>
    <w:p w14:paraId="39D3A406" w14:textId="77777777" w:rsidR="00000000" w:rsidRDefault="00000000">
      <w:pPr>
        <w:rPr>
          <w:lang w:val="de-DE"/>
        </w:rPr>
      </w:pPr>
      <w:r>
        <w:rPr>
          <w:lang w:val="de-DE"/>
        </w:rPr>
        <w:t>Das JK-Flipflop</w:t>
      </w:r>
      <w:r>
        <w:rPr>
          <w:lang w:val="de-DE"/>
        </w:rPr>
        <w:fldChar w:fldCharType="begin"/>
      </w:r>
      <w:r>
        <w:rPr>
          <w:lang w:val="de-DE"/>
        </w:rPr>
        <w:instrText xml:space="preserve"> XE "JK-Flipflop" </w:instrText>
      </w:r>
      <w:r>
        <w:rPr>
          <w:lang w:val="de-DE"/>
        </w:rPr>
        <w:fldChar w:fldCharType="end"/>
      </w:r>
      <w:r>
        <w:rPr>
          <w:lang w:val="de-DE"/>
        </w:rPr>
        <w:t xml:space="preserve"> kann alternativ dazu über die beiden Eingänge J und K betrieben werden. Für diesen Fall besitzt es noch einen weiteren Eingang T, über den dem Flipflop ein Taktimpuls</w:t>
      </w:r>
      <w:r>
        <w:rPr>
          <w:lang w:val="de-DE"/>
        </w:rPr>
        <w:fldChar w:fldCharType="begin"/>
      </w:r>
      <w:r>
        <w:rPr>
          <w:lang w:val="de-DE"/>
        </w:rPr>
        <w:instrText xml:space="preserve"> XE "Taktimpuls" </w:instrText>
      </w:r>
      <w:r>
        <w:rPr>
          <w:lang w:val="de-DE"/>
        </w:rPr>
        <w:fldChar w:fldCharType="end"/>
      </w:r>
      <w:r>
        <w:rPr>
          <w:lang w:val="de-DE"/>
        </w:rPr>
        <w:t xml:space="preserve"> zugeführt werden kann.</w:t>
      </w:r>
    </w:p>
    <w:p w14:paraId="07484124" w14:textId="77777777" w:rsidR="00000000" w:rsidRDefault="00000000">
      <w:pPr>
        <w:rPr>
          <w:lang w:val="de-DE"/>
        </w:rPr>
      </w:pPr>
      <w:r>
        <w:rPr>
          <w:lang w:val="de-DE"/>
        </w:rPr>
        <w:t xml:space="preserve">Prinzipiell unterscheidet man zwei Arten von JK-Flipflops: Das “positiv-flankengetriggerte“ und das “negativ-flankengetriggerte“. Beim positiv-flankengetriggerten Flipflop, das in Abb. 32 dargestellt ist, erfolgt die Schaltung am Ausgang durch den ansteigenden Teil des angelegten Takt-Impulses. Das bedeutet, dass die Werte am Ausgang, die durch J und K bestimmt werden mit dem Ansteigen des Taktimpulses von L auf H ihren Wert ändern. Dargestellt ist das im Schaltsymbol durch die ansteigende Flanke eines Rechteckimpulses in der oberen rechten Ecke des Schaltsymbols. </w:t>
      </w:r>
    </w:p>
    <w:bookmarkStart w:id="184" w:name="_MON_1092120129"/>
    <w:bookmarkStart w:id="185" w:name="_MON_1092123998"/>
    <w:bookmarkEnd w:id="184"/>
    <w:bookmarkEnd w:id="185"/>
    <w:p w14:paraId="79F7B613" w14:textId="77777777" w:rsidR="00000000" w:rsidRDefault="001463B6">
      <w:pPr>
        <w:pStyle w:val="Bild"/>
      </w:pPr>
      <w:r>
        <w:rPr>
          <w:noProof/>
        </w:rPr>
        <w:object w:dxaOrig="4815" w:dyaOrig="2655" w14:anchorId="6B2BF238">
          <v:shape id="_x0000_i1064" type="#_x0000_t75" alt="" style="width:147pt;height:81pt;mso-width-percent:0;mso-height-percent:0;mso-width-percent:0;mso-height-percent:0" o:ole="">
            <v:imagedata r:id="rId77" o:title=""/>
          </v:shape>
          <o:OLEObject Type="Embed" ProgID="Word.Picture.8" ShapeID="_x0000_i1064" DrawAspect="Content" ObjectID="_1847273398" r:id="rId78"/>
        </w:object>
      </w:r>
    </w:p>
    <w:p w14:paraId="2F10F95B" w14:textId="77777777" w:rsidR="00000000" w:rsidRDefault="00000000">
      <w:pPr>
        <w:pStyle w:val="Beschriftung"/>
        <w:rPr>
          <w:lang w:val="de-DE"/>
        </w:rPr>
      </w:pPr>
      <w:bookmarkStart w:id="186" w:name="_Toc25129302"/>
      <w:r>
        <w:rPr>
          <w:lang w:val="de-DE"/>
        </w:rPr>
        <w:t xml:space="preserve">Abbildung </w:t>
      </w:r>
      <w:r>
        <w:fldChar w:fldCharType="begin"/>
      </w:r>
      <w:r>
        <w:rPr>
          <w:lang w:val="de-DE"/>
        </w:rPr>
        <w:instrText xml:space="preserve"> SEQ Abbildung \* ARABIC </w:instrText>
      </w:r>
      <w:r>
        <w:fldChar w:fldCharType="separate"/>
      </w:r>
      <w:r>
        <w:rPr>
          <w:noProof/>
          <w:lang w:val="de-DE"/>
        </w:rPr>
        <w:t>32</w:t>
      </w:r>
      <w:r>
        <w:fldChar w:fldCharType="end"/>
      </w:r>
      <w:r>
        <w:rPr>
          <w:lang w:val="de-DE"/>
        </w:rPr>
        <w:t>: Schaltsymbol JK-FlipFlop (positive Flanke)</w:t>
      </w:r>
      <w:bookmarkEnd w:id="186"/>
    </w:p>
    <w:p w14:paraId="393AD4AD" w14:textId="77777777" w:rsidR="00000000" w:rsidRDefault="00000000">
      <w:pPr>
        <w:rPr>
          <w:lang w:val="de-DE"/>
        </w:rPr>
      </w:pPr>
      <w:r>
        <w:rPr>
          <w:lang w:val="de-DE"/>
        </w:rPr>
        <w:lastRenderedPageBreak/>
        <w:t>Beim negativ-flankengetriggerten JK-Flipflop</w:t>
      </w:r>
      <w:r>
        <w:rPr>
          <w:lang w:val="de-DE"/>
        </w:rPr>
        <w:fldChar w:fldCharType="begin"/>
      </w:r>
      <w:r>
        <w:rPr>
          <w:lang w:val="de-DE"/>
        </w:rPr>
        <w:instrText xml:space="preserve"> XE "JK-Flipflop" </w:instrText>
      </w:r>
      <w:r>
        <w:rPr>
          <w:lang w:val="de-DE"/>
        </w:rPr>
        <w:fldChar w:fldCharType="end"/>
      </w:r>
      <w:r>
        <w:rPr>
          <w:lang w:val="de-DE"/>
        </w:rPr>
        <w:t>, das in der Technik hauptsächlich verwendet wird, erfolgt die Umschaltung beim Abfallen des Impulses von H auf L. Abb. 33 symbolisiert ein solches Bauteil. Das Unterscheidungsmerkmal gegenüber dem vorherigen Flipflop ist die abfallende Flanke eines Rechteckimpulses.</w:t>
      </w:r>
    </w:p>
    <w:bookmarkStart w:id="187" w:name="_MON_1092120490"/>
    <w:bookmarkStart w:id="188" w:name="_MON_1098869707"/>
    <w:bookmarkEnd w:id="187"/>
    <w:bookmarkEnd w:id="188"/>
    <w:p w14:paraId="20FDC8AA" w14:textId="77777777" w:rsidR="00000000" w:rsidRDefault="001463B6">
      <w:pPr>
        <w:pStyle w:val="Bild"/>
      </w:pPr>
      <w:r>
        <w:rPr>
          <w:noProof/>
        </w:rPr>
        <w:object w:dxaOrig="4755" w:dyaOrig="2655" w14:anchorId="74E65B33">
          <v:shape id="_x0000_i1063" type="#_x0000_t75" alt="" style="width:146pt;height:82pt;mso-width-percent:0;mso-height-percent:0;mso-width-percent:0;mso-height-percent:0" o:ole="">
            <v:imagedata r:id="rId79" o:title=""/>
          </v:shape>
          <o:OLEObject Type="Embed" ProgID="Word.Picture.8" ShapeID="_x0000_i1063" DrawAspect="Content" ObjectID="_1847273399" r:id="rId80"/>
        </w:object>
      </w:r>
    </w:p>
    <w:p w14:paraId="4307F71A" w14:textId="77777777" w:rsidR="00000000" w:rsidRDefault="00000000">
      <w:pPr>
        <w:pStyle w:val="Beschriftung"/>
        <w:rPr>
          <w:lang w:val="de-DE"/>
        </w:rPr>
      </w:pPr>
      <w:bookmarkStart w:id="189" w:name="_Toc25129303"/>
      <w:r>
        <w:rPr>
          <w:lang w:val="de-DE"/>
        </w:rPr>
        <w:t xml:space="preserve">Abbildung </w:t>
      </w:r>
      <w:r>
        <w:fldChar w:fldCharType="begin"/>
      </w:r>
      <w:r>
        <w:rPr>
          <w:lang w:val="de-DE"/>
        </w:rPr>
        <w:instrText xml:space="preserve"> SEQ Abbildung \* ARABIC </w:instrText>
      </w:r>
      <w:r>
        <w:fldChar w:fldCharType="separate"/>
      </w:r>
      <w:r>
        <w:rPr>
          <w:noProof/>
          <w:lang w:val="de-DE"/>
        </w:rPr>
        <w:t>33</w:t>
      </w:r>
      <w:r>
        <w:fldChar w:fldCharType="end"/>
      </w:r>
      <w:r>
        <w:rPr>
          <w:lang w:val="de-DE"/>
        </w:rPr>
        <w:t>: Schaltsymbol JK-FlipFlop (negative Flanke)</w:t>
      </w:r>
      <w:bookmarkEnd w:id="189"/>
    </w:p>
    <w:p w14:paraId="239F7604" w14:textId="77777777" w:rsidR="00000000" w:rsidRDefault="00000000">
      <w:pPr>
        <w:rPr>
          <w:lang w:val="de-DE"/>
        </w:rPr>
      </w:pPr>
      <w:r>
        <w:rPr>
          <w:lang w:val="de-DE"/>
        </w:rPr>
        <w:t>Wohlbemerkt sind die beiden Eingänge R und S in diesem Fall nicht angeschlossen. Sie haben nämlich Priorität, d.h. sie sind vom Takt unabhängig. Doch dazu später mehr.</w:t>
      </w:r>
    </w:p>
    <w:p w14:paraId="377F3B90" w14:textId="77777777" w:rsidR="00000000" w:rsidRDefault="00000000">
      <w:pPr>
        <w:rPr>
          <w:lang w:val="de-DE"/>
        </w:rPr>
      </w:pPr>
      <w:r>
        <w:rPr>
          <w:lang w:val="de-DE"/>
        </w:rPr>
        <w:t>Wie schon bei der Unterscheidung der beiden JK-Flipflops erwähnt wurde, ist ein Taktimpuls</w:t>
      </w:r>
      <w:r>
        <w:rPr>
          <w:lang w:val="de-DE"/>
        </w:rPr>
        <w:fldChar w:fldCharType="begin"/>
      </w:r>
      <w:r>
        <w:rPr>
          <w:lang w:val="de-DE"/>
        </w:rPr>
        <w:instrText xml:space="preserve"> XE "Taktimpuls" </w:instrText>
      </w:r>
      <w:r>
        <w:rPr>
          <w:lang w:val="de-DE"/>
        </w:rPr>
        <w:fldChar w:fldCharType="end"/>
      </w:r>
      <w:r>
        <w:rPr>
          <w:lang w:val="de-DE"/>
        </w:rPr>
        <w:t xml:space="preserve"> bei diesem Bauteil sehr wichtig. Angelegt wird er am Eingang T. Von ihm hängt es z.B. ab, wie schnell sich ein Wert am Ausgang Q oder </w:t>
      </w:r>
      <w:r>
        <w:rPr>
          <w:rFonts w:ascii="Lucida Console" w:hAnsi="Lucida Console"/>
          <w:lang w:val="de-DE"/>
        </w:rPr>
        <w:t>¬</w:t>
      </w:r>
      <w:r>
        <w:rPr>
          <w:lang w:val="de-DE"/>
        </w:rPr>
        <w:t>Q ändern kann. Die Logik-Tafel gibt über die Werte am Ausgang genauer Auskunft.</w:t>
      </w:r>
    </w:p>
    <w:tbl>
      <w:tblPr>
        <w:tblW w:w="0" w:type="auto"/>
        <w:jc w:val="center"/>
        <w:tblBorders>
          <w:top w:val="single" w:sz="4" w:space="0" w:color="C0C0C0"/>
          <w:left w:val="single" w:sz="4" w:space="0" w:color="C0C0C0"/>
          <w:bottom w:val="single" w:sz="4" w:space="0" w:color="C0C0C0"/>
          <w:right w:val="single" w:sz="4" w:space="0" w:color="C0C0C0"/>
        </w:tblBorders>
        <w:tblLook w:val="0000" w:firstRow="0" w:lastRow="0" w:firstColumn="0" w:lastColumn="0" w:noHBand="0" w:noVBand="0"/>
      </w:tblPr>
      <w:tblGrid>
        <w:gridCol w:w="344"/>
        <w:gridCol w:w="355"/>
        <w:gridCol w:w="550"/>
        <w:gridCol w:w="521"/>
      </w:tblGrid>
      <w:tr w:rsidR="00000000" w14:paraId="060F8093" w14:textId="77777777">
        <w:tblPrEx>
          <w:tblCellMar>
            <w:top w:w="0" w:type="dxa"/>
            <w:bottom w:w="0" w:type="dxa"/>
          </w:tblCellMar>
        </w:tblPrEx>
        <w:trPr>
          <w:jc w:val="center"/>
        </w:trPr>
        <w:tc>
          <w:tcPr>
            <w:tcW w:w="0" w:type="auto"/>
            <w:tcBorders>
              <w:top w:val="single" w:sz="4" w:space="0" w:color="auto"/>
              <w:left w:val="single" w:sz="4" w:space="0" w:color="auto"/>
              <w:bottom w:val="nil"/>
            </w:tcBorders>
            <w:shd w:val="clear" w:color="auto" w:fill="B3B3B3"/>
          </w:tcPr>
          <w:p w14:paraId="271CE16D" w14:textId="77777777" w:rsidR="00000000" w:rsidRDefault="00000000">
            <w:pPr>
              <w:pStyle w:val="Logiktabelle"/>
              <w:rPr>
                <w:vertAlign w:val="subscript"/>
                <w:lang w:val="fr-FR"/>
              </w:rPr>
            </w:pPr>
            <w:r>
              <w:rPr>
                <w:lang w:val="fr-FR"/>
              </w:rPr>
              <w:t>J</w:t>
            </w:r>
          </w:p>
        </w:tc>
        <w:tc>
          <w:tcPr>
            <w:tcW w:w="0" w:type="auto"/>
            <w:tcBorders>
              <w:top w:val="single" w:sz="4" w:space="0" w:color="auto"/>
              <w:bottom w:val="nil"/>
              <w:right w:val="single" w:sz="4" w:space="0" w:color="auto"/>
            </w:tcBorders>
            <w:shd w:val="clear" w:color="auto" w:fill="B3B3B3"/>
          </w:tcPr>
          <w:p w14:paraId="1A00CB79" w14:textId="77777777" w:rsidR="00000000" w:rsidRDefault="00000000">
            <w:pPr>
              <w:pStyle w:val="Logiktabelle"/>
              <w:rPr>
                <w:vertAlign w:val="subscript"/>
                <w:lang w:val="fr-FR"/>
              </w:rPr>
            </w:pPr>
            <w:r>
              <w:rPr>
                <w:lang w:val="fr-FR"/>
              </w:rPr>
              <w:t>K</w:t>
            </w:r>
          </w:p>
        </w:tc>
        <w:tc>
          <w:tcPr>
            <w:tcW w:w="550" w:type="dxa"/>
            <w:tcBorders>
              <w:top w:val="single" w:sz="4" w:space="0" w:color="auto"/>
              <w:left w:val="single" w:sz="4" w:space="0" w:color="auto"/>
              <w:bottom w:val="nil"/>
            </w:tcBorders>
            <w:shd w:val="clear" w:color="auto" w:fill="B3B3B3"/>
            <w:vAlign w:val="center"/>
          </w:tcPr>
          <w:p w14:paraId="2B8A8F44" w14:textId="77777777" w:rsidR="00000000" w:rsidRDefault="00000000">
            <w:pPr>
              <w:pStyle w:val="Logiktabelle"/>
              <w:rPr>
                <w:lang w:val="fr-FR"/>
              </w:rPr>
            </w:pPr>
            <w:r>
              <w:rPr>
                <w:lang w:val="fr-FR"/>
              </w:rPr>
              <w:t>Q</w:t>
            </w:r>
          </w:p>
        </w:tc>
        <w:tc>
          <w:tcPr>
            <w:tcW w:w="521" w:type="dxa"/>
            <w:tcBorders>
              <w:top w:val="single" w:sz="4" w:space="0" w:color="auto"/>
              <w:bottom w:val="nil"/>
              <w:right w:val="single" w:sz="4" w:space="0" w:color="auto"/>
            </w:tcBorders>
            <w:shd w:val="clear" w:color="auto" w:fill="B3B3B3"/>
            <w:vAlign w:val="center"/>
          </w:tcPr>
          <w:p w14:paraId="7DA6E0EB" w14:textId="77777777" w:rsidR="00000000" w:rsidRDefault="00000000">
            <w:pPr>
              <w:pStyle w:val="Logiktabelle"/>
              <w:rPr>
                <w:lang w:val="fr-FR"/>
              </w:rPr>
            </w:pPr>
            <w:r>
              <w:rPr>
                <w:rFonts w:ascii="Lucida Console" w:hAnsi="Lucida Console"/>
                <w:lang w:val="fr-FR"/>
              </w:rPr>
              <w:t>¬</w:t>
            </w:r>
            <w:r>
              <w:rPr>
                <w:lang w:val="fr-FR"/>
              </w:rPr>
              <w:t>Q</w:t>
            </w:r>
          </w:p>
        </w:tc>
      </w:tr>
      <w:tr w:rsidR="00000000" w14:paraId="7B0766A2" w14:textId="77777777">
        <w:tblPrEx>
          <w:tblCellMar>
            <w:top w:w="0" w:type="dxa"/>
            <w:bottom w:w="0" w:type="dxa"/>
          </w:tblCellMar>
        </w:tblPrEx>
        <w:trPr>
          <w:jc w:val="center"/>
        </w:trPr>
        <w:tc>
          <w:tcPr>
            <w:tcW w:w="0" w:type="auto"/>
            <w:tcBorders>
              <w:top w:val="nil"/>
              <w:left w:val="single" w:sz="4" w:space="0" w:color="auto"/>
              <w:bottom w:val="single" w:sz="4" w:space="0" w:color="auto"/>
            </w:tcBorders>
          </w:tcPr>
          <w:p w14:paraId="1BC43BC8" w14:textId="77777777" w:rsidR="00000000" w:rsidRDefault="00000000">
            <w:pPr>
              <w:pStyle w:val="Logiktabelle"/>
              <w:rPr>
                <w:lang w:val="fr-FR"/>
              </w:rPr>
            </w:pPr>
            <w:r>
              <w:rPr>
                <w:lang w:val="fr-FR"/>
              </w:rPr>
              <w:t>0</w:t>
            </w:r>
          </w:p>
          <w:p w14:paraId="523619DC" w14:textId="77777777" w:rsidR="00000000" w:rsidRDefault="00000000">
            <w:pPr>
              <w:pStyle w:val="Logiktabelle"/>
              <w:rPr>
                <w:lang w:val="fr-FR"/>
              </w:rPr>
            </w:pPr>
            <w:r>
              <w:rPr>
                <w:lang w:val="fr-FR"/>
              </w:rPr>
              <w:t>1</w:t>
            </w:r>
          </w:p>
          <w:p w14:paraId="008ADB3A" w14:textId="77777777" w:rsidR="00000000" w:rsidRDefault="00000000">
            <w:pPr>
              <w:pStyle w:val="Logiktabelle"/>
              <w:rPr>
                <w:lang w:val="fr-FR"/>
              </w:rPr>
            </w:pPr>
            <w:r>
              <w:rPr>
                <w:lang w:val="fr-FR"/>
              </w:rPr>
              <w:t>0</w:t>
            </w:r>
          </w:p>
          <w:p w14:paraId="6A08EC6D" w14:textId="77777777" w:rsidR="00000000" w:rsidRDefault="00000000">
            <w:pPr>
              <w:pStyle w:val="Logiktabelle"/>
              <w:rPr>
                <w:lang w:val="fr-FR"/>
              </w:rPr>
            </w:pPr>
            <w:r>
              <w:rPr>
                <w:lang w:val="fr-FR"/>
              </w:rPr>
              <w:t>1</w:t>
            </w:r>
          </w:p>
        </w:tc>
        <w:tc>
          <w:tcPr>
            <w:tcW w:w="0" w:type="auto"/>
            <w:tcBorders>
              <w:top w:val="nil"/>
              <w:bottom w:val="single" w:sz="4" w:space="0" w:color="auto"/>
              <w:right w:val="single" w:sz="4" w:space="0" w:color="auto"/>
            </w:tcBorders>
          </w:tcPr>
          <w:p w14:paraId="7362FFD1" w14:textId="77777777" w:rsidR="00000000" w:rsidRDefault="00000000">
            <w:pPr>
              <w:pStyle w:val="Logiktabelle"/>
              <w:rPr>
                <w:lang w:val="fr-FR"/>
              </w:rPr>
            </w:pPr>
            <w:r>
              <w:rPr>
                <w:lang w:val="fr-FR"/>
              </w:rPr>
              <w:t>1</w:t>
            </w:r>
          </w:p>
          <w:p w14:paraId="37FCE1A6" w14:textId="77777777" w:rsidR="00000000" w:rsidRDefault="00000000">
            <w:pPr>
              <w:pStyle w:val="Logiktabelle"/>
              <w:rPr>
                <w:lang w:val="fr-FR"/>
              </w:rPr>
            </w:pPr>
            <w:r>
              <w:rPr>
                <w:lang w:val="fr-FR"/>
              </w:rPr>
              <w:t>0</w:t>
            </w:r>
          </w:p>
          <w:p w14:paraId="7B69665B" w14:textId="77777777" w:rsidR="00000000" w:rsidRDefault="00000000">
            <w:pPr>
              <w:pStyle w:val="Logiktabelle"/>
              <w:rPr>
                <w:lang w:val="fr-FR"/>
              </w:rPr>
            </w:pPr>
            <w:r>
              <w:rPr>
                <w:lang w:val="fr-FR"/>
              </w:rPr>
              <w:t>0</w:t>
            </w:r>
          </w:p>
          <w:p w14:paraId="1588B516" w14:textId="77777777" w:rsidR="00000000" w:rsidRDefault="00000000">
            <w:pPr>
              <w:pStyle w:val="Logiktabelle"/>
              <w:rPr>
                <w:lang w:val="fr-FR"/>
              </w:rPr>
            </w:pPr>
            <w:r>
              <w:rPr>
                <w:lang w:val="fr-FR"/>
              </w:rPr>
              <w:t>1</w:t>
            </w:r>
          </w:p>
        </w:tc>
        <w:tc>
          <w:tcPr>
            <w:tcW w:w="550" w:type="dxa"/>
            <w:tcBorders>
              <w:top w:val="nil"/>
              <w:left w:val="single" w:sz="4" w:space="0" w:color="auto"/>
              <w:bottom w:val="single" w:sz="4" w:space="0" w:color="auto"/>
            </w:tcBorders>
            <w:vAlign w:val="center"/>
          </w:tcPr>
          <w:p w14:paraId="3897C26B" w14:textId="77777777" w:rsidR="00000000" w:rsidRDefault="00000000">
            <w:pPr>
              <w:pStyle w:val="Logiktabelle"/>
              <w:jc w:val="right"/>
              <w:rPr>
                <w:lang w:val="fr-FR"/>
              </w:rPr>
            </w:pPr>
            <w:r>
              <w:rPr>
                <w:lang w:val="fr-FR"/>
              </w:rPr>
              <w:t>0</w:t>
            </w:r>
          </w:p>
          <w:p w14:paraId="310A49E8" w14:textId="77777777" w:rsidR="00000000" w:rsidRDefault="00000000">
            <w:pPr>
              <w:pStyle w:val="Logiktabelle"/>
              <w:jc w:val="right"/>
              <w:rPr>
                <w:lang w:val="fr-FR"/>
              </w:rPr>
            </w:pPr>
            <w:r>
              <w:rPr>
                <w:lang w:val="fr-FR"/>
              </w:rPr>
              <w:t>1</w:t>
            </w:r>
          </w:p>
          <w:p w14:paraId="72C2043F" w14:textId="77777777" w:rsidR="00000000" w:rsidRDefault="00000000">
            <w:pPr>
              <w:pStyle w:val="Logiktabelle"/>
              <w:jc w:val="right"/>
              <w:rPr>
                <w:lang w:val="fr-FR"/>
              </w:rPr>
            </w:pPr>
            <w:r>
              <w:rPr>
                <w:lang w:val="fr-FR"/>
              </w:rPr>
              <w:t>Q</w:t>
            </w:r>
          </w:p>
          <w:p w14:paraId="1829E338" w14:textId="77777777" w:rsidR="00000000" w:rsidRDefault="00000000">
            <w:pPr>
              <w:pStyle w:val="Logiktabelle"/>
              <w:jc w:val="right"/>
              <w:rPr>
                <w:lang w:val="fr-FR"/>
              </w:rPr>
            </w:pPr>
            <w:r>
              <w:rPr>
                <w:rFonts w:ascii="Lucida Console" w:hAnsi="Lucida Console"/>
                <w:lang w:val="fr-FR"/>
              </w:rPr>
              <w:t>¬</w:t>
            </w:r>
            <w:r>
              <w:rPr>
                <w:lang w:val="fr-FR"/>
              </w:rPr>
              <w:t>Q</w:t>
            </w:r>
          </w:p>
        </w:tc>
        <w:tc>
          <w:tcPr>
            <w:tcW w:w="521" w:type="dxa"/>
            <w:tcBorders>
              <w:top w:val="nil"/>
              <w:bottom w:val="single" w:sz="4" w:space="0" w:color="auto"/>
              <w:right w:val="single" w:sz="4" w:space="0" w:color="auto"/>
            </w:tcBorders>
            <w:vAlign w:val="center"/>
          </w:tcPr>
          <w:p w14:paraId="19FE9843" w14:textId="77777777" w:rsidR="00000000" w:rsidRDefault="00000000">
            <w:pPr>
              <w:pStyle w:val="Logiktabelle"/>
              <w:jc w:val="right"/>
              <w:rPr>
                <w:lang w:val="de-DE"/>
              </w:rPr>
            </w:pPr>
            <w:r>
              <w:rPr>
                <w:lang w:val="de-DE"/>
              </w:rPr>
              <w:t>1</w:t>
            </w:r>
          </w:p>
          <w:p w14:paraId="57240FAA" w14:textId="77777777" w:rsidR="00000000" w:rsidRDefault="00000000">
            <w:pPr>
              <w:pStyle w:val="Logiktabelle"/>
              <w:jc w:val="right"/>
              <w:rPr>
                <w:lang w:val="de-DE"/>
              </w:rPr>
            </w:pPr>
            <w:r>
              <w:rPr>
                <w:lang w:val="de-DE"/>
              </w:rPr>
              <w:t>0</w:t>
            </w:r>
          </w:p>
          <w:p w14:paraId="1D79D7FC" w14:textId="77777777" w:rsidR="00000000" w:rsidRDefault="00000000">
            <w:pPr>
              <w:pStyle w:val="Logiktabelle"/>
              <w:jc w:val="right"/>
              <w:rPr>
                <w:lang w:val="de-DE"/>
              </w:rPr>
            </w:pPr>
            <w:r>
              <w:rPr>
                <w:rFonts w:ascii="Lucida Console" w:hAnsi="Lucida Console"/>
                <w:lang w:val="de-DE"/>
              </w:rPr>
              <w:t>¬</w:t>
            </w:r>
            <w:r>
              <w:rPr>
                <w:lang w:val="de-DE"/>
              </w:rPr>
              <w:t>Q</w:t>
            </w:r>
          </w:p>
          <w:p w14:paraId="665F8F40" w14:textId="77777777" w:rsidR="00000000" w:rsidRDefault="00000000">
            <w:pPr>
              <w:pStyle w:val="Logiktabelle"/>
              <w:jc w:val="right"/>
              <w:rPr>
                <w:lang w:val="de-DE"/>
              </w:rPr>
            </w:pPr>
            <w:r>
              <w:rPr>
                <w:lang w:val="de-DE"/>
              </w:rPr>
              <w:t>Q</w:t>
            </w:r>
          </w:p>
        </w:tc>
      </w:tr>
    </w:tbl>
    <w:p w14:paraId="65F953A1" w14:textId="77777777" w:rsidR="00000000" w:rsidRDefault="00000000">
      <w:pPr>
        <w:numPr>
          <w:ilvl w:val="0"/>
          <w:numId w:val="2"/>
        </w:numPr>
        <w:ind w:left="714" w:hanging="357"/>
        <w:rPr>
          <w:lang w:val="de-DE"/>
        </w:rPr>
      </w:pPr>
      <w:r>
        <w:rPr>
          <w:lang w:val="de-DE"/>
        </w:rPr>
        <w:t xml:space="preserve">Hat der J-Eingang den Wert 0 und K den Wert 1, so liegt am Ausgang Q der Wert 0. Entsprechend hat der komplementäre Ausgang </w:t>
      </w:r>
      <w:r>
        <w:rPr>
          <w:rFonts w:ascii="Lucida Console" w:hAnsi="Lucida Console"/>
          <w:lang w:val="de-DE"/>
        </w:rPr>
        <w:t>¬</w:t>
      </w:r>
      <w:r>
        <w:rPr>
          <w:lang w:val="de-DE"/>
        </w:rPr>
        <w:t>Q den Wert 1.</w:t>
      </w:r>
    </w:p>
    <w:p w14:paraId="290A2E37" w14:textId="77777777" w:rsidR="00000000" w:rsidRDefault="00000000">
      <w:pPr>
        <w:numPr>
          <w:ilvl w:val="0"/>
          <w:numId w:val="2"/>
        </w:numPr>
        <w:ind w:left="714" w:hanging="357"/>
        <w:rPr>
          <w:lang w:val="de-DE"/>
        </w:rPr>
      </w:pPr>
      <w:r>
        <w:rPr>
          <w:lang w:val="de-DE"/>
        </w:rPr>
        <w:lastRenderedPageBreak/>
        <w:t xml:space="preserve">Wechselt nun der J-Eingang auf den Wert 1 und der K-Eingang auf den Wert 0, so hat der Ausgang Q den Wert 1 und </w:t>
      </w:r>
      <w:r>
        <w:rPr>
          <w:rFonts w:ascii="Lucida Console" w:hAnsi="Lucida Console"/>
          <w:lang w:val="de-DE"/>
        </w:rPr>
        <w:t>¬</w:t>
      </w:r>
      <w:r>
        <w:rPr>
          <w:lang w:val="de-DE"/>
        </w:rPr>
        <w:t>Q den Wert 0.</w:t>
      </w:r>
    </w:p>
    <w:p w14:paraId="069BCEF2" w14:textId="77777777" w:rsidR="00000000" w:rsidRDefault="00000000">
      <w:pPr>
        <w:numPr>
          <w:ilvl w:val="0"/>
          <w:numId w:val="2"/>
        </w:numPr>
        <w:ind w:left="714" w:hanging="357"/>
        <w:rPr>
          <w:lang w:val="de-DE"/>
        </w:rPr>
      </w:pPr>
      <w:r>
        <w:rPr>
          <w:lang w:val="de-DE"/>
        </w:rPr>
        <w:t>Wenn beide Eingänge den Wert 0 haben, so ändert sich das Ausgangssignal</w:t>
      </w:r>
      <w:r>
        <w:rPr>
          <w:lang w:val="de-DE"/>
        </w:rPr>
        <w:fldChar w:fldCharType="begin"/>
      </w:r>
      <w:r>
        <w:rPr>
          <w:lang w:val="de-DE"/>
        </w:rPr>
        <w:instrText xml:space="preserve"> XE "Ausgangssignal" </w:instrText>
      </w:r>
      <w:r>
        <w:rPr>
          <w:lang w:val="de-DE"/>
        </w:rPr>
        <w:fldChar w:fldCharType="end"/>
      </w:r>
      <w:r>
        <w:rPr>
          <w:lang w:val="de-DE"/>
        </w:rPr>
        <w:t xml:space="preserve"> nicht, das bedeutet, dass der vorherige Wert des Ausgangs beibehalten wird.</w:t>
      </w:r>
    </w:p>
    <w:p w14:paraId="225EE106" w14:textId="77777777" w:rsidR="00000000" w:rsidRDefault="00000000">
      <w:pPr>
        <w:numPr>
          <w:ilvl w:val="0"/>
          <w:numId w:val="2"/>
        </w:numPr>
        <w:ind w:left="714" w:hanging="357"/>
        <w:rPr>
          <w:lang w:val="de-DE"/>
        </w:rPr>
      </w:pPr>
      <w:r>
        <w:rPr>
          <w:lang w:val="de-DE"/>
        </w:rPr>
        <w:t>Falls beide Eingänge den Wert 1 aufweisen, so dreht sich das Ausgangssignal</w:t>
      </w:r>
      <w:r>
        <w:rPr>
          <w:lang w:val="de-DE"/>
        </w:rPr>
        <w:fldChar w:fldCharType="begin"/>
      </w:r>
      <w:r>
        <w:rPr>
          <w:lang w:val="de-DE"/>
        </w:rPr>
        <w:instrText xml:space="preserve"> XE "Ausgangssignal" </w:instrText>
      </w:r>
      <w:r>
        <w:rPr>
          <w:lang w:val="de-DE"/>
        </w:rPr>
        <w:fldChar w:fldCharType="end"/>
      </w:r>
      <w:r>
        <w:rPr>
          <w:lang w:val="de-DE"/>
        </w:rPr>
        <w:t xml:space="preserve"> gerade um. Sowohl Q als auch </w:t>
      </w:r>
      <w:r>
        <w:rPr>
          <w:rFonts w:ascii="Lucida Console" w:hAnsi="Lucida Console"/>
          <w:lang w:val="de-DE"/>
        </w:rPr>
        <w:t>¬</w:t>
      </w:r>
      <w:r>
        <w:rPr>
          <w:lang w:val="de-DE"/>
        </w:rPr>
        <w:t xml:space="preserve">Q nehmen jeweils ihren komplementären Wert an. Oder anders ausgedrückt: Q nimmt den Wert von </w:t>
      </w:r>
      <w:r>
        <w:rPr>
          <w:rFonts w:ascii="Lucida Console" w:hAnsi="Lucida Console"/>
          <w:lang w:val="de-DE"/>
        </w:rPr>
        <w:t>¬</w:t>
      </w:r>
      <w:r>
        <w:rPr>
          <w:lang w:val="de-DE"/>
        </w:rPr>
        <w:t xml:space="preserve">Q an und </w:t>
      </w:r>
      <w:r>
        <w:rPr>
          <w:rFonts w:ascii="Lucida Console" w:hAnsi="Lucida Console"/>
          <w:lang w:val="de-DE"/>
        </w:rPr>
        <w:t>¬</w:t>
      </w:r>
      <w:r>
        <w:rPr>
          <w:lang w:val="de-DE"/>
        </w:rPr>
        <w:t>Q den Wert von Q.</w:t>
      </w:r>
    </w:p>
    <w:p w14:paraId="2CEB651E" w14:textId="77777777" w:rsidR="00000000" w:rsidRDefault="00000000">
      <w:pPr>
        <w:rPr>
          <w:lang w:val="de-DE"/>
        </w:rPr>
      </w:pPr>
    </w:p>
    <w:p w14:paraId="5D9303BE" w14:textId="77777777" w:rsidR="00000000" w:rsidRDefault="00000000">
      <w:pPr>
        <w:rPr>
          <w:lang w:val="de-DE"/>
        </w:rPr>
      </w:pPr>
      <w:r>
        <w:rPr>
          <w:lang w:val="de-DE"/>
        </w:rPr>
        <w:t>Allerdings kann sich das Ausgangssignal</w:t>
      </w:r>
      <w:r>
        <w:rPr>
          <w:lang w:val="de-DE"/>
        </w:rPr>
        <w:fldChar w:fldCharType="begin"/>
      </w:r>
      <w:r>
        <w:rPr>
          <w:lang w:val="de-DE"/>
        </w:rPr>
        <w:instrText xml:space="preserve"> XE "Ausgangssignal" </w:instrText>
      </w:r>
      <w:r>
        <w:rPr>
          <w:lang w:val="de-DE"/>
        </w:rPr>
        <w:fldChar w:fldCharType="end"/>
      </w:r>
      <w:r>
        <w:rPr>
          <w:lang w:val="de-DE"/>
        </w:rPr>
        <w:t xml:space="preserve"> nur ändern, wenn ein Taktimpuls</w:t>
      </w:r>
      <w:r>
        <w:rPr>
          <w:lang w:val="de-DE"/>
        </w:rPr>
        <w:fldChar w:fldCharType="begin"/>
      </w:r>
      <w:r>
        <w:rPr>
          <w:lang w:val="de-DE"/>
        </w:rPr>
        <w:instrText xml:space="preserve"> XE "Taktimpuls" </w:instrText>
      </w:r>
      <w:r>
        <w:rPr>
          <w:lang w:val="de-DE"/>
        </w:rPr>
        <w:fldChar w:fldCharType="end"/>
      </w:r>
      <w:r>
        <w:rPr>
          <w:lang w:val="de-DE"/>
        </w:rPr>
        <w:t xml:space="preserve"> wirksam geworden ist. Um also ein Umschalten des Wertes am Ausgang zu erreichen, muss unbedingt ein Takt angelegt werden. Sobald nun bei einem negativ-flankengetriggerten Flipflop eine negative Flanke an T anliegt, stellen sich die Ausgänge Q und </w:t>
      </w:r>
      <w:r>
        <w:rPr>
          <w:rFonts w:ascii="Lucida Console" w:hAnsi="Lucida Console"/>
          <w:lang w:val="de-DE"/>
        </w:rPr>
        <w:t>¬</w:t>
      </w:r>
      <w:r>
        <w:rPr>
          <w:lang w:val="de-DE"/>
        </w:rPr>
        <w:t>Q entsprechend den Eingängen J und K um.</w:t>
      </w:r>
    </w:p>
    <w:p w14:paraId="6C0373AD" w14:textId="77777777" w:rsidR="00000000" w:rsidRDefault="00000000">
      <w:pPr>
        <w:rPr>
          <w:lang w:val="de-DE"/>
        </w:rPr>
      </w:pPr>
      <w:r>
        <w:rPr>
          <w:lang w:val="de-DE"/>
        </w:rPr>
        <w:t>Die Eingänge R und S sind dagegen vom Taktimpuls</w:t>
      </w:r>
      <w:r>
        <w:rPr>
          <w:lang w:val="de-DE"/>
        </w:rPr>
        <w:fldChar w:fldCharType="begin"/>
      </w:r>
      <w:r>
        <w:rPr>
          <w:lang w:val="de-DE"/>
        </w:rPr>
        <w:instrText xml:space="preserve"> XE "Taktimpuls" </w:instrText>
      </w:r>
      <w:r>
        <w:rPr>
          <w:lang w:val="de-DE"/>
        </w:rPr>
        <w:fldChar w:fldCharType="end"/>
      </w:r>
      <w:r>
        <w:rPr>
          <w:lang w:val="de-DE"/>
        </w:rPr>
        <w:t xml:space="preserve"> unabhängig. Sobald z.B. der Setzeingang auf Masse gelegt wird, erscheint am Ausgang der Wert 1, auch dann, wenn gerade kein Taktimpuls wirksam wurde. Ebenso funktioniert die Schaltung wenn der Rücksetzeingang</w:t>
      </w:r>
      <w:r>
        <w:rPr>
          <w:lang w:val="de-DE"/>
        </w:rPr>
        <w:fldChar w:fldCharType="begin"/>
      </w:r>
      <w:r>
        <w:rPr>
          <w:lang w:val="de-DE"/>
        </w:rPr>
        <w:instrText xml:space="preserve"> XE "Rücksetzeingang" </w:instrText>
      </w:r>
      <w:r>
        <w:rPr>
          <w:lang w:val="de-DE"/>
        </w:rPr>
        <w:fldChar w:fldCharType="end"/>
      </w:r>
      <w:r>
        <w:rPr>
          <w:lang w:val="de-DE"/>
        </w:rPr>
        <w:t xml:space="preserve"> R mit Masse verbunden wird. Dann erscheint am Ausgang A der Wert 0. Sobald der R- oder der S-Eingang benutzt wird, ist die übrige Beschaltung (also T, J und K) nicht wirksam.</w:t>
      </w:r>
    </w:p>
    <w:p w14:paraId="5B79A404" w14:textId="77777777" w:rsidR="00000000" w:rsidRDefault="00000000">
      <w:pPr>
        <w:rPr>
          <w:lang w:val="de-DE"/>
        </w:rPr>
      </w:pPr>
      <w:r>
        <w:rPr>
          <w:lang w:val="de-DE"/>
        </w:rPr>
        <w:t>In Abb. 34 ist nun das Schaltverhalten eines negativ-flankengetriggerten Flipflops dargestellt. Deutlich zu sehen ist dabei, dass ein Umschalten des Signals am Ausgang nur dann erfolgen kann, wenn der Taktimpuls</w:t>
      </w:r>
      <w:r>
        <w:rPr>
          <w:lang w:val="de-DE"/>
        </w:rPr>
        <w:fldChar w:fldCharType="begin"/>
      </w:r>
      <w:r>
        <w:rPr>
          <w:lang w:val="de-DE"/>
        </w:rPr>
        <w:instrText xml:space="preserve"> XE "Taktimpuls" </w:instrText>
      </w:r>
      <w:r>
        <w:rPr>
          <w:lang w:val="de-DE"/>
        </w:rPr>
        <w:fldChar w:fldCharType="end"/>
      </w:r>
      <w:r>
        <w:rPr>
          <w:lang w:val="de-DE"/>
        </w:rPr>
        <w:t xml:space="preserve"> T gerade abfällt.</w:t>
      </w:r>
    </w:p>
    <w:p w14:paraId="64960425" w14:textId="77777777" w:rsidR="00000000" w:rsidRDefault="00000000">
      <w:pPr>
        <w:rPr>
          <w:lang w:val="de-DE"/>
        </w:rPr>
      </w:pPr>
      <w:r>
        <w:rPr>
          <w:lang w:val="de-DE"/>
        </w:rPr>
        <w:t>Spannungs-Diagramm (Schaltdiagramm) für ein negativ-flanken</w:t>
      </w:r>
      <w:r>
        <w:rPr>
          <w:lang w:val="de-DE"/>
        </w:rPr>
        <w:softHyphen/>
        <w:t>getriggertes JK-Flipflop</w:t>
      </w:r>
      <w:r>
        <w:rPr>
          <w:lang w:val="de-DE"/>
        </w:rPr>
        <w:fldChar w:fldCharType="begin"/>
      </w:r>
      <w:r>
        <w:rPr>
          <w:lang w:val="de-DE"/>
        </w:rPr>
        <w:instrText xml:space="preserve"> XE "JK-Flipflop" </w:instrText>
      </w:r>
      <w:r>
        <w:rPr>
          <w:lang w:val="de-DE"/>
        </w:rPr>
        <w:fldChar w:fldCharType="end"/>
      </w:r>
      <w:r>
        <w:rPr>
          <w:lang w:val="de-DE"/>
        </w:rPr>
        <w:t>:</w:t>
      </w:r>
    </w:p>
    <w:bookmarkStart w:id="190" w:name="_MON_1092120552"/>
    <w:bookmarkEnd w:id="190"/>
    <w:p w14:paraId="6A29DF59" w14:textId="77777777" w:rsidR="00000000" w:rsidRDefault="001463B6">
      <w:pPr>
        <w:pStyle w:val="Bild"/>
      </w:pPr>
      <w:r>
        <w:rPr>
          <w:noProof/>
        </w:rPr>
        <w:object w:dxaOrig="6705" w:dyaOrig="5340" w14:anchorId="26D09B01">
          <v:shape id="_x0000_i1062" type="#_x0000_t75" alt="" style="width:218pt;height:173pt;mso-width-percent:0;mso-height-percent:0;mso-width-percent:0;mso-height-percent:0" o:ole="">
            <v:imagedata r:id="rId81" o:title=""/>
          </v:shape>
          <o:OLEObject Type="Embed" ProgID="Word.Picture.8" ShapeID="_x0000_i1062" DrawAspect="Content" ObjectID="_1847273400" r:id="rId82"/>
        </w:object>
      </w:r>
    </w:p>
    <w:p w14:paraId="636A465A" w14:textId="77777777" w:rsidR="00000000" w:rsidRDefault="00000000">
      <w:pPr>
        <w:pStyle w:val="Beschriftung"/>
        <w:rPr>
          <w:lang w:val="de-DE"/>
        </w:rPr>
      </w:pPr>
      <w:bookmarkStart w:id="191" w:name="_Toc25129304"/>
      <w:r>
        <w:rPr>
          <w:lang w:val="de-DE"/>
        </w:rPr>
        <w:t xml:space="preserve">Abbildung </w:t>
      </w:r>
      <w:r>
        <w:fldChar w:fldCharType="begin"/>
      </w:r>
      <w:r>
        <w:rPr>
          <w:lang w:val="de-DE"/>
        </w:rPr>
        <w:instrText xml:space="preserve"> SEQ Abbildung \* ARABIC </w:instrText>
      </w:r>
      <w:r>
        <w:fldChar w:fldCharType="separate"/>
      </w:r>
      <w:r>
        <w:rPr>
          <w:noProof/>
          <w:lang w:val="de-DE"/>
        </w:rPr>
        <w:t>34</w:t>
      </w:r>
      <w:r>
        <w:fldChar w:fldCharType="end"/>
      </w:r>
      <w:r>
        <w:rPr>
          <w:lang w:val="de-DE"/>
        </w:rPr>
        <w:t>: Diagramm Zeitverhalten JK-FlipFlop</w:t>
      </w:r>
      <w:bookmarkEnd w:id="191"/>
    </w:p>
    <w:p w14:paraId="7F19CF8C" w14:textId="77777777" w:rsidR="00000000" w:rsidRDefault="00000000">
      <w:pPr>
        <w:rPr>
          <w:lang w:val="de-DE"/>
        </w:rPr>
      </w:pPr>
      <w:r>
        <w:rPr>
          <w:lang w:val="de-DE"/>
        </w:rPr>
        <w:t>Zur Verdeutlichung hier nun die Erläuterung:</w:t>
      </w:r>
    </w:p>
    <w:p w14:paraId="1C3C1A6F" w14:textId="77777777" w:rsidR="00000000" w:rsidRDefault="00000000">
      <w:pPr>
        <w:numPr>
          <w:ilvl w:val="0"/>
          <w:numId w:val="3"/>
        </w:numPr>
        <w:tabs>
          <w:tab w:val="clear" w:pos="720"/>
          <w:tab w:val="num" w:pos="426"/>
        </w:tabs>
        <w:ind w:left="425" w:hanging="425"/>
        <w:rPr>
          <w:lang w:val="de-DE"/>
        </w:rPr>
      </w:pPr>
      <w:r>
        <w:rPr>
          <w:lang w:val="de-DE"/>
        </w:rPr>
        <w:t>J=0, K=1. Da R und S den Wert 1 haben, also nicht wirksam sind, kann der Takt wirksam werden. In der Logik-Tafel sieht man, dass der Ausgang Q den Wert 0 haben muss. Deshalb nimmt Q auch im Diagramm beim Abfallen der Taktflanke T den Wert 0 an.</w:t>
      </w:r>
    </w:p>
    <w:p w14:paraId="48CECF71" w14:textId="77777777" w:rsidR="00000000" w:rsidRDefault="00000000">
      <w:pPr>
        <w:numPr>
          <w:ilvl w:val="0"/>
          <w:numId w:val="3"/>
        </w:numPr>
        <w:tabs>
          <w:tab w:val="clear" w:pos="720"/>
          <w:tab w:val="num" w:pos="426"/>
        </w:tabs>
        <w:ind w:left="425" w:hanging="425"/>
        <w:rPr>
          <w:lang w:val="de-DE"/>
        </w:rPr>
      </w:pPr>
      <w:r>
        <w:rPr>
          <w:lang w:val="de-DE"/>
        </w:rPr>
        <w:t>J=1, K=0. Damit hat Q den Wert 1.</w:t>
      </w:r>
    </w:p>
    <w:p w14:paraId="40F907F4" w14:textId="77777777" w:rsidR="00000000" w:rsidRDefault="00000000">
      <w:pPr>
        <w:numPr>
          <w:ilvl w:val="0"/>
          <w:numId w:val="3"/>
        </w:numPr>
        <w:tabs>
          <w:tab w:val="clear" w:pos="720"/>
          <w:tab w:val="num" w:pos="426"/>
        </w:tabs>
        <w:ind w:left="425" w:hanging="425"/>
        <w:rPr>
          <w:lang w:val="de-DE"/>
        </w:rPr>
      </w:pPr>
      <w:r>
        <w:rPr>
          <w:lang w:val="de-DE"/>
        </w:rPr>
        <w:t>J=K=0. Am Ausgang Q erscheint der Wert 1, da laut Logik-Tafel der Wert gleich bleibt.</w:t>
      </w:r>
    </w:p>
    <w:p w14:paraId="2CB2F6AE" w14:textId="77777777" w:rsidR="00000000" w:rsidRDefault="00000000">
      <w:pPr>
        <w:numPr>
          <w:ilvl w:val="0"/>
          <w:numId w:val="3"/>
        </w:numPr>
        <w:tabs>
          <w:tab w:val="clear" w:pos="720"/>
          <w:tab w:val="num" w:pos="426"/>
        </w:tabs>
        <w:ind w:left="425" w:hanging="425"/>
        <w:rPr>
          <w:lang w:val="de-DE"/>
        </w:rPr>
      </w:pPr>
      <w:r>
        <w:rPr>
          <w:lang w:val="de-DE"/>
        </w:rPr>
        <w:t>J=K=1. Nun erscheint am Ausgang das gegenteilige Signal, das zuvor an Q lag. In diesem Fall ist es der Wert 0.</w:t>
      </w:r>
    </w:p>
    <w:p w14:paraId="68AE3F49" w14:textId="77777777" w:rsidR="00000000" w:rsidRDefault="00000000">
      <w:pPr>
        <w:numPr>
          <w:ilvl w:val="0"/>
          <w:numId w:val="3"/>
        </w:numPr>
        <w:tabs>
          <w:tab w:val="clear" w:pos="720"/>
          <w:tab w:val="num" w:pos="426"/>
        </w:tabs>
        <w:ind w:left="425" w:hanging="425"/>
        <w:rPr>
          <w:lang w:val="de-DE"/>
        </w:rPr>
      </w:pPr>
      <w:r>
        <w:rPr>
          <w:lang w:val="de-DE"/>
        </w:rPr>
        <w:t>J=0, K=1. Damit hat der Ausgang Q den Wert 0.</w:t>
      </w:r>
    </w:p>
    <w:p w14:paraId="7FBEB7B2" w14:textId="77777777" w:rsidR="00000000" w:rsidRDefault="00000000">
      <w:pPr>
        <w:numPr>
          <w:ilvl w:val="0"/>
          <w:numId w:val="3"/>
        </w:numPr>
        <w:tabs>
          <w:tab w:val="clear" w:pos="720"/>
          <w:tab w:val="num" w:pos="426"/>
        </w:tabs>
        <w:ind w:left="425" w:hanging="425"/>
        <w:rPr>
          <w:lang w:val="de-DE"/>
        </w:rPr>
      </w:pPr>
      <w:r>
        <w:rPr>
          <w:lang w:val="de-DE"/>
        </w:rPr>
        <w:t>J=K=0. Das Signal am Ausgang bleibt gleich, also auf 0.</w:t>
      </w:r>
    </w:p>
    <w:p w14:paraId="529A223F" w14:textId="77777777" w:rsidR="00000000" w:rsidRDefault="00000000">
      <w:pPr>
        <w:numPr>
          <w:ilvl w:val="0"/>
          <w:numId w:val="4"/>
        </w:numPr>
        <w:tabs>
          <w:tab w:val="clear" w:pos="720"/>
          <w:tab w:val="num" w:pos="426"/>
        </w:tabs>
        <w:ind w:left="426" w:hanging="426"/>
        <w:rPr>
          <w:lang w:val="de-DE"/>
        </w:rPr>
      </w:pPr>
      <w:r>
        <w:rPr>
          <w:lang w:val="de-DE"/>
        </w:rPr>
        <w:t>Bei Punkt A wird nun der Setzeingang S auf Masse gelegt. Damit nimmt der Ausgang Q sofort den Wert 1 an. Dies geschieht wie man sieht auch ohne Taktimpuls</w:t>
      </w:r>
      <w:r>
        <w:rPr>
          <w:lang w:val="de-DE"/>
        </w:rPr>
        <w:fldChar w:fldCharType="begin"/>
      </w:r>
      <w:r>
        <w:rPr>
          <w:lang w:val="de-DE"/>
        </w:rPr>
        <w:instrText xml:space="preserve"> XE "Taktimpuls" </w:instrText>
      </w:r>
      <w:r>
        <w:rPr>
          <w:lang w:val="de-DE"/>
        </w:rPr>
        <w:fldChar w:fldCharType="end"/>
      </w:r>
      <w:r>
        <w:rPr>
          <w:lang w:val="de-DE"/>
        </w:rPr>
        <w:t>.</w:t>
      </w:r>
    </w:p>
    <w:p w14:paraId="7E20AB04" w14:textId="77777777" w:rsidR="00000000" w:rsidRDefault="00000000">
      <w:pPr>
        <w:numPr>
          <w:ilvl w:val="0"/>
          <w:numId w:val="5"/>
        </w:numPr>
        <w:tabs>
          <w:tab w:val="clear" w:pos="720"/>
          <w:tab w:val="num" w:pos="426"/>
        </w:tabs>
        <w:ind w:left="426" w:hanging="426"/>
        <w:rPr>
          <w:lang w:val="de-DE"/>
        </w:rPr>
      </w:pPr>
      <w:r>
        <w:rPr>
          <w:lang w:val="de-DE"/>
        </w:rPr>
        <w:lastRenderedPageBreak/>
        <w:t>Der Setzeingang S liegt noch immer auf Masse. Somit sind die Signale von J und K nicht wirksam, wenngleich auch eine negative Taktflanke vorliegt.</w:t>
      </w:r>
    </w:p>
    <w:p w14:paraId="464DBA61" w14:textId="77777777" w:rsidR="00000000" w:rsidRDefault="00000000">
      <w:pPr>
        <w:numPr>
          <w:ilvl w:val="0"/>
          <w:numId w:val="6"/>
        </w:numPr>
        <w:tabs>
          <w:tab w:val="clear" w:pos="720"/>
          <w:tab w:val="num" w:pos="426"/>
        </w:tabs>
        <w:ind w:left="426" w:hanging="426"/>
        <w:rPr>
          <w:lang w:val="de-DE"/>
        </w:rPr>
      </w:pPr>
      <w:r>
        <w:rPr>
          <w:lang w:val="de-DE"/>
        </w:rPr>
        <w:t>Im Punkt B ist nun der Setzeingang S wieder auf dem Wert 1. Dagegen wird der Rücksetzeingang</w:t>
      </w:r>
      <w:r>
        <w:rPr>
          <w:lang w:val="de-DE"/>
        </w:rPr>
        <w:fldChar w:fldCharType="begin"/>
      </w:r>
      <w:r>
        <w:rPr>
          <w:lang w:val="de-DE"/>
        </w:rPr>
        <w:instrText xml:space="preserve"> XE "Rücksetzeingang" </w:instrText>
      </w:r>
      <w:r>
        <w:rPr>
          <w:lang w:val="de-DE"/>
        </w:rPr>
        <w:fldChar w:fldCharType="end"/>
      </w:r>
      <w:r>
        <w:rPr>
          <w:lang w:val="de-DE"/>
        </w:rPr>
        <w:t xml:space="preserve"> R auf Masse, also auf den Wert 0 gelegt. Damit nimmt der Ausgang Q sofort den Wert 0 an.</w:t>
      </w:r>
    </w:p>
    <w:p w14:paraId="2EF3F3BB" w14:textId="77777777" w:rsidR="00000000" w:rsidRDefault="00000000">
      <w:pPr>
        <w:numPr>
          <w:ilvl w:val="0"/>
          <w:numId w:val="7"/>
        </w:numPr>
        <w:tabs>
          <w:tab w:val="clear" w:pos="720"/>
          <w:tab w:val="num" w:pos="426"/>
        </w:tabs>
        <w:ind w:left="426" w:hanging="426"/>
        <w:rPr>
          <w:lang w:val="de-DE"/>
        </w:rPr>
      </w:pPr>
      <w:r>
        <w:rPr>
          <w:lang w:val="de-DE"/>
        </w:rPr>
        <w:t>R ist noch immer auf Masse gelegt. Damit hat der Ausgang unabhängig von J und K den Wert 0.</w:t>
      </w:r>
    </w:p>
    <w:p w14:paraId="5FDA1444" w14:textId="77777777" w:rsidR="00000000" w:rsidRDefault="00000000">
      <w:pPr>
        <w:numPr>
          <w:ilvl w:val="0"/>
          <w:numId w:val="7"/>
        </w:numPr>
        <w:tabs>
          <w:tab w:val="clear" w:pos="720"/>
          <w:tab w:val="num" w:pos="426"/>
        </w:tabs>
        <w:ind w:left="426" w:hanging="426"/>
        <w:rPr>
          <w:lang w:val="de-DE"/>
        </w:rPr>
      </w:pPr>
      <w:r>
        <w:rPr>
          <w:lang w:val="de-DE"/>
        </w:rPr>
        <w:t>J=0, K=1. R hat nun wieder den Wert 1, ist also genau wie S nicht wirksam. Der Taktimpuls</w:t>
      </w:r>
      <w:r>
        <w:rPr>
          <w:lang w:val="de-DE"/>
        </w:rPr>
        <w:fldChar w:fldCharType="begin"/>
      </w:r>
      <w:r>
        <w:rPr>
          <w:lang w:val="de-DE"/>
        </w:rPr>
        <w:instrText xml:space="preserve"> XE "Taktimpuls" </w:instrText>
      </w:r>
      <w:r>
        <w:rPr>
          <w:lang w:val="de-DE"/>
        </w:rPr>
        <w:fldChar w:fldCharType="end"/>
      </w:r>
      <w:r>
        <w:rPr>
          <w:lang w:val="de-DE"/>
        </w:rPr>
        <w:t xml:space="preserve"> kann also wieder wirksam werden und schaltet deshalb bei der abfallenden Taktflanke den Ausgang Q auf den Wert 0.</w:t>
      </w:r>
    </w:p>
    <w:p w14:paraId="4C484B8B" w14:textId="77777777" w:rsidR="00000000" w:rsidRDefault="00000000">
      <w:pPr>
        <w:rPr>
          <w:lang w:val="de-DE"/>
        </w:rPr>
      </w:pPr>
      <w:r>
        <w:rPr>
          <w:lang w:val="de-DE"/>
        </w:rPr>
        <w:t>Zu bemerken wäre noch, dass bei nicht wirksamen Eingängen R und S zwischen den einzelnen Takt-Impulsen die Eingänge J und K jeden beliebigen Wert annehmen können ohne dass sich der Wert am Ausgang Q verändert. Sie können auch ihren Wert zwischen zwei Impulsen mehrmals wechseln. Für das Umschalten am Ausgang ist nur interessant, was zur Zeit der abfallenden Taktflanke für Signale an J und K liegen. Nur nach diesen Werten richtet sich der Wert des Ausgangs Q.</w:t>
      </w:r>
    </w:p>
    <w:p w14:paraId="0C870158" w14:textId="77777777" w:rsidR="00000000" w:rsidRDefault="00000000">
      <w:pPr>
        <w:rPr>
          <w:lang w:val="de-DE"/>
        </w:rPr>
      </w:pPr>
      <w:r>
        <w:rPr>
          <w:lang w:val="de-DE"/>
        </w:rPr>
        <w:t>Abb. 35 zeigt die Innenschaltung des JK-Flipflops. Das Master-Slave-Flipflop besteht intern aus 2 bistabilen Multivibratoren mit gesteuerter Übernahme, die in Reihe (hintereinander) geschaltet sind. Der sogenannte Master (engl. Master = Herr, Meister) besteht aus den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V3 und V4. Die NAND-Gatter</w:t>
      </w:r>
      <w:r>
        <w:rPr>
          <w:lang w:val="de-DE"/>
        </w:rPr>
        <w:fldChar w:fldCharType="begin"/>
      </w:r>
      <w:r>
        <w:rPr>
          <w:lang w:val="de-DE"/>
        </w:rPr>
        <w:instrText xml:space="preserve"> XE "Gatter" </w:instrText>
      </w:r>
      <w:r>
        <w:rPr>
          <w:lang w:val="de-DE"/>
        </w:rPr>
        <w:fldChar w:fldCharType="end"/>
      </w:r>
      <w:r>
        <w:rPr>
          <w:lang w:val="de-DE"/>
        </w:rPr>
        <w:t xml:space="preserve"> V1 und V2 bilden die dazugehörige Torschaltung. Die J- und K-Eingänge sind UND-verknüpft. Die Verknüpfungsschaltungen V5 und V6 bilden die Torschaltung des Slave (engl. </w:t>
      </w:r>
      <w:r>
        <w:rPr>
          <w:lang w:val="en-US"/>
        </w:rPr>
        <w:t xml:space="preserve">Slave = Knecht, Sklave). </w:t>
      </w:r>
      <w:r>
        <w:rPr>
          <w:lang w:val="de-DE"/>
        </w:rPr>
        <w:t>Der Multivibrator</w:t>
      </w:r>
      <w:r>
        <w:rPr>
          <w:lang w:val="de-DE"/>
        </w:rPr>
        <w:fldChar w:fldCharType="begin"/>
      </w:r>
      <w:r>
        <w:rPr>
          <w:lang w:val="de-DE"/>
        </w:rPr>
        <w:instrText xml:space="preserve"> XE "Multivibrator" </w:instrText>
      </w:r>
      <w:r>
        <w:rPr>
          <w:lang w:val="de-DE"/>
        </w:rPr>
        <w:fldChar w:fldCharType="end"/>
      </w:r>
      <w:r>
        <w:rPr>
          <w:lang w:val="de-DE"/>
        </w:rPr>
        <w:t xml:space="preserve"> des Slave besteht aus den Verknüpfungsschaltungen V7 und V8. Der Multivibrator verfügt noch über 2 Eingänge, die nicht über die Torschaltung laufen, also auch unabhängig vom Takt wirksam sind: L-Pegel am Setzeingang S stellt den Ausgang Q auf den Wert 1, L-Pegel am Rücksetzeingang</w:t>
      </w:r>
      <w:r>
        <w:rPr>
          <w:lang w:val="de-DE"/>
        </w:rPr>
        <w:fldChar w:fldCharType="begin"/>
      </w:r>
      <w:r>
        <w:rPr>
          <w:lang w:val="de-DE"/>
        </w:rPr>
        <w:instrText xml:space="preserve"> XE "Rücksetzeingang" </w:instrText>
      </w:r>
      <w:r>
        <w:rPr>
          <w:lang w:val="de-DE"/>
        </w:rPr>
        <w:fldChar w:fldCharType="end"/>
      </w:r>
      <w:r>
        <w:rPr>
          <w:lang w:val="de-DE"/>
        </w:rPr>
        <w:t xml:space="preserve"> R stellt Q wieder auf den Wert 0 zurück.</w:t>
      </w:r>
    </w:p>
    <w:bookmarkStart w:id="192" w:name="_MON_1092120587"/>
    <w:bookmarkStart w:id="193" w:name="_MON_1092122049"/>
    <w:bookmarkStart w:id="194" w:name="_MON_1098870579"/>
    <w:bookmarkEnd w:id="192"/>
    <w:bookmarkEnd w:id="193"/>
    <w:bookmarkEnd w:id="194"/>
    <w:p w14:paraId="324B4B63" w14:textId="77777777" w:rsidR="00000000" w:rsidRDefault="001463B6">
      <w:pPr>
        <w:pStyle w:val="Beschriftung"/>
        <w:rPr>
          <w:lang w:val="de-DE"/>
        </w:rPr>
      </w:pPr>
      <w:r>
        <w:rPr>
          <w:noProof/>
        </w:rPr>
        <w:object w:dxaOrig="9855" w:dyaOrig="4800" w14:anchorId="37853454">
          <v:shape id="_x0000_i1061" type="#_x0000_t75" alt="" style="width:239pt;height:116pt;mso-width-percent:0;mso-height-percent:0;mso-width-percent:0;mso-height-percent:0" o:ole="">
            <v:imagedata r:id="rId83" o:title=""/>
          </v:shape>
          <o:OLEObject Type="Embed" ProgID="Word.Picture.8" ShapeID="_x0000_i1061" DrawAspect="Content" ObjectID="_1847273401" r:id="rId84"/>
        </w:object>
      </w:r>
    </w:p>
    <w:p w14:paraId="0D97D435" w14:textId="77777777" w:rsidR="00000000" w:rsidRDefault="00000000">
      <w:pPr>
        <w:pStyle w:val="Beschriftung"/>
        <w:rPr>
          <w:lang w:val="de-DE"/>
        </w:rPr>
      </w:pPr>
      <w:bookmarkStart w:id="195" w:name="_Toc25129305"/>
      <w:r>
        <w:rPr>
          <w:lang w:val="de-DE"/>
        </w:rPr>
        <w:t xml:space="preserve">Abbildung </w:t>
      </w:r>
      <w:r>
        <w:fldChar w:fldCharType="begin"/>
      </w:r>
      <w:r>
        <w:rPr>
          <w:lang w:val="de-DE"/>
        </w:rPr>
        <w:instrText xml:space="preserve"> SEQ Abbildung \* ARABIC </w:instrText>
      </w:r>
      <w:r>
        <w:fldChar w:fldCharType="separate"/>
      </w:r>
      <w:r>
        <w:rPr>
          <w:noProof/>
          <w:lang w:val="de-DE"/>
        </w:rPr>
        <w:t>35</w:t>
      </w:r>
      <w:r>
        <w:fldChar w:fldCharType="end"/>
      </w:r>
      <w:r>
        <w:rPr>
          <w:lang w:val="de-DE"/>
        </w:rPr>
        <w:t>: Schaltbild Master-Slave-Flipflop</w:t>
      </w:r>
      <w:bookmarkEnd w:id="195"/>
    </w:p>
    <w:p w14:paraId="14B4B46C" w14:textId="77777777" w:rsidR="00000000" w:rsidRDefault="00000000">
      <w:pPr>
        <w:pStyle w:val="berschrift2"/>
      </w:pPr>
      <w:bookmarkStart w:id="196" w:name="_Toc18397625"/>
      <w:bookmarkStart w:id="197" w:name="_Toc18397675"/>
      <w:bookmarkStart w:id="198" w:name="_Toc25115513"/>
      <w:bookmarkStart w:id="199" w:name="_Toc62745741"/>
      <w:r>
        <w:t>Dualzähler</w:t>
      </w:r>
      <w:bookmarkEnd w:id="196"/>
      <w:bookmarkEnd w:id="197"/>
      <w:bookmarkEnd w:id="198"/>
      <w:bookmarkEnd w:id="199"/>
    </w:p>
    <w:p w14:paraId="737A4B6E" w14:textId="77777777" w:rsidR="00000000" w:rsidRDefault="00000000">
      <w:pPr>
        <w:rPr>
          <w:lang w:val="de-DE"/>
        </w:rPr>
      </w:pPr>
      <w:r>
        <w:rPr>
          <w:lang w:val="de-DE"/>
        </w:rPr>
        <w:t>Aus dem JK-Flipflop</w:t>
      </w:r>
      <w:r>
        <w:rPr>
          <w:lang w:val="de-DE"/>
        </w:rPr>
        <w:fldChar w:fldCharType="begin"/>
      </w:r>
      <w:r>
        <w:rPr>
          <w:lang w:val="de-DE"/>
        </w:rPr>
        <w:instrText xml:space="preserve"> XE "JK-Flipflop" </w:instrText>
      </w:r>
      <w:r>
        <w:rPr>
          <w:lang w:val="de-DE"/>
        </w:rPr>
        <w:fldChar w:fldCharType="end"/>
      </w:r>
      <w:r>
        <w:rPr>
          <w:lang w:val="de-DE"/>
        </w:rPr>
        <w:t xml:space="preserve"> lässt sich nun eine in der Technik oft gebrauchte Zählerschaltung realisieren. Dabei werden oft die Eingänge S und R neben den J- und K-Eingängen benutzt. Der Einfachheit halber werden hier nur die J- und K-Eingänge sowie der R-Eingang verwendet. Natürlich wird auch der Takteingang</w:t>
      </w:r>
      <w:r>
        <w:rPr>
          <w:lang w:val="de-DE"/>
        </w:rPr>
        <w:fldChar w:fldCharType="begin"/>
      </w:r>
      <w:r>
        <w:rPr>
          <w:lang w:val="de-DE"/>
        </w:rPr>
        <w:instrText xml:space="preserve"> XE "Takteingang" </w:instrText>
      </w:r>
      <w:r>
        <w:rPr>
          <w:lang w:val="de-DE"/>
        </w:rPr>
        <w:fldChar w:fldCharType="end"/>
      </w:r>
      <w:r>
        <w:rPr>
          <w:lang w:val="de-DE"/>
        </w:rPr>
        <w:t xml:space="preserve"> T angeschlossen.</w:t>
      </w:r>
    </w:p>
    <w:p w14:paraId="35AC9DA4" w14:textId="77777777" w:rsidR="00000000" w:rsidRDefault="00000000">
      <w:pPr>
        <w:rPr>
          <w:lang w:val="de-DE"/>
        </w:rPr>
      </w:pPr>
      <w:r>
        <w:rPr>
          <w:lang w:val="de-DE"/>
        </w:rPr>
        <w:t>Wenn man an ein JK-Flipflop</w:t>
      </w:r>
      <w:r>
        <w:rPr>
          <w:lang w:val="de-DE"/>
        </w:rPr>
        <w:fldChar w:fldCharType="begin"/>
      </w:r>
      <w:r>
        <w:rPr>
          <w:lang w:val="de-DE"/>
        </w:rPr>
        <w:instrText xml:space="preserve"> XE "JK-Flipflop" </w:instrText>
      </w:r>
      <w:r>
        <w:rPr>
          <w:lang w:val="de-DE"/>
        </w:rPr>
        <w:fldChar w:fldCharType="end"/>
      </w:r>
      <w:r>
        <w:rPr>
          <w:lang w:val="de-DE"/>
        </w:rPr>
        <w:t xml:space="preserve"> einen Takt T anlegt, so hat der Ausgang Q</w:t>
      </w:r>
      <w:r>
        <w:rPr>
          <w:vertAlign w:val="subscript"/>
          <w:lang w:val="de-DE"/>
        </w:rPr>
        <w:t>0</w:t>
      </w:r>
      <w:r>
        <w:rPr>
          <w:lang w:val="de-DE"/>
        </w:rPr>
        <w:t xml:space="preserve"> bei jeder negativen Taktflanke eine Wertänderung, also einen dauernden Wechsel zwischen 1 und 0. Abb. 37 zeigt den zeitlichen Verlauf des Ausgangs Q</w:t>
      </w:r>
      <w:r>
        <w:rPr>
          <w:vertAlign w:val="subscript"/>
          <w:lang w:val="de-DE"/>
        </w:rPr>
        <w:t>0</w:t>
      </w:r>
      <w:r>
        <w:rPr>
          <w:lang w:val="de-DE"/>
        </w:rPr>
        <w:t xml:space="preserve"> in Abhängigkeit vom angelegten Takt T. Jetzt wird an das zweite JK-Flipflop das Ausgangssignal</w:t>
      </w:r>
      <w:r>
        <w:rPr>
          <w:lang w:val="de-DE"/>
        </w:rPr>
        <w:fldChar w:fldCharType="begin"/>
      </w:r>
      <w:r>
        <w:rPr>
          <w:lang w:val="de-DE"/>
        </w:rPr>
        <w:instrText xml:space="preserve"> XE "Ausgangssignal" </w:instrText>
      </w:r>
      <w:r>
        <w:rPr>
          <w:lang w:val="de-DE"/>
        </w:rPr>
        <w:fldChar w:fldCharType="end"/>
      </w:r>
      <w:r>
        <w:rPr>
          <w:lang w:val="de-DE"/>
        </w:rPr>
        <w:t xml:space="preserve"> Q</w:t>
      </w:r>
      <w:r>
        <w:rPr>
          <w:vertAlign w:val="subscript"/>
          <w:lang w:val="de-DE"/>
        </w:rPr>
        <w:t>0</w:t>
      </w:r>
      <w:r>
        <w:rPr>
          <w:lang w:val="de-DE"/>
        </w:rPr>
        <w:t xml:space="preserve"> angeschlossen. Somit bestimmt der Ausgang des ersten Flipflops den Takt des zweiten Flipflops. Das Anschlussbild ist in Abb. 36 zu sehen.</w:t>
      </w:r>
    </w:p>
    <w:p w14:paraId="3A287EF6" w14:textId="77777777" w:rsidR="00000000" w:rsidRDefault="00000000">
      <w:pPr>
        <w:rPr>
          <w:lang w:val="de-DE"/>
        </w:rPr>
      </w:pPr>
      <w:r>
        <w:rPr>
          <w:lang w:val="de-DE"/>
        </w:rPr>
        <w:t>Wie man im Spannungsdiagramm der Schaltung erkennt, hat der Ausgang Q</w:t>
      </w:r>
      <w:r>
        <w:rPr>
          <w:vertAlign w:val="subscript"/>
          <w:lang w:val="de-DE"/>
        </w:rPr>
        <w:t>1</w:t>
      </w:r>
      <w:r>
        <w:rPr>
          <w:lang w:val="de-DE"/>
        </w:rPr>
        <w:t xml:space="preserve"> die halbe Taktfrequenz</w:t>
      </w:r>
      <w:r>
        <w:rPr>
          <w:lang w:val="de-DE"/>
        </w:rPr>
        <w:fldChar w:fldCharType="begin"/>
      </w:r>
      <w:r>
        <w:rPr>
          <w:lang w:val="de-DE"/>
        </w:rPr>
        <w:instrText xml:space="preserve"> XE "Taktfrequenz" </w:instrText>
      </w:r>
      <w:r>
        <w:rPr>
          <w:lang w:val="de-DE"/>
        </w:rPr>
        <w:fldChar w:fldCharType="end"/>
      </w:r>
      <w:r>
        <w:rPr>
          <w:lang w:val="de-DE"/>
        </w:rPr>
        <w:t xml:space="preserve"> wie Q</w:t>
      </w:r>
      <w:r>
        <w:rPr>
          <w:vertAlign w:val="subscript"/>
          <w:lang w:val="de-DE"/>
        </w:rPr>
        <w:t>0</w:t>
      </w:r>
      <w:r>
        <w:rPr>
          <w:lang w:val="de-DE"/>
        </w:rPr>
        <w:t xml:space="preserve">. Dies beruht wiederum darauf, dass eine Umschaltung des Flipflops nur bei einer negativen Taktflanke stattfindet. Die Schaltzustände der beiden Flipflops entsprechen, wie unter dem Diagramm aufgezählt, dem dualen Zählerstand. Der Zähler kann also nur bis zur Zahl 11 des </w:t>
      </w:r>
      <w:r>
        <w:rPr>
          <w:lang w:val="de-DE"/>
        </w:rPr>
        <w:lastRenderedPageBreak/>
        <w:t>Dualsystems</w:t>
      </w:r>
      <w:r>
        <w:rPr>
          <w:lang w:val="de-DE"/>
        </w:rPr>
        <w:fldChar w:fldCharType="begin"/>
      </w:r>
      <w:r>
        <w:rPr>
          <w:lang w:val="de-DE"/>
        </w:rPr>
        <w:instrText xml:space="preserve"> XE "Dualsystems" </w:instrText>
      </w:r>
      <w:r>
        <w:rPr>
          <w:lang w:val="de-DE"/>
        </w:rPr>
        <w:fldChar w:fldCharType="end"/>
      </w:r>
      <w:r>
        <w:rPr>
          <w:lang w:val="de-DE"/>
        </w:rPr>
        <w:t xml:space="preserve"> zählen. Das entspricht der dezimalen Zahl 3. Danach kehrt er automatisch wieder zur Anfangszahl 00 zurück.</w:t>
      </w:r>
    </w:p>
    <w:p w14:paraId="3E9B69CD" w14:textId="77777777" w:rsidR="00000000" w:rsidRDefault="00000000">
      <w:pPr>
        <w:rPr>
          <w:lang w:val="de-DE"/>
        </w:rPr>
      </w:pPr>
    </w:p>
    <w:bookmarkStart w:id="200" w:name="_MON_1092120684"/>
    <w:bookmarkStart w:id="201" w:name="_MON_1092122050"/>
    <w:bookmarkEnd w:id="200"/>
    <w:bookmarkEnd w:id="201"/>
    <w:p w14:paraId="6B36AD6B" w14:textId="77777777" w:rsidR="00000000" w:rsidRDefault="001463B6">
      <w:pPr>
        <w:pStyle w:val="Bild"/>
      </w:pPr>
      <w:r>
        <w:rPr>
          <w:noProof/>
        </w:rPr>
        <w:object w:dxaOrig="7260" w:dyaOrig="1650" w14:anchorId="58B5FC3A">
          <v:shape id="_x0000_i1060" type="#_x0000_t75" alt="" style="width:182pt;height:41pt;mso-width-percent:0;mso-height-percent:0;mso-width-percent:0;mso-height-percent:0" o:ole="">
            <v:imagedata r:id="rId85" o:title=""/>
          </v:shape>
          <o:OLEObject Type="Embed" ProgID="Word.Picture.8" ShapeID="_x0000_i1060" DrawAspect="Content" ObjectID="_1847273402" r:id="rId86"/>
        </w:object>
      </w:r>
    </w:p>
    <w:p w14:paraId="2BA7DACF" w14:textId="77777777" w:rsidR="00000000" w:rsidRDefault="00000000">
      <w:pPr>
        <w:pStyle w:val="Beschriftung"/>
        <w:rPr>
          <w:lang w:val="de-DE"/>
        </w:rPr>
      </w:pPr>
      <w:bookmarkStart w:id="202" w:name="_Toc25129306"/>
      <w:r>
        <w:rPr>
          <w:lang w:val="de-DE"/>
        </w:rPr>
        <w:t xml:space="preserve">Abbildung </w:t>
      </w:r>
      <w:r>
        <w:fldChar w:fldCharType="begin"/>
      </w:r>
      <w:r>
        <w:rPr>
          <w:lang w:val="de-DE"/>
        </w:rPr>
        <w:instrText xml:space="preserve"> SEQ Abbildung \* ARABIC </w:instrText>
      </w:r>
      <w:r>
        <w:fldChar w:fldCharType="separate"/>
      </w:r>
      <w:r>
        <w:rPr>
          <w:noProof/>
          <w:lang w:val="de-DE"/>
        </w:rPr>
        <w:t>36</w:t>
      </w:r>
      <w:r>
        <w:fldChar w:fldCharType="end"/>
      </w:r>
      <w:r>
        <w:rPr>
          <w:lang w:val="de-DE"/>
        </w:rPr>
        <w:t>: Schaltbild Dualzähler</w:t>
      </w:r>
      <w:bookmarkEnd w:id="202"/>
    </w:p>
    <w:p w14:paraId="6181F11E" w14:textId="77777777" w:rsidR="00000000" w:rsidRDefault="00000000">
      <w:pPr>
        <w:rPr>
          <w:lang w:val="de-DE"/>
        </w:rPr>
      </w:pPr>
      <w:r>
        <w:rPr>
          <w:lang w:val="de-DE"/>
        </w:rPr>
        <w:t>Wenn nun der Rücksetzeingang</w:t>
      </w:r>
      <w:r>
        <w:rPr>
          <w:lang w:val="de-DE"/>
        </w:rPr>
        <w:fldChar w:fldCharType="begin"/>
      </w:r>
      <w:r>
        <w:rPr>
          <w:lang w:val="de-DE"/>
        </w:rPr>
        <w:instrText xml:space="preserve"> XE "Rücksetzeingang" </w:instrText>
      </w:r>
      <w:r>
        <w:rPr>
          <w:lang w:val="de-DE"/>
        </w:rPr>
        <w:fldChar w:fldCharType="end"/>
      </w:r>
      <w:r>
        <w:rPr>
          <w:lang w:val="de-DE"/>
        </w:rPr>
        <w:t xml:space="preserve"> R, der oftmals auch Reset-Eingang genannt wird, auf Masse gelegt wird, erscheint auf jeden Fall der Wert 0 an beiden Ausgängen. Dabei ist der Takt nicht von Bedeutung, ebenso die Schaltzustände der beiden Ausgänge Q</w:t>
      </w:r>
      <w:r>
        <w:rPr>
          <w:vertAlign w:val="subscript"/>
          <w:lang w:val="de-DE"/>
        </w:rPr>
        <w:t>0</w:t>
      </w:r>
      <w:r>
        <w:rPr>
          <w:lang w:val="de-DE"/>
        </w:rPr>
        <w:t xml:space="preserve"> und Q</w:t>
      </w:r>
      <w:r>
        <w:rPr>
          <w:vertAlign w:val="subscript"/>
          <w:lang w:val="de-DE"/>
        </w:rPr>
        <w:t>1</w:t>
      </w:r>
      <w:r>
        <w:rPr>
          <w:lang w:val="de-DE"/>
        </w:rPr>
        <w:t>. Im folgenden Diagramm wird kurz nach dem zweiten Erscheinen der Zahl 11 (dual) der Reset-Eingang aktiviert. Man sieht, dass die beiden Ausgänge sofort den Wert 0 annehmen, obwohl keine negative Flanke vorliegt. Das wurde ja bereits im letzten Abschnitt näher erläutert. Dieser Sachverhalt wird nun bei Zählern angewandt, die bis zu einer bestimmten Zahl zählen sollen, die durch eine einfache Aneinanderreihung von Flipflops nicht erreicht wird. Beispielsweise könnte man mit der in Abb. 36 dargestellten Schaltung einen Zähler bauen, der nach der Zahl 2, also dual 10, auf 0 zurückspringt. Genaueres darüber wird im nächsten Abschnitt behandelt.</w:t>
      </w:r>
    </w:p>
    <w:bookmarkStart w:id="203" w:name="_MON_1092120704"/>
    <w:bookmarkStart w:id="204" w:name="_MON_1092122051"/>
    <w:bookmarkEnd w:id="203"/>
    <w:bookmarkEnd w:id="204"/>
    <w:p w14:paraId="510BF566" w14:textId="77777777" w:rsidR="00000000" w:rsidRDefault="001463B6">
      <w:pPr>
        <w:pStyle w:val="Bild"/>
      </w:pPr>
      <w:r>
        <w:rPr>
          <w:noProof/>
        </w:rPr>
        <w:object w:dxaOrig="6525" w:dyaOrig="3120" w14:anchorId="02DCAA83">
          <v:shape id="_x0000_i1059" type="#_x0000_t75" alt="" style="width:235pt;height:112pt;mso-width-percent:0;mso-height-percent:0;mso-width-percent:0;mso-height-percent:0" o:ole="">
            <v:imagedata r:id="rId87" o:title=""/>
          </v:shape>
          <o:OLEObject Type="Embed" ProgID="Word.Picture.8" ShapeID="_x0000_i1059" DrawAspect="Content" ObjectID="_1847273403" r:id="rId88"/>
        </w:object>
      </w:r>
    </w:p>
    <w:p w14:paraId="52D21A4D" w14:textId="77777777" w:rsidR="00000000" w:rsidRDefault="00000000">
      <w:pPr>
        <w:pStyle w:val="Beschriftung"/>
        <w:rPr>
          <w:lang w:val="de-DE"/>
        </w:rPr>
      </w:pPr>
      <w:bookmarkStart w:id="205" w:name="_Toc25129307"/>
      <w:r>
        <w:rPr>
          <w:lang w:val="de-DE"/>
        </w:rPr>
        <w:t xml:space="preserve">Abbildung </w:t>
      </w:r>
      <w:r>
        <w:fldChar w:fldCharType="begin"/>
      </w:r>
      <w:r>
        <w:rPr>
          <w:lang w:val="de-DE"/>
        </w:rPr>
        <w:instrText xml:space="preserve"> SEQ Abbildung \* ARABIC </w:instrText>
      </w:r>
      <w:r>
        <w:fldChar w:fldCharType="separate"/>
      </w:r>
      <w:r>
        <w:rPr>
          <w:noProof/>
          <w:lang w:val="de-DE"/>
        </w:rPr>
        <w:t>37</w:t>
      </w:r>
      <w:r>
        <w:fldChar w:fldCharType="end"/>
      </w:r>
      <w:r>
        <w:rPr>
          <w:lang w:val="de-DE"/>
        </w:rPr>
        <w:t>: Diagramm Dualzähler</w:t>
      </w:r>
      <w:bookmarkEnd w:id="205"/>
    </w:p>
    <w:p w14:paraId="6147EA6A" w14:textId="77777777" w:rsidR="00000000" w:rsidRDefault="00000000">
      <w:pPr>
        <w:pStyle w:val="berschrift2"/>
      </w:pPr>
      <w:bookmarkStart w:id="206" w:name="_Toc18397626"/>
      <w:bookmarkStart w:id="207" w:name="_Toc18397676"/>
      <w:bookmarkStart w:id="208" w:name="_Toc25115514"/>
      <w:bookmarkStart w:id="209" w:name="_Toc62745742"/>
      <w:r>
        <w:lastRenderedPageBreak/>
        <w:t>Dualzähler für beliebige Zahlenreihen</w:t>
      </w:r>
      <w:bookmarkEnd w:id="206"/>
      <w:bookmarkEnd w:id="207"/>
      <w:bookmarkEnd w:id="208"/>
      <w:bookmarkEnd w:id="209"/>
    </w:p>
    <w:p w14:paraId="1EF8DAAC" w14:textId="77777777" w:rsidR="00000000" w:rsidRDefault="00000000">
      <w:pPr>
        <w:rPr>
          <w:lang w:val="de-DE"/>
        </w:rPr>
      </w:pPr>
      <w:r>
        <w:rPr>
          <w:lang w:val="de-DE"/>
        </w:rPr>
        <w:t>Der Dualzähler des vorherigen Abschnittes konnte nur Dualzahlen eines bestimmten Grades durchzählen. Beispielsweise von 00 bis 11 (entspricht dez. 3) oder bei einer Erweiterung der Schaltung durch zwei weitere JK-Flipflops von 0000 bis 1111 (entspricht dez. 15). Abhilfe gibt es dabei nur durch die Rücksetzung von Hand, das bedeutet den Rücksetzeingang</w:t>
      </w:r>
      <w:r>
        <w:rPr>
          <w:lang w:val="de-DE"/>
        </w:rPr>
        <w:fldChar w:fldCharType="begin"/>
      </w:r>
      <w:r>
        <w:rPr>
          <w:lang w:val="de-DE"/>
        </w:rPr>
        <w:instrText xml:space="preserve"> XE "Rücksetzeingang" </w:instrText>
      </w:r>
      <w:r>
        <w:rPr>
          <w:lang w:val="de-DE"/>
        </w:rPr>
        <w:fldChar w:fldCharType="end"/>
      </w:r>
      <w:r>
        <w:rPr>
          <w:lang w:val="de-DE"/>
        </w:rPr>
        <w:t xml:space="preserve"> R mit Hilfe eines Schalters auf Masse zu legen. Durch geeignete Verwendung der besprochenen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lässt sich nun der Rücksetzvorgang automatisch bewerkstelligen. Man muss nur die geeigneten Gatter</w:t>
      </w:r>
      <w:r>
        <w:rPr>
          <w:lang w:val="de-DE"/>
        </w:rPr>
        <w:fldChar w:fldCharType="begin"/>
      </w:r>
      <w:r>
        <w:rPr>
          <w:lang w:val="de-DE"/>
        </w:rPr>
        <w:instrText xml:space="preserve"> XE "Gatter" </w:instrText>
      </w:r>
      <w:r>
        <w:rPr>
          <w:lang w:val="de-DE"/>
        </w:rPr>
        <w:fldChar w:fldCharType="end"/>
      </w:r>
      <w:r>
        <w:rPr>
          <w:lang w:val="de-DE"/>
        </w:rPr>
        <w:t xml:space="preserve"> zusammenschalten, die zu einem bestimmten Zeitpunkt den Zähler wieder auf Null zurücksetzt. Bei Zählern mit zwei oder drei JK-Flipflops ist das kein Problem. Selbst bei umfangreicheren Zählern gibt es leichte, sofort durchschaubare Rückstellschaltungen.</w:t>
      </w:r>
    </w:p>
    <w:p w14:paraId="4BE9BD1E" w14:textId="77777777" w:rsidR="00000000" w:rsidRDefault="00000000">
      <w:pPr>
        <w:rPr>
          <w:lang w:val="de-DE"/>
        </w:rPr>
      </w:pPr>
      <w:r>
        <w:rPr>
          <w:lang w:val="de-DE"/>
        </w:rPr>
        <w:t xml:space="preserve">Als Beispiel wählen wir einen Zähler, der durch drei Flipflops aufgebaut ist. Das Schaltbild ist in Abb. 38 dargestellt. Dieser Zähler hat jedoch eine automatische Rückstellung bei der Zahl 110. Dies entspricht der dezimalen Zahl 6. </w:t>
      </w:r>
    </w:p>
    <w:p w14:paraId="6109106C" w14:textId="77777777" w:rsidR="00000000" w:rsidRDefault="00000000">
      <w:pPr>
        <w:rPr>
          <w:lang w:val="de-DE"/>
        </w:rPr>
      </w:pPr>
    </w:p>
    <w:bookmarkStart w:id="210" w:name="_MON_1092120755"/>
    <w:bookmarkEnd w:id="210"/>
    <w:p w14:paraId="33C7E7FC" w14:textId="77777777" w:rsidR="00000000" w:rsidRDefault="001463B6">
      <w:pPr>
        <w:pStyle w:val="Bild"/>
      </w:pPr>
      <w:r>
        <w:rPr>
          <w:noProof/>
        </w:rPr>
        <w:object w:dxaOrig="8775" w:dyaOrig="3315" w14:anchorId="69DF93CF">
          <v:shape id="_x0000_i1058" type="#_x0000_t75" alt="" style="width:187pt;height:71pt;mso-width-percent:0;mso-height-percent:0;mso-width-percent:0;mso-height-percent:0" o:ole="">
            <v:imagedata r:id="rId89" o:title=""/>
          </v:shape>
          <o:OLEObject Type="Embed" ProgID="Word.Picture.8" ShapeID="_x0000_i1058" DrawAspect="Content" ObjectID="_1847273404" r:id="rId90"/>
        </w:object>
      </w:r>
    </w:p>
    <w:p w14:paraId="171B85D7" w14:textId="77777777" w:rsidR="00000000" w:rsidRDefault="00000000">
      <w:pPr>
        <w:pStyle w:val="Beschriftung"/>
        <w:rPr>
          <w:lang w:val="de-DE"/>
        </w:rPr>
      </w:pPr>
      <w:bookmarkStart w:id="211" w:name="_Toc25129308"/>
      <w:r>
        <w:rPr>
          <w:lang w:val="de-DE"/>
        </w:rPr>
        <w:t xml:space="preserve">Abbildung </w:t>
      </w:r>
      <w:r>
        <w:fldChar w:fldCharType="begin"/>
      </w:r>
      <w:r>
        <w:rPr>
          <w:lang w:val="de-DE"/>
        </w:rPr>
        <w:instrText xml:space="preserve"> SEQ Abbildung \* ARABIC </w:instrText>
      </w:r>
      <w:r>
        <w:fldChar w:fldCharType="separate"/>
      </w:r>
      <w:r>
        <w:rPr>
          <w:noProof/>
          <w:lang w:val="de-DE"/>
        </w:rPr>
        <w:t>38</w:t>
      </w:r>
      <w:r>
        <w:fldChar w:fldCharType="end"/>
      </w:r>
      <w:r>
        <w:rPr>
          <w:lang w:val="de-DE"/>
        </w:rPr>
        <w:t>: Schaltbild Binärzähler</w:t>
      </w:r>
      <w:bookmarkEnd w:id="211"/>
    </w:p>
    <w:bookmarkStart w:id="212" w:name="_MON_1092120741"/>
    <w:bookmarkEnd w:id="212"/>
    <w:p w14:paraId="15EA5409" w14:textId="77777777" w:rsidR="00000000" w:rsidRDefault="001463B6">
      <w:pPr>
        <w:pStyle w:val="Bild"/>
      </w:pPr>
      <w:r>
        <w:rPr>
          <w:noProof/>
        </w:rPr>
        <w:object w:dxaOrig="6525" w:dyaOrig="2850" w14:anchorId="6F00AD31">
          <v:shape id="_x0000_i1057" type="#_x0000_t75" alt="" style="width:213pt;height:93pt;mso-width-percent:0;mso-height-percent:0;mso-width-percent:0;mso-height-percent:0" o:ole="">
            <v:imagedata r:id="rId91" o:title=""/>
          </v:shape>
          <o:OLEObject Type="Embed" ProgID="Word.Picture.8" ShapeID="_x0000_i1057" DrawAspect="Content" ObjectID="_1847273405" r:id="rId92"/>
        </w:object>
      </w:r>
    </w:p>
    <w:p w14:paraId="59A6A952" w14:textId="77777777" w:rsidR="00000000" w:rsidRDefault="00000000">
      <w:pPr>
        <w:pStyle w:val="Beschriftung"/>
        <w:rPr>
          <w:lang w:val="de-DE"/>
        </w:rPr>
      </w:pPr>
      <w:bookmarkStart w:id="213" w:name="_Toc25129309"/>
      <w:r>
        <w:rPr>
          <w:lang w:val="de-DE"/>
        </w:rPr>
        <w:t xml:space="preserve">Abbildung </w:t>
      </w:r>
      <w:r>
        <w:fldChar w:fldCharType="begin"/>
      </w:r>
      <w:r>
        <w:rPr>
          <w:lang w:val="de-DE"/>
        </w:rPr>
        <w:instrText xml:space="preserve"> SEQ Abbildung \* ARABIC </w:instrText>
      </w:r>
      <w:r>
        <w:fldChar w:fldCharType="separate"/>
      </w:r>
      <w:r>
        <w:rPr>
          <w:noProof/>
          <w:lang w:val="de-DE"/>
        </w:rPr>
        <w:t>39</w:t>
      </w:r>
      <w:r>
        <w:fldChar w:fldCharType="end"/>
      </w:r>
      <w:r>
        <w:rPr>
          <w:lang w:val="de-DE"/>
        </w:rPr>
        <w:t>: Diagramm Binärzähler</w:t>
      </w:r>
      <w:bookmarkEnd w:id="213"/>
    </w:p>
    <w:p w14:paraId="69BA96A3" w14:textId="77777777" w:rsidR="00000000" w:rsidRDefault="00000000">
      <w:pPr>
        <w:rPr>
          <w:lang w:val="de-DE"/>
        </w:rPr>
      </w:pPr>
      <w:r>
        <w:rPr>
          <w:lang w:val="de-DE"/>
        </w:rPr>
        <w:t>Wichtig ist die Zahl 6 in diesem Zähler nur für die Rückstellung. In Abb. 39 wurde die Zeitspanne für die Zahl 6 zur besseren Verständlichkeit übertrieben dargestellt. Tatsächlich erscheint diese Zahl so kurz, dass sie für den Zählvorgang keine Bedeutung hat. Es handelt sich hier also um einen Zähler von 0 bis 5. Diese Reihe wird ganz normal durchlaufen. Sobald aber der Zähler am Ausgang Q</w:t>
      </w:r>
      <w:r>
        <w:rPr>
          <w:vertAlign w:val="subscript"/>
          <w:lang w:val="de-DE"/>
        </w:rPr>
        <w:t>1</w:t>
      </w:r>
      <w:r>
        <w:rPr>
          <w:lang w:val="de-DE"/>
        </w:rPr>
        <w:t xml:space="preserve"> und Q</w:t>
      </w:r>
      <w:r>
        <w:rPr>
          <w:vertAlign w:val="subscript"/>
          <w:lang w:val="de-DE"/>
        </w:rPr>
        <w:t>2</w:t>
      </w:r>
      <w:r>
        <w:rPr>
          <w:lang w:val="de-DE"/>
        </w:rPr>
        <w:t xml:space="preserve"> gleichzeitig den Wert 1 hat, wird durch das NAND-Gatter</w:t>
      </w:r>
      <w:r>
        <w:rPr>
          <w:lang w:val="de-DE"/>
        </w:rPr>
        <w:fldChar w:fldCharType="begin"/>
      </w:r>
      <w:r>
        <w:rPr>
          <w:lang w:val="de-DE"/>
        </w:rPr>
        <w:instrText xml:space="preserve"> XE "Gatter" </w:instrText>
      </w:r>
      <w:r>
        <w:rPr>
          <w:lang w:val="de-DE"/>
        </w:rPr>
        <w:fldChar w:fldCharType="end"/>
      </w:r>
      <w:r>
        <w:rPr>
          <w:lang w:val="de-DE"/>
        </w:rPr>
        <w:t xml:space="preserve"> der Reset-Eingang aller JK-Flipflops auf 0 gelegt. Der Zähler beginnt erneut von 0 an zu zählen.</w:t>
      </w:r>
    </w:p>
    <w:p w14:paraId="3631E1FA" w14:textId="77777777" w:rsidR="00000000" w:rsidRDefault="00000000">
      <w:pPr>
        <w:rPr>
          <w:lang w:val="de-DE"/>
        </w:rPr>
      </w:pPr>
      <w:r>
        <w:rPr>
          <w:lang w:val="de-DE"/>
        </w:rPr>
        <w:t>Es ist also wichtig, dass bei einem beliebigen Zähler der Rücksetzvorgang mit der nächsthöheren Ziffer des eigentlichen Zählumfangs aktiviert wird. Wenn z.B. ein Zähler bis 18 zählen soll, so muss der Rücksetzeingang</w:t>
      </w:r>
      <w:r>
        <w:rPr>
          <w:lang w:val="de-DE"/>
        </w:rPr>
        <w:fldChar w:fldCharType="begin"/>
      </w:r>
      <w:r>
        <w:rPr>
          <w:lang w:val="de-DE"/>
        </w:rPr>
        <w:instrText xml:space="preserve"> XE "Rücksetzeingang" </w:instrText>
      </w:r>
      <w:r>
        <w:rPr>
          <w:lang w:val="de-DE"/>
        </w:rPr>
        <w:fldChar w:fldCharType="end"/>
      </w:r>
      <w:r>
        <w:rPr>
          <w:lang w:val="de-DE"/>
        </w:rPr>
        <w:t xml:space="preserve"> durch eine geeignete Verknüpfungsschaltung für die Zahl 19 auf den Wert 0 gelegt werden.</w:t>
      </w:r>
    </w:p>
    <w:p w14:paraId="32B709D7" w14:textId="77777777" w:rsidR="00000000" w:rsidRDefault="00000000">
      <w:pPr>
        <w:rPr>
          <w:lang w:val="de-DE"/>
        </w:rPr>
      </w:pPr>
      <w:r>
        <w:rPr>
          <w:lang w:val="de-DE"/>
        </w:rPr>
        <w:t>Der Rücksetzeingang</w:t>
      </w:r>
      <w:r>
        <w:rPr>
          <w:lang w:val="de-DE"/>
        </w:rPr>
        <w:fldChar w:fldCharType="begin"/>
      </w:r>
      <w:r>
        <w:rPr>
          <w:lang w:val="de-DE"/>
        </w:rPr>
        <w:instrText xml:space="preserve"> XE "Rücksetzeingang" </w:instrText>
      </w:r>
      <w:r>
        <w:rPr>
          <w:lang w:val="de-DE"/>
        </w:rPr>
        <w:fldChar w:fldCharType="end"/>
      </w:r>
      <w:r>
        <w:rPr>
          <w:lang w:val="de-DE"/>
        </w:rPr>
        <w:t xml:space="preserve"> bleibt nun so lange auf dem Wert 0, wie in unserem Beispiel Q</w:t>
      </w:r>
      <w:r>
        <w:rPr>
          <w:vertAlign w:val="subscript"/>
          <w:lang w:val="de-DE"/>
        </w:rPr>
        <w:t>1</w:t>
      </w:r>
      <w:r>
        <w:rPr>
          <w:lang w:val="de-DE"/>
        </w:rPr>
        <w:t xml:space="preserve"> und Q</w:t>
      </w:r>
      <w:r>
        <w:rPr>
          <w:vertAlign w:val="subscript"/>
          <w:lang w:val="de-DE"/>
        </w:rPr>
        <w:t>2</w:t>
      </w:r>
      <w:r>
        <w:rPr>
          <w:lang w:val="de-DE"/>
        </w:rPr>
        <w:t xml:space="preserve"> den Wert 1 haben. Da aber in wenigen ns der Rücksetzvorgang beendet ist (R hat Priorität), kann die nächste negative Taktflanke für das Umschalten des ersten Flipflops wirksam werden. Somit erscheint nach der dezimalen Zahl 0 (durch den Rücksetzvorgang) im nächsten Takt die 1. Problematisch wird diese Art der Rücksetzung nur bei sehr hohen Taktfrequenzen, oder bei sehr empfindlichen Schaltungen, die bei diesem kurzen Erscheinen der höheren Zahl “umkippen“ können. In diesem Fall muss man sich mit einer anderen Art der Rücksetzung behelfen. Meist genügt jedoch diese Art der Rückstellung. Die Impulsdauer sollte jedoch bei TTL-Schaltungen </w:t>
      </w:r>
      <w:r>
        <w:rPr>
          <w:lang w:val="de-DE"/>
        </w:rPr>
        <w:lastRenderedPageBreak/>
        <w:t>nicht unter 18 ns liegen, da diese Zeit zum Umschalten benötigt wird.</w:t>
      </w:r>
    </w:p>
    <w:p w14:paraId="330144AA" w14:textId="77777777" w:rsidR="00000000" w:rsidRDefault="00000000">
      <w:pPr>
        <w:pStyle w:val="berschrift2"/>
      </w:pPr>
      <w:bookmarkStart w:id="214" w:name="_Toc18397627"/>
      <w:bookmarkStart w:id="215" w:name="_Toc18397677"/>
      <w:bookmarkStart w:id="216" w:name="_Toc25115515"/>
      <w:bookmarkStart w:id="217" w:name="_Toc62745743"/>
      <w:r>
        <w:t>D-Flipflop (Datenspeicher)</w:t>
      </w:r>
      <w:bookmarkEnd w:id="214"/>
      <w:bookmarkEnd w:id="215"/>
      <w:bookmarkEnd w:id="216"/>
      <w:bookmarkEnd w:id="217"/>
    </w:p>
    <w:p w14:paraId="52B3F324" w14:textId="77777777" w:rsidR="00000000" w:rsidRDefault="00000000">
      <w:pPr>
        <w:rPr>
          <w:lang w:val="de-DE"/>
        </w:rPr>
      </w:pPr>
      <w:r>
        <w:rPr>
          <w:lang w:val="de-DE"/>
        </w:rPr>
        <w:t>Das D-Flipflop ist ein einfaches Datenspeicherglied. Es kann einen bestimmten Wert abhängig vom Takt T und den Eingängen R und S speichern. Dabei haben die beiden letztgenannten Eingänge wie auch beim JK-Flipflop</w:t>
      </w:r>
      <w:r>
        <w:rPr>
          <w:lang w:val="de-DE"/>
        </w:rPr>
        <w:fldChar w:fldCharType="begin"/>
      </w:r>
      <w:r>
        <w:rPr>
          <w:lang w:val="de-DE"/>
        </w:rPr>
        <w:instrText xml:space="preserve"> XE "JK-Flipflop" </w:instrText>
      </w:r>
      <w:r>
        <w:rPr>
          <w:lang w:val="de-DE"/>
        </w:rPr>
        <w:fldChar w:fldCharType="end"/>
      </w:r>
      <w:r>
        <w:rPr>
          <w:lang w:val="de-DE"/>
        </w:rPr>
        <w:t xml:space="preserve"> Priorität. Das bedeutet, dass das Flipflop unabhängig vom Takt einen gewünschten Wert annehmen kann, falls der Setz- bzw. Rücksetzeingang</w:t>
      </w:r>
      <w:r>
        <w:rPr>
          <w:lang w:val="de-DE"/>
        </w:rPr>
        <w:fldChar w:fldCharType="begin"/>
      </w:r>
      <w:r>
        <w:rPr>
          <w:lang w:val="de-DE"/>
        </w:rPr>
        <w:instrText xml:space="preserve"> XE "Rücksetzeingang" </w:instrText>
      </w:r>
      <w:r>
        <w:rPr>
          <w:lang w:val="de-DE"/>
        </w:rPr>
        <w:fldChar w:fldCharType="end"/>
      </w:r>
      <w:r>
        <w:rPr>
          <w:lang w:val="de-DE"/>
        </w:rPr>
        <w:t xml:space="preserve"> aktiviert wird. Sind diese beiden Eingänge jedoch auf den Wert 1 gesetzt (also nicht aktiv), so erfolgt bei jeder negativen Takt-Flanke eine Übernahme des Dateneingangs D an den Ausgang Q. Der komplementäre Ausgang </w:t>
      </w:r>
      <w:r>
        <w:rPr>
          <w:rFonts w:ascii="Lucida Console" w:hAnsi="Lucida Console"/>
          <w:lang w:val="de-DE"/>
        </w:rPr>
        <w:t>¬</w:t>
      </w:r>
      <w:r>
        <w:rPr>
          <w:lang w:val="de-DE"/>
        </w:rPr>
        <w:t xml:space="preserve">Q hat auch hier wieder den entgegengesetzten Wert von Q. Das Verhalten von D in Abhängigkeit vom Takt T und den Eingängen S und R zeigt das abgebildete Spannungsdiagramm. </w:t>
      </w:r>
    </w:p>
    <w:p w14:paraId="5C838D8F" w14:textId="77777777" w:rsidR="00000000" w:rsidRDefault="00000000">
      <w:pPr>
        <w:rPr>
          <w:lang w:val="de-DE"/>
        </w:rPr>
      </w:pPr>
      <w:r>
        <w:rPr>
          <w:lang w:val="de-DE"/>
        </w:rPr>
        <w:t xml:space="preserve">Die Industrie bietet D-Flipflops schon fertig aufgebaut als ICs an. Haben Sie diese jedoch nicht zur Hand, so kann man mit Hilfe eines JK-Flipflops einen solchen Datenspeicher aufbauen. Dazu ist es notwendig den K-Eingang über einen Inverter an den J-Eingang anzuschließen. An K liegt also </w:t>
      </w:r>
      <w:r>
        <w:rPr>
          <w:rFonts w:ascii="Lucida Console" w:hAnsi="Lucida Console"/>
          <w:lang w:val="de-DE"/>
        </w:rPr>
        <w:t>¬</w:t>
      </w:r>
      <w:r>
        <w:rPr>
          <w:lang w:val="de-DE"/>
        </w:rPr>
        <w:t>J. Wird nun an J der Wert der gewünschten Daten gelegt, so übernimmt das Flipflop bei der nächsten negativen Taktflanke diesen Wert auf den Ausgang Q. Ist z.B. das Flipflop auf dem Wert Q=0 und hat der Dateneingang</w:t>
      </w:r>
      <w:r>
        <w:rPr>
          <w:lang w:val="de-DE"/>
        </w:rPr>
        <w:fldChar w:fldCharType="begin"/>
      </w:r>
      <w:r>
        <w:rPr>
          <w:lang w:val="de-DE"/>
        </w:rPr>
        <w:instrText xml:space="preserve"> XE "Dateneingang" </w:instrText>
      </w:r>
      <w:r>
        <w:rPr>
          <w:lang w:val="de-DE"/>
        </w:rPr>
        <w:fldChar w:fldCharType="end"/>
      </w:r>
      <w:r>
        <w:rPr>
          <w:lang w:val="de-DE"/>
        </w:rPr>
        <w:t xml:space="preserve"> den Wert D=1, so wechselt nach einer negativen Taktflanke der Ausgang Q seinen Wert von 0 auf 1. Dieser Wert wird so lange gespeichert, bis über den Takt T und einen neuen Wert an D der Zustand von Q geändert wird. Natürlich wäre eine Änderung auch durch eine Aktivierung von S oder R möglich.</w:t>
      </w:r>
    </w:p>
    <w:bookmarkStart w:id="218" w:name="_MON_1092120798"/>
    <w:bookmarkEnd w:id="218"/>
    <w:p w14:paraId="3DDA8CDA" w14:textId="77777777" w:rsidR="00000000" w:rsidRDefault="001463B6">
      <w:pPr>
        <w:pStyle w:val="Bild"/>
      </w:pPr>
      <w:r>
        <w:rPr>
          <w:noProof/>
        </w:rPr>
        <w:object w:dxaOrig="4395" w:dyaOrig="2655" w14:anchorId="469E0998">
          <v:shape id="_x0000_i1056" type="#_x0000_t75" alt="" style="width:131pt;height:79pt;mso-width-percent:0;mso-height-percent:0;mso-width-percent:0;mso-height-percent:0" o:ole="">
            <v:imagedata r:id="rId93" o:title=""/>
          </v:shape>
          <o:OLEObject Type="Embed" ProgID="Word.Picture.8" ShapeID="_x0000_i1056" DrawAspect="Content" ObjectID="_1847273406" r:id="rId94"/>
        </w:object>
      </w:r>
    </w:p>
    <w:p w14:paraId="045A623D" w14:textId="77777777" w:rsidR="00000000" w:rsidRDefault="00000000">
      <w:pPr>
        <w:pStyle w:val="Beschriftung"/>
        <w:rPr>
          <w:lang w:val="de-DE"/>
        </w:rPr>
      </w:pPr>
      <w:bookmarkStart w:id="219" w:name="_Toc25129310"/>
      <w:r>
        <w:rPr>
          <w:lang w:val="de-DE"/>
        </w:rPr>
        <w:t xml:space="preserve">Abbildung </w:t>
      </w:r>
      <w:r>
        <w:fldChar w:fldCharType="begin"/>
      </w:r>
      <w:r>
        <w:rPr>
          <w:lang w:val="de-DE"/>
        </w:rPr>
        <w:instrText xml:space="preserve"> SEQ Abbildung \* ARABIC </w:instrText>
      </w:r>
      <w:r>
        <w:fldChar w:fldCharType="separate"/>
      </w:r>
      <w:r>
        <w:rPr>
          <w:noProof/>
          <w:lang w:val="de-DE"/>
        </w:rPr>
        <w:t>40</w:t>
      </w:r>
      <w:r>
        <w:fldChar w:fldCharType="end"/>
      </w:r>
      <w:r>
        <w:rPr>
          <w:lang w:val="de-DE"/>
        </w:rPr>
        <w:t>: Schaltbild D-FlipFlop</w:t>
      </w:r>
      <w:bookmarkEnd w:id="219"/>
    </w:p>
    <w:bookmarkStart w:id="220" w:name="_MON_1092120832"/>
    <w:bookmarkStart w:id="221" w:name="_MON_1098870738"/>
    <w:bookmarkEnd w:id="220"/>
    <w:bookmarkEnd w:id="221"/>
    <w:p w14:paraId="1A7765E0" w14:textId="77777777" w:rsidR="00000000" w:rsidRDefault="001463B6">
      <w:pPr>
        <w:pStyle w:val="Bild"/>
      </w:pPr>
      <w:r>
        <w:rPr>
          <w:noProof/>
        </w:rPr>
        <w:object w:dxaOrig="4395" w:dyaOrig="2655" w14:anchorId="78C53B60">
          <v:shape id="_x0000_i1055" type="#_x0000_t75" alt="" style="width:130pt;height:79pt;mso-width-percent:0;mso-height-percent:0;mso-width-percent:0;mso-height-percent:0" o:ole="">
            <v:imagedata r:id="rId95" o:title=""/>
          </v:shape>
          <o:OLEObject Type="Embed" ProgID="Word.Picture.8" ShapeID="_x0000_i1055" DrawAspect="Content" ObjectID="_1847273407" r:id="rId96"/>
        </w:object>
      </w:r>
    </w:p>
    <w:p w14:paraId="718C0030" w14:textId="77777777" w:rsidR="00000000" w:rsidRDefault="00000000">
      <w:pPr>
        <w:pStyle w:val="Beschriftung"/>
        <w:rPr>
          <w:lang w:val="de-DE"/>
        </w:rPr>
      </w:pPr>
      <w:bookmarkStart w:id="222" w:name="_Toc25129311"/>
      <w:r>
        <w:rPr>
          <w:lang w:val="de-DE"/>
        </w:rPr>
        <w:t xml:space="preserve">Abbildung </w:t>
      </w:r>
      <w:r>
        <w:fldChar w:fldCharType="begin"/>
      </w:r>
      <w:r>
        <w:rPr>
          <w:lang w:val="de-DE"/>
        </w:rPr>
        <w:instrText xml:space="preserve"> SEQ Abbildung \* ARABIC </w:instrText>
      </w:r>
      <w:r>
        <w:fldChar w:fldCharType="separate"/>
      </w:r>
      <w:r>
        <w:rPr>
          <w:noProof/>
          <w:lang w:val="de-DE"/>
        </w:rPr>
        <w:t>41</w:t>
      </w:r>
      <w:r>
        <w:fldChar w:fldCharType="end"/>
      </w:r>
      <w:r>
        <w:rPr>
          <w:lang w:val="de-DE"/>
        </w:rPr>
        <w:t>: Schaltsymbol D-FlipFlop</w:t>
      </w:r>
      <w:bookmarkEnd w:id="222"/>
    </w:p>
    <w:bookmarkStart w:id="223" w:name="_MON_1092120854"/>
    <w:bookmarkEnd w:id="223"/>
    <w:p w14:paraId="22F02C06" w14:textId="77777777" w:rsidR="00000000" w:rsidRDefault="001463B6">
      <w:pPr>
        <w:pStyle w:val="Bild"/>
      </w:pPr>
      <w:r>
        <w:rPr>
          <w:noProof/>
        </w:rPr>
        <w:object w:dxaOrig="5775" w:dyaOrig="2970" w14:anchorId="0BA7C180">
          <v:shape id="_x0000_i1054" type="#_x0000_t75" alt="" style="width:222pt;height:114pt;mso-width-percent:0;mso-height-percent:0;mso-width-percent:0;mso-height-percent:0" o:ole="">
            <v:imagedata r:id="rId97" o:title=""/>
          </v:shape>
          <o:OLEObject Type="Embed" ProgID="Word.Picture.8" ShapeID="_x0000_i1054" DrawAspect="Content" ObjectID="_1847273408" r:id="rId98"/>
        </w:object>
      </w:r>
    </w:p>
    <w:p w14:paraId="72D59BF2" w14:textId="77777777" w:rsidR="00000000" w:rsidRDefault="00000000">
      <w:pPr>
        <w:pStyle w:val="Beschriftung"/>
        <w:rPr>
          <w:lang w:val="de-DE"/>
        </w:rPr>
      </w:pPr>
      <w:bookmarkStart w:id="224" w:name="_Toc25129312"/>
      <w:r>
        <w:rPr>
          <w:lang w:val="de-DE"/>
        </w:rPr>
        <w:t xml:space="preserve">Abbildung </w:t>
      </w:r>
      <w:r>
        <w:fldChar w:fldCharType="begin"/>
      </w:r>
      <w:r>
        <w:rPr>
          <w:lang w:val="de-DE"/>
        </w:rPr>
        <w:instrText xml:space="preserve"> SEQ Abbildung \* ARABIC </w:instrText>
      </w:r>
      <w:r>
        <w:fldChar w:fldCharType="separate"/>
      </w:r>
      <w:r>
        <w:rPr>
          <w:noProof/>
          <w:lang w:val="de-DE"/>
        </w:rPr>
        <w:t>42</w:t>
      </w:r>
      <w:r>
        <w:fldChar w:fldCharType="end"/>
      </w:r>
      <w:r>
        <w:rPr>
          <w:lang w:val="de-DE"/>
        </w:rPr>
        <w:t>: Diagramm D-FlipFlop</w:t>
      </w:r>
      <w:bookmarkEnd w:id="224"/>
    </w:p>
    <w:p w14:paraId="07CC94D8" w14:textId="77777777" w:rsidR="00000000" w:rsidRDefault="00000000">
      <w:pPr>
        <w:rPr>
          <w:lang w:val="de-DE"/>
        </w:rPr>
      </w:pPr>
      <w:r>
        <w:rPr>
          <w:lang w:val="de-DE"/>
        </w:rPr>
        <w:t>Ein wichtiges Anwendungsbeispiel eines D-Flipflops ist das Schiebe</w:t>
      </w:r>
      <w:r>
        <w:rPr>
          <w:lang w:val="de-DE"/>
        </w:rPr>
        <w:softHyphen/>
        <w:t>register. Dieses Bauteil ist in einem eigenen Kapitel noch genauer erklärt.</w:t>
      </w:r>
    </w:p>
    <w:p w14:paraId="4E76D498" w14:textId="77777777" w:rsidR="00000000" w:rsidRDefault="00000000">
      <w:pPr>
        <w:rPr>
          <w:lang w:val="de-DE"/>
        </w:rPr>
      </w:pPr>
    </w:p>
    <w:p w14:paraId="3FC6B8EA" w14:textId="77777777" w:rsidR="00000000" w:rsidRDefault="00000000">
      <w:pPr>
        <w:rPr>
          <w:lang w:val="de-DE"/>
        </w:rPr>
      </w:pPr>
    </w:p>
    <w:p w14:paraId="45B0BFDA" w14:textId="77777777" w:rsidR="00000000" w:rsidRDefault="00000000">
      <w:pPr>
        <w:pStyle w:val="berschrift1"/>
      </w:pPr>
      <w:bookmarkStart w:id="225" w:name="_Toc18397628"/>
      <w:bookmarkStart w:id="226" w:name="_Toc18397678"/>
      <w:r>
        <w:br w:type="page"/>
      </w:r>
      <w:bookmarkStart w:id="227" w:name="_Toc25115516"/>
      <w:bookmarkStart w:id="228" w:name="_Toc62745744"/>
      <w:r>
        <w:lastRenderedPageBreak/>
        <w:t>KV-Tafel</w:t>
      </w:r>
      <w:bookmarkEnd w:id="225"/>
      <w:bookmarkEnd w:id="226"/>
      <w:bookmarkEnd w:id="227"/>
      <w:bookmarkEnd w:id="228"/>
    </w:p>
    <w:p w14:paraId="28BCD5AE" w14:textId="77777777" w:rsidR="00000000" w:rsidRDefault="00000000">
      <w:pPr>
        <w:pStyle w:val="berschrift2"/>
      </w:pPr>
      <w:bookmarkStart w:id="229" w:name="_Toc25115517"/>
      <w:bookmarkStart w:id="230" w:name="_Toc62745745"/>
      <w:r>
        <w:t>Einführung</w:t>
      </w:r>
      <w:bookmarkEnd w:id="229"/>
      <w:bookmarkEnd w:id="230"/>
    </w:p>
    <w:p w14:paraId="6F5E32A0" w14:textId="77777777" w:rsidR="00000000" w:rsidRDefault="00000000">
      <w:pPr>
        <w:rPr>
          <w:lang w:val="de-DE"/>
        </w:rPr>
      </w:pPr>
      <w:r>
        <w:rPr>
          <w:lang w:val="de-DE"/>
        </w:rPr>
        <w:t>Um bei komplizierten Rücksetzbedingungen oder bei Ansteuerungen von LEDs und Siebensegmentanzeigen eine möglichst einfache Kombination von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zu erreichen, bedient man sich meist der sogenannten KV-Tafeln</w:t>
      </w:r>
      <w:r>
        <w:rPr>
          <w:lang w:val="de-DE"/>
        </w:rPr>
        <w:fldChar w:fldCharType="begin"/>
      </w:r>
      <w:r>
        <w:rPr>
          <w:lang w:val="de-DE"/>
        </w:rPr>
        <w:instrText xml:space="preserve"> XE "KV-Tafeln" </w:instrText>
      </w:r>
      <w:r>
        <w:rPr>
          <w:lang w:val="de-DE"/>
        </w:rPr>
        <w:fldChar w:fldCharType="end"/>
      </w:r>
      <w:r>
        <w:rPr>
          <w:lang w:val="de-DE"/>
        </w:rPr>
        <w:t>. Es ist eine systematische Methode bei der ein bestimmtes Schema die Erkennung der benötigten Verknüpfungs</w:t>
      </w:r>
      <w:r>
        <w:rPr>
          <w:lang w:val="de-DE"/>
        </w:rPr>
        <w:softHyphen/>
        <w:t>schaltunge</w:t>
      </w:r>
      <w:r>
        <w:rPr>
          <w:lang w:val="de-DE"/>
        </w:rPr>
        <w:fldChar w:fldCharType="begin"/>
      </w:r>
      <w:r>
        <w:rPr>
          <w:lang w:val="de-DE"/>
        </w:rPr>
        <w:instrText xml:space="preserve"> XE "Verknüpfungsschaltungen" </w:instrText>
      </w:r>
      <w:r>
        <w:rPr>
          <w:lang w:val="de-DE"/>
        </w:rPr>
        <w:fldChar w:fldCharType="end"/>
      </w:r>
      <w:r>
        <w:rPr>
          <w:lang w:val="de-DE"/>
        </w:rPr>
        <w:t>n erleichtert. Entwickelt wurde es von Karnaugh und Veitch. Bei dem Verfahren werden die Variablen in rechteckigen Feldern der KV-Tafel dargestellt.</w:t>
      </w:r>
    </w:p>
    <w:p w14:paraId="0BC909BB" w14:textId="77777777" w:rsidR="00000000" w:rsidRDefault="00000000">
      <w:pPr>
        <w:rPr>
          <w:lang w:val="de-DE"/>
        </w:rPr>
      </w:pPr>
      <w:r>
        <w:rPr>
          <w:lang w:val="de-DE"/>
        </w:rPr>
        <w:t>Ein Beispiel:</w:t>
      </w:r>
    </w:p>
    <w:p w14:paraId="3A870A19" w14:textId="77777777" w:rsidR="00000000" w:rsidRDefault="00000000">
      <w:pPr>
        <w:rPr>
          <w:lang w:val="de-DE"/>
        </w:rPr>
      </w:pPr>
      <w:r>
        <w:rPr>
          <w:lang w:val="de-DE"/>
        </w:rPr>
        <w:t>Der Ausgang A soll ein Segment einer 7-Segment-Anzeige ansteuern. Gewählt wurde das oberste waagerechte Segment. Dabei wählen wir den Zähler von vorher, der von 0 bis 5 zählt. Der Ausgang A muss bei 0, 2, 3 und 5 den Wert 1 haben, da bei diesen Zahlen das Segment leuchten muss.</w:t>
      </w:r>
    </w:p>
    <w:p w14:paraId="699B3FA4" w14:textId="77777777" w:rsidR="00000000" w:rsidRDefault="00000000">
      <w:pPr>
        <w:rPr>
          <w:lang w:val="de-DE"/>
        </w:rPr>
      </w:pPr>
    </w:p>
    <w:tbl>
      <w:tblPr>
        <w:tblW w:w="0" w:type="auto"/>
        <w:jc w:val="center"/>
        <w:tblBorders>
          <w:insideH w:val="single" w:sz="4" w:space="0" w:color="auto"/>
          <w:insideV w:val="single" w:sz="4" w:space="0" w:color="auto"/>
        </w:tblBorders>
        <w:tblLook w:val="0000" w:firstRow="0" w:lastRow="0" w:firstColumn="0" w:lastColumn="0" w:noHBand="0" w:noVBand="0"/>
      </w:tblPr>
      <w:tblGrid>
        <w:gridCol w:w="1045"/>
        <w:gridCol w:w="919"/>
        <w:gridCol w:w="1065"/>
        <w:gridCol w:w="1071"/>
        <w:gridCol w:w="1276"/>
      </w:tblGrid>
      <w:tr w:rsidR="00000000" w14:paraId="1292D307" w14:textId="77777777">
        <w:tblPrEx>
          <w:tblCellMar>
            <w:top w:w="0" w:type="dxa"/>
            <w:bottom w:w="0" w:type="dxa"/>
          </w:tblCellMar>
        </w:tblPrEx>
        <w:trPr>
          <w:jc w:val="center"/>
        </w:trPr>
        <w:tc>
          <w:tcPr>
            <w:tcW w:w="1045" w:type="dxa"/>
            <w:tcBorders>
              <w:top w:val="single" w:sz="4" w:space="0" w:color="auto"/>
              <w:left w:val="single" w:sz="4" w:space="0" w:color="auto"/>
              <w:bottom w:val="single" w:sz="4" w:space="0" w:color="auto"/>
              <w:right w:val="nil"/>
            </w:tcBorders>
            <w:shd w:val="clear" w:color="auto" w:fill="B3B3B3"/>
          </w:tcPr>
          <w:p w14:paraId="03E55943" w14:textId="77777777" w:rsidR="00000000" w:rsidRDefault="00000000">
            <w:pPr>
              <w:pStyle w:val="Logiktabelle"/>
              <w:rPr>
                <w:lang w:val="fr-FR"/>
              </w:rPr>
            </w:pPr>
            <w:r>
              <w:rPr>
                <w:lang w:val="fr-FR"/>
              </w:rPr>
              <w:lastRenderedPageBreak/>
              <w:t>Q</w:t>
            </w:r>
            <w:r>
              <w:rPr>
                <w:vertAlign w:val="subscript"/>
                <w:lang w:val="fr-FR"/>
              </w:rPr>
              <w:t>2</w:t>
            </w:r>
          </w:p>
        </w:tc>
        <w:tc>
          <w:tcPr>
            <w:tcW w:w="919" w:type="dxa"/>
            <w:tcBorders>
              <w:top w:val="single" w:sz="4" w:space="0" w:color="auto"/>
              <w:left w:val="nil"/>
              <w:bottom w:val="single" w:sz="4" w:space="0" w:color="auto"/>
              <w:right w:val="nil"/>
            </w:tcBorders>
            <w:shd w:val="clear" w:color="auto" w:fill="B3B3B3"/>
          </w:tcPr>
          <w:p w14:paraId="109E1B49" w14:textId="77777777" w:rsidR="00000000" w:rsidRDefault="00000000">
            <w:pPr>
              <w:pStyle w:val="Logiktabelle"/>
              <w:rPr>
                <w:lang w:val="fr-FR"/>
              </w:rPr>
            </w:pPr>
            <w:r>
              <w:rPr>
                <w:lang w:val="fr-FR"/>
              </w:rPr>
              <w:t>Q</w:t>
            </w:r>
            <w:r>
              <w:rPr>
                <w:vertAlign w:val="subscript"/>
                <w:lang w:val="fr-FR"/>
              </w:rPr>
              <w:t>1</w:t>
            </w:r>
          </w:p>
        </w:tc>
        <w:tc>
          <w:tcPr>
            <w:tcW w:w="1065" w:type="dxa"/>
            <w:tcBorders>
              <w:top w:val="single" w:sz="4" w:space="0" w:color="auto"/>
              <w:left w:val="nil"/>
              <w:bottom w:val="single" w:sz="4" w:space="0" w:color="auto"/>
            </w:tcBorders>
            <w:shd w:val="clear" w:color="auto" w:fill="B3B3B3"/>
          </w:tcPr>
          <w:p w14:paraId="1C897EFC" w14:textId="77777777" w:rsidR="00000000" w:rsidRDefault="00000000">
            <w:pPr>
              <w:pStyle w:val="Logiktabelle"/>
              <w:rPr>
                <w:lang w:val="fr-FR"/>
              </w:rPr>
            </w:pPr>
            <w:r>
              <w:rPr>
                <w:lang w:val="fr-FR"/>
              </w:rPr>
              <w:t>Q</w:t>
            </w:r>
            <w:r>
              <w:rPr>
                <w:vertAlign w:val="subscript"/>
                <w:lang w:val="fr-FR"/>
              </w:rPr>
              <w:t>0</w:t>
            </w:r>
          </w:p>
        </w:tc>
        <w:tc>
          <w:tcPr>
            <w:tcW w:w="1071" w:type="dxa"/>
            <w:tcBorders>
              <w:top w:val="single" w:sz="4" w:space="0" w:color="auto"/>
              <w:bottom w:val="single" w:sz="4" w:space="0" w:color="auto"/>
            </w:tcBorders>
            <w:shd w:val="clear" w:color="auto" w:fill="B3B3B3"/>
          </w:tcPr>
          <w:p w14:paraId="61D95D9D" w14:textId="77777777" w:rsidR="00000000" w:rsidRDefault="00000000">
            <w:pPr>
              <w:pStyle w:val="Logiktabelle"/>
              <w:rPr>
                <w:lang w:val="de-DE"/>
              </w:rPr>
            </w:pPr>
            <w:r>
              <w:rPr>
                <w:lang w:val="de-DE"/>
              </w:rPr>
              <w:t>A</w:t>
            </w:r>
          </w:p>
        </w:tc>
        <w:tc>
          <w:tcPr>
            <w:tcW w:w="1276" w:type="dxa"/>
            <w:tcBorders>
              <w:top w:val="single" w:sz="4" w:space="0" w:color="auto"/>
              <w:bottom w:val="single" w:sz="4" w:space="0" w:color="auto"/>
              <w:right w:val="single" w:sz="4" w:space="0" w:color="auto"/>
            </w:tcBorders>
            <w:shd w:val="clear" w:color="auto" w:fill="B3B3B3"/>
          </w:tcPr>
          <w:p w14:paraId="6AE94898" w14:textId="77777777" w:rsidR="00000000" w:rsidRDefault="00000000">
            <w:pPr>
              <w:pStyle w:val="Logiktabelle"/>
              <w:rPr>
                <w:vertAlign w:val="subscript"/>
                <w:lang w:val="de-DE"/>
              </w:rPr>
            </w:pPr>
            <w:r>
              <w:rPr>
                <w:lang w:val="de-DE"/>
              </w:rPr>
              <w:t>Dez. Zahl</w:t>
            </w:r>
          </w:p>
        </w:tc>
      </w:tr>
      <w:tr w:rsidR="00000000" w14:paraId="00841880" w14:textId="77777777">
        <w:tblPrEx>
          <w:tblCellMar>
            <w:top w:w="0" w:type="dxa"/>
            <w:bottom w:w="0" w:type="dxa"/>
          </w:tblCellMar>
        </w:tblPrEx>
        <w:trPr>
          <w:jc w:val="center"/>
        </w:trPr>
        <w:tc>
          <w:tcPr>
            <w:tcW w:w="1045" w:type="dxa"/>
            <w:tcBorders>
              <w:top w:val="single" w:sz="4" w:space="0" w:color="auto"/>
              <w:left w:val="single" w:sz="4" w:space="0" w:color="auto"/>
              <w:bottom w:val="single" w:sz="4" w:space="0" w:color="auto"/>
              <w:right w:val="nil"/>
            </w:tcBorders>
          </w:tcPr>
          <w:p w14:paraId="25B664EC" w14:textId="77777777" w:rsidR="00000000" w:rsidRDefault="00000000">
            <w:pPr>
              <w:pStyle w:val="Logiktabelle"/>
              <w:rPr>
                <w:lang w:val="de-DE"/>
              </w:rPr>
            </w:pPr>
            <w:r>
              <w:rPr>
                <w:lang w:val="de-DE"/>
              </w:rPr>
              <w:t>0</w:t>
            </w:r>
          </w:p>
          <w:p w14:paraId="614A801C" w14:textId="77777777" w:rsidR="00000000" w:rsidRDefault="00000000">
            <w:pPr>
              <w:pStyle w:val="Logiktabelle"/>
              <w:rPr>
                <w:lang w:val="de-DE"/>
              </w:rPr>
            </w:pPr>
            <w:r>
              <w:rPr>
                <w:lang w:val="de-DE"/>
              </w:rPr>
              <w:t>0</w:t>
            </w:r>
          </w:p>
          <w:p w14:paraId="02218BDD" w14:textId="77777777" w:rsidR="00000000" w:rsidRDefault="00000000">
            <w:pPr>
              <w:pStyle w:val="Logiktabelle"/>
              <w:rPr>
                <w:lang w:val="de-DE"/>
              </w:rPr>
            </w:pPr>
            <w:r>
              <w:rPr>
                <w:lang w:val="de-DE"/>
              </w:rPr>
              <w:t>0</w:t>
            </w:r>
          </w:p>
          <w:p w14:paraId="5BFF6105" w14:textId="77777777" w:rsidR="00000000" w:rsidRDefault="00000000">
            <w:pPr>
              <w:pStyle w:val="Logiktabelle"/>
              <w:rPr>
                <w:lang w:val="de-DE"/>
              </w:rPr>
            </w:pPr>
            <w:r>
              <w:rPr>
                <w:lang w:val="de-DE"/>
              </w:rPr>
              <w:t>0</w:t>
            </w:r>
          </w:p>
          <w:p w14:paraId="6F39DE73" w14:textId="77777777" w:rsidR="00000000" w:rsidRDefault="00000000">
            <w:pPr>
              <w:pStyle w:val="Logiktabelle"/>
              <w:rPr>
                <w:lang w:val="de-DE"/>
              </w:rPr>
            </w:pPr>
            <w:r>
              <w:rPr>
                <w:lang w:val="de-DE"/>
              </w:rPr>
              <w:t>1</w:t>
            </w:r>
          </w:p>
          <w:p w14:paraId="1A17C642" w14:textId="77777777" w:rsidR="00000000" w:rsidRDefault="00000000">
            <w:pPr>
              <w:pStyle w:val="Logiktabelle"/>
              <w:rPr>
                <w:lang w:val="de-DE"/>
              </w:rPr>
            </w:pPr>
            <w:r>
              <w:rPr>
                <w:lang w:val="de-DE"/>
              </w:rPr>
              <w:t>1</w:t>
            </w:r>
          </w:p>
        </w:tc>
        <w:tc>
          <w:tcPr>
            <w:tcW w:w="919" w:type="dxa"/>
            <w:tcBorders>
              <w:top w:val="single" w:sz="4" w:space="0" w:color="auto"/>
              <w:left w:val="nil"/>
              <w:bottom w:val="single" w:sz="4" w:space="0" w:color="auto"/>
              <w:right w:val="nil"/>
            </w:tcBorders>
          </w:tcPr>
          <w:p w14:paraId="1D1D9BC9" w14:textId="77777777" w:rsidR="00000000" w:rsidRDefault="00000000">
            <w:pPr>
              <w:pStyle w:val="Logiktabelle"/>
              <w:rPr>
                <w:lang w:val="de-DE"/>
              </w:rPr>
            </w:pPr>
            <w:r>
              <w:rPr>
                <w:lang w:val="de-DE"/>
              </w:rPr>
              <w:t>0</w:t>
            </w:r>
          </w:p>
          <w:p w14:paraId="13EE1E47" w14:textId="77777777" w:rsidR="00000000" w:rsidRDefault="00000000">
            <w:pPr>
              <w:pStyle w:val="Logiktabelle"/>
              <w:rPr>
                <w:lang w:val="de-DE"/>
              </w:rPr>
            </w:pPr>
            <w:r>
              <w:rPr>
                <w:lang w:val="de-DE"/>
              </w:rPr>
              <w:t>0</w:t>
            </w:r>
          </w:p>
          <w:p w14:paraId="310C3C5F" w14:textId="77777777" w:rsidR="00000000" w:rsidRDefault="00000000">
            <w:pPr>
              <w:pStyle w:val="Logiktabelle"/>
              <w:rPr>
                <w:lang w:val="de-DE"/>
              </w:rPr>
            </w:pPr>
            <w:r>
              <w:rPr>
                <w:lang w:val="de-DE"/>
              </w:rPr>
              <w:t>1</w:t>
            </w:r>
          </w:p>
          <w:p w14:paraId="3D74D34A" w14:textId="77777777" w:rsidR="00000000" w:rsidRDefault="00000000">
            <w:pPr>
              <w:pStyle w:val="Logiktabelle"/>
              <w:rPr>
                <w:lang w:val="de-DE"/>
              </w:rPr>
            </w:pPr>
            <w:r>
              <w:rPr>
                <w:lang w:val="de-DE"/>
              </w:rPr>
              <w:t>1</w:t>
            </w:r>
          </w:p>
          <w:p w14:paraId="45DAA25D" w14:textId="77777777" w:rsidR="00000000" w:rsidRDefault="00000000">
            <w:pPr>
              <w:pStyle w:val="Logiktabelle"/>
              <w:rPr>
                <w:lang w:val="de-DE"/>
              </w:rPr>
            </w:pPr>
            <w:r>
              <w:rPr>
                <w:lang w:val="de-DE"/>
              </w:rPr>
              <w:t>0</w:t>
            </w:r>
          </w:p>
          <w:p w14:paraId="6F939383" w14:textId="77777777" w:rsidR="00000000" w:rsidRDefault="00000000">
            <w:pPr>
              <w:pStyle w:val="Logiktabelle"/>
              <w:rPr>
                <w:lang w:val="de-DE"/>
              </w:rPr>
            </w:pPr>
            <w:r>
              <w:rPr>
                <w:lang w:val="de-DE"/>
              </w:rPr>
              <w:t>0</w:t>
            </w:r>
          </w:p>
        </w:tc>
        <w:tc>
          <w:tcPr>
            <w:tcW w:w="1065" w:type="dxa"/>
            <w:tcBorders>
              <w:top w:val="single" w:sz="4" w:space="0" w:color="auto"/>
              <w:left w:val="nil"/>
              <w:bottom w:val="single" w:sz="4" w:space="0" w:color="auto"/>
            </w:tcBorders>
          </w:tcPr>
          <w:p w14:paraId="0B8EFE9B" w14:textId="77777777" w:rsidR="00000000" w:rsidRDefault="00000000">
            <w:pPr>
              <w:pStyle w:val="Logiktabelle"/>
              <w:rPr>
                <w:lang w:val="de-DE"/>
              </w:rPr>
            </w:pPr>
            <w:r>
              <w:rPr>
                <w:lang w:val="de-DE"/>
              </w:rPr>
              <w:t>0</w:t>
            </w:r>
          </w:p>
          <w:p w14:paraId="07CA3716" w14:textId="77777777" w:rsidR="00000000" w:rsidRDefault="00000000">
            <w:pPr>
              <w:pStyle w:val="Logiktabelle"/>
              <w:rPr>
                <w:lang w:val="de-DE"/>
              </w:rPr>
            </w:pPr>
            <w:r>
              <w:rPr>
                <w:lang w:val="de-DE"/>
              </w:rPr>
              <w:t>1</w:t>
            </w:r>
          </w:p>
          <w:p w14:paraId="73AFF200" w14:textId="77777777" w:rsidR="00000000" w:rsidRDefault="00000000">
            <w:pPr>
              <w:pStyle w:val="Logiktabelle"/>
              <w:rPr>
                <w:lang w:val="de-DE"/>
              </w:rPr>
            </w:pPr>
            <w:r>
              <w:rPr>
                <w:lang w:val="de-DE"/>
              </w:rPr>
              <w:t>0</w:t>
            </w:r>
          </w:p>
          <w:p w14:paraId="3FE3CDE1" w14:textId="77777777" w:rsidR="00000000" w:rsidRDefault="00000000">
            <w:pPr>
              <w:pStyle w:val="Logiktabelle"/>
              <w:rPr>
                <w:lang w:val="de-DE"/>
              </w:rPr>
            </w:pPr>
            <w:r>
              <w:rPr>
                <w:lang w:val="de-DE"/>
              </w:rPr>
              <w:t>1</w:t>
            </w:r>
          </w:p>
          <w:p w14:paraId="215E0F86" w14:textId="77777777" w:rsidR="00000000" w:rsidRDefault="00000000">
            <w:pPr>
              <w:pStyle w:val="Logiktabelle"/>
              <w:rPr>
                <w:lang w:val="de-DE"/>
              </w:rPr>
            </w:pPr>
            <w:r>
              <w:rPr>
                <w:lang w:val="de-DE"/>
              </w:rPr>
              <w:t>0</w:t>
            </w:r>
          </w:p>
          <w:p w14:paraId="308658E7" w14:textId="77777777" w:rsidR="00000000" w:rsidRDefault="00000000">
            <w:pPr>
              <w:pStyle w:val="Logiktabelle"/>
              <w:rPr>
                <w:lang w:val="de-DE"/>
              </w:rPr>
            </w:pPr>
            <w:r>
              <w:rPr>
                <w:lang w:val="de-DE"/>
              </w:rPr>
              <w:t>1</w:t>
            </w:r>
          </w:p>
        </w:tc>
        <w:tc>
          <w:tcPr>
            <w:tcW w:w="1071" w:type="dxa"/>
            <w:tcBorders>
              <w:top w:val="single" w:sz="4" w:space="0" w:color="auto"/>
              <w:bottom w:val="single" w:sz="4" w:space="0" w:color="auto"/>
            </w:tcBorders>
          </w:tcPr>
          <w:p w14:paraId="2D0D6BDD" w14:textId="77777777" w:rsidR="00000000" w:rsidRDefault="00000000">
            <w:pPr>
              <w:pStyle w:val="Logiktabelle"/>
              <w:rPr>
                <w:lang w:val="de-DE"/>
              </w:rPr>
            </w:pPr>
            <w:r>
              <w:rPr>
                <w:lang w:val="de-DE"/>
              </w:rPr>
              <w:t>1</w:t>
            </w:r>
          </w:p>
          <w:p w14:paraId="76EFBDDF" w14:textId="77777777" w:rsidR="00000000" w:rsidRDefault="00000000">
            <w:pPr>
              <w:pStyle w:val="Logiktabelle"/>
              <w:rPr>
                <w:lang w:val="de-DE"/>
              </w:rPr>
            </w:pPr>
            <w:r>
              <w:rPr>
                <w:lang w:val="de-DE"/>
              </w:rPr>
              <w:t>0</w:t>
            </w:r>
          </w:p>
          <w:p w14:paraId="665403E1" w14:textId="77777777" w:rsidR="00000000" w:rsidRDefault="00000000">
            <w:pPr>
              <w:pStyle w:val="Logiktabelle"/>
              <w:rPr>
                <w:lang w:val="de-DE"/>
              </w:rPr>
            </w:pPr>
            <w:r>
              <w:rPr>
                <w:lang w:val="de-DE"/>
              </w:rPr>
              <w:t>1</w:t>
            </w:r>
          </w:p>
          <w:p w14:paraId="4025AFEC" w14:textId="77777777" w:rsidR="00000000" w:rsidRDefault="00000000">
            <w:pPr>
              <w:pStyle w:val="Logiktabelle"/>
              <w:rPr>
                <w:lang w:val="de-DE"/>
              </w:rPr>
            </w:pPr>
            <w:r>
              <w:rPr>
                <w:lang w:val="de-DE"/>
              </w:rPr>
              <w:t>1</w:t>
            </w:r>
          </w:p>
          <w:p w14:paraId="00DABAC5" w14:textId="77777777" w:rsidR="00000000" w:rsidRDefault="00000000">
            <w:pPr>
              <w:pStyle w:val="Logiktabelle"/>
              <w:rPr>
                <w:lang w:val="de-DE"/>
              </w:rPr>
            </w:pPr>
            <w:r>
              <w:rPr>
                <w:lang w:val="de-DE"/>
              </w:rPr>
              <w:t>0</w:t>
            </w:r>
          </w:p>
          <w:p w14:paraId="623BB65C" w14:textId="77777777" w:rsidR="00000000" w:rsidRDefault="00000000">
            <w:pPr>
              <w:pStyle w:val="Logiktabelle"/>
              <w:rPr>
                <w:lang w:val="de-DE"/>
              </w:rPr>
            </w:pPr>
            <w:r>
              <w:rPr>
                <w:lang w:val="de-DE"/>
              </w:rPr>
              <w:t>1</w:t>
            </w:r>
          </w:p>
        </w:tc>
        <w:tc>
          <w:tcPr>
            <w:tcW w:w="1276" w:type="dxa"/>
            <w:tcBorders>
              <w:top w:val="single" w:sz="4" w:space="0" w:color="auto"/>
              <w:bottom w:val="single" w:sz="4" w:space="0" w:color="auto"/>
              <w:right w:val="single" w:sz="4" w:space="0" w:color="auto"/>
            </w:tcBorders>
          </w:tcPr>
          <w:p w14:paraId="27CFDA5D" w14:textId="77777777" w:rsidR="00000000" w:rsidRDefault="00000000">
            <w:pPr>
              <w:pStyle w:val="Logiktabelle"/>
              <w:rPr>
                <w:lang w:val="de-DE"/>
              </w:rPr>
            </w:pPr>
            <w:r>
              <w:rPr>
                <w:lang w:val="de-DE"/>
              </w:rPr>
              <w:t>0</w:t>
            </w:r>
          </w:p>
          <w:p w14:paraId="6BF8F926" w14:textId="77777777" w:rsidR="00000000" w:rsidRDefault="00000000">
            <w:pPr>
              <w:pStyle w:val="Logiktabelle"/>
              <w:rPr>
                <w:lang w:val="de-DE"/>
              </w:rPr>
            </w:pPr>
            <w:r>
              <w:rPr>
                <w:lang w:val="de-DE"/>
              </w:rPr>
              <w:t>1</w:t>
            </w:r>
          </w:p>
          <w:p w14:paraId="497B1F10" w14:textId="77777777" w:rsidR="00000000" w:rsidRDefault="00000000">
            <w:pPr>
              <w:pStyle w:val="Logiktabelle"/>
              <w:rPr>
                <w:lang w:val="de-DE"/>
              </w:rPr>
            </w:pPr>
            <w:r>
              <w:rPr>
                <w:lang w:val="de-DE"/>
              </w:rPr>
              <w:t>2</w:t>
            </w:r>
          </w:p>
          <w:p w14:paraId="1363972F" w14:textId="77777777" w:rsidR="00000000" w:rsidRDefault="00000000">
            <w:pPr>
              <w:pStyle w:val="Logiktabelle"/>
              <w:rPr>
                <w:lang w:val="de-DE"/>
              </w:rPr>
            </w:pPr>
            <w:r>
              <w:rPr>
                <w:lang w:val="de-DE"/>
              </w:rPr>
              <w:t>3</w:t>
            </w:r>
          </w:p>
          <w:p w14:paraId="6EABAEE7" w14:textId="77777777" w:rsidR="00000000" w:rsidRDefault="00000000">
            <w:pPr>
              <w:pStyle w:val="Logiktabelle"/>
              <w:rPr>
                <w:lang w:val="de-DE"/>
              </w:rPr>
            </w:pPr>
            <w:r>
              <w:rPr>
                <w:lang w:val="de-DE"/>
              </w:rPr>
              <w:t>4</w:t>
            </w:r>
          </w:p>
          <w:p w14:paraId="4B61C309" w14:textId="77777777" w:rsidR="00000000" w:rsidRDefault="00000000">
            <w:pPr>
              <w:pStyle w:val="Logiktabelle"/>
              <w:rPr>
                <w:lang w:val="de-DE"/>
              </w:rPr>
            </w:pPr>
            <w:r>
              <w:rPr>
                <w:lang w:val="de-DE"/>
              </w:rPr>
              <w:t>5</w:t>
            </w:r>
          </w:p>
        </w:tc>
      </w:tr>
    </w:tbl>
    <w:p w14:paraId="66AC8D03" w14:textId="77777777" w:rsidR="00000000" w:rsidRDefault="00000000">
      <w:pPr>
        <w:rPr>
          <w:lang w:val="de-DE"/>
        </w:rPr>
      </w:pPr>
    </w:p>
    <w:p w14:paraId="04AA93DF" w14:textId="77777777" w:rsidR="00000000" w:rsidRDefault="00000000">
      <w:pPr>
        <w:rPr>
          <w:lang w:val="de-DE"/>
        </w:rPr>
      </w:pPr>
      <w:r>
        <w:rPr>
          <w:lang w:val="de-DE"/>
        </w:rPr>
        <w:t>Durch diese Logik-Tafel ist nun der Zusammenhang der Dualzahlen (Q</w:t>
      </w:r>
      <w:r>
        <w:rPr>
          <w:vertAlign w:val="subscript"/>
          <w:lang w:val="de-DE"/>
        </w:rPr>
        <w:t>2</w:t>
      </w:r>
      <w:r>
        <w:rPr>
          <w:lang w:val="de-DE"/>
        </w:rPr>
        <w:t>Q</w:t>
      </w:r>
      <w:r>
        <w:rPr>
          <w:vertAlign w:val="subscript"/>
          <w:lang w:val="de-DE"/>
        </w:rPr>
        <w:t>1</w:t>
      </w:r>
      <w:r>
        <w:rPr>
          <w:lang w:val="de-DE"/>
        </w:rPr>
        <w:t>Q</w:t>
      </w:r>
      <w:r>
        <w:rPr>
          <w:vertAlign w:val="subscript"/>
          <w:lang w:val="de-DE"/>
        </w:rPr>
        <w:t>0</w:t>
      </w:r>
      <w:r>
        <w:rPr>
          <w:lang w:val="de-DE"/>
        </w:rPr>
        <w:t>) und dem Anschluss A des Segments gegeben. Es soll eine Decoderschaltung gefunden werden, die das Segment nur bei den dafür bestimmten Zahlen zum Leuchten bringt.</w:t>
      </w:r>
    </w:p>
    <w:p w14:paraId="1EF7808B" w14:textId="77777777" w:rsidR="00000000" w:rsidRDefault="00000000">
      <w:pPr>
        <w:rPr>
          <w:lang w:val="de-DE"/>
        </w:rPr>
      </w:pPr>
      <w:r>
        <w:rPr>
          <w:lang w:val="de-DE"/>
        </w:rPr>
        <w:t>Nun werden zuerst so viele quadratische Felder aufgezeichnet, wie der Zähler im Höchstfall erreichen kann. Das wäre in unserem Fall mit 3 JK-Flipflops die Ziffern 0 bis 7, also 8 Zahlen. Bei Zählern mit 4 Flipflops wären es 16 usw.</w:t>
      </w:r>
    </w:p>
    <w:p w14:paraId="180B269F" w14:textId="77777777" w:rsidR="00000000" w:rsidRDefault="00000000">
      <w:pPr>
        <w:rPr>
          <w:lang w:val="de-DE"/>
        </w:rPr>
      </w:pPr>
      <w:r>
        <w:rPr>
          <w:lang w:val="de-DE"/>
        </w:rPr>
        <w:t xml:space="preserve">Danach werden die Felder in sich überlappende Bereiche unterteilt. Die komplementären Ausgänge </w:t>
      </w:r>
      <w:r>
        <w:rPr>
          <w:rFonts w:ascii="Lucida Console" w:hAnsi="Lucida Console"/>
          <w:lang w:val="de-DE"/>
        </w:rPr>
        <w:t>¬</w:t>
      </w:r>
      <w:r>
        <w:rPr>
          <w:lang w:val="de-DE"/>
        </w:rPr>
        <w:t>Q</w:t>
      </w:r>
      <w:r>
        <w:rPr>
          <w:vertAlign w:val="subscript"/>
          <w:lang w:val="de-DE"/>
        </w:rPr>
        <w:t>2</w:t>
      </w:r>
      <w:r>
        <w:rPr>
          <w:lang w:val="de-DE"/>
        </w:rPr>
        <w:t xml:space="preserve">, </w:t>
      </w:r>
      <w:r>
        <w:rPr>
          <w:rFonts w:ascii="Lucida Console" w:hAnsi="Lucida Console"/>
          <w:lang w:val="de-DE"/>
        </w:rPr>
        <w:t>¬</w:t>
      </w:r>
      <w:r>
        <w:rPr>
          <w:lang w:val="de-DE"/>
        </w:rPr>
        <w:t>Q</w:t>
      </w:r>
      <w:r>
        <w:rPr>
          <w:vertAlign w:val="subscript"/>
          <w:lang w:val="de-DE"/>
        </w:rPr>
        <w:t>1</w:t>
      </w:r>
      <w:r>
        <w:rPr>
          <w:lang w:val="de-DE"/>
        </w:rPr>
        <w:t xml:space="preserve">, </w:t>
      </w:r>
      <w:r>
        <w:rPr>
          <w:rFonts w:ascii="Lucida Console" w:hAnsi="Lucida Console"/>
          <w:lang w:val="de-DE"/>
        </w:rPr>
        <w:t>¬</w:t>
      </w:r>
      <w:r>
        <w:rPr>
          <w:lang w:val="de-DE"/>
        </w:rPr>
        <w:t>Q</w:t>
      </w:r>
      <w:r>
        <w:rPr>
          <w:vertAlign w:val="subscript"/>
          <w:lang w:val="de-DE"/>
        </w:rPr>
        <w:t>0</w:t>
      </w:r>
      <w:r>
        <w:rPr>
          <w:lang w:val="de-DE"/>
        </w:rPr>
        <w:t xml:space="preserve"> werden dabei ebenfalls berücksichtigt. Nun werden die Werte 1 für A in das Diagramm eingetragen. Die kleine Ziffer im rechten oberen Eck ist die dezimale Zahl dieses Feldes. Als Beispiel der Wert 1 für die dez. Zahl 0 (</w:t>
      </w:r>
      <w:r>
        <w:rPr>
          <w:rFonts w:ascii="Lucida Console" w:hAnsi="Lucida Console"/>
          <w:lang w:val="de-DE"/>
        </w:rPr>
        <w:t>¬</w:t>
      </w:r>
      <w:r>
        <w:rPr>
          <w:lang w:val="de-DE"/>
        </w:rPr>
        <w:t>Q</w:t>
      </w:r>
      <w:r>
        <w:rPr>
          <w:vertAlign w:val="subscript"/>
          <w:lang w:val="de-DE"/>
        </w:rPr>
        <w:t>0</w:t>
      </w:r>
      <w:r>
        <w:rPr>
          <w:lang w:val="de-DE"/>
        </w:rPr>
        <w:t xml:space="preserve">, </w:t>
      </w:r>
      <w:r>
        <w:rPr>
          <w:rFonts w:ascii="Lucida Console" w:hAnsi="Lucida Console"/>
          <w:lang w:val="de-DE"/>
        </w:rPr>
        <w:t>¬</w:t>
      </w:r>
      <w:r>
        <w:rPr>
          <w:lang w:val="de-DE"/>
        </w:rPr>
        <w:t>Q</w:t>
      </w:r>
      <w:r>
        <w:rPr>
          <w:vertAlign w:val="subscript"/>
          <w:lang w:val="de-DE"/>
        </w:rPr>
        <w:t>1</w:t>
      </w:r>
      <w:r>
        <w:rPr>
          <w:lang w:val="de-DE"/>
        </w:rPr>
        <w:t xml:space="preserve">, </w:t>
      </w:r>
      <w:r>
        <w:rPr>
          <w:rFonts w:ascii="Lucida Console" w:hAnsi="Lucida Console"/>
          <w:lang w:val="de-DE"/>
        </w:rPr>
        <w:t>¬</w:t>
      </w:r>
      <w:r>
        <w:rPr>
          <w:lang w:val="de-DE"/>
        </w:rPr>
        <w:t>Q</w:t>
      </w:r>
      <w:r>
        <w:rPr>
          <w:vertAlign w:val="subscript"/>
          <w:lang w:val="de-DE"/>
        </w:rPr>
        <w:t>2</w:t>
      </w:r>
      <w:r>
        <w:rPr>
          <w:lang w:val="de-DE"/>
        </w:rPr>
        <w:t>) in die linke untere Ecke. Man nimmt immer die “Einserausgänge“ für die Bestimmung des Feldes. Bei der Zahl 000 des dualen Systems muss also jedes Mal der komplementäre Ausgang (</w:t>
      </w:r>
      <w:r>
        <w:rPr>
          <w:rFonts w:ascii="Lucida Console" w:hAnsi="Lucida Console"/>
          <w:lang w:val="de-DE"/>
        </w:rPr>
        <w:t>¬</w:t>
      </w:r>
      <w:r>
        <w:rPr>
          <w:lang w:val="de-DE"/>
        </w:rPr>
        <w:t>Q</w:t>
      </w:r>
      <w:r>
        <w:rPr>
          <w:vertAlign w:val="subscript"/>
          <w:lang w:val="de-DE"/>
        </w:rPr>
        <w:t>2</w:t>
      </w:r>
      <w:r>
        <w:rPr>
          <w:lang w:val="de-DE"/>
        </w:rPr>
        <w:t xml:space="preserve">, </w:t>
      </w:r>
      <w:r>
        <w:rPr>
          <w:rFonts w:ascii="Lucida Console" w:hAnsi="Lucida Console"/>
          <w:lang w:val="de-DE"/>
        </w:rPr>
        <w:t>¬</w:t>
      </w:r>
      <w:r>
        <w:rPr>
          <w:lang w:val="de-DE"/>
        </w:rPr>
        <w:t>Q</w:t>
      </w:r>
      <w:r>
        <w:rPr>
          <w:vertAlign w:val="subscript"/>
          <w:lang w:val="de-DE"/>
        </w:rPr>
        <w:t>1</w:t>
      </w:r>
      <w:r>
        <w:rPr>
          <w:lang w:val="de-DE"/>
        </w:rPr>
        <w:t xml:space="preserve">, </w:t>
      </w:r>
      <w:r>
        <w:rPr>
          <w:rFonts w:ascii="Lucida Console" w:hAnsi="Lucida Console"/>
          <w:lang w:val="de-DE"/>
        </w:rPr>
        <w:t>¬</w:t>
      </w:r>
      <w:r>
        <w:rPr>
          <w:lang w:val="de-DE"/>
        </w:rPr>
        <w:t>Q</w:t>
      </w:r>
      <w:r>
        <w:rPr>
          <w:vertAlign w:val="subscript"/>
          <w:lang w:val="de-DE"/>
        </w:rPr>
        <w:t>0</w:t>
      </w:r>
      <w:r>
        <w:rPr>
          <w:lang w:val="de-DE"/>
        </w:rPr>
        <w:t xml:space="preserve">) genommen werden, da diese den Wert 1 haben. Somit wird die dezimale Zahl 0 in das obere rechte Eck des Feldes mit den Koordinaten </w:t>
      </w:r>
      <w:r>
        <w:rPr>
          <w:rFonts w:ascii="Lucida Console" w:hAnsi="Lucida Console"/>
          <w:lang w:val="de-DE"/>
        </w:rPr>
        <w:t>¬</w:t>
      </w:r>
      <w:r>
        <w:rPr>
          <w:lang w:val="de-DE"/>
        </w:rPr>
        <w:t>Q</w:t>
      </w:r>
      <w:r>
        <w:rPr>
          <w:vertAlign w:val="subscript"/>
          <w:lang w:val="de-DE"/>
        </w:rPr>
        <w:t>2</w:t>
      </w:r>
      <w:r>
        <w:rPr>
          <w:lang w:val="de-DE"/>
        </w:rPr>
        <w:t xml:space="preserve">, </w:t>
      </w:r>
      <w:r>
        <w:rPr>
          <w:rFonts w:ascii="Lucida Console" w:hAnsi="Lucida Console"/>
          <w:lang w:val="de-DE"/>
        </w:rPr>
        <w:t>¬</w:t>
      </w:r>
      <w:r>
        <w:rPr>
          <w:lang w:val="de-DE"/>
        </w:rPr>
        <w:t>Q</w:t>
      </w:r>
      <w:r>
        <w:rPr>
          <w:vertAlign w:val="subscript"/>
          <w:lang w:val="de-DE"/>
        </w:rPr>
        <w:t>1</w:t>
      </w:r>
      <w:r>
        <w:rPr>
          <w:lang w:val="de-DE"/>
        </w:rPr>
        <w:t xml:space="preserve">, </w:t>
      </w:r>
      <w:r>
        <w:rPr>
          <w:rFonts w:ascii="Lucida Console" w:hAnsi="Lucida Console"/>
          <w:lang w:val="de-DE"/>
        </w:rPr>
        <w:t>¬</w:t>
      </w:r>
      <w:r>
        <w:rPr>
          <w:lang w:val="de-DE"/>
        </w:rPr>
        <w:t>Q</w:t>
      </w:r>
      <w:r>
        <w:rPr>
          <w:vertAlign w:val="subscript"/>
          <w:lang w:val="de-DE"/>
        </w:rPr>
        <w:t>0</w:t>
      </w:r>
      <w:r>
        <w:rPr>
          <w:lang w:val="de-DE"/>
        </w:rPr>
        <w:t xml:space="preserve"> geschrieben und der Wert, den der Ausgang A bei dieser Zahl hat in dem Kästchen vermerkt. Bei der dualen Zahl 101 wäre also das Fach mit den Koordinaten Q</w:t>
      </w:r>
      <w:r>
        <w:rPr>
          <w:vertAlign w:val="subscript"/>
          <w:lang w:val="de-DE"/>
        </w:rPr>
        <w:t>2</w:t>
      </w:r>
      <w:r>
        <w:rPr>
          <w:lang w:val="de-DE"/>
        </w:rPr>
        <w:t xml:space="preserve">, </w:t>
      </w:r>
      <w:r>
        <w:rPr>
          <w:rFonts w:ascii="Lucida Console" w:hAnsi="Lucida Console"/>
          <w:lang w:val="de-DE"/>
        </w:rPr>
        <w:t>¬</w:t>
      </w:r>
      <w:r>
        <w:rPr>
          <w:lang w:val="de-DE"/>
        </w:rPr>
        <w:t>Q</w:t>
      </w:r>
      <w:r>
        <w:rPr>
          <w:vertAlign w:val="subscript"/>
          <w:lang w:val="de-DE"/>
        </w:rPr>
        <w:t>1</w:t>
      </w:r>
      <w:r>
        <w:rPr>
          <w:lang w:val="de-DE"/>
        </w:rPr>
        <w:t>, Q</w:t>
      </w:r>
      <w:r>
        <w:rPr>
          <w:vertAlign w:val="subscript"/>
          <w:lang w:val="de-DE"/>
        </w:rPr>
        <w:t>0</w:t>
      </w:r>
      <w:r>
        <w:rPr>
          <w:lang w:val="de-DE"/>
        </w:rPr>
        <w:t xml:space="preserve"> gemeint.</w:t>
      </w:r>
    </w:p>
    <w:p w14:paraId="7ED5583B" w14:textId="77777777" w:rsidR="00000000" w:rsidRDefault="00000000">
      <w:pPr>
        <w:rPr>
          <w:lang w:val="de-DE"/>
        </w:rPr>
      </w:pPr>
      <w:r>
        <w:rPr>
          <w:lang w:val="de-DE"/>
        </w:rPr>
        <w:t xml:space="preserve">Mit diesem Schema wird nun das ganze Diagramm ausgefüllt. Die Felder, die danach noch frei sind, werden mit einem “Kreuz“ </w:t>
      </w:r>
      <w:r>
        <w:rPr>
          <w:lang w:val="de-DE"/>
        </w:rPr>
        <w:lastRenderedPageBreak/>
        <w:t>versehen, da sie ja beim Zählvorgang nicht vorkommen. Bei ihnen ist es also gleichgültig, ob sie nun den Wert 1 oder 0 haben.</w:t>
      </w:r>
    </w:p>
    <w:p w14:paraId="59A6D1A8" w14:textId="77777777" w:rsidR="00000000" w:rsidRDefault="00000000">
      <w:pPr>
        <w:rPr>
          <w:lang w:val="de-DE"/>
        </w:rPr>
      </w:pPr>
      <w:r>
        <w:rPr>
          <w:lang w:val="de-DE"/>
        </w:rPr>
        <w:t>Nun werden die “Einser“ in 2er oder 4er Gruppen zusammengefasst. Allerdings darf eine Zusammenfassung nicht diagonal erfolgen, wohl aber über den Rand hinweg. Die einzelnen Felder einer solchen Gruppe werden in der nachfolgenden mathematischen Gleichung durch ein “und“-Zeichen verknüpft. Die einzelnen Gruppen dagegen mit einem “oder“-Zeichen.</w:t>
      </w:r>
    </w:p>
    <w:p w14:paraId="6FC60E64" w14:textId="77777777" w:rsidR="00000000" w:rsidRDefault="00000000">
      <w:pPr>
        <w:rPr>
          <w:lang w:val="de-DE"/>
        </w:rPr>
      </w:pPr>
    </w:p>
    <w:bookmarkStart w:id="231" w:name="_MON_1092120964"/>
    <w:bookmarkStart w:id="232" w:name="_MON_1092120984"/>
    <w:bookmarkStart w:id="233" w:name="_MON_1092121090"/>
    <w:bookmarkStart w:id="234" w:name="_MON_1092121100"/>
    <w:bookmarkStart w:id="235" w:name="_MON_1092121193"/>
    <w:bookmarkStart w:id="236" w:name="_MON_1092121196"/>
    <w:bookmarkStart w:id="237" w:name="_MON_1092121213"/>
    <w:bookmarkStart w:id="238" w:name="_MON_1092121217"/>
    <w:bookmarkEnd w:id="231"/>
    <w:bookmarkEnd w:id="232"/>
    <w:bookmarkEnd w:id="233"/>
    <w:bookmarkEnd w:id="234"/>
    <w:bookmarkEnd w:id="235"/>
    <w:bookmarkEnd w:id="236"/>
    <w:bookmarkEnd w:id="237"/>
    <w:bookmarkEnd w:id="238"/>
    <w:p w14:paraId="1C2315E8" w14:textId="77777777" w:rsidR="00000000" w:rsidRDefault="001463B6">
      <w:pPr>
        <w:pStyle w:val="Bild"/>
      </w:pPr>
      <w:r>
        <w:rPr>
          <w:noProof/>
        </w:rPr>
        <w:object w:dxaOrig="4740" w:dyaOrig="3765" w14:anchorId="1541C467">
          <v:shape id="_x0000_i1053" type="#_x0000_t75" alt="" style="width:148pt;height:117pt;mso-width-percent:0;mso-height-percent:0;mso-width-percent:0;mso-height-percent:0" o:ole="">
            <v:imagedata r:id="rId99" o:title=""/>
          </v:shape>
          <o:OLEObject Type="Embed" ProgID="Word.Picture.8" ShapeID="_x0000_i1053" DrawAspect="Content" ObjectID="_1847273409" r:id="rId100"/>
        </w:object>
      </w:r>
    </w:p>
    <w:p w14:paraId="090C1743" w14:textId="77777777" w:rsidR="00000000" w:rsidRDefault="00000000">
      <w:pPr>
        <w:pStyle w:val="Beschriftung"/>
        <w:rPr>
          <w:lang w:val="de-DE"/>
        </w:rPr>
      </w:pPr>
      <w:bookmarkStart w:id="239" w:name="_Toc25129313"/>
      <w:r>
        <w:rPr>
          <w:lang w:val="de-DE"/>
        </w:rPr>
        <w:t xml:space="preserve">Abbildung </w:t>
      </w:r>
      <w:r>
        <w:fldChar w:fldCharType="begin"/>
      </w:r>
      <w:r>
        <w:rPr>
          <w:lang w:val="de-DE"/>
        </w:rPr>
        <w:instrText xml:space="preserve"> SEQ Abbildung \* ARABIC </w:instrText>
      </w:r>
      <w:r>
        <w:fldChar w:fldCharType="separate"/>
      </w:r>
      <w:r>
        <w:rPr>
          <w:noProof/>
          <w:lang w:val="de-DE"/>
        </w:rPr>
        <w:t>43</w:t>
      </w:r>
      <w:r>
        <w:fldChar w:fldCharType="end"/>
      </w:r>
      <w:r>
        <w:rPr>
          <w:lang w:val="de-DE"/>
        </w:rPr>
        <w:t>: KV-Tafel</w:t>
      </w:r>
      <w:bookmarkEnd w:id="239"/>
    </w:p>
    <w:p w14:paraId="2FE51EBC" w14:textId="77777777" w:rsidR="00000000" w:rsidRDefault="00000000">
      <w:pPr>
        <w:rPr>
          <w:lang w:val="de-DE"/>
        </w:rPr>
      </w:pPr>
      <w:r>
        <w:rPr>
          <w:lang w:val="de-DE"/>
        </w:rPr>
        <w:t>Man erhält also nach Zusammenfassung der Felder und Gruppen die mathematische Gleichung der Form:</w:t>
      </w:r>
    </w:p>
    <w:p w14:paraId="03D8F163" w14:textId="77777777" w:rsidR="00000000" w:rsidRDefault="00000000">
      <w:pPr>
        <w:pStyle w:val="Formel"/>
        <w:rPr>
          <w:lang w:val="fr-FR"/>
        </w:rPr>
      </w:pPr>
      <w:r>
        <w:rPr>
          <w:lang w:val="fr-FR"/>
        </w:rPr>
        <w:t>A = Q</w:t>
      </w:r>
      <w:r>
        <w:rPr>
          <w:vertAlign w:val="subscript"/>
          <w:lang w:val="fr-FR"/>
        </w:rPr>
        <w:t>1</w:t>
      </w:r>
      <w:r>
        <w:rPr>
          <w:lang w:val="fr-FR"/>
        </w:rPr>
        <w:t xml:space="preserve"> </w:t>
      </w:r>
      <w:r>
        <w:rPr>
          <w:lang w:val="de-DE"/>
        </w:rPr>
        <w:sym w:font="Symbol" w:char="F0DA"/>
      </w:r>
      <w:r>
        <w:rPr>
          <w:lang w:val="fr-FR"/>
        </w:rPr>
        <w:t xml:space="preserve"> (Q</w:t>
      </w:r>
      <w:r>
        <w:rPr>
          <w:vertAlign w:val="subscript"/>
          <w:lang w:val="fr-FR"/>
        </w:rPr>
        <w:t>2</w:t>
      </w:r>
      <w:r>
        <w:rPr>
          <w:lang w:val="fr-FR"/>
        </w:rPr>
        <w:t xml:space="preserve"> </w:t>
      </w:r>
      <w:r>
        <w:rPr>
          <w:lang w:val="de-DE"/>
        </w:rPr>
        <w:sym w:font="Symbol" w:char="F0D9"/>
      </w:r>
      <w:r>
        <w:rPr>
          <w:lang w:val="fr-FR"/>
        </w:rPr>
        <w:t xml:space="preserve"> Q</w:t>
      </w:r>
      <w:r>
        <w:rPr>
          <w:vertAlign w:val="subscript"/>
          <w:lang w:val="fr-FR"/>
        </w:rPr>
        <w:t>0</w:t>
      </w:r>
      <w:r>
        <w:rPr>
          <w:lang w:val="fr-FR"/>
        </w:rPr>
        <w:t xml:space="preserve">) </w:t>
      </w:r>
      <w:r>
        <w:rPr>
          <w:lang w:val="en-US"/>
        </w:rPr>
        <w:sym w:font="Symbol" w:char="F0DA"/>
      </w:r>
      <w:r>
        <w:rPr>
          <w:lang w:val="fr-FR"/>
        </w:rPr>
        <w:t xml:space="preserve"> (</w:t>
      </w:r>
      <w:r>
        <w:rPr>
          <w:rFonts w:ascii="Lucida Console" w:hAnsi="Lucida Console"/>
          <w:lang w:val="fr-FR"/>
        </w:rPr>
        <w:t>¬</w:t>
      </w:r>
      <w:r>
        <w:rPr>
          <w:lang w:val="fr-FR"/>
        </w:rPr>
        <w:t>Q</w:t>
      </w:r>
      <w:r>
        <w:rPr>
          <w:vertAlign w:val="subscript"/>
          <w:lang w:val="fr-FR"/>
        </w:rPr>
        <w:t>0</w:t>
      </w:r>
      <w:r>
        <w:rPr>
          <w:lang w:val="fr-FR"/>
        </w:rPr>
        <w:t xml:space="preserve"> </w:t>
      </w:r>
      <w:r>
        <w:rPr>
          <w:lang w:val="en-US"/>
        </w:rPr>
        <w:sym w:font="Symbol" w:char="F0D9"/>
      </w:r>
      <w:r>
        <w:rPr>
          <w:lang w:val="fr-FR"/>
        </w:rPr>
        <w:t xml:space="preserve"> </w:t>
      </w:r>
      <w:r>
        <w:rPr>
          <w:rFonts w:ascii="Lucida Console" w:hAnsi="Lucida Console"/>
          <w:lang w:val="fr-FR"/>
        </w:rPr>
        <w:t>¬</w:t>
      </w:r>
      <w:r>
        <w:rPr>
          <w:lang w:val="fr-FR"/>
        </w:rPr>
        <w:t>Q</w:t>
      </w:r>
      <w:r>
        <w:rPr>
          <w:vertAlign w:val="subscript"/>
          <w:lang w:val="fr-FR"/>
        </w:rPr>
        <w:t>2</w:t>
      </w:r>
      <w:r>
        <w:rPr>
          <w:lang w:val="fr-FR"/>
        </w:rPr>
        <w:t>)</w:t>
      </w:r>
    </w:p>
    <w:p w14:paraId="34B10356" w14:textId="77777777" w:rsidR="00000000" w:rsidRDefault="00000000">
      <w:pPr>
        <w:rPr>
          <w:lang w:val="de-DE"/>
        </w:rPr>
      </w:pPr>
      <w:r>
        <w:rPr>
          <w:lang w:val="de-DE"/>
        </w:rPr>
        <w:t>Das Umsetzen einer solchen Formel in eine Decoderschaltung wurde ja bereits bei den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erläutert. Man hält sich dabei stur an die mathematische Formel, das heißt für ein “und“-Zeichen ein AND</w:t>
      </w:r>
      <w:r>
        <w:rPr>
          <w:lang w:val="de-DE"/>
        </w:rPr>
        <w:fldChar w:fldCharType="begin"/>
      </w:r>
      <w:r>
        <w:rPr>
          <w:lang w:val="de-DE"/>
        </w:rPr>
        <w:instrText xml:space="preserve"> XE "AND" </w:instrText>
      </w:r>
      <w:r>
        <w:rPr>
          <w:lang w:val="de-DE"/>
        </w:rPr>
        <w:fldChar w:fldCharType="end"/>
      </w:r>
      <w:r>
        <w:rPr>
          <w:lang w:val="de-DE"/>
        </w:rPr>
        <w:t>-Gatter</w:t>
      </w:r>
      <w:r>
        <w:rPr>
          <w:lang w:val="de-DE"/>
        </w:rPr>
        <w:fldChar w:fldCharType="begin"/>
      </w:r>
      <w:r>
        <w:rPr>
          <w:lang w:val="de-DE"/>
        </w:rPr>
        <w:instrText xml:space="preserve"> XE "Gatter" </w:instrText>
      </w:r>
      <w:r>
        <w:rPr>
          <w:lang w:val="de-DE"/>
        </w:rPr>
        <w:fldChar w:fldCharType="end"/>
      </w:r>
      <w:r>
        <w:rPr>
          <w:lang w:val="de-DE"/>
        </w:rPr>
        <w:t xml:space="preserve"> und für ein “oder“-Zeichen ein OR-Gatter</w:t>
      </w:r>
      <w:r>
        <w:rPr>
          <w:lang w:val="de-DE"/>
        </w:rPr>
        <w:fldChar w:fldCharType="begin"/>
      </w:r>
      <w:r>
        <w:rPr>
          <w:lang w:val="de-DE"/>
        </w:rPr>
        <w:instrText xml:space="preserve"> XE "OR-Gatter" </w:instrText>
      </w:r>
      <w:r>
        <w:rPr>
          <w:lang w:val="de-DE"/>
        </w:rPr>
        <w:fldChar w:fldCharType="end"/>
      </w:r>
      <w:r>
        <w:rPr>
          <w:lang w:val="de-DE"/>
        </w:rPr>
        <w:t>. Damit ergibt sich die unten abgebildete Decoderschaltung die das Segment steuert.</w:t>
      </w:r>
    </w:p>
    <w:p w14:paraId="05D9BFB4" w14:textId="77777777" w:rsidR="00000000" w:rsidRDefault="00000000">
      <w:pPr>
        <w:rPr>
          <w:lang w:val="de-DE"/>
        </w:rPr>
      </w:pPr>
    </w:p>
    <w:bookmarkStart w:id="240" w:name="_MON_1092121272"/>
    <w:bookmarkEnd w:id="240"/>
    <w:p w14:paraId="0D9C1E7B" w14:textId="77777777" w:rsidR="00000000" w:rsidRDefault="001463B6">
      <w:pPr>
        <w:pStyle w:val="Bild"/>
      </w:pPr>
      <w:r>
        <w:rPr>
          <w:noProof/>
        </w:rPr>
        <w:object w:dxaOrig="4545" w:dyaOrig="2670" w14:anchorId="2CEDD364">
          <v:shape id="_x0000_i1052" type="#_x0000_t75" alt="" style="width:160pt;height:94pt;mso-width-percent:0;mso-height-percent:0;mso-width-percent:0;mso-height-percent:0" o:ole="">
            <v:imagedata r:id="rId101" o:title=""/>
          </v:shape>
          <o:OLEObject Type="Embed" ProgID="Word.Picture.8" ShapeID="_x0000_i1052" DrawAspect="Content" ObjectID="_1847273410" r:id="rId102"/>
        </w:object>
      </w:r>
    </w:p>
    <w:p w14:paraId="394A101A" w14:textId="77777777" w:rsidR="00000000" w:rsidRDefault="00000000">
      <w:pPr>
        <w:pStyle w:val="Beschriftung"/>
        <w:rPr>
          <w:lang w:val="de-DE"/>
        </w:rPr>
      </w:pPr>
      <w:bookmarkStart w:id="241" w:name="_Toc25129314"/>
      <w:r>
        <w:rPr>
          <w:lang w:val="de-DE"/>
        </w:rPr>
        <w:t xml:space="preserve">Abbildung </w:t>
      </w:r>
      <w:r>
        <w:fldChar w:fldCharType="begin"/>
      </w:r>
      <w:r>
        <w:rPr>
          <w:lang w:val="de-DE"/>
        </w:rPr>
        <w:instrText xml:space="preserve"> SEQ Abbildung \* ARABIC </w:instrText>
      </w:r>
      <w:r>
        <w:fldChar w:fldCharType="separate"/>
      </w:r>
      <w:r>
        <w:rPr>
          <w:noProof/>
          <w:lang w:val="de-DE"/>
        </w:rPr>
        <w:t>44</w:t>
      </w:r>
      <w:r>
        <w:fldChar w:fldCharType="end"/>
      </w:r>
      <w:r>
        <w:rPr>
          <w:lang w:val="de-DE"/>
        </w:rPr>
        <w:t>: Schaltbild Decoderschaltung</w:t>
      </w:r>
      <w:bookmarkEnd w:id="241"/>
    </w:p>
    <w:p w14:paraId="695890DB" w14:textId="77777777" w:rsidR="00000000" w:rsidRDefault="00000000">
      <w:pPr>
        <w:tabs>
          <w:tab w:val="left" w:pos="6075"/>
        </w:tabs>
        <w:rPr>
          <w:lang w:val="de-DE"/>
        </w:rPr>
      </w:pPr>
      <w:r>
        <w:rPr>
          <w:lang w:val="de-DE"/>
        </w:rPr>
        <w:t>Der Einbau dieser Decoderschaltung erfolgt nun ganz analog. Es werden die benötigten Ausgänge der einzelnen Flipflops an die Schaltung angeschlossen und der Ausgang A an das Segment der 7-Segment-Anzeige.</w:t>
      </w:r>
    </w:p>
    <w:bookmarkStart w:id="242" w:name="_MON_1092121292"/>
    <w:bookmarkStart w:id="243" w:name="_MON_1098871435"/>
    <w:bookmarkEnd w:id="242"/>
    <w:bookmarkEnd w:id="243"/>
    <w:p w14:paraId="05BA127B" w14:textId="77777777" w:rsidR="00000000" w:rsidRDefault="001463B6">
      <w:pPr>
        <w:pStyle w:val="Bild"/>
      </w:pPr>
      <w:r>
        <w:rPr>
          <w:noProof/>
        </w:rPr>
        <w:object w:dxaOrig="7920" w:dyaOrig="7545" w14:anchorId="27617DD5">
          <v:shape id="_x0000_i1051" type="#_x0000_t75" alt="" style="width:226pt;height:215pt;mso-width-percent:0;mso-height-percent:0;mso-width-percent:0;mso-height-percent:0" o:ole="">
            <v:imagedata r:id="rId103" o:title=""/>
          </v:shape>
          <o:OLEObject Type="Embed" ProgID="Word.Picture.8" ShapeID="_x0000_i1051" DrawAspect="Content" ObjectID="_1847273411" r:id="rId104"/>
        </w:object>
      </w:r>
    </w:p>
    <w:p w14:paraId="4E63A1E5" w14:textId="77777777" w:rsidR="00000000" w:rsidRDefault="00000000">
      <w:pPr>
        <w:pStyle w:val="Beschriftung"/>
        <w:rPr>
          <w:lang w:val="de-DE"/>
        </w:rPr>
      </w:pPr>
      <w:bookmarkStart w:id="244" w:name="_Toc25129315"/>
      <w:r>
        <w:rPr>
          <w:lang w:val="de-DE"/>
        </w:rPr>
        <w:t xml:space="preserve">Abbildung </w:t>
      </w:r>
      <w:r>
        <w:fldChar w:fldCharType="begin"/>
      </w:r>
      <w:r>
        <w:rPr>
          <w:lang w:val="de-DE"/>
        </w:rPr>
        <w:instrText xml:space="preserve"> SEQ Abbildung \* ARABIC </w:instrText>
      </w:r>
      <w:r>
        <w:fldChar w:fldCharType="separate"/>
      </w:r>
      <w:r>
        <w:rPr>
          <w:noProof/>
          <w:lang w:val="de-DE"/>
        </w:rPr>
        <w:t>45</w:t>
      </w:r>
      <w:r>
        <w:fldChar w:fldCharType="end"/>
      </w:r>
      <w:r>
        <w:rPr>
          <w:lang w:val="de-DE"/>
        </w:rPr>
        <w:t>: Schaltbild Decoderschaltung</w:t>
      </w:r>
      <w:bookmarkEnd w:id="244"/>
    </w:p>
    <w:p w14:paraId="5F46A448" w14:textId="77777777" w:rsidR="00000000" w:rsidRDefault="00000000">
      <w:pPr>
        <w:tabs>
          <w:tab w:val="left" w:pos="6075"/>
        </w:tabs>
        <w:rPr>
          <w:lang w:val="de-DE"/>
        </w:rPr>
      </w:pPr>
      <w:r>
        <w:rPr>
          <w:lang w:val="de-DE"/>
        </w:rPr>
        <w:lastRenderedPageBreak/>
        <w:t>Dieses Verfahren erscheint auf den ersten Blick recht kompliziert, ist aber bei genau schematischer Durchführung sehr einfach und schnell auszuführen. Bei der rein mathematischen Darstellung würde ein umfangreiches Wissen der Algebra unbedingt nötig sein. Außerdem wäre der Überblick schwer zu behalten. Deshalb wählt man, wenn irgend möglich, diese Art der Lösung. Oftmals erkennt man auch sofort, wie die Decoderschaltung aussehen muss. Dann ist natürlich diese schematische Darstellung nicht nötig.</w:t>
      </w:r>
    </w:p>
    <w:p w14:paraId="3419530C" w14:textId="77777777" w:rsidR="00000000" w:rsidRDefault="00000000">
      <w:pPr>
        <w:tabs>
          <w:tab w:val="left" w:pos="6075"/>
        </w:tabs>
        <w:rPr>
          <w:lang w:val="de-DE"/>
        </w:rPr>
      </w:pPr>
      <w:r>
        <w:rPr>
          <w:lang w:val="de-DE"/>
        </w:rPr>
        <w:t>Ein weiteres Beispiel für die Anwendung der KV-Tafel. Ein Zähler, der von 0 bis 9 zählt, soll eine 7-Segment-Anzeige steuern. Gesucht ist nun die Decoderschaltung für das mittlere waagerechte Segment. Die Abhängigkeit des Ausganges A der Decoderschaltung, die das Segment ansteuert ist wiederum in der Tabelle aufgezeigt.</w:t>
      </w:r>
    </w:p>
    <w:p w14:paraId="4A93B49F" w14:textId="77777777" w:rsidR="00000000" w:rsidRDefault="00000000">
      <w:pPr>
        <w:tabs>
          <w:tab w:val="left" w:pos="6075"/>
        </w:tabs>
        <w:rPr>
          <w:lang w:val="de-DE"/>
        </w:rPr>
      </w:pPr>
    </w:p>
    <w:p w14:paraId="1F85199F" w14:textId="77777777" w:rsidR="00000000" w:rsidRDefault="00000000">
      <w:pPr>
        <w:tabs>
          <w:tab w:val="left" w:pos="6075"/>
        </w:tabs>
        <w:rPr>
          <w:lang w:val="de-DE"/>
        </w:rPr>
      </w:pPr>
    </w:p>
    <w:tbl>
      <w:tblPr>
        <w:tblW w:w="0" w:type="auto"/>
        <w:jc w:val="center"/>
        <w:tblBorders>
          <w:insideH w:val="single" w:sz="4" w:space="0" w:color="auto"/>
          <w:insideV w:val="single" w:sz="4" w:space="0" w:color="auto"/>
        </w:tblBorders>
        <w:tblLook w:val="0000" w:firstRow="0" w:lastRow="0" w:firstColumn="0" w:lastColumn="0" w:noHBand="0" w:noVBand="0"/>
      </w:tblPr>
      <w:tblGrid>
        <w:gridCol w:w="1183"/>
        <w:gridCol w:w="851"/>
        <w:gridCol w:w="851"/>
        <w:gridCol w:w="851"/>
        <w:gridCol w:w="851"/>
        <w:gridCol w:w="1488"/>
      </w:tblGrid>
      <w:tr w:rsidR="00000000" w14:paraId="56D66BCF" w14:textId="77777777">
        <w:tblPrEx>
          <w:tblCellMar>
            <w:top w:w="0" w:type="dxa"/>
            <w:bottom w:w="0" w:type="dxa"/>
          </w:tblCellMar>
        </w:tblPrEx>
        <w:trPr>
          <w:jc w:val="center"/>
        </w:trPr>
        <w:tc>
          <w:tcPr>
            <w:tcW w:w="1183" w:type="dxa"/>
            <w:tcBorders>
              <w:top w:val="single" w:sz="4" w:space="0" w:color="auto"/>
              <w:left w:val="single" w:sz="4" w:space="0" w:color="auto"/>
              <w:bottom w:val="single" w:sz="4" w:space="0" w:color="auto"/>
              <w:right w:val="nil"/>
            </w:tcBorders>
            <w:shd w:val="clear" w:color="auto" w:fill="B3B3B3"/>
          </w:tcPr>
          <w:p w14:paraId="5034A4C7" w14:textId="77777777" w:rsidR="00000000" w:rsidRDefault="00000000">
            <w:pPr>
              <w:pStyle w:val="Logiktabelle"/>
              <w:rPr>
                <w:vertAlign w:val="subscript"/>
                <w:lang w:val="fr-FR"/>
              </w:rPr>
            </w:pPr>
            <w:r>
              <w:rPr>
                <w:lang w:val="fr-FR"/>
              </w:rPr>
              <w:lastRenderedPageBreak/>
              <w:t>Q</w:t>
            </w:r>
            <w:r>
              <w:rPr>
                <w:vertAlign w:val="subscript"/>
                <w:lang w:val="fr-FR"/>
              </w:rPr>
              <w:t>3</w:t>
            </w:r>
          </w:p>
        </w:tc>
        <w:tc>
          <w:tcPr>
            <w:tcW w:w="851" w:type="dxa"/>
            <w:tcBorders>
              <w:top w:val="single" w:sz="4" w:space="0" w:color="auto"/>
              <w:bottom w:val="single" w:sz="4" w:space="0" w:color="auto"/>
              <w:right w:val="nil"/>
            </w:tcBorders>
            <w:shd w:val="clear" w:color="auto" w:fill="B3B3B3"/>
          </w:tcPr>
          <w:p w14:paraId="0EA25318" w14:textId="77777777" w:rsidR="00000000" w:rsidRDefault="00000000">
            <w:pPr>
              <w:pStyle w:val="Logiktabelle"/>
              <w:rPr>
                <w:lang w:val="fr-FR"/>
              </w:rPr>
            </w:pPr>
            <w:r>
              <w:rPr>
                <w:lang w:val="fr-FR"/>
              </w:rPr>
              <w:t>Q</w:t>
            </w:r>
            <w:r>
              <w:rPr>
                <w:vertAlign w:val="subscript"/>
                <w:lang w:val="fr-FR"/>
              </w:rPr>
              <w:t>2</w:t>
            </w:r>
          </w:p>
        </w:tc>
        <w:tc>
          <w:tcPr>
            <w:tcW w:w="851" w:type="dxa"/>
            <w:tcBorders>
              <w:top w:val="single" w:sz="4" w:space="0" w:color="auto"/>
              <w:left w:val="nil"/>
              <w:bottom w:val="single" w:sz="4" w:space="0" w:color="auto"/>
              <w:right w:val="nil"/>
            </w:tcBorders>
            <w:shd w:val="clear" w:color="auto" w:fill="B3B3B3"/>
          </w:tcPr>
          <w:p w14:paraId="045A694F" w14:textId="77777777" w:rsidR="00000000" w:rsidRDefault="00000000">
            <w:pPr>
              <w:pStyle w:val="Logiktabelle"/>
              <w:rPr>
                <w:lang w:val="fr-FR"/>
              </w:rPr>
            </w:pPr>
            <w:r>
              <w:rPr>
                <w:lang w:val="fr-FR"/>
              </w:rPr>
              <w:t>Q</w:t>
            </w:r>
            <w:r>
              <w:rPr>
                <w:vertAlign w:val="subscript"/>
                <w:lang w:val="fr-FR"/>
              </w:rPr>
              <w:t>1</w:t>
            </w:r>
          </w:p>
        </w:tc>
        <w:tc>
          <w:tcPr>
            <w:tcW w:w="851" w:type="dxa"/>
            <w:tcBorders>
              <w:top w:val="single" w:sz="4" w:space="0" w:color="auto"/>
              <w:left w:val="nil"/>
              <w:bottom w:val="single" w:sz="4" w:space="0" w:color="auto"/>
            </w:tcBorders>
            <w:shd w:val="clear" w:color="auto" w:fill="B3B3B3"/>
          </w:tcPr>
          <w:p w14:paraId="1B86A7E9" w14:textId="77777777" w:rsidR="00000000" w:rsidRDefault="00000000">
            <w:pPr>
              <w:pStyle w:val="Logiktabelle"/>
              <w:rPr>
                <w:lang w:val="fr-FR"/>
              </w:rPr>
            </w:pPr>
            <w:r>
              <w:rPr>
                <w:lang w:val="fr-FR"/>
              </w:rPr>
              <w:t>Q</w:t>
            </w:r>
            <w:r>
              <w:rPr>
                <w:vertAlign w:val="subscript"/>
                <w:lang w:val="fr-FR"/>
              </w:rPr>
              <w:t>0</w:t>
            </w:r>
          </w:p>
        </w:tc>
        <w:tc>
          <w:tcPr>
            <w:tcW w:w="851" w:type="dxa"/>
            <w:tcBorders>
              <w:top w:val="single" w:sz="4" w:space="0" w:color="auto"/>
              <w:bottom w:val="single" w:sz="4" w:space="0" w:color="auto"/>
            </w:tcBorders>
            <w:shd w:val="clear" w:color="auto" w:fill="B3B3B3"/>
          </w:tcPr>
          <w:p w14:paraId="17E44F91" w14:textId="77777777" w:rsidR="00000000" w:rsidRDefault="00000000">
            <w:pPr>
              <w:pStyle w:val="Logiktabelle"/>
              <w:rPr>
                <w:lang w:val="fr-FR"/>
              </w:rPr>
            </w:pPr>
            <w:r>
              <w:rPr>
                <w:lang w:val="fr-FR"/>
              </w:rPr>
              <w:t>A</w:t>
            </w:r>
          </w:p>
        </w:tc>
        <w:tc>
          <w:tcPr>
            <w:tcW w:w="1488" w:type="dxa"/>
            <w:tcBorders>
              <w:top w:val="single" w:sz="4" w:space="0" w:color="auto"/>
              <w:bottom w:val="single" w:sz="4" w:space="0" w:color="auto"/>
              <w:right w:val="single" w:sz="4" w:space="0" w:color="auto"/>
            </w:tcBorders>
            <w:shd w:val="clear" w:color="auto" w:fill="B3B3B3"/>
          </w:tcPr>
          <w:p w14:paraId="2CCD30D0" w14:textId="77777777" w:rsidR="00000000" w:rsidRDefault="00000000">
            <w:pPr>
              <w:pStyle w:val="Logiktabelle"/>
              <w:rPr>
                <w:vertAlign w:val="subscript"/>
                <w:lang w:val="fr-FR"/>
              </w:rPr>
            </w:pPr>
            <w:r>
              <w:rPr>
                <w:lang w:val="fr-FR"/>
              </w:rPr>
              <w:t>Dez. Zahl</w:t>
            </w:r>
          </w:p>
        </w:tc>
      </w:tr>
      <w:tr w:rsidR="00000000" w14:paraId="58E08019" w14:textId="77777777">
        <w:tblPrEx>
          <w:tblCellMar>
            <w:top w:w="0" w:type="dxa"/>
            <w:bottom w:w="0" w:type="dxa"/>
          </w:tblCellMar>
        </w:tblPrEx>
        <w:trPr>
          <w:jc w:val="center"/>
        </w:trPr>
        <w:tc>
          <w:tcPr>
            <w:tcW w:w="1183" w:type="dxa"/>
            <w:tcBorders>
              <w:top w:val="single" w:sz="4" w:space="0" w:color="auto"/>
              <w:left w:val="single" w:sz="4" w:space="0" w:color="auto"/>
              <w:bottom w:val="single" w:sz="4" w:space="0" w:color="auto"/>
              <w:right w:val="nil"/>
            </w:tcBorders>
          </w:tcPr>
          <w:p w14:paraId="7AF2D2A4" w14:textId="77777777" w:rsidR="00000000" w:rsidRDefault="00000000">
            <w:pPr>
              <w:pStyle w:val="Logiktabelle"/>
              <w:rPr>
                <w:lang w:val="de-DE"/>
              </w:rPr>
            </w:pPr>
            <w:r>
              <w:rPr>
                <w:lang w:val="de-DE"/>
              </w:rPr>
              <w:t>0</w:t>
            </w:r>
          </w:p>
          <w:p w14:paraId="5087D3BD" w14:textId="77777777" w:rsidR="00000000" w:rsidRDefault="00000000">
            <w:pPr>
              <w:pStyle w:val="Logiktabelle"/>
              <w:rPr>
                <w:lang w:val="de-DE"/>
              </w:rPr>
            </w:pPr>
            <w:r>
              <w:rPr>
                <w:lang w:val="de-DE"/>
              </w:rPr>
              <w:t>0</w:t>
            </w:r>
          </w:p>
          <w:p w14:paraId="05D2E4BD" w14:textId="77777777" w:rsidR="00000000" w:rsidRDefault="00000000">
            <w:pPr>
              <w:pStyle w:val="Logiktabelle"/>
              <w:rPr>
                <w:lang w:val="de-DE"/>
              </w:rPr>
            </w:pPr>
            <w:r>
              <w:rPr>
                <w:lang w:val="de-DE"/>
              </w:rPr>
              <w:t>0</w:t>
            </w:r>
          </w:p>
          <w:p w14:paraId="069DC96E" w14:textId="77777777" w:rsidR="00000000" w:rsidRDefault="00000000">
            <w:pPr>
              <w:pStyle w:val="Logiktabelle"/>
              <w:rPr>
                <w:lang w:val="de-DE"/>
              </w:rPr>
            </w:pPr>
            <w:r>
              <w:rPr>
                <w:lang w:val="de-DE"/>
              </w:rPr>
              <w:t>0</w:t>
            </w:r>
          </w:p>
          <w:p w14:paraId="6E453F39" w14:textId="77777777" w:rsidR="00000000" w:rsidRDefault="00000000">
            <w:pPr>
              <w:pStyle w:val="Logiktabelle"/>
              <w:rPr>
                <w:lang w:val="de-DE"/>
              </w:rPr>
            </w:pPr>
            <w:r>
              <w:rPr>
                <w:lang w:val="de-DE"/>
              </w:rPr>
              <w:t>0</w:t>
            </w:r>
          </w:p>
        </w:tc>
        <w:tc>
          <w:tcPr>
            <w:tcW w:w="851" w:type="dxa"/>
            <w:tcBorders>
              <w:top w:val="single" w:sz="4" w:space="0" w:color="auto"/>
              <w:bottom w:val="single" w:sz="4" w:space="0" w:color="auto"/>
              <w:right w:val="nil"/>
            </w:tcBorders>
          </w:tcPr>
          <w:p w14:paraId="71976BBC" w14:textId="77777777" w:rsidR="00000000" w:rsidRDefault="00000000">
            <w:pPr>
              <w:pStyle w:val="Logiktabelle"/>
              <w:rPr>
                <w:lang w:val="de-DE"/>
              </w:rPr>
            </w:pPr>
            <w:r>
              <w:rPr>
                <w:lang w:val="de-DE"/>
              </w:rPr>
              <w:t>0</w:t>
            </w:r>
          </w:p>
          <w:p w14:paraId="590CF911" w14:textId="77777777" w:rsidR="00000000" w:rsidRDefault="00000000">
            <w:pPr>
              <w:pStyle w:val="Logiktabelle"/>
              <w:rPr>
                <w:lang w:val="de-DE"/>
              </w:rPr>
            </w:pPr>
            <w:r>
              <w:rPr>
                <w:lang w:val="de-DE"/>
              </w:rPr>
              <w:t>0</w:t>
            </w:r>
          </w:p>
          <w:p w14:paraId="61BBDF0F" w14:textId="77777777" w:rsidR="00000000" w:rsidRDefault="00000000">
            <w:pPr>
              <w:pStyle w:val="Logiktabelle"/>
              <w:rPr>
                <w:lang w:val="de-DE"/>
              </w:rPr>
            </w:pPr>
            <w:r>
              <w:rPr>
                <w:lang w:val="de-DE"/>
              </w:rPr>
              <w:t>0</w:t>
            </w:r>
          </w:p>
          <w:p w14:paraId="7F693323" w14:textId="77777777" w:rsidR="00000000" w:rsidRDefault="00000000">
            <w:pPr>
              <w:pStyle w:val="Logiktabelle"/>
              <w:rPr>
                <w:lang w:val="de-DE"/>
              </w:rPr>
            </w:pPr>
            <w:r>
              <w:rPr>
                <w:lang w:val="de-DE"/>
              </w:rPr>
              <w:t>0</w:t>
            </w:r>
          </w:p>
          <w:p w14:paraId="01DBCD1D" w14:textId="77777777" w:rsidR="00000000" w:rsidRDefault="00000000">
            <w:pPr>
              <w:pStyle w:val="Logiktabelle"/>
              <w:rPr>
                <w:lang w:val="de-DE"/>
              </w:rPr>
            </w:pPr>
            <w:r>
              <w:rPr>
                <w:lang w:val="de-DE"/>
              </w:rPr>
              <w:t>1</w:t>
            </w:r>
          </w:p>
        </w:tc>
        <w:tc>
          <w:tcPr>
            <w:tcW w:w="851" w:type="dxa"/>
            <w:tcBorders>
              <w:top w:val="single" w:sz="4" w:space="0" w:color="auto"/>
              <w:left w:val="nil"/>
              <w:bottom w:val="single" w:sz="4" w:space="0" w:color="auto"/>
              <w:right w:val="nil"/>
            </w:tcBorders>
          </w:tcPr>
          <w:p w14:paraId="68588DB3" w14:textId="77777777" w:rsidR="00000000" w:rsidRDefault="00000000">
            <w:pPr>
              <w:pStyle w:val="Logiktabelle"/>
              <w:rPr>
                <w:lang w:val="de-DE"/>
              </w:rPr>
            </w:pPr>
            <w:r>
              <w:rPr>
                <w:lang w:val="de-DE"/>
              </w:rPr>
              <w:t>0</w:t>
            </w:r>
          </w:p>
          <w:p w14:paraId="284106C4" w14:textId="77777777" w:rsidR="00000000" w:rsidRDefault="00000000">
            <w:pPr>
              <w:pStyle w:val="Logiktabelle"/>
              <w:rPr>
                <w:lang w:val="de-DE"/>
              </w:rPr>
            </w:pPr>
            <w:r>
              <w:rPr>
                <w:lang w:val="de-DE"/>
              </w:rPr>
              <w:t>0</w:t>
            </w:r>
          </w:p>
          <w:p w14:paraId="61AD458C" w14:textId="77777777" w:rsidR="00000000" w:rsidRDefault="00000000">
            <w:pPr>
              <w:pStyle w:val="Logiktabelle"/>
              <w:rPr>
                <w:lang w:val="de-DE"/>
              </w:rPr>
            </w:pPr>
            <w:r>
              <w:rPr>
                <w:lang w:val="de-DE"/>
              </w:rPr>
              <w:t>1</w:t>
            </w:r>
          </w:p>
          <w:p w14:paraId="4F51FC7A" w14:textId="77777777" w:rsidR="00000000" w:rsidRDefault="00000000">
            <w:pPr>
              <w:pStyle w:val="Logiktabelle"/>
              <w:rPr>
                <w:lang w:val="de-DE"/>
              </w:rPr>
            </w:pPr>
            <w:r>
              <w:rPr>
                <w:lang w:val="de-DE"/>
              </w:rPr>
              <w:t>1</w:t>
            </w:r>
          </w:p>
          <w:p w14:paraId="174FAE63" w14:textId="77777777" w:rsidR="00000000" w:rsidRDefault="00000000">
            <w:pPr>
              <w:pStyle w:val="Logiktabelle"/>
              <w:rPr>
                <w:lang w:val="de-DE"/>
              </w:rPr>
            </w:pPr>
            <w:r>
              <w:rPr>
                <w:lang w:val="de-DE"/>
              </w:rPr>
              <w:t>0</w:t>
            </w:r>
          </w:p>
        </w:tc>
        <w:tc>
          <w:tcPr>
            <w:tcW w:w="851" w:type="dxa"/>
            <w:tcBorders>
              <w:top w:val="single" w:sz="4" w:space="0" w:color="auto"/>
              <w:left w:val="nil"/>
              <w:bottom w:val="single" w:sz="4" w:space="0" w:color="auto"/>
            </w:tcBorders>
          </w:tcPr>
          <w:p w14:paraId="66E1CC2D" w14:textId="77777777" w:rsidR="00000000" w:rsidRDefault="00000000">
            <w:pPr>
              <w:pStyle w:val="Logiktabelle"/>
              <w:rPr>
                <w:lang w:val="de-DE"/>
              </w:rPr>
            </w:pPr>
            <w:r>
              <w:rPr>
                <w:lang w:val="de-DE"/>
              </w:rPr>
              <w:t>0</w:t>
            </w:r>
          </w:p>
          <w:p w14:paraId="7F62CDBC" w14:textId="77777777" w:rsidR="00000000" w:rsidRDefault="00000000">
            <w:pPr>
              <w:pStyle w:val="Logiktabelle"/>
              <w:rPr>
                <w:lang w:val="de-DE"/>
              </w:rPr>
            </w:pPr>
            <w:r>
              <w:rPr>
                <w:lang w:val="de-DE"/>
              </w:rPr>
              <w:t>1</w:t>
            </w:r>
          </w:p>
          <w:p w14:paraId="0C7B9B03" w14:textId="77777777" w:rsidR="00000000" w:rsidRDefault="00000000">
            <w:pPr>
              <w:pStyle w:val="Logiktabelle"/>
              <w:rPr>
                <w:lang w:val="de-DE"/>
              </w:rPr>
            </w:pPr>
            <w:r>
              <w:rPr>
                <w:lang w:val="de-DE"/>
              </w:rPr>
              <w:t>0</w:t>
            </w:r>
          </w:p>
          <w:p w14:paraId="7CF68359" w14:textId="77777777" w:rsidR="00000000" w:rsidRDefault="00000000">
            <w:pPr>
              <w:pStyle w:val="Logiktabelle"/>
              <w:rPr>
                <w:lang w:val="de-DE"/>
              </w:rPr>
            </w:pPr>
            <w:r>
              <w:rPr>
                <w:lang w:val="de-DE"/>
              </w:rPr>
              <w:t>1</w:t>
            </w:r>
          </w:p>
          <w:p w14:paraId="1819F58E" w14:textId="77777777" w:rsidR="00000000" w:rsidRDefault="00000000">
            <w:pPr>
              <w:pStyle w:val="Logiktabelle"/>
              <w:rPr>
                <w:lang w:val="de-DE"/>
              </w:rPr>
            </w:pPr>
            <w:r>
              <w:rPr>
                <w:lang w:val="de-DE"/>
              </w:rPr>
              <w:t>0</w:t>
            </w:r>
          </w:p>
        </w:tc>
        <w:tc>
          <w:tcPr>
            <w:tcW w:w="851" w:type="dxa"/>
            <w:tcBorders>
              <w:top w:val="single" w:sz="4" w:space="0" w:color="auto"/>
              <w:bottom w:val="single" w:sz="4" w:space="0" w:color="auto"/>
            </w:tcBorders>
          </w:tcPr>
          <w:p w14:paraId="36EE049B" w14:textId="77777777" w:rsidR="00000000" w:rsidRDefault="00000000">
            <w:pPr>
              <w:pStyle w:val="Logiktabelle"/>
              <w:rPr>
                <w:lang w:val="de-DE"/>
              </w:rPr>
            </w:pPr>
            <w:r>
              <w:rPr>
                <w:lang w:val="de-DE"/>
              </w:rPr>
              <w:t>0</w:t>
            </w:r>
          </w:p>
          <w:p w14:paraId="643374BD" w14:textId="77777777" w:rsidR="00000000" w:rsidRDefault="00000000">
            <w:pPr>
              <w:pStyle w:val="Logiktabelle"/>
              <w:rPr>
                <w:lang w:val="de-DE"/>
              </w:rPr>
            </w:pPr>
            <w:r>
              <w:rPr>
                <w:lang w:val="de-DE"/>
              </w:rPr>
              <w:t>0</w:t>
            </w:r>
          </w:p>
          <w:p w14:paraId="25126CF9" w14:textId="77777777" w:rsidR="00000000" w:rsidRDefault="00000000">
            <w:pPr>
              <w:pStyle w:val="Logiktabelle"/>
              <w:rPr>
                <w:lang w:val="de-DE"/>
              </w:rPr>
            </w:pPr>
            <w:r>
              <w:rPr>
                <w:lang w:val="de-DE"/>
              </w:rPr>
              <w:t>1</w:t>
            </w:r>
          </w:p>
          <w:p w14:paraId="4EEB5F07" w14:textId="77777777" w:rsidR="00000000" w:rsidRDefault="00000000">
            <w:pPr>
              <w:pStyle w:val="Logiktabelle"/>
              <w:rPr>
                <w:lang w:val="de-DE"/>
              </w:rPr>
            </w:pPr>
            <w:r>
              <w:rPr>
                <w:lang w:val="de-DE"/>
              </w:rPr>
              <w:t>1</w:t>
            </w:r>
          </w:p>
          <w:p w14:paraId="36A96FD4" w14:textId="77777777" w:rsidR="00000000" w:rsidRDefault="00000000">
            <w:pPr>
              <w:pStyle w:val="Logiktabelle"/>
              <w:rPr>
                <w:lang w:val="de-DE"/>
              </w:rPr>
            </w:pPr>
            <w:r>
              <w:rPr>
                <w:lang w:val="de-DE"/>
              </w:rPr>
              <w:t>1</w:t>
            </w:r>
          </w:p>
        </w:tc>
        <w:tc>
          <w:tcPr>
            <w:tcW w:w="1488" w:type="dxa"/>
            <w:tcBorders>
              <w:top w:val="single" w:sz="4" w:space="0" w:color="auto"/>
              <w:bottom w:val="single" w:sz="4" w:space="0" w:color="auto"/>
              <w:right w:val="single" w:sz="4" w:space="0" w:color="auto"/>
            </w:tcBorders>
          </w:tcPr>
          <w:p w14:paraId="1D33DB27" w14:textId="77777777" w:rsidR="00000000" w:rsidRDefault="00000000">
            <w:pPr>
              <w:pStyle w:val="Logiktabelle"/>
              <w:rPr>
                <w:lang w:val="de-DE"/>
              </w:rPr>
            </w:pPr>
            <w:r>
              <w:rPr>
                <w:lang w:val="de-DE"/>
              </w:rPr>
              <w:t>0</w:t>
            </w:r>
          </w:p>
          <w:p w14:paraId="696B376A" w14:textId="77777777" w:rsidR="00000000" w:rsidRDefault="00000000">
            <w:pPr>
              <w:pStyle w:val="Logiktabelle"/>
              <w:rPr>
                <w:lang w:val="de-DE"/>
              </w:rPr>
            </w:pPr>
            <w:r>
              <w:rPr>
                <w:lang w:val="de-DE"/>
              </w:rPr>
              <w:t>1</w:t>
            </w:r>
          </w:p>
          <w:p w14:paraId="5139CBF4" w14:textId="77777777" w:rsidR="00000000" w:rsidRDefault="00000000">
            <w:pPr>
              <w:pStyle w:val="Logiktabelle"/>
              <w:rPr>
                <w:lang w:val="de-DE"/>
              </w:rPr>
            </w:pPr>
            <w:r>
              <w:rPr>
                <w:lang w:val="de-DE"/>
              </w:rPr>
              <w:t>2</w:t>
            </w:r>
          </w:p>
          <w:p w14:paraId="31521F71" w14:textId="77777777" w:rsidR="00000000" w:rsidRDefault="00000000">
            <w:pPr>
              <w:pStyle w:val="Logiktabelle"/>
              <w:rPr>
                <w:lang w:val="de-DE"/>
              </w:rPr>
            </w:pPr>
            <w:r>
              <w:rPr>
                <w:lang w:val="de-DE"/>
              </w:rPr>
              <w:t>3</w:t>
            </w:r>
          </w:p>
          <w:p w14:paraId="368CF6B0" w14:textId="77777777" w:rsidR="00000000" w:rsidRDefault="00000000">
            <w:pPr>
              <w:pStyle w:val="Logiktabelle"/>
              <w:rPr>
                <w:lang w:val="de-DE"/>
              </w:rPr>
            </w:pPr>
            <w:r>
              <w:rPr>
                <w:lang w:val="de-DE"/>
              </w:rPr>
              <w:t>4</w:t>
            </w:r>
          </w:p>
        </w:tc>
      </w:tr>
      <w:tr w:rsidR="00000000" w14:paraId="67543BE0" w14:textId="77777777">
        <w:tblPrEx>
          <w:tblCellMar>
            <w:top w:w="0" w:type="dxa"/>
            <w:bottom w:w="0" w:type="dxa"/>
          </w:tblCellMar>
        </w:tblPrEx>
        <w:trPr>
          <w:jc w:val="center"/>
        </w:trPr>
        <w:tc>
          <w:tcPr>
            <w:tcW w:w="1183" w:type="dxa"/>
            <w:tcBorders>
              <w:top w:val="single" w:sz="4" w:space="0" w:color="auto"/>
              <w:left w:val="single" w:sz="4" w:space="0" w:color="auto"/>
              <w:bottom w:val="single" w:sz="4" w:space="0" w:color="auto"/>
              <w:right w:val="nil"/>
            </w:tcBorders>
          </w:tcPr>
          <w:p w14:paraId="379F27D5" w14:textId="77777777" w:rsidR="00000000" w:rsidRDefault="00000000">
            <w:pPr>
              <w:pStyle w:val="Logiktabelle"/>
              <w:rPr>
                <w:lang w:val="de-DE"/>
              </w:rPr>
            </w:pPr>
            <w:r>
              <w:rPr>
                <w:lang w:val="de-DE"/>
              </w:rPr>
              <w:t>0</w:t>
            </w:r>
          </w:p>
          <w:p w14:paraId="6FC7EDAB" w14:textId="77777777" w:rsidR="00000000" w:rsidRDefault="00000000">
            <w:pPr>
              <w:pStyle w:val="Logiktabelle"/>
              <w:rPr>
                <w:lang w:val="de-DE"/>
              </w:rPr>
            </w:pPr>
            <w:r>
              <w:rPr>
                <w:lang w:val="de-DE"/>
              </w:rPr>
              <w:t>0</w:t>
            </w:r>
          </w:p>
          <w:p w14:paraId="63F5AA69" w14:textId="77777777" w:rsidR="00000000" w:rsidRDefault="00000000">
            <w:pPr>
              <w:pStyle w:val="Logiktabelle"/>
              <w:rPr>
                <w:lang w:val="de-DE"/>
              </w:rPr>
            </w:pPr>
            <w:r>
              <w:rPr>
                <w:lang w:val="de-DE"/>
              </w:rPr>
              <w:t>0</w:t>
            </w:r>
          </w:p>
          <w:p w14:paraId="6297708F" w14:textId="77777777" w:rsidR="00000000" w:rsidRDefault="00000000">
            <w:pPr>
              <w:pStyle w:val="Logiktabelle"/>
              <w:rPr>
                <w:lang w:val="de-DE"/>
              </w:rPr>
            </w:pPr>
            <w:r>
              <w:rPr>
                <w:lang w:val="de-DE"/>
              </w:rPr>
              <w:t>1</w:t>
            </w:r>
          </w:p>
        </w:tc>
        <w:tc>
          <w:tcPr>
            <w:tcW w:w="851" w:type="dxa"/>
            <w:tcBorders>
              <w:top w:val="single" w:sz="4" w:space="0" w:color="auto"/>
              <w:bottom w:val="single" w:sz="4" w:space="0" w:color="auto"/>
              <w:right w:val="nil"/>
            </w:tcBorders>
          </w:tcPr>
          <w:p w14:paraId="66C605CC" w14:textId="77777777" w:rsidR="00000000" w:rsidRDefault="00000000">
            <w:pPr>
              <w:pStyle w:val="Logiktabelle"/>
              <w:rPr>
                <w:lang w:val="de-DE"/>
              </w:rPr>
            </w:pPr>
            <w:r>
              <w:rPr>
                <w:lang w:val="de-DE"/>
              </w:rPr>
              <w:t>1</w:t>
            </w:r>
          </w:p>
          <w:p w14:paraId="55D959DF" w14:textId="77777777" w:rsidR="00000000" w:rsidRDefault="00000000">
            <w:pPr>
              <w:pStyle w:val="Logiktabelle"/>
              <w:rPr>
                <w:lang w:val="de-DE"/>
              </w:rPr>
            </w:pPr>
            <w:r>
              <w:rPr>
                <w:lang w:val="de-DE"/>
              </w:rPr>
              <w:t>1</w:t>
            </w:r>
          </w:p>
          <w:p w14:paraId="0E599608" w14:textId="77777777" w:rsidR="00000000" w:rsidRDefault="00000000">
            <w:pPr>
              <w:pStyle w:val="Logiktabelle"/>
              <w:rPr>
                <w:lang w:val="de-DE"/>
              </w:rPr>
            </w:pPr>
            <w:r>
              <w:rPr>
                <w:lang w:val="de-DE"/>
              </w:rPr>
              <w:t>1</w:t>
            </w:r>
          </w:p>
          <w:p w14:paraId="1DDD7877" w14:textId="77777777" w:rsidR="00000000" w:rsidRDefault="00000000">
            <w:pPr>
              <w:pStyle w:val="Logiktabelle"/>
              <w:rPr>
                <w:lang w:val="de-DE"/>
              </w:rPr>
            </w:pPr>
            <w:r>
              <w:rPr>
                <w:lang w:val="de-DE"/>
              </w:rPr>
              <w:t>0</w:t>
            </w:r>
          </w:p>
        </w:tc>
        <w:tc>
          <w:tcPr>
            <w:tcW w:w="851" w:type="dxa"/>
            <w:tcBorders>
              <w:top w:val="single" w:sz="4" w:space="0" w:color="auto"/>
              <w:left w:val="nil"/>
              <w:bottom w:val="single" w:sz="4" w:space="0" w:color="auto"/>
              <w:right w:val="nil"/>
            </w:tcBorders>
          </w:tcPr>
          <w:p w14:paraId="5463329D" w14:textId="77777777" w:rsidR="00000000" w:rsidRDefault="00000000">
            <w:pPr>
              <w:pStyle w:val="Logiktabelle"/>
              <w:rPr>
                <w:lang w:val="de-DE"/>
              </w:rPr>
            </w:pPr>
            <w:r>
              <w:rPr>
                <w:lang w:val="de-DE"/>
              </w:rPr>
              <w:t>0</w:t>
            </w:r>
          </w:p>
          <w:p w14:paraId="7C999283" w14:textId="77777777" w:rsidR="00000000" w:rsidRDefault="00000000">
            <w:pPr>
              <w:pStyle w:val="Logiktabelle"/>
              <w:rPr>
                <w:lang w:val="de-DE"/>
              </w:rPr>
            </w:pPr>
            <w:r>
              <w:rPr>
                <w:lang w:val="de-DE"/>
              </w:rPr>
              <w:t>1</w:t>
            </w:r>
          </w:p>
          <w:p w14:paraId="2A96B7DB" w14:textId="77777777" w:rsidR="00000000" w:rsidRDefault="00000000">
            <w:pPr>
              <w:pStyle w:val="Logiktabelle"/>
              <w:rPr>
                <w:lang w:val="de-DE"/>
              </w:rPr>
            </w:pPr>
            <w:r>
              <w:rPr>
                <w:lang w:val="de-DE"/>
              </w:rPr>
              <w:t>1</w:t>
            </w:r>
          </w:p>
          <w:p w14:paraId="73182798" w14:textId="77777777" w:rsidR="00000000" w:rsidRDefault="00000000">
            <w:pPr>
              <w:pStyle w:val="Logiktabelle"/>
              <w:rPr>
                <w:lang w:val="de-DE"/>
              </w:rPr>
            </w:pPr>
            <w:r>
              <w:rPr>
                <w:lang w:val="de-DE"/>
              </w:rPr>
              <w:t>0</w:t>
            </w:r>
          </w:p>
        </w:tc>
        <w:tc>
          <w:tcPr>
            <w:tcW w:w="851" w:type="dxa"/>
            <w:tcBorders>
              <w:top w:val="single" w:sz="4" w:space="0" w:color="auto"/>
              <w:left w:val="nil"/>
              <w:bottom w:val="single" w:sz="4" w:space="0" w:color="auto"/>
            </w:tcBorders>
          </w:tcPr>
          <w:p w14:paraId="00B3E6A9" w14:textId="77777777" w:rsidR="00000000" w:rsidRDefault="00000000">
            <w:pPr>
              <w:pStyle w:val="Logiktabelle"/>
              <w:rPr>
                <w:lang w:val="de-DE"/>
              </w:rPr>
            </w:pPr>
            <w:r>
              <w:rPr>
                <w:lang w:val="de-DE"/>
              </w:rPr>
              <w:t>1</w:t>
            </w:r>
          </w:p>
          <w:p w14:paraId="10A49F37" w14:textId="77777777" w:rsidR="00000000" w:rsidRDefault="00000000">
            <w:pPr>
              <w:pStyle w:val="Logiktabelle"/>
              <w:rPr>
                <w:lang w:val="de-DE"/>
              </w:rPr>
            </w:pPr>
            <w:r>
              <w:rPr>
                <w:lang w:val="de-DE"/>
              </w:rPr>
              <w:t>0</w:t>
            </w:r>
          </w:p>
          <w:p w14:paraId="167CAED7" w14:textId="77777777" w:rsidR="00000000" w:rsidRDefault="00000000">
            <w:pPr>
              <w:pStyle w:val="Logiktabelle"/>
              <w:rPr>
                <w:lang w:val="de-DE"/>
              </w:rPr>
            </w:pPr>
            <w:r>
              <w:rPr>
                <w:lang w:val="de-DE"/>
              </w:rPr>
              <w:t>1</w:t>
            </w:r>
          </w:p>
          <w:p w14:paraId="484C3360" w14:textId="77777777" w:rsidR="00000000" w:rsidRDefault="00000000">
            <w:pPr>
              <w:pStyle w:val="Logiktabelle"/>
              <w:rPr>
                <w:lang w:val="de-DE"/>
              </w:rPr>
            </w:pPr>
            <w:r>
              <w:rPr>
                <w:lang w:val="de-DE"/>
              </w:rPr>
              <w:t>0</w:t>
            </w:r>
          </w:p>
        </w:tc>
        <w:tc>
          <w:tcPr>
            <w:tcW w:w="851" w:type="dxa"/>
            <w:tcBorders>
              <w:top w:val="single" w:sz="4" w:space="0" w:color="auto"/>
              <w:bottom w:val="single" w:sz="4" w:space="0" w:color="auto"/>
            </w:tcBorders>
          </w:tcPr>
          <w:p w14:paraId="2E5BD416" w14:textId="77777777" w:rsidR="00000000" w:rsidRDefault="00000000">
            <w:pPr>
              <w:pStyle w:val="Logiktabelle"/>
              <w:rPr>
                <w:lang w:val="de-DE"/>
              </w:rPr>
            </w:pPr>
            <w:r>
              <w:rPr>
                <w:lang w:val="de-DE"/>
              </w:rPr>
              <w:t>1</w:t>
            </w:r>
          </w:p>
          <w:p w14:paraId="13E428EF" w14:textId="77777777" w:rsidR="00000000" w:rsidRDefault="00000000">
            <w:pPr>
              <w:pStyle w:val="Logiktabelle"/>
              <w:rPr>
                <w:lang w:val="de-DE"/>
              </w:rPr>
            </w:pPr>
            <w:r>
              <w:rPr>
                <w:lang w:val="de-DE"/>
              </w:rPr>
              <w:t>1</w:t>
            </w:r>
          </w:p>
          <w:p w14:paraId="3303239B" w14:textId="77777777" w:rsidR="00000000" w:rsidRDefault="00000000">
            <w:pPr>
              <w:pStyle w:val="Logiktabelle"/>
              <w:rPr>
                <w:lang w:val="de-DE"/>
              </w:rPr>
            </w:pPr>
            <w:r>
              <w:rPr>
                <w:lang w:val="de-DE"/>
              </w:rPr>
              <w:t>0</w:t>
            </w:r>
          </w:p>
          <w:p w14:paraId="1A79AF6D" w14:textId="77777777" w:rsidR="00000000" w:rsidRDefault="00000000">
            <w:pPr>
              <w:pStyle w:val="Logiktabelle"/>
              <w:rPr>
                <w:lang w:val="de-DE"/>
              </w:rPr>
            </w:pPr>
            <w:r>
              <w:rPr>
                <w:lang w:val="de-DE"/>
              </w:rPr>
              <w:t>1</w:t>
            </w:r>
          </w:p>
        </w:tc>
        <w:tc>
          <w:tcPr>
            <w:tcW w:w="1488" w:type="dxa"/>
            <w:tcBorders>
              <w:top w:val="single" w:sz="4" w:space="0" w:color="auto"/>
              <w:bottom w:val="single" w:sz="4" w:space="0" w:color="auto"/>
              <w:right w:val="single" w:sz="4" w:space="0" w:color="auto"/>
            </w:tcBorders>
          </w:tcPr>
          <w:p w14:paraId="494BB254" w14:textId="77777777" w:rsidR="00000000" w:rsidRDefault="00000000">
            <w:pPr>
              <w:pStyle w:val="Logiktabelle"/>
              <w:rPr>
                <w:lang w:val="de-DE"/>
              </w:rPr>
            </w:pPr>
            <w:r>
              <w:rPr>
                <w:lang w:val="de-DE"/>
              </w:rPr>
              <w:t>5</w:t>
            </w:r>
          </w:p>
          <w:p w14:paraId="78051029" w14:textId="77777777" w:rsidR="00000000" w:rsidRDefault="00000000">
            <w:pPr>
              <w:pStyle w:val="Logiktabelle"/>
              <w:rPr>
                <w:lang w:val="de-DE"/>
              </w:rPr>
            </w:pPr>
            <w:r>
              <w:rPr>
                <w:lang w:val="de-DE"/>
              </w:rPr>
              <w:t>6</w:t>
            </w:r>
          </w:p>
          <w:p w14:paraId="7549F851" w14:textId="77777777" w:rsidR="00000000" w:rsidRDefault="00000000">
            <w:pPr>
              <w:pStyle w:val="Logiktabelle"/>
              <w:rPr>
                <w:lang w:val="de-DE"/>
              </w:rPr>
            </w:pPr>
            <w:r>
              <w:rPr>
                <w:lang w:val="de-DE"/>
              </w:rPr>
              <w:t>7</w:t>
            </w:r>
          </w:p>
          <w:p w14:paraId="31C82C32" w14:textId="77777777" w:rsidR="00000000" w:rsidRDefault="00000000">
            <w:pPr>
              <w:pStyle w:val="Logiktabelle"/>
              <w:rPr>
                <w:lang w:val="de-DE"/>
              </w:rPr>
            </w:pPr>
            <w:r>
              <w:rPr>
                <w:lang w:val="de-DE"/>
              </w:rPr>
              <w:t>8</w:t>
            </w:r>
          </w:p>
        </w:tc>
      </w:tr>
      <w:tr w:rsidR="00000000" w14:paraId="34081F97" w14:textId="77777777">
        <w:tblPrEx>
          <w:tblCellMar>
            <w:top w:w="0" w:type="dxa"/>
            <w:bottom w:w="0" w:type="dxa"/>
          </w:tblCellMar>
        </w:tblPrEx>
        <w:trPr>
          <w:jc w:val="center"/>
        </w:trPr>
        <w:tc>
          <w:tcPr>
            <w:tcW w:w="1183" w:type="dxa"/>
            <w:tcBorders>
              <w:top w:val="single" w:sz="4" w:space="0" w:color="auto"/>
              <w:left w:val="single" w:sz="4" w:space="0" w:color="auto"/>
              <w:bottom w:val="single" w:sz="4" w:space="0" w:color="auto"/>
              <w:right w:val="nil"/>
            </w:tcBorders>
          </w:tcPr>
          <w:p w14:paraId="2589E5AE" w14:textId="77777777" w:rsidR="00000000" w:rsidRDefault="00000000">
            <w:pPr>
              <w:pStyle w:val="Logiktabelle"/>
              <w:rPr>
                <w:lang w:val="de-DE"/>
              </w:rPr>
            </w:pPr>
            <w:r>
              <w:rPr>
                <w:lang w:val="de-DE"/>
              </w:rPr>
              <w:t>1</w:t>
            </w:r>
          </w:p>
          <w:p w14:paraId="363D0DDE" w14:textId="77777777" w:rsidR="00000000" w:rsidRDefault="00000000">
            <w:pPr>
              <w:pStyle w:val="Logiktabelle"/>
              <w:rPr>
                <w:lang w:val="de-DE"/>
              </w:rPr>
            </w:pPr>
            <w:r>
              <w:rPr>
                <w:lang w:val="de-DE"/>
              </w:rPr>
              <w:t>1</w:t>
            </w:r>
          </w:p>
        </w:tc>
        <w:tc>
          <w:tcPr>
            <w:tcW w:w="851" w:type="dxa"/>
            <w:tcBorders>
              <w:top w:val="single" w:sz="4" w:space="0" w:color="auto"/>
              <w:bottom w:val="single" w:sz="4" w:space="0" w:color="auto"/>
              <w:right w:val="nil"/>
            </w:tcBorders>
          </w:tcPr>
          <w:p w14:paraId="5F49C654" w14:textId="77777777" w:rsidR="00000000" w:rsidRDefault="00000000">
            <w:pPr>
              <w:pStyle w:val="Logiktabelle"/>
              <w:rPr>
                <w:lang w:val="de-DE"/>
              </w:rPr>
            </w:pPr>
            <w:r>
              <w:rPr>
                <w:lang w:val="de-DE"/>
              </w:rPr>
              <w:t>0</w:t>
            </w:r>
          </w:p>
          <w:p w14:paraId="2C4A65B3" w14:textId="77777777" w:rsidR="00000000" w:rsidRDefault="00000000">
            <w:pPr>
              <w:pStyle w:val="Logiktabelle"/>
              <w:rPr>
                <w:lang w:val="de-DE"/>
              </w:rPr>
            </w:pPr>
            <w:r>
              <w:rPr>
                <w:lang w:val="de-DE"/>
              </w:rPr>
              <w:t>0</w:t>
            </w:r>
          </w:p>
        </w:tc>
        <w:tc>
          <w:tcPr>
            <w:tcW w:w="851" w:type="dxa"/>
            <w:tcBorders>
              <w:top w:val="single" w:sz="4" w:space="0" w:color="auto"/>
              <w:left w:val="nil"/>
              <w:bottom w:val="single" w:sz="4" w:space="0" w:color="auto"/>
              <w:right w:val="nil"/>
            </w:tcBorders>
          </w:tcPr>
          <w:p w14:paraId="3D2C4E0F" w14:textId="77777777" w:rsidR="00000000" w:rsidRDefault="00000000">
            <w:pPr>
              <w:pStyle w:val="Logiktabelle"/>
              <w:rPr>
                <w:lang w:val="de-DE"/>
              </w:rPr>
            </w:pPr>
            <w:r>
              <w:rPr>
                <w:lang w:val="de-DE"/>
              </w:rPr>
              <w:t>0</w:t>
            </w:r>
          </w:p>
          <w:p w14:paraId="67BB5A9B" w14:textId="77777777" w:rsidR="00000000" w:rsidRDefault="00000000">
            <w:pPr>
              <w:pStyle w:val="Logiktabelle"/>
              <w:rPr>
                <w:lang w:val="de-DE"/>
              </w:rPr>
            </w:pPr>
            <w:r>
              <w:rPr>
                <w:lang w:val="de-DE"/>
              </w:rPr>
              <w:t>1</w:t>
            </w:r>
          </w:p>
        </w:tc>
        <w:tc>
          <w:tcPr>
            <w:tcW w:w="851" w:type="dxa"/>
            <w:tcBorders>
              <w:top w:val="single" w:sz="4" w:space="0" w:color="auto"/>
              <w:left w:val="nil"/>
              <w:bottom w:val="single" w:sz="4" w:space="0" w:color="auto"/>
            </w:tcBorders>
          </w:tcPr>
          <w:p w14:paraId="198FDF40" w14:textId="77777777" w:rsidR="00000000" w:rsidRDefault="00000000">
            <w:pPr>
              <w:pStyle w:val="Logiktabelle"/>
              <w:rPr>
                <w:lang w:val="de-DE"/>
              </w:rPr>
            </w:pPr>
            <w:r>
              <w:rPr>
                <w:lang w:val="de-DE"/>
              </w:rPr>
              <w:t>1</w:t>
            </w:r>
          </w:p>
          <w:p w14:paraId="3F746627" w14:textId="77777777" w:rsidR="00000000" w:rsidRDefault="00000000">
            <w:pPr>
              <w:pStyle w:val="Logiktabelle"/>
              <w:rPr>
                <w:lang w:val="de-DE"/>
              </w:rPr>
            </w:pPr>
            <w:r>
              <w:rPr>
                <w:lang w:val="de-DE"/>
              </w:rPr>
              <w:t>0</w:t>
            </w:r>
          </w:p>
        </w:tc>
        <w:tc>
          <w:tcPr>
            <w:tcW w:w="851" w:type="dxa"/>
            <w:tcBorders>
              <w:top w:val="single" w:sz="4" w:space="0" w:color="auto"/>
              <w:bottom w:val="single" w:sz="4" w:space="0" w:color="auto"/>
            </w:tcBorders>
          </w:tcPr>
          <w:p w14:paraId="6F7FC014" w14:textId="77777777" w:rsidR="00000000" w:rsidRDefault="00000000">
            <w:pPr>
              <w:pStyle w:val="Logiktabelle"/>
              <w:rPr>
                <w:lang w:val="de-DE"/>
              </w:rPr>
            </w:pPr>
            <w:r>
              <w:rPr>
                <w:lang w:val="de-DE"/>
              </w:rPr>
              <w:t>1</w:t>
            </w:r>
          </w:p>
          <w:p w14:paraId="12F8BE46" w14:textId="77777777" w:rsidR="00000000" w:rsidRDefault="00000000">
            <w:pPr>
              <w:pStyle w:val="Logiktabelle"/>
              <w:rPr>
                <w:lang w:val="de-DE"/>
              </w:rPr>
            </w:pPr>
            <w:r>
              <w:rPr>
                <w:lang w:val="de-DE"/>
              </w:rPr>
              <w:t>X</w:t>
            </w:r>
          </w:p>
        </w:tc>
        <w:tc>
          <w:tcPr>
            <w:tcW w:w="1488" w:type="dxa"/>
            <w:tcBorders>
              <w:top w:val="single" w:sz="4" w:space="0" w:color="auto"/>
              <w:bottom w:val="single" w:sz="4" w:space="0" w:color="auto"/>
              <w:right w:val="single" w:sz="4" w:space="0" w:color="auto"/>
            </w:tcBorders>
          </w:tcPr>
          <w:p w14:paraId="6BA83268" w14:textId="77777777" w:rsidR="00000000" w:rsidRDefault="00000000">
            <w:pPr>
              <w:pStyle w:val="Logiktabelle"/>
              <w:rPr>
                <w:lang w:val="de-DE"/>
              </w:rPr>
            </w:pPr>
            <w:r>
              <w:rPr>
                <w:lang w:val="de-DE"/>
              </w:rPr>
              <w:t>9</w:t>
            </w:r>
          </w:p>
          <w:p w14:paraId="2EA2BBB7" w14:textId="77777777" w:rsidR="00000000" w:rsidRDefault="00000000">
            <w:pPr>
              <w:pStyle w:val="Logiktabelle"/>
              <w:rPr>
                <w:lang w:val="de-DE"/>
              </w:rPr>
            </w:pPr>
            <w:r>
              <w:rPr>
                <w:lang w:val="de-DE"/>
              </w:rPr>
              <w:t>10</w:t>
            </w:r>
          </w:p>
        </w:tc>
      </w:tr>
    </w:tbl>
    <w:p w14:paraId="36B0C1F7" w14:textId="77777777" w:rsidR="00000000" w:rsidRDefault="00000000">
      <w:pPr>
        <w:tabs>
          <w:tab w:val="left" w:pos="6075"/>
        </w:tabs>
        <w:rPr>
          <w:lang w:val="de-DE"/>
        </w:rPr>
      </w:pPr>
      <w:r>
        <w:rPr>
          <w:lang w:val="de-DE"/>
        </w:rPr>
        <w:t>Die Rücksetzung geschieht bei Q</w:t>
      </w:r>
      <w:r>
        <w:rPr>
          <w:vertAlign w:val="subscript"/>
          <w:lang w:val="de-DE"/>
        </w:rPr>
        <w:t>3</w:t>
      </w:r>
      <w:r>
        <w:rPr>
          <w:lang w:val="de-DE"/>
        </w:rPr>
        <w:t xml:space="preserve"> = Q</w:t>
      </w:r>
      <w:r>
        <w:rPr>
          <w:vertAlign w:val="subscript"/>
          <w:lang w:val="de-DE"/>
        </w:rPr>
        <w:t>1</w:t>
      </w:r>
      <w:r>
        <w:rPr>
          <w:lang w:val="de-DE"/>
        </w:rPr>
        <w:t xml:space="preserve"> = 1. Diese beiden Ausgänge werden durch ein AND</w:t>
      </w:r>
      <w:r>
        <w:rPr>
          <w:lang w:val="de-DE"/>
        </w:rPr>
        <w:fldChar w:fldCharType="begin"/>
      </w:r>
      <w:r>
        <w:rPr>
          <w:lang w:val="de-DE"/>
        </w:rPr>
        <w:instrText xml:space="preserve"> XE "AND" </w:instrText>
      </w:r>
      <w:r>
        <w:rPr>
          <w:lang w:val="de-DE"/>
        </w:rPr>
        <w:fldChar w:fldCharType="end"/>
      </w:r>
      <w:r>
        <w:rPr>
          <w:lang w:val="de-DE"/>
        </w:rPr>
        <w:t>-Gatter</w:t>
      </w:r>
      <w:r>
        <w:rPr>
          <w:lang w:val="de-DE"/>
        </w:rPr>
        <w:fldChar w:fldCharType="begin"/>
      </w:r>
      <w:r>
        <w:rPr>
          <w:lang w:val="de-DE"/>
        </w:rPr>
        <w:instrText xml:space="preserve"> XE "Gatter" </w:instrText>
      </w:r>
      <w:r>
        <w:rPr>
          <w:lang w:val="de-DE"/>
        </w:rPr>
        <w:fldChar w:fldCharType="end"/>
      </w:r>
      <w:r>
        <w:rPr>
          <w:lang w:val="de-DE"/>
        </w:rPr>
        <w:t xml:space="preserve"> miteinander verknüpft, negiert und an die Rücksetzeingänge der 4 JK-Flipflops angeschlossen. Man kann genauso gut ein NAND-Gatter</w:t>
      </w:r>
      <w:r>
        <w:rPr>
          <w:lang w:val="de-DE"/>
        </w:rPr>
        <w:fldChar w:fldCharType="begin"/>
      </w:r>
      <w:r>
        <w:rPr>
          <w:lang w:val="de-DE"/>
        </w:rPr>
        <w:instrText xml:space="preserve"> XE "NAND-Gatter" </w:instrText>
      </w:r>
      <w:r>
        <w:rPr>
          <w:lang w:val="de-DE"/>
        </w:rPr>
        <w:fldChar w:fldCharType="end"/>
      </w:r>
      <w:r>
        <w:rPr>
          <w:lang w:val="de-DE"/>
        </w:rPr>
        <w:t xml:space="preserve"> nehmen anstatt des AND-Gatters und der nachfolgenden Negation</w:t>
      </w:r>
      <w:r>
        <w:rPr>
          <w:lang w:val="de-DE"/>
        </w:rPr>
        <w:fldChar w:fldCharType="begin"/>
      </w:r>
      <w:r>
        <w:rPr>
          <w:lang w:val="de-DE"/>
        </w:rPr>
        <w:instrText xml:space="preserve"> XE "Negation" </w:instrText>
      </w:r>
      <w:r>
        <w:rPr>
          <w:lang w:val="de-DE"/>
        </w:rPr>
        <w:fldChar w:fldCharType="end"/>
      </w:r>
      <w:r>
        <w:rPr>
          <w:lang w:val="de-DE"/>
        </w:rPr>
        <w:t>.</w:t>
      </w:r>
    </w:p>
    <w:p w14:paraId="360DFFF7" w14:textId="77777777" w:rsidR="00000000" w:rsidRDefault="00000000">
      <w:pPr>
        <w:tabs>
          <w:tab w:val="left" w:pos="6075"/>
        </w:tabs>
        <w:rPr>
          <w:lang w:val="de-DE"/>
        </w:rPr>
      </w:pPr>
      <w:r>
        <w:rPr>
          <w:lang w:val="de-DE"/>
        </w:rPr>
        <w:t>Die KV-Tafel muss nun 16 Felder haben, da insgesamt 16 Ziffern gezählt werden könnten (0 bis 15). Nun werden, genauso wie vorher die Felder in sich überlappende Zeilen und Spalten unterteilt. Dabei darf keine Zeile oder Spalte für zwei Ausgänge gleichzeitig gelten. Beispielsweise darf die erste und zweite waagerechte Spalte nicht gleichzeitig Q</w:t>
      </w:r>
      <w:r>
        <w:rPr>
          <w:vertAlign w:val="subscript"/>
          <w:lang w:val="de-DE"/>
        </w:rPr>
        <w:t>0</w:t>
      </w:r>
      <w:r>
        <w:rPr>
          <w:lang w:val="de-DE"/>
        </w:rPr>
        <w:t xml:space="preserve"> und Q</w:t>
      </w:r>
      <w:r>
        <w:rPr>
          <w:vertAlign w:val="subscript"/>
          <w:lang w:val="de-DE"/>
        </w:rPr>
        <w:t>2</w:t>
      </w:r>
      <w:r>
        <w:rPr>
          <w:lang w:val="de-DE"/>
        </w:rPr>
        <w:t xml:space="preserve"> sein, wohl darf eine Spalte Q</w:t>
      </w:r>
      <w:r>
        <w:rPr>
          <w:vertAlign w:val="subscript"/>
          <w:lang w:val="de-DE"/>
        </w:rPr>
        <w:t>0</w:t>
      </w:r>
      <w:r>
        <w:rPr>
          <w:lang w:val="de-DE"/>
        </w:rPr>
        <w:t xml:space="preserve">, die andere </w:t>
      </w:r>
      <w:r>
        <w:rPr>
          <w:rFonts w:ascii="Lucida Console" w:hAnsi="Lucida Console"/>
          <w:lang w:val="de-DE"/>
        </w:rPr>
        <w:t>¬</w:t>
      </w:r>
      <w:r>
        <w:rPr>
          <w:lang w:val="de-DE"/>
        </w:rPr>
        <w:t>Q</w:t>
      </w:r>
      <w:r>
        <w:rPr>
          <w:vertAlign w:val="subscript"/>
          <w:lang w:val="de-DE"/>
        </w:rPr>
        <w:t>0</w:t>
      </w:r>
      <w:r>
        <w:rPr>
          <w:lang w:val="de-DE"/>
        </w:rPr>
        <w:t xml:space="preserve"> sein, und gleichzeitig beide Spalten Q</w:t>
      </w:r>
      <w:r>
        <w:rPr>
          <w:vertAlign w:val="subscript"/>
          <w:lang w:val="de-DE"/>
        </w:rPr>
        <w:t>2</w:t>
      </w:r>
      <w:r>
        <w:rPr>
          <w:lang w:val="de-DE"/>
        </w:rPr>
        <w:t>.</w:t>
      </w:r>
    </w:p>
    <w:p w14:paraId="52217B66" w14:textId="77777777" w:rsidR="00000000" w:rsidRDefault="00000000">
      <w:pPr>
        <w:tabs>
          <w:tab w:val="left" w:pos="6075"/>
        </w:tabs>
        <w:rPr>
          <w:lang w:val="de-DE"/>
        </w:rPr>
      </w:pPr>
      <w:r>
        <w:rPr>
          <w:lang w:val="de-DE"/>
        </w:rPr>
        <w:t xml:space="preserve">Die einzelnen Felder werden nun genauso wie vorher ausgefüllt. Das bedeutet, dass zuerst die dezimalen Zahlen in die rechten oberen Ecken der Felder geschrieben werden. Dies geschieht, indem man die Ausgänge der Flipflops, die den Wert 1 haben zur Auffindung der Koordinaten zuhilfe nimmt. Beispielsweise soll das </w:t>
      </w:r>
      <w:r>
        <w:rPr>
          <w:lang w:val="de-DE"/>
        </w:rPr>
        <w:lastRenderedPageBreak/>
        <w:t>Feld für die duale Zahl 0100 (entspr. der dez. Zahl 4) aufgesucht werden. Q</w:t>
      </w:r>
      <w:r>
        <w:rPr>
          <w:vertAlign w:val="subscript"/>
          <w:lang w:val="de-DE"/>
        </w:rPr>
        <w:t>3</w:t>
      </w:r>
      <w:r>
        <w:rPr>
          <w:lang w:val="de-DE"/>
        </w:rPr>
        <w:t xml:space="preserve">, also die erste Ziffer, ist 0. Da aber ein 1-Wert benötigt wird, muss der invertierte Ausgang </w:t>
      </w:r>
      <w:r>
        <w:rPr>
          <w:rFonts w:ascii="Lucida Console" w:hAnsi="Lucida Console"/>
          <w:lang w:val="de-DE"/>
        </w:rPr>
        <w:t>¬</w:t>
      </w:r>
      <w:r>
        <w:rPr>
          <w:lang w:val="de-DE"/>
        </w:rPr>
        <w:t>Q</w:t>
      </w:r>
      <w:r>
        <w:rPr>
          <w:vertAlign w:val="subscript"/>
          <w:lang w:val="de-DE"/>
        </w:rPr>
        <w:t>3</w:t>
      </w:r>
      <w:r>
        <w:rPr>
          <w:lang w:val="de-DE"/>
        </w:rPr>
        <w:t xml:space="preserve"> genommen werden. Q</w:t>
      </w:r>
      <w:r>
        <w:rPr>
          <w:vertAlign w:val="subscript"/>
          <w:lang w:val="de-DE"/>
        </w:rPr>
        <w:t>2</w:t>
      </w:r>
      <w:r>
        <w:rPr>
          <w:lang w:val="de-DE"/>
        </w:rPr>
        <w:t xml:space="preserve"> ist schon 1, deshalb ist der invertierte Ausgang nicht nötig. Q</w:t>
      </w:r>
      <w:r>
        <w:rPr>
          <w:vertAlign w:val="subscript"/>
          <w:lang w:val="de-DE"/>
        </w:rPr>
        <w:t>1</w:t>
      </w:r>
      <w:r>
        <w:rPr>
          <w:lang w:val="de-DE"/>
        </w:rPr>
        <w:t xml:space="preserve"> und Q</w:t>
      </w:r>
      <w:r>
        <w:rPr>
          <w:vertAlign w:val="subscript"/>
          <w:lang w:val="de-DE"/>
        </w:rPr>
        <w:t>0</w:t>
      </w:r>
      <w:r>
        <w:rPr>
          <w:lang w:val="de-DE"/>
        </w:rPr>
        <w:t xml:space="preserve"> sind wieder 0, daher wird auch hier der invertierte Ausgang verwendet. Nun liegen schon alle Koordinaten dieses Punktes fest. Er wird im KV-Diagramm aufgesucht und mit der Zahl 4 versehen.</w:t>
      </w:r>
    </w:p>
    <w:p w14:paraId="6987DBA2" w14:textId="77777777" w:rsidR="00000000" w:rsidRDefault="00000000">
      <w:pPr>
        <w:tabs>
          <w:tab w:val="left" w:pos="6075"/>
        </w:tabs>
        <w:rPr>
          <w:lang w:val="de-DE"/>
        </w:rPr>
      </w:pPr>
      <w:r>
        <w:rPr>
          <w:lang w:val="de-DE"/>
        </w:rPr>
        <w:t>Als weiteres Beispiel dient die duale Zahl 0101. Dabei sind die Ausgänge Q</w:t>
      </w:r>
      <w:r>
        <w:rPr>
          <w:vertAlign w:val="subscript"/>
          <w:lang w:val="de-DE"/>
        </w:rPr>
        <w:t>3</w:t>
      </w:r>
      <w:r>
        <w:rPr>
          <w:lang w:val="de-DE"/>
        </w:rPr>
        <w:t xml:space="preserve"> und Q</w:t>
      </w:r>
      <w:r>
        <w:rPr>
          <w:vertAlign w:val="subscript"/>
          <w:lang w:val="de-DE"/>
        </w:rPr>
        <w:t>1</w:t>
      </w:r>
      <w:r>
        <w:rPr>
          <w:lang w:val="de-DE"/>
        </w:rPr>
        <w:t xml:space="preserve"> Null. Also müssen hier die invertierten Ausgänge als Koordinaten verwendet werden. Q</w:t>
      </w:r>
      <w:r>
        <w:rPr>
          <w:vertAlign w:val="subscript"/>
          <w:lang w:val="de-DE"/>
        </w:rPr>
        <w:t xml:space="preserve">2 </w:t>
      </w:r>
      <w:r>
        <w:rPr>
          <w:lang w:val="de-DE"/>
        </w:rPr>
        <w:t>und Q</w:t>
      </w:r>
      <w:r>
        <w:rPr>
          <w:vertAlign w:val="subscript"/>
          <w:lang w:val="de-DE"/>
        </w:rPr>
        <w:t>0</w:t>
      </w:r>
      <w:r>
        <w:rPr>
          <w:lang w:val="de-DE"/>
        </w:rPr>
        <w:t xml:space="preserve"> sind schon 1. Das ergibt die Feldkoordinaten </w:t>
      </w:r>
      <w:r>
        <w:rPr>
          <w:rFonts w:ascii="Lucida Console" w:hAnsi="Lucida Console"/>
          <w:lang w:val="de-DE"/>
        </w:rPr>
        <w:t>¬</w:t>
      </w:r>
      <w:r>
        <w:rPr>
          <w:lang w:val="de-DE"/>
        </w:rPr>
        <w:t>Q</w:t>
      </w:r>
      <w:r>
        <w:rPr>
          <w:vertAlign w:val="subscript"/>
          <w:lang w:val="de-DE"/>
        </w:rPr>
        <w:t>3</w:t>
      </w:r>
      <w:r>
        <w:rPr>
          <w:lang w:val="de-DE"/>
        </w:rPr>
        <w:t>, Q</w:t>
      </w:r>
      <w:r>
        <w:rPr>
          <w:vertAlign w:val="subscript"/>
          <w:lang w:val="de-DE"/>
        </w:rPr>
        <w:t>2</w:t>
      </w:r>
      <w:r>
        <w:rPr>
          <w:lang w:val="de-DE"/>
        </w:rPr>
        <w:t xml:space="preserve">, </w:t>
      </w:r>
      <w:r>
        <w:rPr>
          <w:rFonts w:ascii="Lucida Console" w:hAnsi="Lucida Console"/>
          <w:lang w:val="de-DE"/>
        </w:rPr>
        <w:t>¬</w:t>
      </w:r>
      <w:r>
        <w:rPr>
          <w:lang w:val="de-DE"/>
        </w:rPr>
        <w:t>Q</w:t>
      </w:r>
      <w:r>
        <w:rPr>
          <w:vertAlign w:val="subscript"/>
          <w:lang w:val="de-DE"/>
        </w:rPr>
        <w:t>1</w:t>
      </w:r>
      <w:r>
        <w:rPr>
          <w:lang w:val="de-DE"/>
        </w:rPr>
        <w:t>, Q</w:t>
      </w:r>
      <w:r>
        <w:rPr>
          <w:vertAlign w:val="subscript"/>
          <w:lang w:val="de-DE"/>
        </w:rPr>
        <w:t>0</w:t>
      </w:r>
      <w:r>
        <w:rPr>
          <w:lang w:val="de-DE"/>
        </w:rPr>
        <w:t>. Diese Koordinaten werden im KV-Diagramm aufgesucht und mit der Zahl 5 versehen.</w:t>
      </w:r>
    </w:p>
    <w:p w14:paraId="1C01BF0E" w14:textId="77777777" w:rsidR="00000000" w:rsidRDefault="00000000">
      <w:pPr>
        <w:tabs>
          <w:tab w:val="left" w:pos="6075"/>
        </w:tabs>
        <w:rPr>
          <w:lang w:val="de-DE"/>
        </w:rPr>
      </w:pPr>
      <w:r>
        <w:rPr>
          <w:lang w:val="de-DE"/>
        </w:rPr>
        <w:t>Sind nun sämtliche Felder mit den dazugehörigen dezimalen Zahlen versehen, wird anhand der Tabelle der Wert A, der am Ausgang des Decoders erscheinen soll, in das dafür bestimmte Feld eingetragen. Für die Felder, die der Zähler durch die Rücksetzung nicht erreichen kann, wird ein “X“ eingetragen als Zeichen dafür, dass es gleichgültig ist, ob der Zähler in dieser Situation eine 0 oder 1 ausgibt.</w:t>
      </w:r>
    </w:p>
    <w:bookmarkStart w:id="245" w:name="_MON_1092121345"/>
    <w:bookmarkStart w:id="246" w:name="_MON_1092121445"/>
    <w:bookmarkStart w:id="247" w:name="_MON_1092121643"/>
    <w:bookmarkStart w:id="248" w:name="_MON_1092121657"/>
    <w:bookmarkStart w:id="249" w:name="_MON_1092121677"/>
    <w:bookmarkStart w:id="250" w:name="_MON_1092121689"/>
    <w:bookmarkStart w:id="251" w:name="_MON_1092121715"/>
    <w:bookmarkStart w:id="252" w:name="_MON_1092121722"/>
    <w:bookmarkStart w:id="253" w:name="_MON_1092121741"/>
    <w:bookmarkStart w:id="254" w:name="_MON_1092121749"/>
    <w:bookmarkStart w:id="255" w:name="_MON_1092121768"/>
    <w:bookmarkStart w:id="256" w:name="_MON_1092121789"/>
    <w:bookmarkStart w:id="257" w:name="_MON_1092121831"/>
    <w:bookmarkStart w:id="258" w:name="_MON_1092121833"/>
    <w:bookmarkStart w:id="259" w:name="_MON_1092121874"/>
    <w:bookmarkStart w:id="260" w:name="_MON_1092121884"/>
    <w:bookmarkStart w:id="261" w:name="_MON_1098817652"/>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14:paraId="0A0B3077" w14:textId="77777777" w:rsidR="00000000" w:rsidRDefault="001463B6">
      <w:pPr>
        <w:pStyle w:val="Bild"/>
      </w:pPr>
      <w:r>
        <w:rPr>
          <w:noProof/>
        </w:rPr>
        <w:object w:dxaOrig="5805" w:dyaOrig="6135" w14:anchorId="21B7A0CE">
          <v:shape id="_x0000_i1050" type="#_x0000_t75" alt="" style="width:154pt;height:162pt;mso-width-percent:0;mso-height-percent:0;mso-width-percent:0;mso-height-percent:0" o:ole="">
            <v:imagedata r:id="rId105" o:title=""/>
          </v:shape>
          <o:OLEObject Type="Embed" ProgID="Word.Picture.8" ShapeID="_x0000_i1050" DrawAspect="Content" ObjectID="_1847273412" r:id="rId106"/>
        </w:object>
      </w:r>
    </w:p>
    <w:p w14:paraId="6A4EF76E" w14:textId="77777777" w:rsidR="00000000" w:rsidRDefault="00000000">
      <w:pPr>
        <w:pStyle w:val="Beschriftung"/>
        <w:rPr>
          <w:lang w:val="de-DE"/>
        </w:rPr>
      </w:pPr>
      <w:bookmarkStart w:id="262" w:name="_Toc25129316"/>
      <w:r>
        <w:rPr>
          <w:lang w:val="de-DE"/>
        </w:rPr>
        <w:t xml:space="preserve">Abbildung </w:t>
      </w:r>
      <w:r>
        <w:fldChar w:fldCharType="begin"/>
      </w:r>
      <w:r>
        <w:rPr>
          <w:lang w:val="de-DE"/>
        </w:rPr>
        <w:instrText xml:space="preserve"> SEQ Abbildung \* ARABIC </w:instrText>
      </w:r>
      <w:r>
        <w:fldChar w:fldCharType="separate"/>
      </w:r>
      <w:r>
        <w:rPr>
          <w:noProof/>
          <w:lang w:val="de-DE"/>
        </w:rPr>
        <w:t>46</w:t>
      </w:r>
      <w:r>
        <w:fldChar w:fldCharType="end"/>
      </w:r>
      <w:r>
        <w:rPr>
          <w:lang w:val="de-DE"/>
        </w:rPr>
        <w:t>: KV-Tafel</w:t>
      </w:r>
      <w:bookmarkEnd w:id="262"/>
    </w:p>
    <w:p w14:paraId="72772B9F" w14:textId="77777777" w:rsidR="00000000" w:rsidRDefault="00000000">
      <w:pPr>
        <w:tabs>
          <w:tab w:val="left" w:pos="6075"/>
        </w:tabs>
        <w:rPr>
          <w:lang w:val="de-DE"/>
        </w:rPr>
      </w:pPr>
      <w:r>
        <w:rPr>
          <w:lang w:val="de-DE"/>
        </w:rPr>
        <w:lastRenderedPageBreak/>
        <w:t>Nun werden benachbarte Einser-Felder zu 2er oder 4er Gruppen zusammengefasst. Diese Zusammenfassung darf auch über den Rand hinaus und auf der anderen Seite weitergehen. Diagonal darf dagegen nicht zusammengefasst werden.</w:t>
      </w:r>
    </w:p>
    <w:p w14:paraId="60D16BD8" w14:textId="77777777" w:rsidR="00000000" w:rsidRDefault="00000000">
      <w:pPr>
        <w:tabs>
          <w:tab w:val="left" w:pos="6075"/>
        </w:tabs>
        <w:rPr>
          <w:lang w:val="de-DE"/>
        </w:rPr>
      </w:pPr>
      <w:r>
        <w:rPr>
          <w:lang w:val="de-DE"/>
        </w:rPr>
        <w:t>Die Koordinaten, die eine Gruppe gemeinsam hat, werden untereinander mit einem “und“-Zeichen der Booleschen Algebra zusammengefasst. Die Gruppen untereinander mit einem “oder“-Zeichen. Daraus ergibt sich die mathematische Formel:</w:t>
      </w:r>
    </w:p>
    <w:p w14:paraId="5D232BB0" w14:textId="77777777" w:rsidR="00000000" w:rsidRDefault="00000000">
      <w:pPr>
        <w:pStyle w:val="Formel"/>
        <w:rPr>
          <w:lang w:val="fr-FR"/>
        </w:rPr>
      </w:pPr>
      <w:r>
        <w:rPr>
          <w:lang w:val="fr-FR"/>
        </w:rPr>
        <w:t>A = (</w:t>
      </w:r>
      <w:r>
        <w:rPr>
          <w:rFonts w:ascii="Lucida Console" w:hAnsi="Lucida Console"/>
          <w:lang w:val="fr-FR"/>
        </w:rPr>
        <w:t>¬</w:t>
      </w:r>
      <w:r>
        <w:rPr>
          <w:lang w:val="fr-FR"/>
        </w:rPr>
        <w:t>Q</w:t>
      </w:r>
      <w:r>
        <w:rPr>
          <w:vertAlign w:val="subscript"/>
          <w:lang w:val="fr-FR"/>
        </w:rPr>
        <w:t>0</w:t>
      </w:r>
      <w:r>
        <w:rPr>
          <w:lang w:val="fr-FR"/>
        </w:rPr>
        <w:t xml:space="preserve"> </w:t>
      </w:r>
      <w:r>
        <w:rPr>
          <w:lang w:val="de-DE"/>
        </w:rPr>
        <w:sym w:font="Symbol" w:char="F0D9"/>
      </w:r>
      <w:r>
        <w:rPr>
          <w:lang w:val="fr-FR"/>
        </w:rPr>
        <w:t xml:space="preserve"> Q</w:t>
      </w:r>
      <w:r>
        <w:rPr>
          <w:vertAlign w:val="subscript"/>
          <w:lang w:val="fr-FR"/>
        </w:rPr>
        <w:t>2</w:t>
      </w:r>
      <w:r>
        <w:rPr>
          <w:lang w:val="fr-FR"/>
        </w:rPr>
        <w:t xml:space="preserve">) </w:t>
      </w:r>
      <w:r>
        <w:rPr>
          <w:lang w:val="de-DE"/>
        </w:rPr>
        <w:sym w:font="Symbol" w:char="F0DA"/>
      </w:r>
      <w:r>
        <w:rPr>
          <w:lang w:val="fr-FR"/>
        </w:rPr>
        <w:t xml:space="preserve"> (</w:t>
      </w:r>
      <w:r>
        <w:rPr>
          <w:rFonts w:ascii="Lucida Console" w:hAnsi="Lucida Console"/>
          <w:lang w:val="fr-FR"/>
        </w:rPr>
        <w:t>¬</w:t>
      </w:r>
      <w:r>
        <w:rPr>
          <w:lang w:val="fr-FR"/>
        </w:rPr>
        <w:t>Q</w:t>
      </w:r>
      <w:r>
        <w:rPr>
          <w:vertAlign w:val="subscript"/>
          <w:lang w:val="fr-FR"/>
        </w:rPr>
        <w:t>1</w:t>
      </w:r>
      <w:r>
        <w:rPr>
          <w:lang w:val="fr-FR"/>
        </w:rPr>
        <w:t xml:space="preserve"> </w:t>
      </w:r>
      <w:r>
        <w:rPr>
          <w:lang w:val="en-US"/>
        </w:rPr>
        <w:sym w:font="Symbol" w:char="F0D9"/>
      </w:r>
      <w:r>
        <w:rPr>
          <w:lang w:val="fr-FR"/>
        </w:rPr>
        <w:t xml:space="preserve"> Q</w:t>
      </w:r>
      <w:r>
        <w:rPr>
          <w:vertAlign w:val="subscript"/>
          <w:lang w:val="fr-FR"/>
        </w:rPr>
        <w:t>3</w:t>
      </w:r>
      <w:r>
        <w:rPr>
          <w:lang w:val="fr-FR"/>
        </w:rPr>
        <w:t xml:space="preserve">) </w:t>
      </w:r>
      <w:r>
        <w:rPr>
          <w:lang w:val="de-DE"/>
        </w:rPr>
        <w:sym w:font="Symbol" w:char="F0DA"/>
      </w:r>
      <w:r>
        <w:rPr>
          <w:lang w:val="fr-FR"/>
        </w:rPr>
        <w:t xml:space="preserve"> (Q</w:t>
      </w:r>
      <w:r>
        <w:rPr>
          <w:vertAlign w:val="subscript"/>
          <w:lang w:val="fr-FR"/>
        </w:rPr>
        <w:t>1</w:t>
      </w:r>
      <w:r>
        <w:rPr>
          <w:lang w:val="fr-FR"/>
        </w:rPr>
        <w:t xml:space="preserve"> </w:t>
      </w:r>
      <w:r>
        <w:rPr>
          <w:lang w:val="en-US"/>
        </w:rPr>
        <w:sym w:font="Symbol" w:char="F0D9"/>
      </w:r>
      <w:r>
        <w:rPr>
          <w:lang w:val="fr-FR"/>
        </w:rPr>
        <w:t xml:space="preserve"> </w:t>
      </w:r>
      <w:r>
        <w:rPr>
          <w:rFonts w:ascii="Lucida Console" w:hAnsi="Lucida Console"/>
          <w:lang w:val="fr-FR"/>
        </w:rPr>
        <w:t>¬</w:t>
      </w:r>
      <w:r>
        <w:rPr>
          <w:lang w:val="fr-FR"/>
        </w:rPr>
        <w:t>Q</w:t>
      </w:r>
      <w:r>
        <w:rPr>
          <w:vertAlign w:val="subscript"/>
          <w:lang w:val="fr-FR"/>
        </w:rPr>
        <w:t>2</w:t>
      </w:r>
      <w:r>
        <w:rPr>
          <w:lang w:val="fr-FR"/>
        </w:rPr>
        <w:t xml:space="preserve">) </w:t>
      </w:r>
      <w:r>
        <w:rPr>
          <w:lang w:val="de-DE"/>
        </w:rPr>
        <w:sym w:font="Symbol" w:char="F0DA"/>
      </w:r>
      <w:r>
        <w:rPr>
          <w:lang w:val="fr-FR"/>
        </w:rPr>
        <w:t xml:space="preserve"> (</w:t>
      </w:r>
      <w:r>
        <w:rPr>
          <w:rFonts w:ascii="Lucida Console" w:hAnsi="Lucida Console"/>
          <w:lang w:val="fr-FR"/>
        </w:rPr>
        <w:t>¬</w:t>
      </w:r>
      <w:r>
        <w:rPr>
          <w:lang w:val="fr-FR"/>
        </w:rPr>
        <w:t>Q</w:t>
      </w:r>
      <w:r>
        <w:rPr>
          <w:vertAlign w:val="subscript"/>
          <w:lang w:val="fr-FR"/>
        </w:rPr>
        <w:t>1</w:t>
      </w:r>
      <w:r>
        <w:rPr>
          <w:lang w:val="fr-FR"/>
        </w:rPr>
        <w:t xml:space="preserve"> </w:t>
      </w:r>
      <w:r>
        <w:rPr>
          <w:lang w:val="en-US"/>
        </w:rPr>
        <w:sym w:font="Symbol" w:char="F0D9"/>
      </w:r>
      <w:r>
        <w:rPr>
          <w:lang w:val="fr-FR"/>
        </w:rPr>
        <w:t xml:space="preserve"> Q</w:t>
      </w:r>
      <w:r>
        <w:rPr>
          <w:vertAlign w:val="subscript"/>
          <w:lang w:val="fr-FR"/>
        </w:rPr>
        <w:t>2</w:t>
      </w:r>
      <w:r>
        <w:rPr>
          <w:lang w:val="fr-FR"/>
        </w:rPr>
        <w:t xml:space="preserve"> </w:t>
      </w:r>
      <w:r>
        <w:rPr>
          <w:lang w:val="en-US"/>
        </w:rPr>
        <w:sym w:font="Symbol" w:char="F0D9"/>
      </w:r>
      <w:r>
        <w:rPr>
          <w:lang w:val="fr-FR"/>
        </w:rPr>
        <w:t xml:space="preserve"> </w:t>
      </w:r>
      <w:r>
        <w:rPr>
          <w:rFonts w:ascii="Lucida Console" w:hAnsi="Lucida Console"/>
          <w:lang w:val="fr-FR"/>
        </w:rPr>
        <w:t>¬</w:t>
      </w:r>
      <w:r>
        <w:rPr>
          <w:lang w:val="fr-FR"/>
        </w:rPr>
        <w:t>Q</w:t>
      </w:r>
      <w:r>
        <w:rPr>
          <w:vertAlign w:val="subscript"/>
          <w:lang w:val="fr-FR"/>
        </w:rPr>
        <w:t>3</w:t>
      </w:r>
      <w:r>
        <w:rPr>
          <w:lang w:val="fr-FR"/>
        </w:rPr>
        <w:t>)</w:t>
      </w:r>
    </w:p>
    <w:p w14:paraId="294FE032" w14:textId="77777777" w:rsidR="00000000" w:rsidRDefault="00000000">
      <w:pPr>
        <w:tabs>
          <w:tab w:val="left" w:pos="6075"/>
        </w:tabs>
        <w:rPr>
          <w:lang w:val="de-DE"/>
        </w:rPr>
      </w:pPr>
      <w:r>
        <w:rPr>
          <w:lang w:val="de-DE"/>
        </w:rPr>
        <w:t>Nun müssen nur noch die “und”-Gruppen, deren Ausgänge an ein AND</w:t>
      </w:r>
      <w:r>
        <w:rPr>
          <w:lang w:val="de-DE"/>
        </w:rPr>
        <w:fldChar w:fldCharType="begin"/>
      </w:r>
      <w:r>
        <w:rPr>
          <w:lang w:val="de-DE"/>
        </w:rPr>
        <w:instrText xml:space="preserve"> XE "AND" </w:instrText>
      </w:r>
      <w:r>
        <w:rPr>
          <w:lang w:val="de-DE"/>
        </w:rPr>
        <w:fldChar w:fldCharType="end"/>
      </w:r>
      <w:r>
        <w:rPr>
          <w:lang w:val="de-DE"/>
        </w:rPr>
        <w:t>-Gatter</w:t>
      </w:r>
      <w:r>
        <w:rPr>
          <w:lang w:val="de-DE"/>
        </w:rPr>
        <w:fldChar w:fldCharType="begin"/>
      </w:r>
      <w:r>
        <w:rPr>
          <w:lang w:val="de-DE"/>
        </w:rPr>
        <w:instrText xml:space="preserve"> XE "Gatter" </w:instrText>
      </w:r>
      <w:r>
        <w:rPr>
          <w:lang w:val="de-DE"/>
        </w:rPr>
        <w:fldChar w:fldCharType="end"/>
      </w:r>
      <w:r>
        <w:rPr>
          <w:lang w:val="de-DE"/>
        </w:rPr>
        <w:t xml:space="preserve"> angeschlossen wurden, mit einem OR-Gatter</w:t>
      </w:r>
      <w:r>
        <w:rPr>
          <w:lang w:val="de-DE"/>
        </w:rPr>
        <w:fldChar w:fldCharType="begin"/>
      </w:r>
      <w:r>
        <w:rPr>
          <w:lang w:val="de-DE"/>
        </w:rPr>
        <w:instrText xml:space="preserve"> XE "OR-Gatter" </w:instrText>
      </w:r>
      <w:r>
        <w:rPr>
          <w:lang w:val="de-DE"/>
        </w:rPr>
        <w:fldChar w:fldCharType="end"/>
      </w:r>
      <w:r>
        <w:rPr>
          <w:lang w:val="de-DE"/>
        </w:rPr>
        <w:t xml:space="preserve"> verbunden werden. Damit ist der Decoder für das mittlere Segment der 7-Segment-Anzeige fertig.</w:t>
      </w:r>
    </w:p>
    <w:p w14:paraId="7858AF29" w14:textId="77777777" w:rsidR="00000000" w:rsidRDefault="00000000">
      <w:pPr>
        <w:tabs>
          <w:tab w:val="left" w:pos="6075"/>
        </w:tabs>
        <w:rPr>
          <w:lang w:val="de-DE"/>
        </w:rPr>
      </w:pPr>
    </w:p>
    <w:bookmarkStart w:id="263" w:name="_MON_1092121986"/>
    <w:bookmarkStart w:id="264" w:name="_MON_1092121996"/>
    <w:bookmarkStart w:id="265" w:name="_MON_1092123000"/>
    <w:bookmarkStart w:id="266" w:name="_MON_1098817719"/>
    <w:bookmarkEnd w:id="263"/>
    <w:bookmarkEnd w:id="264"/>
    <w:bookmarkEnd w:id="265"/>
    <w:bookmarkEnd w:id="266"/>
    <w:p w14:paraId="7D449F4B" w14:textId="77777777" w:rsidR="00000000" w:rsidRDefault="001463B6">
      <w:pPr>
        <w:pStyle w:val="Bild"/>
      </w:pPr>
      <w:r>
        <w:rPr>
          <w:noProof/>
        </w:rPr>
        <w:object w:dxaOrig="10125" w:dyaOrig="8415" w14:anchorId="7063C062">
          <v:shape id="_x0000_i1049" type="#_x0000_t75" alt="" style="width:207pt;height:173pt;mso-width-percent:0;mso-height-percent:0;mso-width-percent:0;mso-height-percent:0" o:ole="">
            <v:imagedata r:id="rId107" o:title=""/>
          </v:shape>
          <o:OLEObject Type="Embed" ProgID="Word.Picture.8" ShapeID="_x0000_i1049" DrawAspect="Content" ObjectID="_1847273413" r:id="rId108"/>
        </w:object>
      </w:r>
    </w:p>
    <w:p w14:paraId="4C9FF38F" w14:textId="77777777" w:rsidR="00000000" w:rsidRDefault="00000000">
      <w:pPr>
        <w:pStyle w:val="Beschriftung"/>
        <w:rPr>
          <w:lang w:val="de-DE"/>
        </w:rPr>
      </w:pPr>
      <w:bookmarkStart w:id="267" w:name="_Toc25129317"/>
      <w:r>
        <w:rPr>
          <w:lang w:val="de-DE"/>
        </w:rPr>
        <w:t xml:space="preserve">Abbildung </w:t>
      </w:r>
      <w:r>
        <w:fldChar w:fldCharType="begin"/>
      </w:r>
      <w:r>
        <w:rPr>
          <w:lang w:val="de-DE"/>
        </w:rPr>
        <w:instrText xml:space="preserve"> SEQ Abbildung \* ARABIC </w:instrText>
      </w:r>
      <w:r>
        <w:fldChar w:fldCharType="separate"/>
      </w:r>
      <w:r>
        <w:rPr>
          <w:noProof/>
          <w:lang w:val="de-DE"/>
        </w:rPr>
        <w:t>47</w:t>
      </w:r>
      <w:r>
        <w:fldChar w:fldCharType="end"/>
      </w:r>
      <w:r>
        <w:rPr>
          <w:lang w:val="de-DE"/>
        </w:rPr>
        <w:t>: Schaltbild Decoderschaltung</w:t>
      </w:r>
      <w:bookmarkEnd w:id="267"/>
    </w:p>
    <w:p w14:paraId="2F4FA3C5" w14:textId="77777777" w:rsidR="00000000" w:rsidRDefault="00000000">
      <w:pPr>
        <w:tabs>
          <w:tab w:val="left" w:pos="6075"/>
        </w:tabs>
        <w:rPr>
          <w:lang w:val="de-DE"/>
        </w:rPr>
      </w:pPr>
    </w:p>
    <w:p w14:paraId="1D4A88D9" w14:textId="77777777" w:rsidR="00000000" w:rsidRDefault="00000000">
      <w:pPr>
        <w:pStyle w:val="berschrift1"/>
      </w:pPr>
      <w:r>
        <w:br w:type="page"/>
      </w:r>
      <w:bookmarkStart w:id="268" w:name="_Toc18397629"/>
      <w:bookmarkStart w:id="269" w:name="_Toc18397679"/>
      <w:bookmarkStart w:id="270" w:name="_Toc25115518"/>
      <w:bookmarkStart w:id="271" w:name="_Toc62745746"/>
      <w:r>
        <w:lastRenderedPageBreak/>
        <w:t>Frequenzteiler</w:t>
      </w:r>
      <w:bookmarkEnd w:id="268"/>
      <w:bookmarkEnd w:id="269"/>
      <w:bookmarkEnd w:id="270"/>
      <w:bookmarkEnd w:id="271"/>
    </w:p>
    <w:p w14:paraId="4F709CDC" w14:textId="77777777" w:rsidR="00000000" w:rsidRDefault="00000000">
      <w:pPr>
        <w:pStyle w:val="berschrift2"/>
      </w:pPr>
      <w:bookmarkStart w:id="272" w:name="_Toc25115519"/>
      <w:bookmarkStart w:id="273" w:name="_Toc62745747"/>
      <w:r>
        <w:t>Einführung</w:t>
      </w:r>
      <w:bookmarkEnd w:id="272"/>
      <w:bookmarkEnd w:id="273"/>
    </w:p>
    <w:p w14:paraId="2E3E8E52" w14:textId="77777777" w:rsidR="00000000" w:rsidRDefault="00000000">
      <w:pPr>
        <w:rPr>
          <w:lang w:val="de-DE"/>
        </w:rPr>
      </w:pPr>
      <w:r>
        <w:rPr>
          <w:lang w:val="de-DE"/>
        </w:rPr>
        <w:t>Für Digitaluhren, Frequenzmesser und viele weitere Schaltungen wird oft eine sehr genaue Zeitbasis verlangt. Das bedeutet, dass die Impulsdauer möglichst genau sein soll. Dies erreicht man am besten bei sehr hohen Frequenzen. Meist wird ein Quarz-Schwingkreis verwendet, der eine Schwingungszeit bis zu einigen MHz (Mega Hertz = 1 Mio. Hertz) und darüber hat. Doch können solche hohen Frequenzen nur sehr selten direkt verwendet werden. Vielmehr werden sie durch geeignete Frequenzteiler auf die benötigte Frequenz herunter gesetzt. So schwingt z.B. eine Quarzuhr mit der Frequenz 4194304 Hz. Durch Frequenzteilung wird daraus ein Impuls, der genau 1s dauert. Und diese Frequenz wird ja für eine Uhr gerade benötigt.</w:t>
      </w:r>
    </w:p>
    <w:p w14:paraId="30E6B6EF" w14:textId="77777777" w:rsidR="00000000" w:rsidRDefault="00000000">
      <w:pPr>
        <w:rPr>
          <w:lang w:val="de-DE"/>
        </w:rPr>
      </w:pPr>
      <w:r>
        <w:rPr>
          <w:lang w:val="de-DE"/>
        </w:rPr>
        <w:t>Der Aufbau des Teilers entspricht dem des Zählers. Die JK-Flipflops leisten uns auch hier wieder gute Dienste. Wie beim Zähler wird der Ausgang Q eines jeden Flipflops mit dem Takteingang</w:t>
      </w:r>
      <w:r>
        <w:rPr>
          <w:lang w:val="de-DE"/>
        </w:rPr>
        <w:fldChar w:fldCharType="begin"/>
      </w:r>
      <w:r>
        <w:rPr>
          <w:lang w:val="de-DE"/>
        </w:rPr>
        <w:instrText xml:space="preserve"> XE "Takteingang" </w:instrText>
      </w:r>
      <w:r>
        <w:rPr>
          <w:lang w:val="de-DE"/>
        </w:rPr>
        <w:fldChar w:fldCharType="end"/>
      </w:r>
      <w:r>
        <w:rPr>
          <w:lang w:val="de-DE"/>
        </w:rPr>
        <w:t xml:space="preserve"> des nächsten verbunden. Da nun eine Umschaltung am Ausgang nur durch eine negative Flanke des Eingangsimpulses erfolgen kann, wird der Eingangs-Impuls in jeder Stufe halbiert (geteilt).</w:t>
      </w:r>
    </w:p>
    <w:bookmarkStart w:id="274" w:name="_MON_1092122028"/>
    <w:bookmarkStart w:id="275" w:name="_MON_1092122034"/>
    <w:bookmarkEnd w:id="274"/>
    <w:bookmarkEnd w:id="275"/>
    <w:p w14:paraId="1E04ABD1" w14:textId="77777777" w:rsidR="00000000" w:rsidRDefault="001463B6">
      <w:pPr>
        <w:pStyle w:val="Bild"/>
      </w:pPr>
      <w:r>
        <w:rPr>
          <w:noProof/>
        </w:rPr>
        <w:object w:dxaOrig="6585" w:dyaOrig="1035" w14:anchorId="5E7AEB2C">
          <v:shape id="_x0000_i1048" type="#_x0000_t75" alt="" style="width:214pt;height:33pt;mso-width-percent:0;mso-height-percent:0;mso-width-percent:0;mso-height-percent:0" o:ole="">
            <v:imagedata r:id="rId109" o:title=""/>
          </v:shape>
          <o:OLEObject Type="Embed" ProgID="Word.Picture.8" ShapeID="_x0000_i1048" DrawAspect="Content" ObjectID="_1847273414" r:id="rId110"/>
        </w:object>
      </w:r>
    </w:p>
    <w:p w14:paraId="34404539" w14:textId="77777777" w:rsidR="00000000" w:rsidRDefault="00000000">
      <w:pPr>
        <w:pStyle w:val="Beschriftung"/>
        <w:rPr>
          <w:lang w:val="de-DE"/>
        </w:rPr>
      </w:pPr>
      <w:bookmarkStart w:id="276" w:name="_Toc25129318"/>
      <w:r>
        <w:rPr>
          <w:lang w:val="de-DE"/>
        </w:rPr>
        <w:t xml:space="preserve">Abbildung </w:t>
      </w:r>
      <w:r>
        <w:fldChar w:fldCharType="begin"/>
      </w:r>
      <w:r>
        <w:rPr>
          <w:lang w:val="de-DE"/>
        </w:rPr>
        <w:instrText xml:space="preserve"> SEQ Abbildung \* ARABIC </w:instrText>
      </w:r>
      <w:r>
        <w:fldChar w:fldCharType="separate"/>
      </w:r>
      <w:r>
        <w:rPr>
          <w:noProof/>
          <w:lang w:val="de-DE"/>
        </w:rPr>
        <w:t>48</w:t>
      </w:r>
      <w:r>
        <w:fldChar w:fldCharType="end"/>
      </w:r>
      <w:r>
        <w:rPr>
          <w:lang w:val="de-DE"/>
        </w:rPr>
        <w:t>: Schaltbild Frequenzteiler</w:t>
      </w:r>
      <w:bookmarkEnd w:id="276"/>
    </w:p>
    <w:p w14:paraId="20AC5C73" w14:textId="77777777" w:rsidR="00000000" w:rsidRDefault="00000000">
      <w:pPr>
        <w:rPr>
          <w:lang w:val="de-DE"/>
        </w:rPr>
      </w:pPr>
      <w:r>
        <w:rPr>
          <w:lang w:val="de-DE"/>
        </w:rPr>
        <w:t>Der Sachverhalt der Frequenzteilung wird am Spannungsdiagramm besonders deutlich. Man sieht den Eingangsimpuls T, der von einem Taktgenerator (z.B. Quarzoszillator) geliefert wird. Darunter die beiden Ausgänge der Flipflops.</w:t>
      </w:r>
    </w:p>
    <w:p w14:paraId="0F6358DC" w14:textId="77777777" w:rsidR="00000000" w:rsidRDefault="00000000">
      <w:pPr>
        <w:rPr>
          <w:lang w:val="de-DE"/>
        </w:rPr>
      </w:pPr>
    </w:p>
    <w:bookmarkStart w:id="277" w:name="_MON_1092122058"/>
    <w:bookmarkEnd w:id="277"/>
    <w:p w14:paraId="7154A26C" w14:textId="77777777" w:rsidR="00000000" w:rsidRDefault="001463B6">
      <w:pPr>
        <w:pStyle w:val="Bild"/>
      </w:pPr>
      <w:r>
        <w:rPr>
          <w:noProof/>
        </w:rPr>
        <w:object w:dxaOrig="6270" w:dyaOrig="1695" w14:anchorId="5AE1B210">
          <v:shape id="_x0000_i1047" type="#_x0000_t75" alt="" style="width:220pt;height:60pt;mso-width-percent:0;mso-height-percent:0;mso-width-percent:0;mso-height-percent:0" o:ole="">
            <v:imagedata r:id="rId111" o:title=""/>
          </v:shape>
          <o:OLEObject Type="Embed" ProgID="Word.Picture.8" ShapeID="_x0000_i1047" DrawAspect="Content" ObjectID="_1847273415" r:id="rId112"/>
        </w:object>
      </w:r>
    </w:p>
    <w:p w14:paraId="56E7F368" w14:textId="77777777" w:rsidR="00000000" w:rsidRDefault="00000000">
      <w:pPr>
        <w:pStyle w:val="Beschriftung"/>
        <w:rPr>
          <w:lang w:val="de-DE"/>
        </w:rPr>
      </w:pPr>
      <w:bookmarkStart w:id="278" w:name="_Toc25129319"/>
      <w:r>
        <w:rPr>
          <w:lang w:val="de-DE"/>
        </w:rPr>
        <w:t xml:space="preserve">Abbildung </w:t>
      </w:r>
      <w:r>
        <w:fldChar w:fldCharType="begin"/>
      </w:r>
      <w:r>
        <w:rPr>
          <w:lang w:val="de-DE"/>
        </w:rPr>
        <w:instrText xml:space="preserve"> SEQ Abbildung \* ARABIC </w:instrText>
      </w:r>
      <w:r>
        <w:fldChar w:fldCharType="separate"/>
      </w:r>
      <w:r>
        <w:rPr>
          <w:noProof/>
          <w:lang w:val="de-DE"/>
        </w:rPr>
        <w:t>49</w:t>
      </w:r>
      <w:r>
        <w:fldChar w:fldCharType="end"/>
      </w:r>
      <w:r>
        <w:rPr>
          <w:lang w:val="de-DE"/>
        </w:rPr>
        <w:t>: Diagramm Frequenzteiler</w:t>
      </w:r>
      <w:bookmarkEnd w:id="278"/>
    </w:p>
    <w:p w14:paraId="1B71C575" w14:textId="77777777" w:rsidR="00000000" w:rsidRDefault="00000000">
      <w:pPr>
        <w:rPr>
          <w:lang w:val="de-DE"/>
        </w:rPr>
      </w:pPr>
      <w:r>
        <w:rPr>
          <w:lang w:val="de-DE"/>
        </w:rPr>
        <w:t>Das Teilungsverhältnis dieser Schaltung ist 1:4, denn es sind 4 negative Taktflanken notwendig, um am Ausgang Q</w:t>
      </w:r>
      <w:r>
        <w:rPr>
          <w:vertAlign w:val="subscript"/>
          <w:lang w:val="de-DE"/>
        </w:rPr>
        <w:t>1</w:t>
      </w:r>
      <w:r>
        <w:rPr>
          <w:lang w:val="de-DE"/>
        </w:rPr>
        <w:t xml:space="preserve"> eine negative Flanke auszulösen. Am Ausgang Q</w:t>
      </w:r>
      <w:r>
        <w:rPr>
          <w:vertAlign w:val="subscript"/>
          <w:lang w:val="de-DE"/>
        </w:rPr>
        <w:t>0</w:t>
      </w:r>
      <w:r>
        <w:rPr>
          <w:lang w:val="de-DE"/>
        </w:rPr>
        <w:t xml:space="preserve"> wird eine Teilung 1:2 erreicht. Durch Hinzuschalten weiterer Flipflops ist folgende Reihe von Teilungen möglich:</w:t>
      </w:r>
    </w:p>
    <w:p w14:paraId="76B0E9D3" w14:textId="77777777" w:rsidR="00000000" w:rsidRDefault="00000000">
      <w:pPr>
        <w:rPr>
          <w:lang w:val="de-DE"/>
        </w:rPr>
      </w:pPr>
    </w:p>
    <w:p w14:paraId="7C073910" w14:textId="77777777" w:rsidR="00000000" w:rsidRDefault="00000000">
      <w:pPr>
        <w:jc w:val="center"/>
        <w:rPr>
          <w:lang w:val="de-DE"/>
        </w:rPr>
      </w:pPr>
      <w:r>
        <w:rPr>
          <w:lang w:val="de-DE"/>
        </w:rPr>
        <w:t>1:2, 1:4, 1:16, 1:32, 1:64, 1:128, usw.</w:t>
      </w:r>
    </w:p>
    <w:p w14:paraId="3C250CEE" w14:textId="77777777" w:rsidR="00000000" w:rsidRDefault="00000000">
      <w:pPr>
        <w:rPr>
          <w:lang w:val="de-DE"/>
        </w:rPr>
      </w:pPr>
    </w:p>
    <w:p w14:paraId="746DD283" w14:textId="77777777" w:rsidR="00000000" w:rsidRDefault="00000000">
      <w:pPr>
        <w:rPr>
          <w:lang w:val="de-DE"/>
        </w:rPr>
      </w:pPr>
      <w:r>
        <w:rPr>
          <w:lang w:val="de-DE"/>
        </w:rPr>
        <w:t>Es handelt sich also immer um den Faktor 2. Damit lässt sich die Oszillatorfrequenz einer Digitaluhr sehr leicht berechnen. Man teilt die Frequenz so lange durch 2, bis man den gewünschten Grundwert 1 s erhält. Bei der vorher erwähnten Frequenz von 4194304 Hz wird dies erreicht, wenn man die Zahl 22 mal durch 2 teilt.</w:t>
      </w:r>
    </w:p>
    <w:p w14:paraId="3431D371" w14:textId="77777777" w:rsidR="00000000" w:rsidRDefault="00000000">
      <w:pPr>
        <w:rPr>
          <w:lang w:val="de-DE"/>
        </w:rPr>
      </w:pPr>
    </w:p>
    <w:p w14:paraId="76896672" w14:textId="77777777" w:rsidR="00000000" w:rsidRDefault="00000000">
      <w:pPr>
        <w:pStyle w:val="berschrift1"/>
      </w:pPr>
      <w:r>
        <w:br w:type="page"/>
      </w:r>
      <w:bookmarkStart w:id="279" w:name="_Toc18397630"/>
      <w:bookmarkStart w:id="280" w:name="_Toc18397680"/>
      <w:bookmarkStart w:id="281" w:name="_Toc25115520"/>
      <w:r>
        <w:lastRenderedPageBreak/>
        <w:t xml:space="preserve"> </w:t>
      </w:r>
      <w:bookmarkStart w:id="282" w:name="_Toc62745748"/>
      <w:r>
        <w:t>Zähler und Teiler</w:t>
      </w:r>
      <w:bookmarkEnd w:id="279"/>
      <w:bookmarkEnd w:id="280"/>
      <w:bookmarkEnd w:id="281"/>
      <w:bookmarkEnd w:id="282"/>
    </w:p>
    <w:p w14:paraId="102C1FCC" w14:textId="77777777" w:rsidR="00000000" w:rsidRDefault="00000000">
      <w:pPr>
        <w:pStyle w:val="berschrift2"/>
      </w:pPr>
      <w:bookmarkStart w:id="283" w:name="_Toc25115521"/>
      <w:bookmarkStart w:id="284" w:name="_Toc62745749"/>
      <w:r>
        <w:t>Einführung</w:t>
      </w:r>
      <w:bookmarkEnd w:id="283"/>
      <w:bookmarkEnd w:id="284"/>
    </w:p>
    <w:p w14:paraId="07CC9CAB" w14:textId="77777777" w:rsidR="00000000" w:rsidRDefault="00000000">
      <w:pPr>
        <w:rPr>
          <w:lang w:val="de-DE"/>
        </w:rPr>
      </w:pPr>
      <w:r>
        <w:rPr>
          <w:lang w:val="de-DE"/>
        </w:rPr>
        <w:t>In der Praxis wird man nun recht selten einen Zähler mit einzelnen JK-Flipflops aufbauen. Vielmehr nimmt man Zähler bzw. Teiler, die als integrierte Schaltungen (ICs) angeboten werden. Eine solche Schaltung ist z.B. der IC “SN 7490“.</w:t>
      </w:r>
    </w:p>
    <w:p w14:paraId="4FA31181" w14:textId="77777777" w:rsidR="00000000" w:rsidRDefault="00000000">
      <w:pPr>
        <w:rPr>
          <w:lang w:val="de-DE"/>
        </w:rPr>
      </w:pPr>
      <w:r>
        <w:rPr>
          <w:lang w:val="de-DE"/>
        </w:rPr>
        <w:t>Mit dieser Schaltung lassen sich Frequenzteiler realisieren, die im folgenden beschrieben sind. Außerdem ist es ein häufig benötigter Zähler-IC, der von 0 bis 9 zählt und dann bei entsprechender Beschaltung wieder auf 0 zurück geht.</w:t>
      </w:r>
    </w:p>
    <w:bookmarkStart w:id="285" w:name="_MON_1092122084"/>
    <w:bookmarkEnd w:id="285"/>
    <w:p w14:paraId="3DE36358" w14:textId="77777777" w:rsidR="00000000" w:rsidRDefault="001463B6">
      <w:pPr>
        <w:pStyle w:val="Bild"/>
      </w:pPr>
      <w:r>
        <w:rPr>
          <w:noProof/>
        </w:rPr>
        <w:object w:dxaOrig="10185" w:dyaOrig="5835" w14:anchorId="41E1C7DB">
          <v:shape id="_x0000_i1046" type="#_x0000_t75" alt="" style="width:237pt;height:137pt;mso-width-percent:0;mso-height-percent:0;mso-width-percent:0;mso-height-percent:0" o:ole="">
            <v:imagedata r:id="rId113" o:title=""/>
          </v:shape>
          <o:OLEObject Type="Embed" ProgID="Word.Picture.8" ShapeID="_x0000_i1046" DrawAspect="Content" ObjectID="_1847273416" r:id="rId114"/>
        </w:object>
      </w:r>
    </w:p>
    <w:p w14:paraId="57670CDF" w14:textId="77777777" w:rsidR="00000000" w:rsidRDefault="00000000">
      <w:pPr>
        <w:pStyle w:val="Beschriftung"/>
        <w:rPr>
          <w:lang w:val="de-DE"/>
        </w:rPr>
      </w:pPr>
      <w:bookmarkStart w:id="286" w:name="_Toc25129320"/>
      <w:r>
        <w:rPr>
          <w:lang w:val="de-DE"/>
        </w:rPr>
        <w:t xml:space="preserve">Abbildung </w:t>
      </w:r>
      <w:r>
        <w:fldChar w:fldCharType="begin"/>
      </w:r>
      <w:r>
        <w:rPr>
          <w:lang w:val="de-DE"/>
        </w:rPr>
        <w:instrText xml:space="preserve"> SEQ Abbildung \* ARABIC </w:instrText>
      </w:r>
      <w:r>
        <w:fldChar w:fldCharType="separate"/>
      </w:r>
      <w:r>
        <w:rPr>
          <w:noProof/>
          <w:lang w:val="de-DE"/>
        </w:rPr>
        <w:t>50</w:t>
      </w:r>
      <w:r>
        <w:fldChar w:fldCharType="end"/>
      </w:r>
      <w:r>
        <w:rPr>
          <w:lang w:val="de-DE"/>
        </w:rPr>
        <w:t>: Schaltbild Zähler mit Teiler</w:t>
      </w:r>
      <w:bookmarkEnd w:id="286"/>
    </w:p>
    <w:p w14:paraId="2765A20D" w14:textId="77777777" w:rsidR="00000000" w:rsidRDefault="00000000">
      <w:pPr>
        <w:rPr>
          <w:lang w:val="de-DE"/>
        </w:rPr>
      </w:pPr>
      <w:r>
        <w:rPr>
          <w:lang w:val="de-DE"/>
        </w:rPr>
        <w:t>Das Prinzipschaltbild zeigt, dass auch hier 4 JK-Flipflops verwendet wurden. Hier werden zum Teil auch die Setzeingänge der Flipflops verwendet. Das bringt den Vorteil, dass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für die Rücksetzung entfallen und die Schaltung kann dadurch billiger realisiert werden.</w:t>
      </w:r>
    </w:p>
    <w:p w14:paraId="01069ACD" w14:textId="77777777" w:rsidR="00000000" w:rsidRDefault="00000000">
      <w:pPr>
        <w:rPr>
          <w:lang w:val="de-DE"/>
        </w:rPr>
      </w:pPr>
      <w:r>
        <w:rPr>
          <w:lang w:val="de-DE"/>
        </w:rPr>
        <w:t>Als Takteingang</w:t>
      </w:r>
      <w:r>
        <w:rPr>
          <w:lang w:val="de-DE"/>
        </w:rPr>
        <w:fldChar w:fldCharType="begin"/>
      </w:r>
      <w:r>
        <w:rPr>
          <w:lang w:val="de-DE"/>
        </w:rPr>
        <w:instrText xml:space="preserve"> XE "Takteingang" </w:instrText>
      </w:r>
      <w:r>
        <w:rPr>
          <w:lang w:val="de-DE"/>
        </w:rPr>
        <w:fldChar w:fldCharType="end"/>
      </w:r>
      <w:r>
        <w:rPr>
          <w:lang w:val="de-DE"/>
        </w:rPr>
        <w:t xml:space="preserve"> dient hier je nach Anforderung der Eingang A oder der Eingang BD, der auch in verschiedenen Datenbüchern mit B gekennzeichnet ist.</w:t>
      </w:r>
    </w:p>
    <w:p w14:paraId="756D6849" w14:textId="77777777" w:rsidR="00000000" w:rsidRDefault="00000000">
      <w:pPr>
        <w:rPr>
          <w:lang w:val="de-DE"/>
        </w:rPr>
      </w:pPr>
      <w:r>
        <w:rPr>
          <w:lang w:val="de-DE"/>
        </w:rPr>
        <w:t>Mit den Eingängen R</w:t>
      </w:r>
      <w:r>
        <w:rPr>
          <w:vertAlign w:val="subscript"/>
          <w:lang w:val="de-DE"/>
        </w:rPr>
        <w:t>01</w:t>
      </w:r>
      <w:r>
        <w:rPr>
          <w:lang w:val="de-DE"/>
        </w:rPr>
        <w:t xml:space="preserve"> und R</w:t>
      </w:r>
      <w:r>
        <w:rPr>
          <w:vertAlign w:val="subscript"/>
          <w:lang w:val="de-DE"/>
        </w:rPr>
        <w:t>02</w:t>
      </w:r>
      <w:r>
        <w:rPr>
          <w:lang w:val="de-DE"/>
        </w:rPr>
        <w:t xml:space="preserve"> kann man eine Nullstellung “erzwingen“ indem man an beide Eingänge ein High-Signal legt. Ebenso ist es möglich mit Hilfe der beiden Eingänge R</w:t>
      </w:r>
      <w:r>
        <w:rPr>
          <w:vertAlign w:val="subscript"/>
          <w:lang w:val="de-DE"/>
        </w:rPr>
        <w:t>91</w:t>
      </w:r>
      <w:r>
        <w:rPr>
          <w:lang w:val="de-DE"/>
        </w:rPr>
        <w:t xml:space="preserve"> und R</w:t>
      </w:r>
      <w:r>
        <w:rPr>
          <w:vertAlign w:val="subscript"/>
          <w:lang w:val="de-DE"/>
        </w:rPr>
        <w:t>92</w:t>
      </w:r>
      <w:r>
        <w:rPr>
          <w:lang w:val="de-DE"/>
        </w:rPr>
        <w:t xml:space="preserve"> eine Neun-Stellung zu erzwingen. Mit einer entsprechenden Verknüpfungsschaltung ist es also möglich, jede Art von Zähler zwischen 0 und 9 aufzubauen indem man den Zähler beim gewünschten Stand wieder auf Null setzt. Für den Zähler von 0 bis 9 werden diese vier Eingänge auf Masse gelegt.</w:t>
      </w:r>
    </w:p>
    <w:p w14:paraId="0146B31C" w14:textId="77777777" w:rsidR="00000000" w:rsidRDefault="00000000">
      <w:pPr>
        <w:rPr>
          <w:lang w:val="de-DE"/>
        </w:rPr>
      </w:pPr>
      <w:r>
        <w:rPr>
          <w:lang w:val="de-DE"/>
        </w:rPr>
        <w:t>Den Anschluss des ICs zeigt die folgende Abbildung. Im Gegensatz zu den Transistoren werden allerdings sämtliche Pinbelegungsbilder mit den Anschlussbeinen nach unten gezeichnet. Man stellt also den IC auf die “Füße“ und betrachtet ihn von oben, nicht von unten!</w:t>
      </w:r>
    </w:p>
    <w:p w14:paraId="1051D81F" w14:textId="77777777" w:rsidR="00000000" w:rsidRDefault="00000000">
      <w:pPr>
        <w:pStyle w:val="Fuzeile"/>
        <w:tabs>
          <w:tab w:val="clear" w:pos="4536"/>
          <w:tab w:val="clear" w:pos="9072"/>
        </w:tabs>
        <w:rPr>
          <w:lang w:val="de-DE"/>
        </w:rPr>
      </w:pPr>
    </w:p>
    <w:bookmarkStart w:id="287" w:name="_MON_1092122116"/>
    <w:bookmarkEnd w:id="287"/>
    <w:p w14:paraId="2EDCD16A" w14:textId="77777777" w:rsidR="00000000" w:rsidRDefault="001463B6">
      <w:pPr>
        <w:pStyle w:val="Bild"/>
      </w:pPr>
      <w:r>
        <w:rPr>
          <w:noProof/>
        </w:rPr>
        <w:object w:dxaOrig="4095" w:dyaOrig="3000" w14:anchorId="3D96754D">
          <v:shape id="_x0000_i1045" type="#_x0000_t75" alt="" style="width:94pt;height:69pt;mso-width-percent:0;mso-height-percent:0;mso-width-percent:0;mso-height-percent:0" o:ole="">
            <v:imagedata r:id="rId115" o:title=""/>
          </v:shape>
          <o:OLEObject Type="Embed" ProgID="Word.Picture.8" ShapeID="_x0000_i1045" DrawAspect="Content" ObjectID="_1847273417" r:id="rId116"/>
        </w:object>
      </w:r>
    </w:p>
    <w:p w14:paraId="685A9EAB" w14:textId="77777777" w:rsidR="00000000" w:rsidRDefault="00000000">
      <w:pPr>
        <w:pStyle w:val="Beschriftung"/>
        <w:rPr>
          <w:lang w:val="de-DE"/>
        </w:rPr>
      </w:pPr>
      <w:bookmarkStart w:id="288" w:name="_Toc25129321"/>
      <w:r>
        <w:rPr>
          <w:lang w:val="de-DE"/>
        </w:rPr>
        <w:t xml:space="preserve">Abbildung </w:t>
      </w:r>
      <w:r>
        <w:fldChar w:fldCharType="begin"/>
      </w:r>
      <w:r>
        <w:rPr>
          <w:lang w:val="de-DE"/>
        </w:rPr>
        <w:instrText xml:space="preserve"> SEQ Abbildung \* ARABIC </w:instrText>
      </w:r>
      <w:r>
        <w:fldChar w:fldCharType="separate"/>
      </w:r>
      <w:r>
        <w:rPr>
          <w:noProof/>
          <w:lang w:val="de-DE"/>
        </w:rPr>
        <w:t>51</w:t>
      </w:r>
      <w:r>
        <w:fldChar w:fldCharType="end"/>
      </w:r>
      <w:r>
        <w:rPr>
          <w:lang w:val="de-DE"/>
        </w:rPr>
        <w:t>: IC Zähler mit Teiler</w:t>
      </w:r>
      <w:bookmarkEnd w:id="288"/>
    </w:p>
    <w:p w14:paraId="7785EF6E" w14:textId="77777777" w:rsidR="00000000" w:rsidRDefault="00000000">
      <w:pPr>
        <w:rPr>
          <w:lang w:val="de-DE"/>
        </w:rPr>
      </w:pPr>
      <w:r>
        <w:rPr>
          <w:lang w:val="de-DE"/>
        </w:rPr>
        <w:t>Zur Erkennung der linken oder rechten Seite eines integrierten Schaltkreises ist bei Pin 1 bzw. Pin 14 (Pin = Anschlussbeinchen) eine Kerbe oder eine punktförmige Vertiefung angebracht. Dadurch ist die Benennung des Pins sofort zu erkennen. Eingezeichnet wird dies auch auf dem Applikationsbild (Anschlussbild).</w:t>
      </w:r>
    </w:p>
    <w:p w14:paraId="683F475E" w14:textId="77777777" w:rsidR="00000000" w:rsidRDefault="00000000">
      <w:pPr>
        <w:rPr>
          <w:lang w:val="de-DE"/>
        </w:rPr>
      </w:pPr>
      <w:r>
        <w:rPr>
          <w:lang w:val="de-DE"/>
        </w:rPr>
        <w:t>Die Anschlüsse 4 und 13 sind bei diesem Bild nicht gekennzeichnet. Das bedeutet, dass sie keinen Anschluss zur inneren Schaltung des Zählers haben. Gewöhnlich werden solche Anschlüsse mit “NC“ gekennzeichnet, was ausgeschrieben “Non Connect“ (nicht angeschlossen) heißt.</w:t>
      </w:r>
    </w:p>
    <w:p w14:paraId="5EA1DD74" w14:textId="77777777" w:rsidR="00000000" w:rsidRDefault="00000000">
      <w:pPr>
        <w:rPr>
          <w:lang w:val="de-DE"/>
        </w:rPr>
      </w:pPr>
      <w:r>
        <w:rPr>
          <w:lang w:val="de-DE"/>
        </w:rPr>
        <w:t>Bei Pin 14 und 1 sieht man innerhalb des ICs den Invertierungspunkt. Das bedeutet, dass bei einem L-Impuls (hier negative Flanke, da negativflankengetriggertes Flipflop) eine Umschaltung geschehen kann.</w:t>
      </w:r>
    </w:p>
    <w:p w14:paraId="02B99219" w14:textId="77777777" w:rsidR="00000000" w:rsidRDefault="00000000">
      <w:pPr>
        <w:rPr>
          <w:lang w:val="de-DE"/>
        </w:rPr>
      </w:pPr>
      <w:r>
        <w:rPr>
          <w:lang w:val="de-DE"/>
        </w:rPr>
        <w:t xml:space="preserve">Oftmals werden auch in Datenbüchern die Benennungsbuchstaben mit einem Komplementär-Zeichen gekennzeichnet. Das wäre in diesem Fall </w:t>
      </w:r>
      <w:r>
        <w:rPr>
          <w:rFonts w:ascii="Lucida Console" w:hAnsi="Lucida Console"/>
          <w:lang w:val="de-DE"/>
        </w:rPr>
        <w:t>¬</w:t>
      </w:r>
      <w:r>
        <w:rPr>
          <w:lang w:val="de-DE"/>
        </w:rPr>
        <w:t xml:space="preserve">A oder </w:t>
      </w:r>
      <w:r>
        <w:rPr>
          <w:rFonts w:ascii="Lucida Console" w:hAnsi="Lucida Console"/>
          <w:lang w:val="de-DE"/>
        </w:rPr>
        <w:t>¬</w:t>
      </w:r>
      <w:r>
        <w:rPr>
          <w:lang w:val="de-DE"/>
        </w:rPr>
        <w:t>BD. Die Ausgänge Q</w:t>
      </w:r>
      <w:r>
        <w:rPr>
          <w:vertAlign w:val="subscript"/>
          <w:lang w:val="de-DE"/>
        </w:rPr>
        <w:t>A</w:t>
      </w:r>
      <w:r>
        <w:rPr>
          <w:lang w:val="de-DE"/>
        </w:rPr>
        <w:t>, Q</w:t>
      </w:r>
      <w:r>
        <w:rPr>
          <w:vertAlign w:val="subscript"/>
          <w:lang w:val="de-DE"/>
        </w:rPr>
        <w:t>B</w:t>
      </w:r>
      <w:r>
        <w:rPr>
          <w:lang w:val="de-DE"/>
        </w:rPr>
        <w:t>, Q</w:t>
      </w:r>
      <w:r>
        <w:rPr>
          <w:vertAlign w:val="subscript"/>
          <w:lang w:val="de-DE"/>
        </w:rPr>
        <w:t>C</w:t>
      </w:r>
      <w:r>
        <w:rPr>
          <w:lang w:val="de-DE"/>
        </w:rPr>
        <w:t>, Q</w:t>
      </w:r>
      <w:r>
        <w:rPr>
          <w:vertAlign w:val="subscript"/>
          <w:lang w:val="de-DE"/>
        </w:rPr>
        <w:t>D</w:t>
      </w:r>
      <w:r>
        <w:rPr>
          <w:lang w:val="de-DE"/>
        </w:rPr>
        <w:t xml:space="preserve"> sind Ausgänge der Flipflops und bezeichnen die Dualstelle der dualen Zahl am Ausgang. Bei der Dualzahl 1100 hat also Q</w:t>
      </w:r>
      <w:r>
        <w:rPr>
          <w:vertAlign w:val="subscript"/>
          <w:lang w:val="de-DE"/>
        </w:rPr>
        <w:t>D</w:t>
      </w:r>
      <w:r>
        <w:rPr>
          <w:lang w:val="de-DE"/>
        </w:rPr>
        <w:t xml:space="preserve"> und Q</w:t>
      </w:r>
      <w:r>
        <w:rPr>
          <w:vertAlign w:val="subscript"/>
          <w:lang w:val="de-DE"/>
        </w:rPr>
        <w:t>C</w:t>
      </w:r>
      <w:r>
        <w:rPr>
          <w:lang w:val="de-DE"/>
        </w:rPr>
        <w:t xml:space="preserve"> den Wert 1, Q</w:t>
      </w:r>
      <w:r>
        <w:rPr>
          <w:vertAlign w:val="subscript"/>
          <w:lang w:val="de-DE"/>
        </w:rPr>
        <w:t>B</w:t>
      </w:r>
      <w:r>
        <w:rPr>
          <w:lang w:val="de-DE"/>
        </w:rPr>
        <w:t xml:space="preserve"> und Q</w:t>
      </w:r>
      <w:r>
        <w:rPr>
          <w:vertAlign w:val="subscript"/>
          <w:lang w:val="de-DE"/>
        </w:rPr>
        <w:t>A</w:t>
      </w:r>
      <w:r>
        <w:rPr>
          <w:lang w:val="de-DE"/>
        </w:rPr>
        <w:t xml:space="preserve"> haben den Wert 0.</w:t>
      </w:r>
    </w:p>
    <w:p w14:paraId="24266C3A" w14:textId="77777777" w:rsidR="00000000" w:rsidRDefault="00000000">
      <w:pPr>
        <w:rPr>
          <w:lang w:val="de-DE"/>
        </w:rPr>
      </w:pPr>
      <w:r>
        <w:rPr>
          <w:lang w:val="de-DE"/>
        </w:rPr>
        <w:t>Die Spannung</w:t>
      </w:r>
      <w:r>
        <w:rPr>
          <w:lang w:val="de-DE"/>
        </w:rPr>
        <w:fldChar w:fldCharType="begin"/>
      </w:r>
      <w:r>
        <w:rPr>
          <w:lang w:val="de-DE"/>
        </w:rPr>
        <w:instrText xml:space="preserve"> XE "Spannung" </w:instrText>
      </w:r>
      <w:r>
        <w:rPr>
          <w:lang w:val="de-DE"/>
        </w:rPr>
        <w:fldChar w:fldCharType="end"/>
      </w:r>
      <w:r>
        <w:rPr>
          <w:lang w:val="de-DE"/>
        </w:rPr>
        <w:t xml:space="preserve"> wird an Pin 10 (Masse) und Pin 5 (positiver Pol der Versorgungsspannung) angeschlossen.</w:t>
      </w:r>
    </w:p>
    <w:p w14:paraId="7112A7D0" w14:textId="77777777" w:rsidR="00000000" w:rsidRDefault="00000000">
      <w:pPr>
        <w:pStyle w:val="berschrift2"/>
      </w:pPr>
      <w:bookmarkStart w:id="289" w:name="_Toc18397631"/>
      <w:bookmarkStart w:id="290" w:name="_Toc18397681"/>
      <w:bookmarkStart w:id="291" w:name="_Toc25115522"/>
      <w:bookmarkStart w:id="292" w:name="_Toc62745750"/>
      <w:r>
        <w:lastRenderedPageBreak/>
        <w:t>SN 7490 als Teiler</w:t>
      </w:r>
      <w:bookmarkEnd w:id="289"/>
      <w:bookmarkEnd w:id="290"/>
      <w:bookmarkEnd w:id="291"/>
      <w:bookmarkEnd w:id="292"/>
    </w:p>
    <w:tbl>
      <w:tblPr>
        <w:tblW w:w="6270" w:type="dxa"/>
        <w:tblInd w:w="108" w:type="dxa"/>
        <w:tblLayout w:type="fixed"/>
        <w:tblLook w:val="0000" w:firstRow="0" w:lastRow="0" w:firstColumn="0" w:lastColumn="0" w:noHBand="0" w:noVBand="0"/>
      </w:tblPr>
      <w:tblGrid>
        <w:gridCol w:w="1881"/>
        <w:gridCol w:w="4389"/>
      </w:tblGrid>
      <w:tr w:rsidR="00000000" w14:paraId="4A9DD161" w14:textId="77777777">
        <w:tblPrEx>
          <w:tblCellMar>
            <w:top w:w="0" w:type="dxa"/>
            <w:bottom w:w="0" w:type="dxa"/>
          </w:tblCellMar>
        </w:tblPrEx>
        <w:trPr>
          <w:cantSplit/>
        </w:trPr>
        <w:tc>
          <w:tcPr>
            <w:tcW w:w="1881" w:type="dxa"/>
          </w:tcPr>
          <w:p w14:paraId="73BCD6FD" w14:textId="77777777" w:rsidR="00000000" w:rsidRDefault="001463B6">
            <w:pPr>
              <w:jc w:val="center"/>
              <w:rPr>
                <w:lang w:val="de-DE"/>
              </w:rPr>
            </w:pPr>
            <w:r w:rsidRPr="001463B6">
              <w:rPr>
                <w:noProof/>
                <w:lang w:val="de-DE"/>
              </w:rPr>
              <w:object w:dxaOrig="3810" w:dyaOrig="1815" w14:anchorId="648E8C80">
                <v:shape id="_x0000_i1044" type="#_x0000_t75" alt="" style="width:80pt;height:38pt;mso-width-percent:0;mso-height-percent:0;mso-width-percent:0;mso-height-percent:0" o:ole="">
                  <v:imagedata r:id="rId117" o:title=""/>
                </v:shape>
                <o:OLEObject Type="Embed" ProgID="Word.Picture.8" ShapeID="_x0000_i1044" DrawAspect="Content" ObjectID="_1847273418" r:id="rId118"/>
              </w:object>
            </w:r>
          </w:p>
          <w:p w14:paraId="2E908E7D" w14:textId="77777777" w:rsidR="00000000" w:rsidRDefault="00000000">
            <w:pPr>
              <w:jc w:val="center"/>
              <w:rPr>
                <w:lang w:val="de-DE"/>
              </w:rPr>
            </w:pPr>
          </w:p>
        </w:tc>
        <w:tc>
          <w:tcPr>
            <w:tcW w:w="4389" w:type="dxa"/>
          </w:tcPr>
          <w:p w14:paraId="7AB71E82" w14:textId="77777777" w:rsidR="00000000" w:rsidRDefault="00000000">
            <w:pPr>
              <w:pStyle w:val="berschrift6"/>
            </w:pPr>
            <w:r>
              <w:t>Frequenzteiler 1:2</w:t>
            </w:r>
          </w:p>
          <w:p w14:paraId="5E1A5DE8" w14:textId="77777777" w:rsidR="00000000" w:rsidRDefault="00000000">
            <w:pPr>
              <w:rPr>
                <w:lang w:val="de-DE"/>
              </w:rPr>
            </w:pPr>
            <w:r>
              <w:rPr>
                <w:lang w:val="de-DE"/>
              </w:rPr>
              <w:t>Hierbei wird nur das Eingangsflipflop des ICs verwendet. Die vier Rückstelleingänge R</w:t>
            </w:r>
            <w:r>
              <w:rPr>
                <w:vertAlign w:val="subscript"/>
                <w:lang w:val="de-DE"/>
              </w:rPr>
              <w:t>01</w:t>
            </w:r>
            <w:r>
              <w:rPr>
                <w:lang w:val="de-DE"/>
              </w:rPr>
              <w:t>, R</w:t>
            </w:r>
            <w:r>
              <w:rPr>
                <w:vertAlign w:val="subscript"/>
                <w:lang w:val="de-DE"/>
              </w:rPr>
              <w:t>02</w:t>
            </w:r>
            <w:r>
              <w:rPr>
                <w:lang w:val="de-DE"/>
              </w:rPr>
              <w:t>, R</w:t>
            </w:r>
            <w:r>
              <w:rPr>
                <w:vertAlign w:val="subscript"/>
                <w:lang w:val="de-DE"/>
              </w:rPr>
              <w:t>91</w:t>
            </w:r>
            <w:r>
              <w:rPr>
                <w:lang w:val="de-DE"/>
              </w:rPr>
              <w:t xml:space="preserve"> und R</w:t>
            </w:r>
            <w:r>
              <w:rPr>
                <w:vertAlign w:val="subscript"/>
                <w:lang w:val="de-DE"/>
              </w:rPr>
              <w:t>92</w:t>
            </w:r>
            <w:r>
              <w:rPr>
                <w:lang w:val="de-DE"/>
              </w:rPr>
              <w:t xml:space="preserve"> sind mit Masse verbunden.</w:t>
            </w:r>
          </w:p>
          <w:p w14:paraId="349170B6" w14:textId="77777777" w:rsidR="00000000" w:rsidRDefault="00000000">
            <w:pPr>
              <w:rPr>
                <w:lang w:val="de-DE"/>
              </w:rPr>
            </w:pPr>
          </w:p>
        </w:tc>
      </w:tr>
      <w:tr w:rsidR="00000000" w14:paraId="7189D49D" w14:textId="77777777">
        <w:tblPrEx>
          <w:tblCellMar>
            <w:top w:w="0" w:type="dxa"/>
            <w:bottom w:w="0" w:type="dxa"/>
          </w:tblCellMar>
        </w:tblPrEx>
        <w:trPr>
          <w:cantSplit/>
        </w:trPr>
        <w:tc>
          <w:tcPr>
            <w:tcW w:w="1881" w:type="dxa"/>
          </w:tcPr>
          <w:p w14:paraId="23765938" w14:textId="77777777" w:rsidR="00000000" w:rsidRDefault="00000000">
            <w:pPr>
              <w:jc w:val="center"/>
              <w:rPr>
                <w:lang w:val="de-DE"/>
              </w:rPr>
            </w:pPr>
          </w:p>
          <w:bookmarkStart w:id="293" w:name="_MON_1092122178"/>
          <w:bookmarkEnd w:id="293"/>
          <w:p w14:paraId="0E49912A" w14:textId="77777777" w:rsidR="00000000" w:rsidRDefault="001463B6">
            <w:pPr>
              <w:jc w:val="center"/>
              <w:rPr>
                <w:lang w:val="de-DE"/>
              </w:rPr>
            </w:pPr>
            <w:r w:rsidRPr="001463B6">
              <w:rPr>
                <w:noProof/>
                <w:lang w:val="de-DE"/>
              </w:rPr>
              <w:object w:dxaOrig="3810" w:dyaOrig="1815" w14:anchorId="5EE56B48">
                <v:shape id="_x0000_i1043" type="#_x0000_t75" alt="" style="width:77pt;height:37pt;mso-width-percent:0;mso-height-percent:0;mso-width-percent:0;mso-height-percent:0" o:ole="">
                  <v:imagedata r:id="rId119" o:title=""/>
                </v:shape>
                <o:OLEObject Type="Embed" ProgID="Word.Picture.8" ShapeID="_x0000_i1043" DrawAspect="Content" ObjectID="_1847273419" r:id="rId120"/>
              </w:object>
            </w:r>
          </w:p>
          <w:p w14:paraId="3752A73D" w14:textId="77777777" w:rsidR="00000000" w:rsidRDefault="00000000">
            <w:pPr>
              <w:rPr>
                <w:lang w:val="de-DE"/>
              </w:rPr>
            </w:pPr>
          </w:p>
          <w:p w14:paraId="78E6A4BA" w14:textId="77777777" w:rsidR="00000000" w:rsidRDefault="00000000">
            <w:pPr>
              <w:rPr>
                <w:lang w:val="de-DE"/>
              </w:rPr>
            </w:pPr>
          </w:p>
        </w:tc>
        <w:tc>
          <w:tcPr>
            <w:tcW w:w="4389" w:type="dxa"/>
          </w:tcPr>
          <w:p w14:paraId="434A5E0B" w14:textId="77777777" w:rsidR="00000000" w:rsidRDefault="00000000">
            <w:pPr>
              <w:pStyle w:val="berschrift6"/>
            </w:pPr>
            <w:r>
              <w:t>Frequenzteiler 1:3</w:t>
            </w:r>
          </w:p>
          <w:p w14:paraId="1706AA2F" w14:textId="77777777" w:rsidR="00000000" w:rsidRDefault="00000000">
            <w:pPr>
              <w:rPr>
                <w:lang w:val="de-DE"/>
              </w:rPr>
            </w:pPr>
            <w:r>
              <w:rPr>
                <w:lang w:val="de-DE"/>
              </w:rPr>
              <w:t>Der Takt wird hier an den Eingang des Flipflops FF</w:t>
            </w:r>
            <w:r>
              <w:rPr>
                <w:vertAlign w:val="subscript"/>
                <w:lang w:val="de-DE"/>
              </w:rPr>
              <w:t>A</w:t>
            </w:r>
            <w:r>
              <w:rPr>
                <w:lang w:val="de-DE"/>
              </w:rPr>
              <w:t xml:space="preserve"> gelegt. Der Ausgang dieses Flipflops ist mit BD verbunden. Die Ausgänge Q</w:t>
            </w:r>
            <w:r>
              <w:rPr>
                <w:vertAlign w:val="subscript"/>
                <w:lang w:val="de-DE"/>
              </w:rPr>
              <w:t>A</w:t>
            </w:r>
            <w:r>
              <w:rPr>
                <w:lang w:val="de-DE"/>
              </w:rPr>
              <w:t xml:space="preserve"> und Q</w:t>
            </w:r>
            <w:r>
              <w:rPr>
                <w:vertAlign w:val="subscript"/>
                <w:lang w:val="de-DE"/>
              </w:rPr>
              <w:t>B</w:t>
            </w:r>
            <w:r>
              <w:rPr>
                <w:lang w:val="de-DE"/>
              </w:rPr>
              <w:t xml:space="preserve"> sind an die Rückstelleingänge R</w:t>
            </w:r>
            <w:r>
              <w:rPr>
                <w:vertAlign w:val="subscript"/>
                <w:lang w:val="de-DE"/>
              </w:rPr>
              <w:t>01</w:t>
            </w:r>
            <w:r>
              <w:rPr>
                <w:lang w:val="de-DE"/>
              </w:rPr>
              <w:t xml:space="preserve"> und R</w:t>
            </w:r>
            <w:r>
              <w:rPr>
                <w:vertAlign w:val="subscript"/>
                <w:lang w:val="de-DE"/>
              </w:rPr>
              <w:t>02</w:t>
            </w:r>
            <w:r>
              <w:rPr>
                <w:lang w:val="de-DE"/>
              </w:rPr>
              <w:t xml:space="preserve"> angeschlossen.</w:t>
            </w:r>
          </w:p>
          <w:p w14:paraId="75BB8CE9" w14:textId="77777777" w:rsidR="00000000" w:rsidRDefault="00000000">
            <w:pPr>
              <w:rPr>
                <w:lang w:val="de-DE"/>
              </w:rPr>
            </w:pPr>
            <w:r>
              <w:rPr>
                <w:lang w:val="de-DE"/>
              </w:rPr>
              <w:t>Eine Rückstellung erfolgt dann, wenn diese beiden Ausgänge ein H-Signal aufweisen.</w:t>
            </w:r>
          </w:p>
          <w:p w14:paraId="3719BD8E" w14:textId="77777777" w:rsidR="00000000" w:rsidRDefault="00000000">
            <w:pPr>
              <w:rPr>
                <w:lang w:val="de-DE"/>
              </w:rPr>
            </w:pPr>
          </w:p>
        </w:tc>
      </w:tr>
      <w:tr w:rsidR="00000000" w14:paraId="206771E6" w14:textId="77777777">
        <w:tblPrEx>
          <w:tblCellMar>
            <w:top w:w="0" w:type="dxa"/>
            <w:bottom w:w="0" w:type="dxa"/>
          </w:tblCellMar>
        </w:tblPrEx>
        <w:trPr>
          <w:cantSplit/>
        </w:trPr>
        <w:tc>
          <w:tcPr>
            <w:tcW w:w="1881" w:type="dxa"/>
          </w:tcPr>
          <w:p w14:paraId="4FAE77AE" w14:textId="77777777" w:rsidR="00000000" w:rsidRDefault="00000000">
            <w:pPr>
              <w:jc w:val="center"/>
              <w:rPr>
                <w:lang w:val="de-DE"/>
              </w:rPr>
            </w:pPr>
          </w:p>
          <w:bookmarkStart w:id="294" w:name="_MON_1092122213"/>
          <w:bookmarkStart w:id="295" w:name="_MON_1092123062"/>
          <w:bookmarkStart w:id="296" w:name="_MON_1092124767"/>
          <w:bookmarkEnd w:id="294"/>
          <w:bookmarkEnd w:id="295"/>
          <w:bookmarkEnd w:id="296"/>
          <w:p w14:paraId="73323695" w14:textId="77777777" w:rsidR="00000000" w:rsidRDefault="001463B6">
            <w:pPr>
              <w:jc w:val="center"/>
              <w:rPr>
                <w:lang w:val="de-DE"/>
              </w:rPr>
            </w:pPr>
            <w:r w:rsidRPr="001463B6">
              <w:rPr>
                <w:noProof/>
                <w:lang w:val="de-DE"/>
              </w:rPr>
              <w:object w:dxaOrig="3810" w:dyaOrig="1935" w14:anchorId="37DF1A13">
                <v:shape id="_x0000_i1042" type="#_x0000_t75" alt="" style="width:77pt;height:39pt;mso-width-percent:0;mso-height-percent:0;mso-width-percent:0;mso-height-percent:0" o:ole="">
                  <v:imagedata r:id="rId121" o:title=""/>
                </v:shape>
                <o:OLEObject Type="Embed" ProgID="Word.Picture.8" ShapeID="_x0000_i1042" DrawAspect="Content" ObjectID="_1847273420" r:id="rId122"/>
              </w:object>
            </w:r>
          </w:p>
          <w:p w14:paraId="6864F34E" w14:textId="77777777" w:rsidR="00000000" w:rsidRDefault="00000000">
            <w:pPr>
              <w:rPr>
                <w:lang w:val="de-DE"/>
              </w:rPr>
            </w:pPr>
          </w:p>
        </w:tc>
        <w:tc>
          <w:tcPr>
            <w:tcW w:w="4389" w:type="dxa"/>
          </w:tcPr>
          <w:p w14:paraId="03D6D6E0" w14:textId="77777777" w:rsidR="00000000" w:rsidRDefault="00000000">
            <w:pPr>
              <w:pStyle w:val="berschrift6"/>
            </w:pPr>
            <w:r>
              <w:t>Frequenzteiler 1:5</w:t>
            </w:r>
          </w:p>
          <w:p w14:paraId="63FDF330" w14:textId="77777777" w:rsidR="00000000" w:rsidRDefault="00000000">
            <w:pPr>
              <w:rPr>
                <w:lang w:val="de-DE"/>
              </w:rPr>
            </w:pPr>
            <w:r>
              <w:rPr>
                <w:lang w:val="de-DE"/>
              </w:rPr>
              <w:t>Der Takt wird auf den Eingang BD gelegt. Somit arbeitet der Zähler nur mit der Teilerkette FF</w:t>
            </w:r>
            <w:r>
              <w:rPr>
                <w:vertAlign w:val="subscript"/>
                <w:lang w:val="de-DE"/>
              </w:rPr>
              <w:t>B</w:t>
            </w:r>
            <w:r>
              <w:rPr>
                <w:lang w:val="de-DE"/>
              </w:rPr>
              <w:t>, FF</w:t>
            </w:r>
            <w:r>
              <w:rPr>
                <w:vertAlign w:val="subscript"/>
                <w:lang w:val="de-DE"/>
              </w:rPr>
              <w:t>C</w:t>
            </w:r>
            <w:r>
              <w:rPr>
                <w:lang w:val="de-DE"/>
              </w:rPr>
              <w:t xml:space="preserve"> und FF</w:t>
            </w:r>
            <w:r>
              <w:rPr>
                <w:vertAlign w:val="subscript"/>
                <w:lang w:val="de-DE"/>
              </w:rPr>
              <w:t>D</w:t>
            </w:r>
            <w:r>
              <w:rPr>
                <w:lang w:val="de-DE"/>
              </w:rPr>
              <w:t>. Durch diese Beschaltung wird ein Teilerverhältnis von 1:5 erreicht.</w:t>
            </w:r>
          </w:p>
        </w:tc>
      </w:tr>
      <w:tr w:rsidR="00000000" w14:paraId="2324E3C8" w14:textId="77777777">
        <w:tblPrEx>
          <w:tblCellMar>
            <w:top w:w="0" w:type="dxa"/>
            <w:bottom w:w="0" w:type="dxa"/>
          </w:tblCellMar>
        </w:tblPrEx>
        <w:trPr>
          <w:cantSplit/>
        </w:trPr>
        <w:tc>
          <w:tcPr>
            <w:tcW w:w="1881" w:type="dxa"/>
          </w:tcPr>
          <w:p w14:paraId="3B8948E4" w14:textId="77777777" w:rsidR="00000000" w:rsidRDefault="00000000">
            <w:pPr>
              <w:jc w:val="center"/>
              <w:rPr>
                <w:lang w:val="de-DE"/>
              </w:rPr>
            </w:pPr>
          </w:p>
          <w:bookmarkStart w:id="297" w:name="_MON_1092122240"/>
          <w:bookmarkStart w:id="298" w:name="_MON_1092123063"/>
          <w:bookmarkEnd w:id="297"/>
          <w:bookmarkEnd w:id="298"/>
          <w:p w14:paraId="1CBE1F7B" w14:textId="77777777" w:rsidR="00000000" w:rsidRDefault="001463B6">
            <w:pPr>
              <w:jc w:val="center"/>
              <w:rPr>
                <w:lang w:val="de-DE"/>
              </w:rPr>
            </w:pPr>
            <w:r w:rsidRPr="001463B6">
              <w:rPr>
                <w:noProof/>
                <w:lang w:val="de-DE"/>
              </w:rPr>
              <w:object w:dxaOrig="3915" w:dyaOrig="1815" w14:anchorId="56A575DB">
                <v:shape id="_x0000_i1041" type="#_x0000_t75" alt="" style="width:80pt;height:37pt;mso-width-percent:0;mso-height-percent:0;mso-width-percent:0;mso-height-percent:0" o:ole="">
                  <v:imagedata r:id="rId123" o:title=""/>
                </v:shape>
                <o:OLEObject Type="Embed" ProgID="Word.Picture.8" ShapeID="_x0000_i1041" DrawAspect="Content" ObjectID="_1847273421" r:id="rId124"/>
              </w:object>
            </w:r>
          </w:p>
        </w:tc>
        <w:tc>
          <w:tcPr>
            <w:tcW w:w="4389" w:type="dxa"/>
          </w:tcPr>
          <w:p w14:paraId="44CA848E" w14:textId="77777777" w:rsidR="00000000" w:rsidRDefault="00000000">
            <w:pPr>
              <w:pStyle w:val="berschrift6"/>
            </w:pPr>
            <w:r>
              <w:t>Frequenzteiler 1:9</w:t>
            </w:r>
          </w:p>
          <w:p w14:paraId="284C1161" w14:textId="77777777" w:rsidR="00000000" w:rsidRDefault="00000000">
            <w:pPr>
              <w:rPr>
                <w:lang w:val="de-DE"/>
              </w:rPr>
            </w:pPr>
            <w:r>
              <w:rPr>
                <w:lang w:val="de-DE"/>
              </w:rPr>
              <w:t>Q</w:t>
            </w:r>
            <w:r>
              <w:rPr>
                <w:vertAlign w:val="subscript"/>
                <w:lang w:val="de-DE"/>
              </w:rPr>
              <w:t>A</w:t>
            </w:r>
            <w:r>
              <w:rPr>
                <w:lang w:val="de-DE"/>
              </w:rPr>
              <w:t xml:space="preserve"> wird mit dem Flipflop-Eingang BD und mit R</w:t>
            </w:r>
            <w:r>
              <w:rPr>
                <w:vertAlign w:val="subscript"/>
                <w:lang w:val="de-DE"/>
              </w:rPr>
              <w:t>01</w:t>
            </w:r>
            <w:r>
              <w:rPr>
                <w:lang w:val="de-DE"/>
              </w:rPr>
              <w:t xml:space="preserve"> verbunden. Außerdem muss Q</w:t>
            </w:r>
            <w:r>
              <w:rPr>
                <w:vertAlign w:val="subscript"/>
                <w:lang w:val="de-DE"/>
              </w:rPr>
              <w:t>D</w:t>
            </w:r>
            <w:r>
              <w:rPr>
                <w:lang w:val="de-DE"/>
              </w:rPr>
              <w:t xml:space="preserve"> an R</w:t>
            </w:r>
            <w:r>
              <w:rPr>
                <w:vertAlign w:val="subscript"/>
                <w:lang w:val="de-DE"/>
              </w:rPr>
              <w:t>02</w:t>
            </w:r>
            <w:r>
              <w:rPr>
                <w:lang w:val="de-DE"/>
              </w:rPr>
              <w:t xml:space="preserve"> angeschlossen werden.</w:t>
            </w:r>
          </w:p>
          <w:p w14:paraId="09438F42" w14:textId="77777777" w:rsidR="00000000" w:rsidRDefault="00000000">
            <w:pPr>
              <w:rPr>
                <w:lang w:val="de-DE"/>
              </w:rPr>
            </w:pPr>
            <w:r>
              <w:rPr>
                <w:lang w:val="de-DE"/>
              </w:rPr>
              <w:t>Tritt nun an Q</w:t>
            </w:r>
            <w:r>
              <w:rPr>
                <w:vertAlign w:val="subscript"/>
                <w:lang w:val="de-DE"/>
              </w:rPr>
              <w:t>A</w:t>
            </w:r>
            <w:r>
              <w:rPr>
                <w:lang w:val="de-DE"/>
              </w:rPr>
              <w:t xml:space="preserve"> und Q</w:t>
            </w:r>
            <w:r>
              <w:rPr>
                <w:vertAlign w:val="subscript"/>
                <w:lang w:val="de-DE"/>
              </w:rPr>
              <w:t>D</w:t>
            </w:r>
            <w:r>
              <w:rPr>
                <w:lang w:val="de-DE"/>
              </w:rPr>
              <w:t xml:space="preserve"> gleichzeitig ein H-Signal auf, so wird der Zähler wieder auf 0 zurückgesetzt.</w:t>
            </w:r>
          </w:p>
          <w:p w14:paraId="7FDB825B" w14:textId="77777777" w:rsidR="00000000" w:rsidRDefault="00000000">
            <w:pPr>
              <w:rPr>
                <w:lang w:val="de-DE"/>
              </w:rPr>
            </w:pPr>
          </w:p>
        </w:tc>
      </w:tr>
      <w:tr w:rsidR="00000000" w14:paraId="4B3F37B3" w14:textId="77777777">
        <w:tblPrEx>
          <w:tblCellMar>
            <w:top w:w="0" w:type="dxa"/>
            <w:bottom w:w="0" w:type="dxa"/>
          </w:tblCellMar>
        </w:tblPrEx>
        <w:trPr>
          <w:cantSplit/>
        </w:trPr>
        <w:tc>
          <w:tcPr>
            <w:tcW w:w="1881" w:type="dxa"/>
          </w:tcPr>
          <w:p w14:paraId="594339C2" w14:textId="77777777" w:rsidR="00000000" w:rsidRDefault="00000000">
            <w:pPr>
              <w:jc w:val="center"/>
              <w:rPr>
                <w:lang w:val="de-DE"/>
              </w:rPr>
            </w:pPr>
          </w:p>
          <w:bookmarkStart w:id="299" w:name="_MON_1092122266"/>
          <w:bookmarkStart w:id="300" w:name="_MON_1092123064"/>
          <w:bookmarkEnd w:id="299"/>
          <w:bookmarkEnd w:id="300"/>
          <w:p w14:paraId="030BB9F9" w14:textId="77777777" w:rsidR="00000000" w:rsidRDefault="001463B6">
            <w:pPr>
              <w:jc w:val="center"/>
              <w:rPr>
                <w:lang w:val="de-DE"/>
              </w:rPr>
            </w:pPr>
            <w:r w:rsidRPr="001463B6">
              <w:rPr>
                <w:noProof/>
                <w:lang w:val="de-DE"/>
              </w:rPr>
              <w:object w:dxaOrig="3225" w:dyaOrig="1815" w14:anchorId="6D488337">
                <v:shape id="_x0000_i1040" type="#_x0000_t75" alt="" style="width:77pt;height:43pt;mso-width-percent:0;mso-height-percent:0;mso-width-percent:0;mso-height-percent:0" o:ole="">
                  <v:imagedata r:id="rId125" o:title=""/>
                </v:shape>
                <o:OLEObject Type="Embed" ProgID="Word.Picture.8" ShapeID="_x0000_i1040" DrawAspect="Content" ObjectID="_1847273422" r:id="rId126"/>
              </w:object>
            </w:r>
          </w:p>
          <w:p w14:paraId="73EA278C" w14:textId="77777777" w:rsidR="00000000" w:rsidRDefault="00000000">
            <w:pPr>
              <w:rPr>
                <w:lang w:val="de-DE"/>
              </w:rPr>
            </w:pPr>
          </w:p>
        </w:tc>
        <w:tc>
          <w:tcPr>
            <w:tcW w:w="4389" w:type="dxa"/>
          </w:tcPr>
          <w:p w14:paraId="78FC1880" w14:textId="77777777" w:rsidR="00000000" w:rsidRDefault="00000000">
            <w:pPr>
              <w:pStyle w:val="berschrift6"/>
            </w:pPr>
            <w:r>
              <w:t>Frequenzteiler 1:10</w:t>
            </w:r>
          </w:p>
          <w:p w14:paraId="7A44D3D1" w14:textId="77777777" w:rsidR="00000000" w:rsidRDefault="00000000">
            <w:pPr>
              <w:rPr>
                <w:lang w:val="de-DE"/>
              </w:rPr>
            </w:pPr>
            <w:r>
              <w:rPr>
                <w:lang w:val="de-DE"/>
              </w:rPr>
              <w:t>Diese Schaltung ist nun der eigentliche Zählbetrieb des ICs. Sämtliche Rückstelleingänge sind mit Masse verbunden. Der Eingang BD der Flipflop-Kette FF</w:t>
            </w:r>
            <w:r>
              <w:rPr>
                <w:vertAlign w:val="subscript"/>
                <w:lang w:val="de-DE"/>
              </w:rPr>
              <w:t>B</w:t>
            </w:r>
            <w:r>
              <w:rPr>
                <w:lang w:val="de-DE"/>
              </w:rPr>
              <w:t>, FF</w:t>
            </w:r>
            <w:r>
              <w:rPr>
                <w:vertAlign w:val="subscript"/>
                <w:lang w:val="de-DE"/>
              </w:rPr>
              <w:t>C</w:t>
            </w:r>
            <w:r>
              <w:rPr>
                <w:lang w:val="de-DE"/>
              </w:rPr>
              <w:t xml:space="preserve"> und FF</w:t>
            </w:r>
            <w:r>
              <w:rPr>
                <w:vertAlign w:val="subscript"/>
                <w:lang w:val="de-DE"/>
              </w:rPr>
              <w:t>D</w:t>
            </w:r>
            <w:r>
              <w:rPr>
                <w:lang w:val="de-DE"/>
              </w:rPr>
              <w:t xml:space="preserve"> ist mit dem Ausgang Q</w:t>
            </w:r>
            <w:r>
              <w:rPr>
                <w:vertAlign w:val="subscript"/>
                <w:lang w:val="de-DE"/>
              </w:rPr>
              <w:t>A</w:t>
            </w:r>
            <w:r>
              <w:rPr>
                <w:lang w:val="de-DE"/>
              </w:rPr>
              <w:t xml:space="preserve"> verbunden. An den Ausgängen Q</w:t>
            </w:r>
            <w:r>
              <w:rPr>
                <w:vertAlign w:val="subscript"/>
                <w:lang w:val="de-DE"/>
              </w:rPr>
              <w:t>A</w:t>
            </w:r>
            <w:r>
              <w:rPr>
                <w:lang w:val="de-DE"/>
              </w:rPr>
              <w:t>, Q</w:t>
            </w:r>
            <w:r>
              <w:rPr>
                <w:vertAlign w:val="subscript"/>
                <w:lang w:val="de-DE"/>
              </w:rPr>
              <w:t>B</w:t>
            </w:r>
            <w:r>
              <w:rPr>
                <w:lang w:val="de-DE"/>
              </w:rPr>
              <w:t>, Q</w:t>
            </w:r>
            <w:r>
              <w:rPr>
                <w:vertAlign w:val="subscript"/>
                <w:lang w:val="de-DE"/>
              </w:rPr>
              <w:t>C</w:t>
            </w:r>
            <w:r>
              <w:rPr>
                <w:lang w:val="de-DE"/>
              </w:rPr>
              <w:t xml:space="preserve"> und Q</w:t>
            </w:r>
            <w:r>
              <w:rPr>
                <w:vertAlign w:val="subscript"/>
                <w:lang w:val="de-DE"/>
              </w:rPr>
              <w:t>D</w:t>
            </w:r>
            <w:r>
              <w:rPr>
                <w:lang w:val="de-DE"/>
              </w:rPr>
              <w:t xml:space="preserve"> können nun die dualen Daten des Zählerstandes entnommen werden.</w:t>
            </w:r>
          </w:p>
          <w:p w14:paraId="3D7EF9BA" w14:textId="77777777" w:rsidR="00000000" w:rsidRDefault="00000000">
            <w:pPr>
              <w:keepNext/>
              <w:rPr>
                <w:lang w:val="de-DE"/>
              </w:rPr>
            </w:pPr>
          </w:p>
        </w:tc>
      </w:tr>
    </w:tbl>
    <w:p w14:paraId="5348B3C7" w14:textId="77777777" w:rsidR="00000000" w:rsidRDefault="00000000">
      <w:pPr>
        <w:rPr>
          <w:lang w:val="de-DE"/>
        </w:rPr>
      </w:pPr>
      <w:r>
        <w:rPr>
          <w:lang w:val="de-DE"/>
        </w:rPr>
        <w:t>Im letzten Fall nehmen die Ausgänge also die Werte von 0000 bis 1001 (dez. 9) an. Diese Signale können nun weiter verwendet werden um z.B. einen 7-Segment-Decoder zu steuern. Dieser wiederum zeigt den Zählerstand durch ein LED</w:t>
      </w:r>
      <w:r>
        <w:rPr>
          <w:lang w:val="de-DE"/>
        </w:rPr>
        <w:fldChar w:fldCharType="begin"/>
      </w:r>
      <w:r>
        <w:rPr>
          <w:lang w:val="de-DE"/>
        </w:rPr>
        <w:instrText xml:space="preserve"> XE "LED" </w:instrText>
      </w:r>
      <w:r>
        <w:rPr>
          <w:lang w:val="de-DE"/>
        </w:rPr>
        <w:fldChar w:fldCharType="end"/>
      </w:r>
      <w:r>
        <w:rPr>
          <w:lang w:val="de-DE"/>
        </w:rPr>
        <w:t xml:space="preserve"> Siebensegment an.</w:t>
      </w:r>
    </w:p>
    <w:p w14:paraId="2725CCC2" w14:textId="77777777" w:rsidR="00000000" w:rsidRDefault="00000000">
      <w:pPr>
        <w:rPr>
          <w:lang w:val="de-DE"/>
        </w:rPr>
      </w:pPr>
      <w:r>
        <w:rPr>
          <w:lang w:val="de-DE"/>
        </w:rPr>
        <w:t>Zur Verdeutlichung kann man auch hier eine Logik-Tafel aufstellen. Sie sagt aus, dass eine Rückstellung nur dann erfolgen kann, wenn beide Rücksetzeingänge R</w:t>
      </w:r>
      <w:r>
        <w:rPr>
          <w:vertAlign w:val="subscript"/>
          <w:lang w:val="de-DE"/>
        </w:rPr>
        <w:t>01</w:t>
      </w:r>
      <w:r>
        <w:rPr>
          <w:lang w:val="de-DE"/>
        </w:rPr>
        <w:t xml:space="preserve"> und R</w:t>
      </w:r>
      <w:r>
        <w:rPr>
          <w:vertAlign w:val="subscript"/>
          <w:lang w:val="de-DE"/>
        </w:rPr>
        <w:t>02</w:t>
      </w:r>
      <w:r>
        <w:rPr>
          <w:lang w:val="de-DE"/>
        </w:rPr>
        <w:t xml:space="preserve"> (oder R</w:t>
      </w:r>
      <w:r>
        <w:rPr>
          <w:vertAlign w:val="subscript"/>
          <w:lang w:val="de-DE"/>
        </w:rPr>
        <w:t>91</w:t>
      </w:r>
      <w:r>
        <w:rPr>
          <w:lang w:val="de-DE"/>
        </w:rPr>
        <w:t xml:space="preserve"> und R</w:t>
      </w:r>
      <w:r>
        <w:rPr>
          <w:vertAlign w:val="subscript"/>
          <w:lang w:val="de-DE"/>
        </w:rPr>
        <w:t>92</w:t>
      </w:r>
      <w:r>
        <w:rPr>
          <w:lang w:val="de-DE"/>
        </w:rPr>
        <w:t>) ein H-Signal erhalten.</w:t>
      </w:r>
    </w:p>
    <w:p w14:paraId="702D04CB" w14:textId="77777777" w:rsidR="00000000" w:rsidRDefault="00000000">
      <w:pPr>
        <w:pStyle w:val="berschrift2"/>
      </w:pPr>
      <w:bookmarkStart w:id="301" w:name="_Toc18397632"/>
      <w:bookmarkStart w:id="302" w:name="_Toc18397682"/>
      <w:bookmarkStart w:id="303" w:name="_Toc25115523"/>
      <w:bookmarkStart w:id="304" w:name="_Toc62745751"/>
      <w:r>
        <w:t>Integrierter Zähler und Teiler 7492</w:t>
      </w:r>
      <w:bookmarkEnd w:id="301"/>
      <w:bookmarkEnd w:id="302"/>
      <w:bookmarkEnd w:id="303"/>
      <w:bookmarkEnd w:id="304"/>
    </w:p>
    <w:p w14:paraId="0A1DC32E" w14:textId="77777777" w:rsidR="00000000" w:rsidRDefault="00000000">
      <w:pPr>
        <w:rPr>
          <w:lang w:val="de-DE"/>
        </w:rPr>
      </w:pPr>
      <w:r>
        <w:rPr>
          <w:lang w:val="de-DE"/>
        </w:rPr>
        <w:t>Dieser IC ist ähnlich aufgebaut wie der vorher besprochene Zähler 7490. Er besteht ebenfalls aus 4 JK-Flipflops, nur sind hier andere Teilerverhältnisse zu erreichen, die im Folgenden beschrieben sind.</w:t>
      </w:r>
    </w:p>
    <w:p w14:paraId="32D570B0" w14:textId="77777777" w:rsidR="00000000" w:rsidRDefault="00000000">
      <w:pPr>
        <w:rPr>
          <w:lang w:val="de-DE"/>
        </w:rPr>
      </w:pPr>
      <w:r>
        <w:rPr>
          <w:lang w:val="de-DE"/>
        </w:rPr>
        <w:t>Das Teilerverhältnis 1:2, das nicht extra aufgeführt ist, kann man durch eine analoge Beschaltung wie beim Zähler 7490 erreichen. Auch hier wird das Eingangsflipflop für die Teilung verwendet. Wie man aus dem Prinzipschaltbild erkennt, hat dieses Bauteil keine Rücksetzung auf 9. Es ist nur eine Rückstellung auf 0 möglich. Der Eingang der Flipflopkette ist hier mit BC beschriftet. In manchen Datenbüchern wird er ebenso wie beim 7490 mit “B“ gekennzeichnet.</w:t>
      </w:r>
    </w:p>
    <w:p w14:paraId="4150D386" w14:textId="77777777" w:rsidR="00000000" w:rsidRDefault="00000000">
      <w:pPr>
        <w:rPr>
          <w:lang w:val="de-DE"/>
        </w:rPr>
      </w:pPr>
    </w:p>
    <w:bookmarkStart w:id="305" w:name="_MON_1092122316"/>
    <w:bookmarkEnd w:id="305"/>
    <w:p w14:paraId="54CF8F60" w14:textId="77777777" w:rsidR="00000000" w:rsidRDefault="001463B6">
      <w:pPr>
        <w:pStyle w:val="Bild"/>
      </w:pPr>
      <w:r>
        <w:rPr>
          <w:noProof/>
        </w:rPr>
        <w:object w:dxaOrig="10185" w:dyaOrig="5850" w14:anchorId="36D3CA54">
          <v:shape id="_x0000_i1039" type="#_x0000_t75" alt="" style="width:225pt;height:128pt;mso-width-percent:0;mso-height-percent:0;mso-width-percent:0;mso-height-percent:0" o:ole="">
            <v:imagedata r:id="rId127" o:title=""/>
          </v:shape>
          <o:OLEObject Type="Embed" ProgID="Word.Picture.8" ShapeID="_x0000_i1039" DrawAspect="Content" ObjectID="_1847273423" r:id="rId128"/>
        </w:object>
      </w:r>
    </w:p>
    <w:p w14:paraId="39BC2B98" w14:textId="77777777" w:rsidR="00000000" w:rsidRDefault="00000000">
      <w:pPr>
        <w:pStyle w:val="Beschriftung"/>
        <w:rPr>
          <w:lang w:val="de-DE"/>
        </w:rPr>
      </w:pPr>
      <w:bookmarkStart w:id="306" w:name="_Toc25129322"/>
      <w:r>
        <w:rPr>
          <w:lang w:val="de-DE"/>
        </w:rPr>
        <w:t xml:space="preserve">Abbildung </w:t>
      </w:r>
      <w:r>
        <w:fldChar w:fldCharType="begin"/>
      </w:r>
      <w:r>
        <w:rPr>
          <w:lang w:val="de-DE"/>
        </w:rPr>
        <w:instrText xml:space="preserve"> SEQ Abbildung \* ARABIC </w:instrText>
      </w:r>
      <w:r>
        <w:fldChar w:fldCharType="separate"/>
      </w:r>
      <w:r>
        <w:rPr>
          <w:noProof/>
          <w:lang w:val="de-DE"/>
        </w:rPr>
        <w:t>52</w:t>
      </w:r>
      <w:r>
        <w:fldChar w:fldCharType="end"/>
      </w:r>
      <w:r>
        <w:rPr>
          <w:lang w:val="de-DE"/>
        </w:rPr>
        <w:t>: Schaltbild 7492</w:t>
      </w:r>
      <w:bookmarkEnd w:id="306"/>
    </w:p>
    <w:p w14:paraId="02E13845" w14:textId="77777777" w:rsidR="00000000" w:rsidRDefault="00000000">
      <w:pPr>
        <w:rPr>
          <w:lang w:val="de-DE"/>
        </w:rPr>
      </w:pPr>
    </w:p>
    <w:p w14:paraId="15385E93" w14:textId="77777777" w:rsidR="00000000" w:rsidRDefault="00000000">
      <w:pPr>
        <w:rPr>
          <w:lang w:val="de-DE"/>
        </w:rPr>
      </w:pPr>
      <w:r>
        <w:rPr>
          <w:lang w:val="de-DE"/>
        </w:rPr>
        <w:t>Die Pinbelegung stimmt mit dem vorherigen Zähler in Aus- und Eingängen überein. Nur die Rückstelleingänge für 0 liegen diesmal bei Pin 6 und 7. Ohne Anschluss, also NC (Non Connect) sind die Anschlüsse 2, 3, 4 und 13. Die Stromversorgung stimmt ebenfalls mit dem Zähler 7490 überein.</w:t>
      </w:r>
    </w:p>
    <w:p w14:paraId="2E90E707" w14:textId="77777777" w:rsidR="00000000" w:rsidRDefault="00000000">
      <w:pPr>
        <w:rPr>
          <w:lang w:val="de-DE"/>
        </w:rPr>
      </w:pPr>
    </w:p>
    <w:bookmarkStart w:id="307" w:name="_MON_1092122344"/>
    <w:bookmarkStart w:id="308" w:name="_MON_1098824797"/>
    <w:bookmarkEnd w:id="307"/>
    <w:bookmarkEnd w:id="308"/>
    <w:p w14:paraId="07FBB5D0" w14:textId="77777777" w:rsidR="00000000" w:rsidRDefault="001463B6">
      <w:pPr>
        <w:pStyle w:val="Bild"/>
      </w:pPr>
      <w:r>
        <w:rPr>
          <w:noProof/>
        </w:rPr>
        <w:object w:dxaOrig="4095" w:dyaOrig="3000" w14:anchorId="745EC36D">
          <v:shape id="_x0000_i1038" type="#_x0000_t75" alt="" style="width:83pt;height:60pt;mso-width-percent:0;mso-height-percent:0;mso-width-percent:0;mso-height-percent:0" o:ole="">
            <v:imagedata r:id="rId129" o:title=""/>
          </v:shape>
          <o:OLEObject Type="Embed" ProgID="Word.Picture.8" ShapeID="_x0000_i1038" DrawAspect="Content" ObjectID="_1847273424" r:id="rId130"/>
        </w:object>
      </w:r>
    </w:p>
    <w:p w14:paraId="5E7A9DDD" w14:textId="77777777" w:rsidR="00000000" w:rsidRDefault="00000000">
      <w:pPr>
        <w:pStyle w:val="Beschriftung"/>
        <w:rPr>
          <w:lang w:val="de-DE"/>
        </w:rPr>
      </w:pPr>
      <w:bookmarkStart w:id="309" w:name="_Toc25129323"/>
      <w:r>
        <w:rPr>
          <w:lang w:val="de-DE"/>
        </w:rPr>
        <w:t xml:space="preserve">Abbildung </w:t>
      </w:r>
      <w:r>
        <w:fldChar w:fldCharType="begin"/>
      </w:r>
      <w:r>
        <w:rPr>
          <w:lang w:val="de-DE"/>
        </w:rPr>
        <w:instrText xml:space="preserve"> SEQ Abbildung \* ARABIC </w:instrText>
      </w:r>
      <w:r>
        <w:fldChar w:fldCharType="separate"/>
      </w:r>
      <w:r>
        <w:rPr>
          <w:noProof/>
          <w:lang w:val="de-DE"/>
        </w:rPr>
        <w:t>53</w:t>
      </w:r>
      <w:r>
        <w:fldChar w:fldCharType="end"/>
      </w:r>
      <w:r>
        <w:t>: IC 7492</w:t>
      </w:r>
      <w:bookmarkEnd w:id="309"/>
    </w:p>
    <w:p w14:paraId="2107150F" w14:textId="77777777" w:rsidR="00000000" w:rsidRDefault="00000000">
      <w:pPr>
        <w:rPr>
          <w:lang w:val="de-DE"/>
        </w:rPr>
      </w:pPr>
    </w:p>
    <w:tbl>
      <w:tblPr>
        <w:tblW w:w="0" w:type="auto"/>
        <w:tblLook w:val="0000" w:firstRow="0" w:lastRow="0" w:firstColumn="0" w:lastColumn="0" w:noHBand="0" w:noVBand="0"/>
      </w:tblPr>
      <w:tblGrid>
        <w:gridCol w:w="3110"/>
        <w:gridCol w:w="3013"/>
      </w:tblGrid>
      <w:tr w:rsidR="00000000" w14:paraId="33AD04BE" w14:textId="77777777">
        <w:tblPrEx>
          <w:tblCellMar>
            <w:top w:w="0" w:type="dxa"/>
            <w:bottom w:w="0" w:type="dxa"/>
          </w:tblCellMar>
        </w:tblPrEx>
        <w:trPr>
          <w:trHeight w:val="1480"/>
        </w:trPr>
        <w:tc>
          <w:tcPr>
            <w:tcW w:w="3129" w:type="dxa"/>
          </w:tcPr>
          <w:bookmarkStart w:id="310" w:name="_MON_1092122385"/>
          <w:bookmarkStart w:id="311" w:name="_MON_1092123065"/>
          <w:bookmarkEnd w:id="310"/>
          <w:bookmarkEnd w:id="311"/>
          <w:p w14:paraId="27BF97E6" w14:textId="77777777" w:rsidR="00000000" w:rsidRDefault="001463B6">
            <w:pPr>
              <w:jc w:val="center"/>
              <w:rPr>
                <w:lang w:val="de-DE"/>
              </w:rPr>
            </w:pPr>
            <w:r w:rsidRPr="001463B6">
              <w:rPr>
                <w:noProof/>
                <w:lang w:val="de-DE"/>
              </w:rPr>
              <w:object w:dxaOrig="4110" w:dyaOrig="1935" w14:anchorId="782CD4AF">
                <v:shape id="_x0000_i1037" type="#_x0000_t75" alt="" style="width:116pt;height:55pt;mso-width-percent:0;mso-height-percent:0;mso-width-percent:0;mso-height-percent:0" o:ole="">
                  <v:imagedata r:id="rId131" o:title=""/>
                </v:shape>
                <o:OLEObject Type="Embed" ProgID="Word.Picture.8" ShapeID="_x0000_i1037" DrawAspect="Content" ObjectID="_1847273425" r:id="rId132"/>
              </w:object>
            </w:r>
          </w:p>
        </w:tc>
        <w:tc>
          <w:tcPr>
            <w:tcW w:w="3078" w:type="dxa"/>
          </w:tcPr>
          <w:p w14:paraId="7C3315E9" w14:textId="77777777" w:rsidR="00000000" w:rsidRDefault="00000000">
            <w:pPr>
              <w:pStyle w:val="berschrift6"/>
            </w:pPr>
            <w:r>
              <w:t>Frequenzteiler 1:6</w:t>
            </w:r>
          </w:p>
          <w:p w14:paraId="4EDC9729" w14:textId="77777777" w:rsidR="00000000" w:rsidRDefault="00000000">
            <w:pPr>
              <w:rPr>
                <w:lang w:val="de-DE"/>
              </w:rPr>
            </w:pPr>
            <w:r>
              <w:rPr>
                <w:lang w:val="de-DE"/>
              </w:rPr>
              <w:t>Das Eingangsflipflop wird hier nicht verwendet. Nur die Teilerkette FF</w:t>
            </w:r>
            <w:r>
              <w:rPr>
                <w:vertAlign w:val="subscript"/>
                <w:lang w:val="de-DE"/>
              </w:rPr>
              <w:t>B</w:t>
            </w:r>
            <w:r>
              <w:rPr>
                <w:lang w:val="de-DE"/>
              </w:rPr>
              <w:t>, FF</w:t>
            </w:r>
            <w:r>
              <w:rPr>
                <w:vertAlign w:val="subscript"/>
                <w:lang w:val="de-DE"/>
              </w:rPr>
              <w:t>C</w:t>
            </w:r>
            <w:r>
              <w:rPr>
                <w:lang w:val="de-DE"/>
              </w:rPr>
              <w:t xml:space="preserve"> und FF</w:t>
            </w:r>
            <w:r>
              <w:rPr>
                <w:vertAlign w:val="subscript"/>
                <w:lang w:val="de-DE"/>
              </w:rPr>
              <w:t>D</w:t>
            </w:r>
            <w:r>
              <w:rPr>
                <w:lang w:val="de-DE"/>
              </w:rPr>
              <w:t xml:space="preserve"> ist angeschlossen.</w:t>
            </w:r>
          </w:p>
          <w:p w14:paraId="7F9FE1F9" w14:textId="77777777" w:rsidR="00000000" w:rsidRDefault="00000000">
            <w:pPr>
              <w:rPr>
                <w:vertAlign w:val="subscript"/>
                <w:lang w:val="de-DE"/>
              </w:rPr>
            </w:pPr>
            <w:r>
              <w:rPr>
                <w:lang w:val="de-DE"/>
              </w:rPr>
              <w:t xml:space="preserve"> </w:t>
            </w:r>
          </w:p>
        </w:tc>
      </w:tr>
      <w:bookmarkStart w:id="312" w:name="_MON_1092122406"/>
      <w:bookmarkStart w:id="313" w:name="_MON_1092123066"/>
      <w:bookmarkEnd w:id="312"/>
      <w:bookmarkEnd w:id="313"/>
      <w:tr w:rsidR="00000000" w14:paraId="54EE9C98" w14:textId="77777777">
        <w:tblPrEx>
          <w:tblCellMar>
            <w:top w:w="0" w:type="dxa"/>
            <w:bottom w:w="0" w:type="dxa"/>
          </w:tblCellMar>
        </w:tblPrEx>
        <w:tc>
          <w:tcPr>
            <w:tcW w:w="3129" w:type="dxa"/>
          </w:tcPr>
          <w:p w14:paraId="0F9BCD76" w14:textId="77777777" w:rsidR="00000000" w:rsidRDefault="001463B6">
            <w:pPr>
              <w:jc w:val="center"/>
              <w:rPr>
                <w:lang w:val="de-DE"/>
              </w:rPr>
            </w:pPr>
            <w:r w:rsidRPr="001463B6">
              <w:rPr>
                <w:noProof/>
                <w:lang w:val="de-DE"/>
              </w:rPr>
              <w:object w:dxaOrig="4200" w:dyaOrig="1665" w14:anchorId="5FF0C7D1">
                <v:shape id="_x0000_i1036" type="#_x0000_t75" alt="" style="width:128pt;height:50pt;mso-width-percent:0;mso-height-percent:0;mso-width-percent:0;mso-height-percent:0" o:ole="">
                  <v:imagedata r:id="rId133" o:title=""/>
                </v:shape>
                <o:OLEObject Type="Embed" ProgID="Word.Picture.8" ShapeID="_x0000_i1036" DrawAspect="Content" ObjectID="_1847273426" r:id="rId134"/>
              </w:object>
            </w:r>
          </w:p>
        </w:tc>
        <w:tc>
          <w:tcPr>
            <w:tcW w:w="3078" w:type="dxa"/>
          </w:tcPr>
          <w:p w14:paraId="6725D293" w14:textId="77777777" w:rsidR="00000000" w:rsidRDefault="00000000">
            <w:pPr>
              <w:pStyle w:val="berschrift6"/>
            </w:pPr>
            <w:r>
              <w:t>Frequenzteiler 1:12</w:t>
            </w:r>
          </w:p>
          <w:p w14:paraId="310C3FC6" w14:textId="77777777" w:rsidR="00000000" w:rsidRDefault="00000000">
            <w:pPr>
              <w:rPr>
                <w:lang w:val="de-DE"/>
              </w:rPr>
            </w:pPr>
            <w:r>
              <w:rPr>
                <w:lang w:val="de-DE"/>
              </w:rPr>
              <w:t>Einer der beiden Rückstelleingänge muss auf Masse gelegt werden. Der Ausgang Q</w:t>
            </w:r>
            <w:r>
              <w:rPr>
                <w:vertAlign w:val="subscript"/>
                <w:lang w:val="de-DE"/>
              </w:rPr>
              <w:t>A</w:t>
            </w:r>
            <w:r>
              <w:rPr>
                <w:lang w:val="de-DE"/>
              </w:rPr>
              <w:t xml:space="preserve"> wird mit dem Eingang BC verbunden. Somit befinden sich alle Flipflops in Betrieb.</w:t>
            </w:r>
          </w:p>
          <w:p w14:paraId="3DF757C3" w14:textId="77777777" w:rsidR="00000000" w:rsidRDefault="00000000">
            <w:pPr>
              <w:rPr>
                <w:lang w:val="de-DE"/>
              </w:rPr>
            </w:pPr>
          </w:p>
        </w:tc>
      </w:tr>
    </w:tbl>
    <w:p w14:paraId="60FA5B5E" w14:textId="77777777" w:rsidR="00000000" w:rsidRDefault="00000000">
      <w:pPr>
        <w:rPr>
          <w:lang w:val="de-DE"/>
        </w:rPr>
      </w:pPr>
      <w:r>
        <w:rPr>
          <w:lang w:val="de-DE"/>
        </w:rPr>
        <w:t>Generell kann man an den Ausgängen der verwendeten Flipflops die H- bzw. L-Signale abgreifen. So kann man also den oberen Teiler mit Teilerverhältnis 1:6 auch als “Fünfzähler“ verwenden. Der Zähler beginnt mit der Zahl 0 und schaltet nach 5 wieder auf 0 zurück. Oder man kann mit einem Teiler 1:9 beim 7490 einen “Achterzähler“ aufbauen. Dieser beginnt ebenfalls mit der Zahl 0 zu zählen und schaltet nach der Zahl 8 auf 0 zurück.</w:t>
      </w:r>
    </w:p>
    <w:p w14:paraId="7F90116B" w14:textId="77777777" w:rsidR="00000000" w:rsidRDefault="00000000">
      <w:pPr>
        <w:rPr>
          <w:lang w:val="de-DE"/>
        </w:rPr>
      </w:pPr>
      <w:r>
        <w:rPr>
          <w:lang w:val="de-DE"/>
        </w:rPr>
        <w:t>Mit diesen Zählern kann man nun verschiedene auch für den täglichen Gebrauch sehr nützliche Schaltungen aufbauen. So z.B. eine Digitaluhr, Impulszähler, Frequenzmesser mit digitaler Anzeige, Stoppuhren und viele andere Zählschaltungen.</w:t>
      </w:r>
    </w:p>
    <w:p w14:paraId="54F921C4" w14:textId="77777777" w:rsidR="00000000" w:rsidRDefault="00000000">
      <w:pPr>
        <w:rPr>
          <w:lang w:val="de-DE"/>
        </w:rPr>
      </w:pPr>
      <w:r>
        <w:rPr>
          <w:lang w:val="de-DE"/>
        </w:rPr>
        <w:t>Doch vorerst haben wir nur das duale Signal. Dieses muss durch eine geeignete Decoderschaltung in ein sichtbares, sofort erkennbares Signal umgeformt werden. Bei unseren Zählerschaltungen empfiehlt sich die Umformung in einen Code, der durch eine 7-Segmentanzeige angezeigt werden kann. Ein solcher Decoder kann durch geeignete Verknüpfungsschaltungen</w:t>
      </w:r>
      <w:r>
        <w:rPr>
          <w:lang w:val="de-DE"/>
        </w:rPr>
        <w:fldChar w:fldCharType="begin"/>
      </w:r>
      <w:r>
        <w:rPr>
          <w:lang w:val="de-DE"/>
        </w:rPr>
        <w:instrText xml:space="preserve"> XE "Verknüpfungsschaltungen" </w:instrText>
      </w:r>
      <w:r>
        <w:rPr>
          <w:lang w:val="de-DE"/>
        </w:rPr>
        <w:fldChar w:fldCharType="end"/>
      </w:r>
      <w:r>
        <w:rPr>
          <w:lang w:val="de-DE"/>
        </w:rPr>
        <w:t xml:space="preserve"> aufgebaut werden. Da diese Schaltung aber sehr umfangreich würde, empfiehlt es sich auch hier auf einen schon fertigen </w:t>
      </w:r>
      <w:r>
        <w:rPr>
          <w:lang w:val="de-DE"/>
        </w:rPr>
        <w:lastRenderedPageBreak/>
        <w:t>Decoder zurückzugreifen, wie er im nächsten Kapitel beschrieben wird.</w:t>
      </w:r>
    </w:p>
    <w:p w14:paraId="74914B9E" w14:textId="77777777" w:rsidR="00000000" w:rsidRDefault="00000000">
      <w:pPr>
        <w:pStyle w:val="berschrift2"/>
        <w:rPr>
          <w:lang w:val="en-US"/>
        </w:rPr>
      </w:pPr>
      <w:bookmarkStart w:id="314" w:name="_Toc18397633"/>
      <w:bookmarkStart w:id="315" w:name="_Toc18397683"/>
      <w:bookmarkStart w:id="316" w:name="_Toc25115524"/>
      <w:bookmarkStart w:id="317" w:name="_Toc62745752"/>
      <w:r>
        <w:rPr>
          <w:lang w:val="en-US"/>
        </w:rPr>
        <w:t>BCD-to-7-Segment Decoder</w:t>
      </w:r>
      <w:bookmarkEnd w:id="314"/>
      <w:bookmarkEnd w:id="315"/>
      <w:bookmarkEnd w:id="316"/>
      <w:bookmarkEnd w:id="317"/>
    </w:p>
    <w:p w14:paraId="050EF06D" w14:textId="77777777" w:rsidR="00000000" w:rsidRDefault="00000000">
      <w:pPr>
        <w:rPr>
          <w:lang w:val="de-DE"/>
        </w:rPr>
      </w:pPr>
      <w:r>
        <w:rPr>
          <w:lang w:val="de-DE"/>
        </w:rPr>
        <w:t>Die Abkürzung BCD steht für “binary coded decimal“ und meint einfach die binäre Darstellung einer Dezimalzahl. Ein BCD-to-7-Segment Decoder wandelt nun ein solches Signal in entsprechende Steuersignale für eine 7-Segmentanzeige um. Das bedeutet, dass ein duales Signal an die Eingänge dieser Schaltung gelegt wird und dieses Signal in einen Code für die 7-Segmentanzeige umgewandelt wird. Aber was ist jetzt eigentlich eine 7-Segmentanzeige?</w:t>
      </w:r>
    </w:p>
    <w:p w14:paraId="292A3B06" w14:textId="77777777" w:rsidR="00000000" w:rsidRDefault="00000000">
      <w:pPr>
        <w:rPr>
          <w:lang w:val="de-DE"/>
        </w:rPr>
      </w:pPr>
      <w:r>
        <w:rPr>
          <w:lang w:val="de-DE"/>
        </w:rPr>
        <w:t>Eine solche Anzeige besteht aus 7 LEDs (Licht emittierende Dioden). Eine Leuchtdiode sendet Licht aus, wenn sie in Durchlassrichtung geschaltet ist. Das Material ist meist Galliumarsenid. Das Leuchten entsteht in dem Grenzgebiet zwischen der n- und der p-Zone des Halbleiterelements, durch die Energie der bewegten Ladungsträger. Der Durchlassstrom, der zum Leuchten durch die Diode fließen muss, liegt bei etwa 1 mA. Dies ist eine ideale Voraussetzung für die am Ausgang nicht stark belastbaren Gatterschaltungen. Somit hat eine Leuchtdiode gegenüber einer normalen Glühlampe den Vorteil, dass zum Aussenden von Licht ein weitaus geringerer Strom benötigt wird, und somit eine umfangreiche Schaltung zur Stromverstärkung entfallen kann.</w:t>
      </w:r>
    </w:p>
    <w:p w14:paraId="54271C36" w14:textId="77777777" w:rsidR="00000000" w:rsidRDefault="00000000">
      <w:pPr>
        <w:rPr>
          <w:lang w:val="de-DE"/>
        </w:rPr>
      </w:pPr>
      <w:r>
        <w:rPr>
          <w:lang w:val="de-DE"/>
        </w:rPr>
        <w:t>Unterschiede zwischen verschiedenen Leuchtdioden gibt es nicht nur in der Leuchtfarbe (rot, gelb, grün, blau, weiß), sondern auch in der Bauteilgröße: Von Subminiatur bis Normal-Grösse sind sie im Handel erhältlich, je nach Geschmack und Anforderung.</w:t>
      </w:r>
    </w:p>
    <w:p w14:paraId="7B7224F2" w14:textId="77777777" w:rsidR="00000000" w:rsidRDefault="00000000">
      <w:pPr>
        <w:rPr>
          <w:lang w:val="de-DE"/>
        </w:rPr>
      </w:pPr>
      <w:r>
        <w:rPr>
          <w:lang w:val="de-DE"/>
        </w:rPr>
        <w:t>Die 7-Segmentanzeige wird überall dort verwendet, wo Zahlen angezeigt werden sollen, z.B. in Taschenrechnern und digitalen Uhren. Die Anordnung der 7 LEDs ist so gewählt, dass jede Ziffer zwischen 0 und 9 und einige Sondersymbole dargestellt werden können. Um eine einheitliche Benennung der Segmente zu erreichen, werden die einzelnen Leuchtdioden mit den kleinen Buchstaben a, b, c, d, e, f und g benannt.</w:t>
      </w:r>
    </w:p>
    <w:p w14:paraId="6500563E" w14:textId="77777777" w:rsidR="00000000" w:rsidRDefault="00000000">
      <w:pPr>
        <w:rPr>
          <w:lang w:val="de-DE"/>
        </w:rPr>
      </w:pPr>
    </w:p>
    <w:bookmarkStart w:id="318" w:name="_MON_1092122472"/>
    <w:bookmarkStart w:id="319" w:name="_MON_1092123067"/>
    <w:bookmarkEnd w:id="318"/>
    <w:bookmarkEnd w:id="319"/>
    <w:p w14:paraId="58F96BCD" w14:textId="77777777" w:rsidR="00000000" w:rsidRDefault="001463B6">
      <w:pPr>
        <w:pStyle w:val="Bild"/>
      </w:pPr>
      <w:r>
        <w:rPr>
          <w:noProof/>
        </w:rPr>
        <w:object w:dxaOrig="1890" w:dyaOrig="1845" w14:anchorId="19AB2E71">
          <v:shape id="_x0000_i1035" type="#_x0000_t75" alt="" style="width:68pt;height:66pt;mso-width-percent:0;mso-height-percent:0;mso-width-percent:0;mso-height-percent:0" o:ole="">
            <v:imagedata r:id="rId135" o:title=""/>
          </v:shape>
          <o:OLEObject Type="Embed" ProgID="Word.Picture.8" ShapeID="_x0000_i1035" DrawAspect="Content" ObjectID="_1847273427" r:id="rId136"/>
        </w:object>
      </w:r>
    </w:p>
    <w:p w14:paraId="73A98B29" w14:textId="77777777" w:rsidR="00000000" w:rsidRDefault="00000000">
      <w:pPr>
        <w:pStyle w:val="Beschriftung"/>
        <w:rPr>
          <w:lang w:val="de-DE"/>
        </w:rPr>
      </w:pPr>
      <w:bookmarkStart w:id="320" w:name="_Toc25129324"/>
      <w:r>
        <w:rPr>
          <w:lang w:val="de-DE"/>
        </w:rPr>
        <w:t xml:space="preserve">Abbildung </w:t>
      </w:r>
      <w:r>
        <w:fldChar w:fldCharType="begin"/>
      </w:r>
      <w:r>
        <w:rPr>
          <w:lang w:val="de-DE"/>
        </w:rPr>
        <w:instrText xml:space="preserve"> SEQ Abbildung \* ARABIC </w:instrText>
      </w:r>
      <w:r>
        <w:fldChar w:fldCharType="separate"/>
      </w:r>
      <w:r>
        <w:rPr>
          <w:noProof/>
          <w:lang w:val="de-DE"/>
        </w:rPr>
        <w:t>54</w:t>
      </w:r>
      <w:r>
        <w:fldChar w:fldCharType="end"/>
      </w:r>
      <w:r>
        <w:rPr>
          <w:lang w:val="de-DE"/>
        </w:rPr>
        <w:t>: 7-Segment Anzeige</w:t>
      </w:r>
      <w:bookmarkEnd w:id="320"/>
    </w:p>
    <w:p w14:paraId="4A4C8F1E" w14:textId="77777777" w:rsidR="00000000" w:rsidRDefault="00000000">
      <w:pPr>
        <w:rPr>
          <w:lang w:val="de-DE"/>
        </w:rPr>
      </w:pPr>
      <w:r>
        <w:rPr>
          <w:lang w:val="de-DE"/>
        </w:rPr>
        <w:t>Um die Ziffer 0 mit einer solchen Anzeige aufleuchten zu lassen, müssen die Segmente a, b, c, d, e und f zum Leuchten gebracht werden. Und genau diese Aufgabe übernimmt der Decoder. Das duale Signal, das z.B. von einem Zähler kommen kann, ist im Fall der Ziffer 0 ein 0-Wert an allen Eingängen, also 0000. Oder anders ausgedrückt: Die Ausgänge Q</w:t>
      </w:r>
      <w:r>
        <w:rPr>
          <w:vertAlign w:val="subscript"/>
          <w:lang w:val="de-DE"/>
        </w:rPr>
        <w:t>A</w:t>
      </w:r>
      <w:r>
        <w:rPr>
          <w:lang w:val="de-DE"/>
        </w:rPr>
        <w:t>, Q</w:t>
      </w:r>
      <w:r>
        <w:rPr>
          <w:vertAlign w:val="subscript"/>
          <w:lang w:val="de-DE"/>
        </w:rPr>
        <w:t>B</w:t>
      </w:r>
      <w:r>
        <w:rPr>
          <w:lang w:val="de-DE"/>
        </w:rPr>
        <w:t>, Q</w:t>
      </w:r>
      <w:r>
        <w:rPr>
          <w:vertAlign w:val="subscript"/>
          <w:lang w:val="de-DE"/>
        </w:rPr>
        <w:t>C</w:t>
      </w:r>
      <w:r>
        <w:rPr>
          <w:lang w:val="de-DE"/>
        </w:rPr>
        <w:t xml:space="preserve"> und Q</w:t>
      </w:r>
      <w:r>
        <w:rPr>
          <w:vertAlign w:val="subscript"/>
          <w:lang w:val="de-DE"/>
        </w:rPr>
        <w:t>D</w:t>
      </w:r>
      <w:r>
        <w:rPr>
          <w:lang w:val="de-DE"/>
        </w:rPr>
        <w:t xml:space="preserve"> eines Zählers, die gleichzeitig die Eingänge des Decoders sind, haben bei der dezimal angezeigten Zahl 0 alle den Wert 0. Intern wird dieses angelegte Signal weiterverarbeitet, um als dezimale Ziffer auf der 7-Segmentanzeige angezeigt werden zu können.</w:t>
      </w:r>
    </w:p>
    <w:p w14:paraId="761B4909" w14:textId="77777777" w:rsidR="00000000" w:rsidRDefault="00000000">
      <w:pPr>
        <w:rPr>
          <w:lang w:val="de-DE"/>
        </w:rPr>
      </w:pPr>
      <w:r>
        <w:rPr>
          <w:lang w:val="de-DE"/>
        </w:rPr>
        <w:t>Ein solcher BCD-to-7-Segment Decoder ist z.B. der IC “SN 7447“. Die Pinbelegung ist in Abb. 54 zu sehen. Die Versorgungsspannung liegt an Pin 8 und 16, die Ausgänge a, b, c, d, e, f und g an den Pins 9 bis 15. Diese Ausgänge sind innerhalb der Schaltung invertiert, d.h. bei einem 1-Signal liegt am Ausgang der Wert 0 (was dem Minuspol der Spannungsquelle</w:t>
      </w:r>
      <w:r>
        <w:rPr>
          <w:lang w:val="de-DE"/>
        </w:rPr>
        <w:fldChar w:fldCharType="begin"/>
      </w:r>
      <w:r>
        <w:rPr>
          <w:lang w:val="de-DE"/>
        </w:rPr>
        <w:instrText xml:space="preserve"> XE "Spannungsquelle" </w:instrText>
      </w:r>
      <w:r>
        <w:rPr>
          <w:lang w:val="de-DE"/>
        </w:rPr>
        <w:fldChar w:fldCharType="end"/>
      </w:r>
      <w:r>
        <w:rPr>
          <w:lang w:val="de-DE"/>
        </w:rPr>
        <w:t xml:space="preserve"> entspricht). Da 7-Segmentanzeigen mit gemeinsamer Anode und gemeinsamer Kathode angeboten werden, muss bei einer Invertierung der Ausgänge immer eine Anzeige mit gemeinsamer Anode genommen werden. Die Anode wird an den Pluspol der Versorgungsspannung angeschlossen. Der Minuspol (Masseanschluss</w:t>
      </w:r>
      <w:r>
        <w:rPr>
          <w:lang w:val="de-DE"/>
        </w:rPr>
        <w:fldChar w:fldCharType="begin"/>
      </w:r>
      <w:r>
        <w:rPr>
          <w:lang w:val="de-DE"/>
        </w:rPr>
        <w:instrText xml:space="preserve"> XE "Masseanschluss" </w:instrText>
      </w:r>
      <w:r>
        <w:rPr>
          <w:lang w:val="de-DE"/>
        </w:rPr>
        <w:fldChar w:fldCharType="end"/>
      </w:r>
      <w:r>
        <w:rPr>
          <w:lang w:val="de-DE"/>
        </w:rPr>
        <w:t>) entspricht dem Wert 0 und wird vom Decoder am Ausgang geliefert.</w:t>
      </w:r>
    </w:p>
    <w:p w14:paraId="0FCDE7FE" w14:textId="77777777" w:rsidR="00000000" w:rsidRDefault="00000000">
      <w:pPr>
        <w:rPr>
          <w:lang w:val="de-DE"/>
        </w:rPr>
      </w:pPr>
    </w:p>
    <w:bookmarkStart w:id="321" w:name="_MON_1092122492"/>
    <w:bookmarkStart w:id="322" w:name="_MON_1098824892"/>
    <w:bookmarkEnd w:id="321"/>
    <w:bookmarkEnd w:id="322"/>
    <w:p w14:paraId="6949A934" w14:textId="77777777" w:rsidR="00000000" w:rsidRDefault="001463B6">
      <w:pPr>
        <w:pStyle w:val="Bild"/>
      </w:pPr>
      <w:r>
        <w:rPr>
          <w:noProof/>
        </w:rPr>
        <w:object w:dxaOrig="4665" w:dyaOrig="3975" w14:anchorId="593FAB58">
          <v:shape id="_x0000_i1034" type="#_x0000_t75" alt="" style="width:136pt;height:116pt;mso-width-percent:0;mso-height-percent:0;mso-width-percent:0;mso-height-percent:0" o:ole="">
            <v:imagedata r:id="rId137" o:title=""/>
          </v:shape>
          <o:OLEObject Type="Embed" ProgID="Word.Picture.8" ShapeID="_x0000_i1034" DrawAspect="Content" ObjectID="_1847273428" r:id="rId138"/>
        </w:object>
      </w:r>
    </w:p>
    <w:p w14:paraId="49ED16FE" w14:textId="77777777" w:rsidR="00000000" w:rsidRDefault="00000000">
      <w:pPr>
        <w:pStyle w:val="Beschriftung"/>
        <w:rPr>
          <w:lang w:val="de-DE"/>
        </w:rPr>
      </w:pPr>
      <w:bookmarkStart w:id="323" w:name="_Toc25129325"/>
      <w:r>
        <w:rPr>
          <w:lang w:val="de-DE"/>
        </w:rPr>
        <w:t xml:space="preserve">Abbildung </w:t>
      </w:r>
      <w:r>
        <w:fldChar w:fldCharType="begin"/>
      </w:r>
      <w:r>
        <w:rPr>
          <w:lang w:val="de-DE"/>
        </w:rPr>
        <w:instrText xml:space="preserve"> SEQ Abbildung \* ARABIC </w:instrText>
      </w:r>
      <w:r>
        <w:fldChar w:fldCharType="separate"/>
      </w:r>
      <w:r>
        <w:rPr>
          <w:noProof/>
          <w:lang w:val="de-DE"/>
        </w:rPr>
        <w:t>55</w:t>
      </w:r>
      <w:r>
        <w:fldChar w:fldCharType="end"/>
      </w:r>
      <w:r>
        <w:rPr>
          <w:lang w:val="de-DE"/>
        </w:rPr>
        <w:t>: IC BCD nach 7-Segment Decoder</w:t>
      </w:r>
      <w:bookmarkEnd w:id="323"/>
    </w:p>
    <w:p w14:paraId="2797E5B7" w14:textId="77777777" w:rsidR="00000000" w:rsidRDefault="00000000">
      <w:pPr>
        <w:rPr>
          <w:lang w:val="de-DE"/>
        </w:rPr>
      </w:pPr>
      <w:r>
        <w:rPr>
          <w:lang w:val="de-DE"/>
        </w:rPr>
        <w:t>Beim Anschluss der 7-Segmentanzeige wird zuerst der gemeinsame Anoden-Pin an den Pluspol der Versorgungsspannung angeschlossen. Der Anschluss “dp“, der für den Dezimalpunkt vorgesehen ist, kann offen gelassen werden. Um ihn zu steuern, ist eine weitere Verknüpfung notwendig. Verwendet wird er z.B. beim Taschenrechner, um die Kommastelle zu markieren. Für einen Zählerbausatz ist dies aber nicht unbedingt notwendig.</w:t>
      </w:r>
    </w:p>
    <w:p w14:paraId="09547659" w14:textId="77777777" w:rsidR="00000000" w:rsidRDefault="00000000">
      <w:pPr>
        <w:rPr>
          <w:lang w:val="de-DE"/>
        </w:rPr>
      </w:pPr>
      <w:r>
        <w:rPr>
          <w:lang w:val="de-DE"/>
        </w:rPr>
        <w:t>Der Anschluss “LT“ ist ein Lampentest-Eingang, der durch einen Masseanschluss</w:t>
      </w:r>
      <w:r>
        <w:rPr>
          <w:lang w:val="de-DE"/>
        </w:rPr>
        <w:fldChar w:fldCharType="begin"/>
      </w:r>
      <w:r>
        <w:rPr>
          <w:lang w:val="de-DE"/>
        </w:rPr>
        <w:instrText xml:space="preserve"> XE "Masseanschluss" </w:instrText>
      </w:r>
      <w:r>
        <w:rPr>
          <w:lang w:val="de-DE"/>
        </w:rPr>
        <w:fldChar w:fldCharType="end"/>
      </w:r>
      <w:r>
        <w:rPr>
          <w:lang w:val="de-DE"/>
        </w:rPr>
        <w:t xml:space="preserve"> aktiviert werden kann. Masseanschluss deshalb, weil auch hier intern eine Invertierung vorgenommen wird. Ist dieser Pin an den Massepool angeschlossen, so leuchten sämtliche Segmente für diese Zeit auf. Somit ist ein Test der einzelnen Leuchtdioden möglich. Weiterhin ist eine Helligkeitssteuerung und eine Unterdrückung von führenden Nullen möglich.</w:t>
      </w:r>
    </w:p>
    <w:p w14:paraId="084CF825" w14:textId="77777777" w:rsidR="00000000" w:rsidRDefault="00000000">
      <w:pPr>
        <w:rPr>
          <w:lang w:val="de-DE"/>
        </w:rPr>
      </w:pPr>
      <w:r>
        <w:rPr>
          <w:lang w:val="de-DE"/>
        </w:rPr>
        <w:t>Die Anzeige der einzelnen Segmente zeigt Abb. 55. Unter den schematischen Segmentbildern ist der Zählerstand beim Decodereingang aufgezählt. Wie man sieht, erscheinen ab der Zahl 10 Sondersymbole. Dies kommt daher, dass mit einem Segment nur Zahlen von 0 bis 9 möglich sind, der Decoder aber durch die vier Eingänge bis zur dualen Zahl 1111 (dezimal 15) zu steuern ist.</w:t>
      </w:r>
    </w:p>
    <w:p w14:paraId="0BD865AE" w14:textId="77777777" w:rsidR="00000000" w:rsidRDefault="00000000">
      <w:pPr>
        <w:rPr>
          <w:lang w:val="de-DE"/>
        </w:rPr>
      </w:pPr>
    </w:p>
    <w:bookmarkStart w:id="324" w:name="_MON_1092122538"/>
    <w:bookmarkEnd w:id="324"/>
    <w:p w14:paraId="07C18D92" w14:textId="77777777" w:rsidR="00000000" w:rsidRDefault="001463B6">
      <w:pPr>
        <w:pStyle w:val="Bild"/>
      </w:pPr>
      <w:r>
        <w:rPr>
          <w:noProof/>
        </w:rPr>
        <w:object w:dxaOrig="8505" w:dyaOrig="750" w14:anchorId="644A0B5B">
          <v:shape id="_x0000_i1033" type="#_x0000_t75" alt="" style="width:218pt;height:19pt;mso-width-percent:0;mso-height-percent:0;mso-width-percent:0;mso-height-percent:0" o:ole="">
            <v:imagedata r:id="rId139" o:title=""/>
          </v:shape>
          <o:OLEObject Type="Embed" ProgID="Word.Picture.8" ShapeID="_x0000_i1033" DrawAspect="Content" ObjectID="_1847273429" r:id="rId140"/>
        </w:object>
      </w:r>
    </w:p>
    <w:p w14:paraId="2760C6D9" w14:textId="77777777" w:rsidR="00000000" w:rsidRDefault="00000000">
      <w:pPr>
        <w:pStyle w:val="Beschriftung"/>
        <w:rPr>
          <w:lang w:val="de-DE"/>
        </w:rPr>
      </w:pPr>
      <w:bookmarkStart w:id="325" w:name="_Toc25129326"/>
      <w:r>
        <w:rPr>
          <w:lang w:val="de-DE"/>
        </w:rPr>
        <w:t xml:space="preserve">Abbildung </w:t>
      </w:r>
      <w:r>
        <w:fldChar w:fldCharType="begin"/>
      </w:r>
      <w:r>
        <w:rPr>
          <w:lang w:val="de-DE"/>
        </w:rPr>
        <w:instrText xml:space="preserve"> SEQ Abbildung \* ARABIC </w:instrText>
      </w:r>
      <w:r>
        <w:fldChar w:fldCharType="separate"/>
      </w:r>
      <w:r>
        <w:rPr>
          <w:noProof/>
          <w:lang w:val="de-DE"/>
        </w:rPr>
        <w:t>56</w:t>
      </w:r>
      <w:r>
        <w:fldChar w:fldCharType="end"/>
      </w:r>
      <w:r>
        <w:rPr>
          <w:lang w:val="de-DE"/>
        </w:rPr>
        <w:t>: 7-Segment Anzeige</w:t>
      </w:r>
      <w:bookmarkEnd w:id="325"/>
      <w:r>
        <w:rPr>
          <w:lang w:val="de-DE"/>
        </w:rPr>
        <w:t xml:space="preserve"> </w:t>
      </w:r>
    </w:p>
    <w:p w14:paraId="46B93E23" w14:textId="77777777" w:rsidR="00000000" w:rsidRDefault="00000000">
      <w:pPr>
        <w:pStyle w:val="berschrift2"/>
      </w:pPr>
      <w:bookmarkStart w:id="326" w:name="_Toc18397634"/>
      <w:bookmarkStart w:id="327" w:name="_Toc18397684"/>
      <w:bookmarkStart w:id="328" w:name="_Toc25115525"/>
      <w:bookmarkStart w:id="329" w:name="_Toc62745753"/>
      <w:r>
        <w:t>Dezimalzähler mit Anzeige (7-Segment)</w:t>
      </w:r>
      <w:bookmarkEnd w:id="326"/>
      <w:bookmarkEnd w:id="327"/>
      <w:bookmarkEnd w:id="328"/>
      <w:bookmarkEnd w:id="329"/>
    </w:p>
    <w:p w14:paraId="4B918D3F" w14:textId="77777777" w:rsidR="00000000" w:rsidRDefault="00000000">
      <w:pPr>
        <w:rPr>
          <w:lang w:val="de-DE"/>
        </w:rPr>
      </w:pPr>
      <w:r>
        <w:rPr>
          <w:lang w:val="de-DE"/>
        </w:rPr>
        <w:t>Dies ist eine Kombination des Dezimalzählers SN 7490 und des BCD-to-7-Segment Decoders SN 7447. Der Decoder gibt das empfangene Signal des Zählers umgeformt an die 7-Segment-Anzeige mit gemeinsamer Anode weiter. Das Taktsignal (z.B. von einem Taktgeber</w:t>
      </w:r>
      <w:r>
        <w:rPr>
          <w:lang w:val="de-DE"/>
        </w:rPr>
        <w:fldChar w:fldCharType="begin"/>
      </w:r>
      <w:r>
        <w:rPr>
          <w:lang w:val="de-DE"/>
        </w:rPr>
        <w:instrText xml:space="preserve"> XE "Taktgeber" </w:instrText>
      </w:r>
      <w:r>
        <w:rPr>
          <w:lang w:val="de-DE"/>
        </w:rPr>
        <w:fldChar w:fldCharType="end"/>
      </w:r>
      <w:r>
        <w:rPr>
          <w:lang w:val="de-DE"/>
        </w:rPr>
        <w:t>) wird an den rechten Zähler gelegt. Durch seine Beschaltung zählt er von 0 bis 9, kehrt danach auf 0 zurück und beginnt von Neuem mit dem Zählvorgang. Das erreicht man, wie schon beschrieben, indem man die Rücksetzeingänge R</w:t>
      </w:r>
      <w:r>
        <w:rPr>
          <w:vertAlign w:val="subscript"/>
          <w:lang w:val="de-DE"/>
        </w:rPr>
        <w:t>01</w:t>
      </w:r>
      <w:r>
        <w:rPr>
          <w:lang w:val="de-DE"/>
        </w:rPr>
        <w:t>, R</w:t>
      </w:r>
      <w:r>
        <w:rPr>
          <w:vertAlign w:val="subscript"/>
          <w:lang w:val="de-DE"/>
        </w:rPr>
        <w:t>02</w:t>
      </w:r>
      <w:r>
        <w:rPr>
          <w:lang w:val="de-DE"/>
        </w:rPr>
        <w:t>, R</w:t>
      </w:r>
      <w:r>
        <w:rPr>
          <w:vertAlign w:val="subscript"/>
          <w:lang w:val="de-DE"/>
        </w:rPr>
        <w:t>91</w:t>
      </w:r>
      <w:r>
        <w:rPr>
          <w:lang w:val="de-DE"/>
        </w:rPr>
        <w:t xml:space="preserve"> und R</w:t>
      </w:r>
      <w:r>
        <w:rPr>
          <w:vertAlign w:val="subscript"/>
          <w:lang w:val="de-DE"/>
        </w:rPr>
        <w:t>92</w:t>
      </w:r>
      <w:r>
        <w:rPr>
          <w:lang w:val="de-DE"/>
        </w:rPr>
        <w:t xml:space="preserve"> (hier mit Reset bezeichnet) auf Masse legt. Außerdem muss der Ausgang Q</w:t>
      </w:r>
      <w:r>
        <w:rPr>
          <w:vertAlign w:val="subscript"/>
          <w:lang w:val="de-DE"/>
        </w:rPr>
        <w:t>A</w:t>
      </w:r>
      <w:r>
        <w:rPr>
          <w:lang w:val="de-DE"/>
        </w:rPr>
        <w:t xml:space="preserve"> mit dem Eingang BD verbunden werden. Der Zähler gibt nun sein Signal an den Decoder weiter. Dabei werden die Ausgänge des Zählers mit den dazugehörigen Eingängen des Decoders verbunden, d.h. der Ausgang Q</w:t>
      </w:r>
      <w:r>
        <w:rPr>
          <w:vertAlign w:val="subscript"/>
          <w:lang w:val="de-DE"/>
        </w:rPr>
        <w:t>A</w:t>
      </w:r>
      <w:r>
        <w:rPr>
          <w:lang w:val="de-DE"/>
        </w:rPr>
        <w:t xml:space="preserve"> mit dem Eingang A usw.</w:t>
      </w:r>
    </w:p>
    <w:p w14:paraId="29E47D22" w14:textId="77777777" w:rsidR="00000000" w:rsidRDefault="00000000">
      <w:pPr>
        <w:rPr>
          <w:lang w:val="de-DE"/>
        </w:rPr>
      </w:pPr>
      <w:r>
        <w:rPr>
          <w:lang w:val="de-DE"/>
        </w:rPr>
        <w:t>Der Decoder formt das Signal des Dezimalzählers in einen Code um, der durch die 7-Segment-Anzeige als Zahl sichtbar wird.</w:t>
      </w:r>
    </w:p>
    <w:p w14:paraId="3DA153A0" w14:textId="77777777" w:rsidR="00000000" w:rsidRDefault="00000000">
      <w:pPr>
        <w:rPr>
          <w:lang w:val="de-DE"/>
        </w:rPr>
      </w:pPr>
      <w:r>
        <w:rPr>
          <w:lang w:val="de-DE"/>
        </w:rPr>
        <w:t>Die Steuerung des zweiten Zählers erfolgt bei der Rücksetzung des ersten Zählers auf 0. Der Ausgang Q</w:t>
      </w:r>
      <w:r>
        <w:rPr>
          <w:vertAlign w:val="subscript"/>
          <w:lang w:val="de-DE"/>
        </w:rPr>
        <w:t>D</w:t>
      </w:r>
      <w:r>
        <w:rPr>
          <w:lang w:val="de-DE"/>
        </w:rPr>
        <w:t xml:space="preserve"> des ersten Zählers, der ab der Zahl 8 (entspr. 1000) den Wert 1 hat, erzeugt bei der Rückstellung eine negative Flanke, die für eine Taktung des zweiten Zählers ausgenutzt wird. Das Spannungsdiagramm dieses Ausgangs ist unten abgebildet.</w:t>
      </w:r>
    </w:p>
    <w:bookmarkStart w:id="330" w:name="_MON_1092122581"/>
    <w:bookmarkEnd w:id="330"/>
    <w:p w14:paraId="7111E588" w14:textId="77777777" w:rsidR="00000000" w:rsidRDefault="001463B6">
      <w:pPr>
        <w:pStyle w:val="Bild"/>
      </w:pPr>
      <w:r>
        <w:rPr>
          <w:noProof/>
        </w:rPr>
        <w:object w:dxaOrig="6645" w:dyaOrig="1860" w14:anchorId="6A9C58F1">
          <v:shape id="_x0000_i1032" type="#_x0000_t75" alt="" style="width:186pt;height:52pt;mso-width-percent:0;mso-height-percent:0;mso-width-percent:0;mso-height-percent:0" o:ole="">
            <v:imagedata r:id="rId141" o:title=""/>
          </v:shape>
          <o:OLEObject Type="Embed" ProgID="Word.Picture.8" ShapeID="_x0000_i1032" DrawAspect="Content" ObjectID="_1847273430" r:id="rId142"/>
        </w:object>
      </w:r>
    </w:p>
    <w:p w14:paraId="569F8C63" w14:textId="77777777" w:rsidR="00000000" w:rsidRDefault="00000000">
      <w:pPr>
        <w:pStyle w:val="Beschriftung"/>
        <w:rPr>
          <w:lang w:val="de-DE"/>
        </w:rPr>
      </w:pPr>
      <w:bookmarkStart w:id="331" w:name="_Toc25129327"/>
      <w:r>
        <w:rPr>
          <w:lang w:val="de-DE"/>
        </w:rPr>
        <w:t xml:space="preserve">Abbildung </w:t>
      </w:r>
      <w:r>
        <w:fldChar w:fldCharType="begin"/>
      </w:r>
      <w:r>
        <w:rPr>
          <w:lang w:val="de-DE"/>
        </w:rPr>
        <w:instrText xml:space="preserve"> SEQ Abbildung \* ARABIC </w:instrText>
      </w:r>
      <w:r>
        <w:fldChar w:fldCharType="separate"/>
      </w:r>
      <w:r>
        <w:rPr>
          <w:noProof/>
          <w:lang w:val="de-DE"/>
        </w:rPr>
        <w:t>57</w:t>
      </w:r>
      <w:bookmarkEnd w:id="331"/>
      <w:r>
        <w:fldChar w:fldCharType="end"/>
      </w:r>
      <w:r>
        <w:rPr>
          <w:lang w:val="de-DE"/>
        </w:rPr>
        <w:t>: Spannungsdiagramm</w:t>
      </w:r>
    </w:p>
    <w:p w14:paraId="41D9A714" w14:textId="77777777" w:rsidR="00000000" w:rsidRDefault="00000000">
      <w:pPr>
        <w:rPr>
          <w:lang w:val="de-DE"/>
        </w:rPr>
      </w:pPr>
      <w:r>
        <w:rPr>
          <w:lang w:val="de-DE"/>
        </w:rPr>
        <w:lastRenderedPageBreak/>
        <w:t>Mit diesem Schaltungsschema können nun beliebig viele Zähler aneinander gereiht werden.</w:t>
      </w:r>
    </w:p>
    <w:p w14:paraId="55EB806F" w14:textId="77777777" w:rsidR="00000000" w:rsidRDefault="00000000">
      <w:pPr>
        <w:rPr>
          <w:lang w:val="de-DE"/>
        </w:rPr>
      </w:pPr>
      <w:r>
        <w:rPr>
          <w:lang w:val="de-DE"/>
        </w:rPr>
        <w:t>Bei dem vorliegenden Zähler ist ein Zählerstand von 00 bis 99 möglich. Nicht zu vergessen ist, dass die gemeinsame Anode der 7-Segment-Anzeige an den Pluspol der Versorgungsspannung angeschlossen werden muss. Ebenso ist es noch nötig die Stromversorgung, die hier nicht eingezeichnet wurde, an die Zähler und die Decoder anzuschließen.</w:t>
      </w:r>
    </w:p>
    <w:p w14:paraId="46AAF7D1" w14:textId="77777777" w:rsidR="00000000" w:rsidRDefault="00000000">
      <w:pPr>
        <w:rPr>
          <w:lang w:val="de-DE"/>
        </w:rPr>
      </w:pPr>
      <w:r>
        <w:rPr>
          <w:lang w:val="de-DE"/>
        </w:rPr>
        <w:t>Getaktet wird die ganze Schaltung mit einem der besprochenen Taktgeber</w:t>
      </w:r>
      <w:r>
        <w:rPr>
          <w:lang w:val="de-DE"/>
        </w:rPr>
        <w:fldChar w:fldCharType="begin"/>
      </w:r>
      <w:r>
        <w:rPr>
          <w:lang w:val="de-DE"/>
        </w:rPr>
        <w:instrText xml:space="preserve"> XE "Taktgeber" </w:instrText>
      </w:r>
      <w:r>
        <w:rPr>
          <w:lang w:val="de-DE"/>
        </w:rPr>
        <w:fldChar w:fldCharType="end"/>
      </w:r>
      <w:r>
        <w:rPr>
          <w:lang w:val="de-DE"/>
        </w:rPr>
        <w:t>, also entweder mit Einzelimpulsen oder Folgeimpulsen.</w:t>
      </w:r>
    </w:p>
    <w:p w14:paraId="27F1F06F" w14:textId="77777777" w:rsidR="00000000" w:rsidRDefault="00000000">
      <w:pPr>
        <w:pStyle w:val="Fuzeile"/>
        <w:tabs>
          <w:tab w:val="clear" w:pos="4536"/>
          <w:tab w:val="clear" w:pos="9072"/>
        </w:tabs>
        <w:rPr>
          <w:lang w:val="de-DE"/>
        </w:rPr>
      </w:pPr>
    </w:p>
    <w:bookmarkStart w:id="332" w:name="_MON_1092122597"/>
    <w:bookmarkStart w:id="333" w:name="_MON_1098867744"/>
    <w:bookmarkEnd w:id="332"/>
    <w:bookmarkEnd w:id="333"/>
    <w:p w14:paraId="07A18E32" w14:textId="77777777" w:rsidR="00000000" w:rsidRDefault="001463B6">
      <w:pPr>
        <w:pStyle w:val="Bild"/>
      </w:pPr>
      <w:r>
        <w:rPr>
          <w:noProof/>
        </w:rPr>
        <w:object w:dxaOrig="9570" w:dyaOrig="7620" w14:anchorId="5101AC0D">
          <v:shape id="_x0000_i1031" type="#_x0000_t75" alt="" style="width:221pt;height:176pt;mso-width-percent:0;mso-height-percent:0;mso-width-percent:0;mso-height-percent:0" o:ole="">
            <v:imagedata r:id="rId143" o:title=""/>
          </v:shape>
          <o:OLEObject Type="Embed" ProgID="Word.Picture.8" ShapeID="_x0000_i1031" DrawAspect="Content" ObjectID="_1847273431" r:id="rId144"/>
        </w:object>
      </w:r>
    </w:p>
    <w:p w14:paraId="5BD8CCA9" w14:textId="77777777" w:rsidR="00000000" w:rsidRDefault="00000000">
      <w:pPr>
        <w:pStyle w:val="Beschriftung"/>
        <w:rPr>
          <w:lang w:val="de-DE"/>
        </w:rPr>
      </w:pPr>
      <w:bookmarkStart w:id="334" w:name="_Toc25129328"/>
      <w:r>
        <w:rPr>
          <w:lang w:val="de-DE"/>
        </w:rPr>
        <w:t xml:space="preserve">Abbildung </w:t>
      </w:r>
      <w:r>
        <w:fldChar w:fldCharType="begin"/>
      </w:r>
      <w:r>
        <w:rPr>
          <w:lang w:val="de-DE"/>
        </w:rPr>
        <w:instrText xml:space="preserve"> SEQ Abbildung \* ARABIC </w:instrText>
      </w:r>
      <w:r>
        <w:fldChar w:fldCharType="separate"/>
      </w:r>
      <w:r>
        <w:rPr>
          <w:noProof/>
          <w:lang w:val="de-DE"/>
        </w:rPr>
        <w:t>58</w:t>
      </w:r>
      <w:r>
        <w:fldChar w:fldCharType="end"/>
      </w:r>
      <w:r>
        <w:rPr>
          <w:lang w:val="de-DE"/>
        </w:rPr>
        <w:t>: Schaltbild Dezimalzähler mit 7-Segmentanzeige</w:t>
      </w:r>
      <w:bookmarkEnd w:id="334"/>
    </w:p>
    <w:p w14:paraId="27304796" w14:textId="77777777" w:rsidR="00000000" w:rsidRDefault="00000000">
      <w:pPr>
        <w:pStyle w:val="berschrift2"/>
        <w:rPr>
          <w:lang w:val="en-US"/>
        </w:rPr>
      </w:pPr>
      <w:bookmarkStart w:id="335" w:name="_Toc18397635"/>
      <w:bookmarkStart w:id="336" w:name="_Toc18397685"/>
      <w:bookmarkStart w:id="337" w:name="_Toc25115526"/>
      <w:bookmarkStart w:id="338" w:name="_Toc62745754"/>
      <w:r>
        <w:rPr>
          <w:lang w:val="en-US"/>
        </w:rPr>
        <w:t>BCD-to-Decimal Decoder</w:t>
      </w:r>
      <w:bookmarkEnd w:id="335"/>
      <w:bookmarkEnd w:id="336"/>
      <w:bookmarkEnd w:id="337"/>
      <w:bookmarkEnd w:id="338"/>
    </w:p>
    <w:p w14:paraId="02371751" w14:textId="77777777" w:rsidR="00000000" w:rsidRDefault="00000000">
      <w:pPr>
        <w:rPr>
          <w:lang w:val="de-DE"/>
        </w:rPr>
      </w:pPr>
      <w:r>
        <w:rPr>
          <w:lang w:val="de-DE"/>
        </w:rPr>
        <w:t xml:space="preserve">Diese Schaltung ist eine weitere Decoderschaltung. Sie setzt nicht wie beim vorherigen Decoder das duale Signal (BCD-Signal) in ein Signal für eine 7-Segment-Anzeige um, sondern liefert ein dezimales Signal. Das heißt konkret, dass bei einem gewissen Zählerstand des Eingangs ein Signal an einem bestimmten </w:t>
      </w:r>
      <w:r>
        <w:rPr>
          <w:lang w:val="de-DE"/>
        </w:rPr>
        <w:lastRenderedPageBreak/>
        <w:t>Ausgang erscheint. Wird z.B. an den Eingang des Decoders das duale Signal 0000 gelegt, das der dezimalen Zahl 0 entspricht, so erhält der Ausgang mit der Nummer 0 das Signal. Oder, um ein weiteres Beispiel zu nennen, wenn am Eingang das duale Signal 0110 angelegt wird (entspr. dezimal 6) so liegt am Ausgang 6 das ausgehende Signal.</w:t>
      </w:r>
    </w:p>
    <w:p w14:paraId="16863F64" w14:textId="77777777" w:rsidR="00000000" w:rsidRDefault="00000000">
      <w:pPr>
        <w:rPr>
          <w:lang w:val="de-DE"/>
        </w:rPr>
      </w:pPr>
    </w:p>
    <w:bookmarkStart w:id="339" w:name="_MON_1092122641"/>
    <w:bookmarkStart w:id="340" w:name="_MON_1092123068"/>
    <w:bookmarkEnd w:id="339"/>
    <w:bookmarkEnd w:id="340"/>
    <w:p w14:paraId="373AA550" w14:textId="77777777" w:rsidR="00000000" w:rsidRDefault="001463B6">
      <w:pPr>
        <w:pStyle w:val="Bild"/>
      </w:pPr>
      <w:r>
        <w:rPr>
          <w:noProof/>
        </w:rPr>
        <w:object w:dxaOrig="4965" w:dyaOrig="2520" w14:anchorId="0EF63173">
          <v:shape id="_x0000_i1030" type="#_x0000_t75" alt="" style="width:121pt;height:61pt;mso-width-percent:0;mso-height-percent:0;mso-width-percent:0;mso-height-percent:0" o:ole="">
            <v:imagedata r:id="rId145" o:title=""/>
          </v:shape>
          <o:OLEObject Type="Embed" ProgID="Word.Picture.8" ShapeID="_x0000_i1030" DrawAspect="Content" ObjectID="_1847273432" r:id="rId146"/>
        </w:object>
      </w:r>
    </w:p>
    <w:p w14:paraId="5FE4D191" w14:textId="77777777" w:rsidR="00000000" w:rsidRDefault="00000000">
      <w:pPr>
        <w:pStyle w:val="Beschriftung"/>
        <w:rPr>
          <w:lang w:val="de-DE"/>
        </w:rPr>
      </w:pPr>
      <w:bookmarkStart w:id="341" w:name="_Toc25129329"/>
      <w:r>
        <w:rPr>
          <w:lang w:val="de-DE"/>
        </w:rPr>
        <w:t xml:space="preserve">Abbildung </w:t>
      </w:r>
      <w:r>
        <w:fldChar w:fldCharType="begin"/>
      </w:r>
      <w:r>
        <w:rPr>
          <w:lang w:val="de-DE"/>
        </w:rPr>
        <w:instrText xml:space="preserve"> SEQ Abbildung \* ARABIC </w:instrText>
      </w:r>
      <w:r>
        <w:fldChar w:fldCharType="separate"/>
      </w:r>
      <w:r>
        <w:rPr>
          <w:noProof/>
          <w:lang w:val="de-DE"/>
        </w:rPr>
        <w:t>59</w:t>
      </w:r>
      <w:r>
        <w:fldChar w:fldCharType="end"/>
      </w:r>
      <w:r>
        <w:rPr>
          <w:lang w:val="de-DE"/>
        </w:rPr>
        <w:t>: IC BCD nach Dezimal Decoder</w:t>
      </w:r>
      <w:bookmarkEnd w:id="341"/>
    </w:p>
    <w:p w14:paraId="684889E8" w14:textId="77777777" w:rsidR="00000000" w:rsidRDefault="00000000">
      <w:pPr>
        <w:rPr>
          <w:lang w:val="de-DE"/>
        </w:rPr>
      </w:pPr>
      <w:r>
        <w:rPr>
          <w:lang w:val="de-DE"/>
        </w:rPr>
        <w:t>Abb. 57 zeigt einen solchen BCD-to-Decimal Decoder, es ist der IC “SN 7445“. Wie man sieht, hat er genau 10 Ausgänge, beschriftet mit “0“ bis “9“. An ihnen kann das invertierte Signal, also ein L-Wert, abgegriffen werden. An die Eingänge Q</w:t>
      </w:r>
      <w:r>
        <w:rPr>
          <w:vertAlign w:val="subscript"/>
          <w:lang w:val="de-DE"/>
        </w:rPr>
        <w:t>A</w:t>
      </w:r>
      <w:r>
        <w:rPr>
          <w:lang w:val="de-DE"/>
        </w:rPr>
        <w:t>, Q</w:t>
      </w:r>
      <w:r>
        <w:rPr>
          <w:vertAlign w:val="subscript"/>
          <w:lang w:val="de-DE"/>
        </w:rPr>
        <w:t>B</w:t>
      </w:r>
      <w:r>
        <w:rPr>
          <w:lang w:val="de-DE"/>
        </w:rPr>
        <w:t>, Q</w:t>
      </w:r>
      <w:r>
        <w:rPr>
          <w:vertAlign w:val="subscript"/>
          <w:lang w:val="de-DE"/>
        </w:rPr>
        <w:t>C</w:t>
      </w:r>
      <w:r>
        <w:rPr>
          <w:lang w:val="de-DE"/>
        </w:rPr>
        <w:t xml:space="preserve"> und Q</w:t>
      </w:r>
      <w:r>
        <w:rPr>
          <w:vertAlign w:val="subscript"/>
          <w:lang w:val="de-DE"/>
        </w:rPr>
        <w:t>D</w:t>
      </w:r>
      <w:r>
        <w:rPr>
          <w:lang w:val="de-DE"/>
        </w:rPr>
        <w:t xml:space="preserve"> wird das duale Signal, das z.B. von einem Dezimalzähler kommen kann, angelegt.</w:t>
      </w:r>
    </w:p>
    <w:p w14:paraId="41DF6824" w14:textId="77777777" w:rsidR="00000000" w:rsidRDefault="00000000">
      <w:pPr>
        <w:rPr>
          <w:lang w:val="de-DE"/>
        </w:rPr>
      </w:pPr>
      <w:r>
        <w:rPr>
          <w:lang w:val="de-DE"/>
        </w:rPr>
        <w:t>Da der Decoder nur Ausgänge von 0 bis 9 hat, können nur duale Zahlen bis einschliesslich 1001 decodiert werden. Diese Zahl entspricht genau der dezimalen Zahl 9. Die angelegten Werte über dieser Grenze, also Zahlen von 10 bis 15 bewirken keine Signalübermittlung an den Ausgängen. An ihnen erscheint dann generell der Wert 1, da ja die Ausgänge invertiert sind.</w:t>
      </w:r>
    </w:p>
    <w:p w14:paraId="32AB0545" w14:textId="77777777" w:rsidR="00000000" w:rsidRDefault="00000000">
      <w:pPr>
        <w:rPr>
          <w:lang w:val="de-DE"/>
        </w:rPr>
      </w:pPr>
      <w:r>
        <w:rPr>
          <w:lang w:val="de-DE"/>
        </w:rPr>
        <w:t>Dieser Schaltkreis kann z.B. eine LED</w:t>
      </w:r>
      <w:r>
        <w:rPr>
          <w:lang w:val="de-DE"/>
        </w:rPr>
        <w:fldChar w:fldCharType="begin"/>
      </w:r>
      <w:r>
        <w:rPr>
          <w:lang w:val="de-DE"/>
        </w:rPr>
        <w:instrText xml:space="preserve"> XE "LED" </w:instrText>
      </w:r>
      <w:r>
        <w:rPr>
          <w:lang w:val="de-DE"/>
        </w:rPr>
        <w:fldChar w:fldCharType="end"/>
      </w:r>
      <w:r>
        <w:rPr>
          <w:lang w:val="de-DE"/>
        </w:rPr>
        <w:t>-Kette steuern. Dazu wird an die Eingänge Q</w:t>
      </w:r>
      <w:r>
        <w:rPr>
          <w:vertAlign w:val="subscript"/>
          <w:lang w:val="de-DE"/>
        </w:rPr>
        <w:t>A</w:t>
      </w:r>
      <w:r>
        <w:rPr>
          <w:lang w:val="de-DE"/>
        </w:rPr>
        <w:t>, Q</w:t>
      </w:r>
      <w:r>
        <w:rPr>
          <w:vertAlign w:val="subscript"/>
          <w:lang w:val="de-DE"/>
        </w:rPr>
        <w:t>B</w:t>
      </w:r>
      <w:r>
        <w:rPr>
          <w:lang w:val="de-DE"/>
        </w:rPr>
        <w:t>, Q</w:t>
      </w:r>
      <w:r>
        <w:rPr>
          <w:vertAlign w:val="subscript"/>
          <w:lang w:val="de-DE"/>
        </w:rPr>
        <w:t>C</w:t>
      </w:r>
      <w:r>
        <w:rPr>
          <w:lang w:val="de-DE"/>
        </w:rPr>
        <w:t xml:space="preserve"> und Q</w:t>
      </w:r>
      <w:r>
        <w:rPr>
          <w:vertAlign w:val="subscript"/>
          <w:lang w:val="de-DE"/>
        </w:rPr>
        <w:t>D</w:t>
      </w:r>
      <w:r>
        <w:rPr>
          <w:lang w:val="de-DE"/>
        </w:rPr>
        <w:t xml:space="preserve"> das Signal eines Dezimalzählers angeschlossen. Man kann nun genau ablesen, welchen Zählerstand der Dezimalzähler gerade hat. Wechseln die einzelnen Werte am Eingang des Decoders in schnelleren Schritten, d.h. wird an den Zähler eine höhere Taktfrequenz</w:t>
      </w:r>
      <w:r>
        <w:rPr>
          <w:lang w:val="de-DE"/>
        </w:rPr>
        <w:fldChar w:fldCharType="begin"/>
      </w:r>
      <w:r>
        <w:rPr>
          <w:lang w:val="de-DE"/>
        </w:rPr>
        <w:instrText xml:space="preserve"> XE "Taktfrequenz" </w:instrText>
      </w:r>
      <w:r>
        <w:rPr>
          <w:lang w:val="de-DE"/>
        </w:rPr>
        <w:fldChar w:fldCharType="end"/>
      </w:r>
      <w:r>
        <w:rPr>
          <w:lang w:val="de-DE"/>
        </w:rPr>
        <w:t xml:space="preserve"> angelegt, so erhält man ein Lauflicht. Die dunkle Leuchtdiode wechselt ihre Position bei jeder Zählerstandsänderung.</w:t>
      </w:r>
    </w:p>
    <w:p w14:paraId="65F5F9E3" w14:textId="77777777" w:rsidR="00000000" w:rsidRDefault="00000000">
      <w:pPr>
        <w:pStyle w:val="berschrift1"/>
      </w:pPr>
      <w:r>
        <w:br w:type="page"/>
      </w:r>
      <w:bookmarkStart w:id="342" w:name="_Toc18397636"/>
      <w:bookmarkStart w:id="343" w:name="_Toc18397686"/>
      <w:r>
        <w:lastRenderedPageBreak/>
        <w:br w:type="page"/>
      </w:r>
      <w:bookmarkStart w:id="344" w:name="_Toc25115527"/>
      <w:bookmarkStart w:id="345" w:name="_Toc62745755"/>
      <w:r>
        <w:lastRenderedPageBreak/>
        <w:t>Schieberegister</w:t>
      </w:r>
      <w:bookmarkEnd w:id="342"/>
      <w:bookmarkEnd w:id="343"/>
      <w:bookmarkEnd w:id="344"/>
      <w:bookmarkEnd w:id="345"/>
    </w:p>
    <w:p w14:paraId="288060CB" w14:textId="77777777" w:rsidR="00000000" w:rsidRDefault="00000000">
      <w:pPr>
        <w:pStyle w:val="berschrift2"/>
      </w:pPr>
      <w:bookmarkStart w:id="346" w:name="_Toc25115528"/>
      <w:bookmarkStart w:id="347" w:name="_Toc62745756"/>
      <w:r>
        <w:t>Einführung</w:t>
      </w:r>
      <w:bookmarkEnd w:id="346"/>
      <w:bookmarkEnd w:id="347"/>
    </w:p>
    <w:p w14:paraId="600E11BA" w14:textId="77777777" w:rsidR="00000000" w:rsidRDefault="00000000">
      <w:pPr>
        <w:rPr>
          <w:lang w:val="de-DE"/>
        </w:rPr>
      </w:pPr>
      <w:r>
        <w:rPr>
          <w:lang w:val="de-DE"/>
        </w:rPr>
        <w:t>Auch bei den sogenannten Schieberegistern finden JK-Flipflops Anwendung. Maßgeblich beteiligt sind dabei nur die Eingänge J und K, der Takteingang</w:t>
      </w:r>
      <w:r>
        <w:rPr>
          <w:lang w:val="de-DE"/>
        </w:rPr>
        <w:fldChar w:fldCharType="begin"/>
      </w:r>
      <w:r>
        <w:rPr>
          <w:lang w:val="de-DE"/>
        </w:rPr>
        <w:instrText xml:space="preserve"> XE "Takteingang" </w:instrText>
      </w:r>
      <w:r>
        <w:rPr>
          <w:lang w:val="de-DE"/>
        </w:rPr>
        <w:fldChar w:fldCharType="end"/>
      </w:r>
      <w:r>
        <w:rPr>
          <w:lang w:val="de-DE"/>
        </w:rPr>
        <w:t xml:space="preserve"> T und, wenn erforderlich, der Rücksetzeingang</w:t>
      </w:r>
      <w:r>
        <w:rPr>
          <w:lang w:val="de-DE"/>
        </w:rPr>
        <w:fldChar w:fldCharType="begin"/>
      </w:r>
      <w:r>
        <w:rPr>
          <w:lang w:val="de-DE"/>
        </w:rPr>
        <w:instrText xml:space="preserve"> XE "Rücksetzeingang" </w:instrText>
      </w:r>
      <w:r>
        <w:rPr>
          <w:lang w:val="de-DE"/>
        </w:rPr>
        <w:fldChar w:fldCharType="end"/>
      </w:r>
      <w:r>
        <w:rPr>
          <w:lang w:val="de-DE"/>
        </w:rPr>
        <w:t xml:space="preserve"> R.</w:t>
      </w:r>
    </w:p>
    <w:p w14:paraId="16CAFF70" w14:textId="77777777" w:rsidR="00000000" w:rsidRDefault="00000000">
      <w:pPr>
        <w:rPr>
          <w:lang w:val="de-DE"/>
        </w:rPr>
      </w:pPr>
      <w:r>
        <w:rPr>
          <w:lang w:val="de-DE"/>
        </w:rPr>
        <w:t>Ein Schieberegister ist so aufgebaut, dass der Taktimpuls</w:t>
      </w:r>
      <w:r>
        <w:rPr>
          <w:lang w:val="de-DE"/>
        </w:rPr>
        <w:fldChar w:fldCharType="begin"/>
      </w:r>
      <w:r>
        <w:rPr>
          <w:lang w:val="de-DE"/>
        </w:rPr>
        <w:instrText xml:space="preserve"> XE "Taktimpuls" </w:instrText>
      </w:r>
      <w:r>
        <w:rPr>
          <w:lang w:val="de-DE"/>
        </w:rPr>
        <w:fldChar w:fldCharType="end"/>
      </w:r>
      <w:r>
        <w:rPr>
          <w:lang w:val="de-DE"/>
        </w:rPr>
        <w:t xml:space="preserve"> an alle Takteingänge gleichzeitig gelegt wird. Es findet also keine Taktteilung statt, sondern alle Flipflops haben den selben Takt. Weiterhin wird jeweils der Q-Ausgang des vorhergehenden Flipflops mit dem J-Eingang des nachfolgenden Flipflops verbunden und der ¬Q-Ausgang mit dem K-Eingang.</w:t>
      </w:r>
    </w:p>
    <w:p w14:paraId="04B630A0" w14:textId="77777777" w:rsidR="00000000" w:rsidRDefault="00000000">
      <w:pPr>
        <w:rPr>
          <w:lang w:val="de-DE"/>
        </w:rPr>
      </w:pPr>
      <w:r>
        <w:rPr>
          <w:lang w:val="de-DE"/>
        </w:rPr>
        <w:t>Der Dateneingang</w:t>
      </w:r>
      <w:r>
        <w:rPr>
          <w:lang w:val="de-DE"/>
        </w:rPr>
        <w:fldChar w:fldCharType="begin"/>
      </w:r>
      <w:r>
        <w:rPr>
          <w:lang w:val="de-DE"/>
        </w:rPr>
        <w:instrText xml:space="preserve"> XE "Dateneingang" </w:instrText>
      </w:r>
      <w:r>
        <w:rPr>
          <w:lang w:val="de-DE"/>
        </w:rPr>
        <w:fldChar w:fldCharType="end"/>
      </w:r>
      <w:r>
        <w:rPr>
          <w:lang w:val="de-DE"/>
        </w:rPr>
        <w:t xml:space="preserve"> D dieser Kette wird an den Eingang des ersten Flipflops gelegt und invertiert an den K-Eingang.</w:t>
      </w:r>
    </w:p>
    <w:p w14:paraId="5C7421CC" w14:textId="77777777" w:rsidR="00000000" w:rsidRDefault="00000000">
      <w:pPr>
        <w:rPr>
          <w:lang w:val="de-DE"/>
        </w:rPr>
      </w:pPr>
    </w:p>
    <w:bookmarkStart w:id="348" w:name="_MON_1092122667"/>
    <w:bookmarkStart w:id="349" w:name="_MON_1098816751"/>
    <w:bookmarkEnd w:id="348"/>
    <w:bookmarkEnd w:id="349"/>
    <w:p w14:paraId="6E41675F" w14:textId="77777777" w:rsidR="00000000" w:rsidRDefault="001463B6">
      <w:pPr>
        <w:pStyle w:val="Bild"/>
      </w:pPr>
      <w:r>
        <w:rPr>
          <w:noProof/>
        </w:rPr>
        <w:pict w14:anchorId="2E6D2D91">
          <v:shape id="_x0000_i1029" type="#_x0000_t75" alt="" style="width:238pt;height:79pt;mso-width-percent:0;mso-height-percent:0;mso-width-percent:0;mso-height-percent:0" o:ole="">
            <v:imagedata r:id="rId147" o:title=""/>
          </v:shape>
        </w:pict>
      </w:r>
    </w:p>
    <w:p w14:paraId="5E27A6AA" w14:textId="77777777" w:rsidR="00000000" w:rsidRDefault="00000000">
      <w:pPr>
        <w:pStyle w:val="Beschriftung"/>
        <w:rPr>
          <w:lang w:val="de-DE"/>
        </w:rPr>
      </w:pPr>
      <w:bookmarkStart w:id="350" w:name="_Toc25129330"/>
      <w:r>
        <w:rPr>
          <w:lang w:val="de-DE"/>
        </w:rPr>
        <w:t xml:space="preserve">Abbildung </w:t>
      </w:r>
      <w:r>
        <w:fldChar w:fldCharType="begin"/>
      </w:r>
      <w:r>
        <w:rPr>
          <w:lang w:val="de-DE"/>
        </w:rPr>
        <w:instrText xml:space="preserve"> SEQ Abbildung \* ARABIC </w:instrText>
      </w:r>
      <w:r>
        <w:fldChar w:fldCharType="separate"/>
      </w:r>
      <w:r>
        <w:rPr>
          <w:noProof/>
          <w:lang w:val="de-DE"/>
        </w:rPr>
        <w:t>60</w:t>
      </w:r>
      <w:r>
        <w:fldChar w:fldCharType="end"/>
      </w:r>
      <w:r>
        <w:rPr>
          <w:lang w:val="de-DE"/>
        </w:rPr>
        <w:t>: Schaltbild Schieberegister</w:t>
      </w:r>
      <w:bookmarkEnd w:id="350"/>
    </w:p>
    <w:p w14:paraId="3231AB0A" w14:textId="77777777" w:rsidR="00000000" w:rsidRDefault="00000000">
      <w:pPr>
        <w:rPr>
          <w:lang w:val="de-DE"/>
        </w:rPr>
      </w:pPr>
    </w:p>
    <w:p w14:paraId="367B6BF6" w14:textId="77777777" w:rsidR="00000000" w:rsidRDefault="00000000">
      <w:pPr>
        <w:rPr>
          <w:lang w:val="de-DE"/>
        </w:rPr>
      </w:pPr>
      <w:r>
        <w:rPr>
          <w:lang w:val="de-DE"/>
        </w:rPr>
        <w:t>Wird bei dieser Schaltung an den Takteingang</w:t>
      </w:r>
      <w:r>
        <w:rPr>
          <w:lang w:val="de-DE"/>
        </w:rPr>
        <w:fldChar w:fldCharType="begin"/>
      </w:r>
      <w:r>
        <w:rPr>
          <w:lang w:val="de-DE"/>
        </w:rPr>
        <w:instrText xml:space="preserve"> XE "Takteingang" </w:instrText>
      </w:r>
      <w:r>
        <w:rPr>
          <w:lang w:val="de-DE"/>
        </w:rPr>
        <w:fldChar w:fldCharType="end"/>
      </w:r>
      <w:r>
        <w:rPr>
          <w:lang w:val="de-DE"/>
        </w:rPr>
        <w:t xml:space="preserve"> T ein Impuls gelegt, so wird die gespeicherte Information des Flipflops 3 an die Eingänge des Flipflops 2 weiter “geschoben“. Daher auch der Begriff “Schieberegister“. Die an D angelegten Daten werden also mit jedem Taktimpuls</w:t>
      </w:r>
      <w:r>
        <w:rPr>
          <w:lang w:val="de-DE"/>
        </w:rPr>
        <w:fldChar w:fldCharType="begin"/>
      </w:r>
      <w:r>
        <w:rPr>
          <w:lang w:val="de-DE"/>
        </w:rPr>
        <w:instrText xml:space="preserve"> XE "Taktimpuls" </w:instrText>
      </w:r>
      <w:r>
        <w:rPr>
          <w:lang w:val="de-DE"/>
        </w:rPr>
        <w:fldChar w:fldCharType="end"/>
      </w:r>
      <w:r>
        <w:rPr>
          <w:lang w:val="de-DE"/>
        </w:rPr>
        <w:t xml:space="preserve"> um eine Flipflopstelle weiter nach rechts geschoben. In diesem Beispiel können im Höchstfall 4 Werte in den Flipflops gespeichert werden. Es handelt sich dabei also um ein “4-Bit-Schieberegister“. Ein Bit stellt eine Informationseinheit dar und hat entweder den Wert 0 oder den Wert 1.</w:t>
      </w:r>
    </w:p>
    <w:p w14:paraId="37E9813A" w14:textId="77777777" w:rsidR="00000000" w:rsidRDefault="00000000">
      <w:pPr>
        <w:rPr>
          <w:lang w:val="de-DE"/>
        </w:rPr>
      </w:pPr>
      <w:r>
        <w:rPr>
          <w:lang w:val="de-DE"/>
        </w:rPr>
        <w:t>Spielen wir nun einmal einen solchen Ablauf durch. An den Dateneingang</w:t>
      </w:r>
      <w:r>
        <w:rPr>
          <w:lang w:val="de-DE"/>
        </w:rPr>
        <w:fldChar w:fldCharType="begin"/>
      </w:r>
      <w:r>
        <w:rPr>
          <w:lang w:val="de-DE"/>
        </w:rPr>
        <w:instrText xml:space="preserve"> XE "Dateneingang" </w:instrText>
      </w:r>
      <w:r>
        <w:rPr>
          <w:lang w:val="de-DE"/>
        </w:rPr>
        <w:fldChar w:fldCharType="end"/>
      </w:r>
      <w:r>
        <w:rPr>
          <w:lang w:val="de-DE"/>
        </w:rPr>
        <w:t xml:space="preserve"> D wird der Wert 1 gelegt. Wird nun ein Taktimpuls</w:t>
      </w:r>
      <w:r>
        <w:rPr>
          <w:lang w:val="de-DE"/>
        </w:rPr>
        <w:fldChar w:fldCharType="begin"/>
      </w:r>
      <w:r>
        <w:rPr>
          <w:lang w:val="de-DE"/>
        </w:rPr>
        <w:instrText xml:space="preserve"> XE "Taktimpuls" </w:instrText>
      </w:r>
      <w:r>
        <w:rPr>
          <w:lang w:val="de-DE"/>
        </w:rPr>
        <w:fldChar w:fldCharType="end"/>
      </w:r>
      <w:r>
        <w:rPr>
          <w:lang w:val="de-DE"/>
        </w:rPr>
        <w:t xml:space="preserve"> wirksam, so erhält das Flipflop 3 am Ausgang Q</w:t>
      </w:r>
      <w:r>
        <w:rPr>
          <w:vertAlign w:val="subscript"/>
          <w:lang w:val="de-DE"/>
        </w:rPr>
        <w:t>3</w:t>
      </w:r>
      <w:r>
        <w:rPr>
          <w:lang w:val="de-DE"/>
        </w:rPr>
        <w:t xml:space="preserve"> den Wert 1. Daraufhin wird an D der Wert 0 angelegt. Mit dem nächsten Taktimpuls an T wird der Wert 1 von FF</w:t>
      </w:r>
      <w:r>
        <w:rPr>
          <w:vertAlign w:val="subscript"/>
          <w:lang w:val="de-DE"/>
        </w:rPr>
        <w:t>3</w:t>
      </w:r>
      <w:r>
        <w:rPr>
          <w:lang w:val="de-DE"/>
        </w:rPr>
        <w:t xml:space="preserve"> an FF</w:t>
      </w:r>
      <w:r>
        <w:rPr>
          <w:vertAlign w:val="subscript"/>
          <w:lang w:val="de-DE"/>
        </w:rPr>
        <w:t>2</w:t>
      </w:r>
      <w:r>
        <w:rPr>
          <w:lang w:val="de-DE"/>
        </w:rPr>
        <w:t xml:space="preserve"> weitergeschoben; es tritt also an FF</w:t>
      </w:r>
      <w:r>
        <w:rPr>
          <w:vertAlign w:val="subscript"/>
          <w:lang w:val="de-DE"/>
        </w:rPr>
        <w:t>2</w:t>
      </w:r>
      <w:r>
        <w:rPr>
          <w:lang w:val="de-DE"/>
        </w:rPr>
        <w:t xml:space="preserve"> der Wert 1 am Ausgang auf. Außerdem wird beim selben Taktimpuls der Datenwert 0 vom Eingang D auf das FF</w:t>
      </w:r>
      <w:r>
        <w:rPr>
          <w:vertAlign w:val="subscript"/>
          <w:lang w:val="de-DE"/>
        </w:rPr>
        <w:t>3</w:t>
      </w:r>
      <w:r>
        <w:rPr>
          <w:lang w:val="de-DE"/>
        </w:rPr>
        <w:t xml:space="preserve"> übernommen, womit am Ausgang Q</w:t>
      </w:r>
      <w:r>
        <w:rPr>
          <w:vertAlign w:val="subscript"/>
          <w:lang w:val="de-DE"/>
        </w:rPr>
        <w:t>3</w:t>
      </w:r>
      <w:r>
        <w:rPr>
          <w:lang w:val="de-DE"/>
        </w:rPr>
        <w:t xml:space="preserve"> der Wert 0 auftritt. Wird nun an den Eingang D der Wert 1 gelegt und tritt ein erneuter Taktimpuls auf, so erhält der Ausgang Q</w:t>
      </w:r>
      <w:r>
        <w:rPr>
          <w:vertAlign w:val="subscript"/>
          <w:lang w:val="de-DE"/>
        </w:rPr>
        <w:t>1</w:t>
      </w:r>
      <w:r>
        <w:rPr>
          <w:lang w:val="de-DE"/>
        </w:rPr>
        <w:t xml:space="preserve"> den Wert 1, Q</w:t>
      </w:r>
      <w:r>
        <w:rPr>
          <w:vertAlign w:val="subscript"/>
          <w:lang w:val="de-DE"/>
        </w:rPr>
        <w:t>2</w:t>
      </w:r>
      <w:r>
        <w:rPr>
          <w:lang w:val="de-DE"/>
        </w:rPr>
        <w:t xml:space="preserve"> erhält den Wert 0 und Q</w:t>
      </w:r>
      <w:r>
        <w:rPr>
          <w:vertAlign w:val="subscript"/>
          <w:lang w:val="de-DE"/>
        </w:rPr>
        <w:t>3</w:t>
      </w:r>
      <w:r>
        <w:rPr>
          <w:lang w:val="de-DE"/>
        </w:rPr>
        <w:t xml:space="preserve"> den Wert des Dateneingangs vor dem Impuls, also 1. Wird daraufhin an D der Wert 0 gelegt und wird ein neuer Taktimpuls wirksam, so erscheint am Ausgang Q</w:t>
      </w:r>
      <w:r>
        <w:rPr>
          <w:vertAlign w:val="subscript"/>
          <w:lang w:val="de-DE"/>
        </w:rPr>
        <w:t>3</w:t>
      </w:r>
      <w:r>
        <w:rPr>
          <w:lang w:val="de-DE"/>
        </w:rPr>
        <w:t xml:space="preserve"> der Wert 0, an Q</w:t>
      </w:r>
      <w:r>
        <w:rPr>
          <w:vertAlign w:val="subscript"/>
          <w:lang w:val="de-DE"/>
        </w:rPr>
        <w:t>2</w:t>
      </w:r>
      <w:r>
        <w:rPr>
          <w:lang w:val="de-DE"/>
        </w:rPr>
        <w:t xml:space="preserve"> der Wert 1, an Q</w:t>
      </w:r>
      <w:r>
        <w:rPr>
          <w:vertAlign w:val="subscript"/>
          <w:lang w:val="de-DE"/>
        </w:rPr>
        <w:t>1</w:t>
      </w:r>
      <w:r>
        <w:rPr>
          <w:lang w:val="de-DE"/>
        </w:rPr>
        <w:t xml:space="preserve"> der Wert 0 und an Q</w:t>
      </w:r>
      <w:r>
        <w:rPr>
          <w:vertAlign w:val="subscript"/>
          <w:lang w:val="de-DE"/>
        </w:rPr>
        <w:t>0</w:t>
      </w:r>
      <w:r>
        <w:rPr>
          <w:lang w:val="de-DE"/>
        </w:rPr>
        <w:t xml:space="preserve"> der Wert 1.</w:t>
      </w:r>
    </w:p>
    <w:p w14:paraId="140F6524" w14:textId="77777777" w:rsidR="00000000" w:rsidRDefault="00000000">
      <w:pPr>
        <w:rPr>
          <w:lang w:val="de-DE"/>
        </w:rPr>
      </w:pPr>
      <w:r>
        <w:rPr>
          <w:lang w:val="de-DE"/>
        </w:rPr>
        <w:t>Der angelegte Wert von D wird also immer pro Taktimpuls</w:t>
      </w:r>
      <w:r>
        <w:rPr>
          <w:lang w:val="de-DE"/>
        </w:rPr>
        <w:fldChar w:fldCharType="begin"/>
      </w:r>
      <w:r>
        <w:rPr>
          <w:lang w:val="de-DE"/>
        </w:rPr>
        <w:instrText xml:space="preserve"> XE "Taktimpuls" </w:instrText>
      </w:r>
      <w:r>
        <w:rPr>
          <w:lang w:val="de-DE"/>
        </w:rPr>
        <w:fldChar w:fldCharType="end"/>
      </w:r>
      <w:r>
        <w:rPr>
          <w:lang w:val="de-DE"/>
        </w:rPr>
        <w:t xml:space="preserve"> um eine Stelle weiter geschoben.</w:t>
      </w:r>
    </w:p>
    <w:p w14:paraId="2DA7CC1A" w14:textId="77777777" w:rsidR="00000000" w:rsidRDefault="00000000">
      <w:pPr>
        <w:rPr>
          <w:lang w:val="de-DE"/>
        </w:rPr>
      </w:pPr>
      <w:r>
        <w:rPr>
          <w:lang w:val="de-DE"/>
        </w:rPr>
        <w:t xml:space="preserve">Die folgende Tabelle zeigt den Sachverhalt der Verschiebung anschaulich. Dabei sind die Informationen, d.h. die Werte 1 oder 0, </w:t>
      </w:r>
      <w:r>
        <w:rPr>
          <w:lang w:val="de-DE"/>
        </w:rPr>
        <w:lastRenderedPageBreak/>
        <w:t>die an D gelegt werden durch die Variablen a</w:t>
      </w:r>
      <w:r>
        <w:rPr>
          <w:vertAlign w:val="subscript"/>
          <w:lang w:val="de-DE"/>
        </w:rPr>
        <w:t>3</w:t>
      </w:r>
      <w:r>
        <w:rPr>
          <w:lang w:val="de-DE"/>
        </w:rPr>
        <w:t>, a</w:t>
      </w:r>
      <w:r>
        <w:rPr>
          <w:vertAlign w:val="subscript"/>
          <w:lang w:val="de-DE"/>
        </w:rPr>
        <w:t>2</w:t>
      </w:r>
      <w:r>
        <w:rPr>
          <w:lang w:val="de-DE"/>
        </w:rPr>
        <w:t>, a</w:t>
      </w:r>
      <w:r>
        <w:rPr>
          <w:vertAlign w:val="subscript"/>
          <w:lang w:val="de-DE"/>
        </w:rPr>
        <w:t>1</w:t>
      </w:r>
      <w:r>
        <w:rPr>
          <w:lang w:val="de-DE"/>
        </w:rPr>
        <w:t xml:space="preserve"> und a</w:t>
      </w:r>
      <w:r>
        <w:rPr>
          <w:vertAlign w:val="subscript"/>
          <w:lang w:val="de-DE"/>
        </w:rPr>
        <w:t>0</w:t>
      </w:r>
      <w:r>
        <w:rPr>
          <w:lang w:val="de-DE"/>
        </w:rPr>
        <w:t xml:space="preserve"> ersetzt. Wichtig dabei ist, dass man zuerst die Daten für a</w:t>
      </w:r>
      <w:r>
        <w:rPr>
          <w:vertAlign w:val="subscript"/>
          <w:lang w:val="de-DE"/>
        </w:rPr>
        <w:t>0</w:t>
      </w:r>
      <w:r>
        <w:rPr>
          <w:lang w:val="de-DE"/>
        </w:rPr>
        <w:t xml:space="preserve"> eingeben muss, dann die für a</w:t>
      </w:r>
      <w:r>
        <w:rPr>
          <w:vertAlign w:val="subscript"/>
          <w:lang w:val="de-DE"/>
        </w:rPr>
        <w:t>1</w:t>
      </w:r>
      <w:r>
        <w:rPr>
          <w:lang w:val="de-DE"/>
        </w:rPr>
        <w:t xml:space="preserve"> usw., damit am Ende die Datenreihe a</w:t>
      </w:r>
      <w:r>
        <w:rPr>
          <w:vertAlign w:val="subscript"/>
          <w:lang w:val="de-DE"/>
        </w:rPr>
        <w:t>3</w:t>
      </w:r>
      <w:r>
        <w:rPr>
          <w:lang w:val="de-DE"/>
        </w:rPr>
        <w:t>a</w:t>
      </w:r>
      <w:r>
        <w:rPr>
          <w:vertAlign w:val="subscript"/>
          <w:lang w:val="de-DE"/>
        </w:rPr>
        <w:t>2</w:t>
      </w:r>
      <w:r>
        <w:rPr>
          <w:lang w:val="de-DE"/>
        </w:rPr>
        <w:t>a</w:t>
      </w:r>
      <w:r>
        <w:rPr>
          <w:vertAlign w:val="subscript"/>
          <w:lang w:val="de-DE"/>
        </w:rPr>
        <w:t>1</w:t>
      </w:r>
      <w:r>
        <w:rPr>
          <w:lang w:val="de-DE"/>
        </w:rPr>
        <w:t>a</w:t>
      </w:r>
      <w:r>
        <w:rPr>
          <w:vertAlign w:val="subscript"/>
          <w:lang w:val="de-DE"/>
        </w:rPr>
        <w:t>0</w:t>
      </w:r>
      <w:r>
        <w:rPr>
          <w:lang w:val="de-DE"/>
        </w:rPr>
        <w:t xml:space="preserve"> erreicht wird. Ein X in der Tabelle bedeutet, dass der Wert an dieser Stelle beliebig ist.</w:t>
      </w:r>
    </w:p>
    <w:p w14:paraId="194DD9DD" w14:textId="77777777" w:rsidR="00000000" w:rsidRDefault="00000000">
      <w:pPr>
        <w:rPr>
          <w:lang w:val="de-DE"/>
        </w:rPr>
      </w:pPr>
    </w:p>
    <w:p w14:paraId="5AABB3A6" w14:textId="77777777" w:rsidR="00000000" w:rsidRDefault="00000000">
      <w:pPr>
        <w:rPr>
          <w:lang w:val="de-D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9"/>
        <w:gridCol w:w="1197"/>
        <w:gridCol w:w="1026"/>
        <w:gridCol w:w="1026"/>
        <w:gridCol w:w="926"/>
        <w:gridCol w:w="1002"/>
      </w:tblGrid>
      <w:tr w:rsidR="00000000" w14:paraId="4D83372D" w14:textId="77777777">
        <w:tblPrEx>
          <w:tblCellMar>
            <w:top w:w="0" w:type="dxa"/>
            <w:bottom w:w="0" w:type="dxa"/>
          </w:tblCellMar>
        </w:tblPrEx>
        <w:trPr>
          <w:cantSplit/>
          <w:trHeight w:val="353"/>
          <w:jc w:val="center"/>
        </w:trPr>
        <w:tc>
          <w:tcPr>
            <w:tcW w:w="879" w:type="dxa"/>
            <w:tcBorders>
              <w:top w:val="single" w:sz="4" w:space="0" w:color="auto"/>
            </w:tcBorders>
            <w:shd w:val="clear" w:color="auto" w:fill="B3B3B3"/>
            <w:vAlign w:val="center"/>
          </w:tcPr>
          <w:p w14:paraId="0817C245" w14:textId="77777777" w:rsidR="00000000" w:rsidRDefault="00000000">
            <w:pPr>
              <w:pStyle w:val="Logiktabelle"/>
              <w:rPr>
                <w:lang w:val="fr-FR"/>
              </w:rPr>
            </w:pPr>
            <w:r>
              <w:rPr>
                <w:lang w:val="fr-FR"/>
              </w:rPr>
              <w:t>t</w:t>
            </w:r>
          </w:p>
        </w:tc>
        <w:tc>
          <w:tcPr>
            <w:tcW w:w="1197" w:type="dxa"/>
            <w:tcBorders>
              <w:top w:val="single" w:sz="4" w:space="0" w:color="auto"/>
            </w:tcBorders>
            <w:shd w:val="clear" w:color="auto" w:fill="B3B3B3"/>
            <w:vAlign w:val="center"/>
          </w:tcPr>
          <w:p w14:paraId="1284982D" w14:textId="77777777" w:rsidR="00000000" w:rsidRDefault="00000000">
            <w:pPr>
              <w:pStyle w:val="Logiktabelle"/>
              <w:rPr>
                <w:lang w:val="fr-FR"/>
              </w:rPr>
            </w:pPr>
            <w:r>
              <w:rPr>
                <w:lang w:val="fr-FR"/>
              </w:rPr>
              <w:t>D</w:t>
            </w:r>
          </w:p>
        </w:tc>
        <w:tc>
          <w:tcPr>
            <w:tcW w:w="1026" w:type="dxa"/>
            <w:tcBorders>
              <w:top w:val="single" w:sz="4" w:space="0" w:color="auto"/>
            </w:tcBorders>
            <w:shd w:val="clear" w:color="auto" w:fill="B3B3B3"/>
            <w:vAlign w:val="center"/>
          </w:tcPr>
          <w:p w14:paraId="03CEB84A" w14:textId="77777777" w:rsidR="00000000" w:rsidRDefault="00000000">
            <w:pPr>
              <w:pStyle w:val="Logiktabelle"/>
              <w:rPr>
                <w:vertAlign w:val="subscript"/>
                <w:lang w:val="fr-FR"/>
              </w:rPr>
            </w:pPr>
            <w:r>
              <w:rPr>
                <w:lang w:val="fr-FR"/>
              </w:rPr>
              <w:t>Q</w:t>
            </w:r>
            <w:r>
              <w:rPr>
                <w:vertAlign w:val="subscript"/>
                <w:lang w:val="fr-FR"/>
              </w:rPr>
              <w:t>3</w:t>
            </w:r>
          </w:p>
        </w:tc>
        <w:tc>
          <w:tcPr>
            <w:tcW w:w="1026" w:type="dxa"/>
            <w:tcBorders>
              <w:top w:val="single" w:sz="4" w:space="0" w:color="auto"/>
            </w:tcBorders>
            <w:shd w:val="clear" w:color="auto" w:fill="B3B3B3"/>
            <w:vAlign w:val="center"/>
          </w:tcPr>
          <w:p w14:paraId="2C809C5E" w14:textId="77777777" w:rsidR="00000000" w:rsidRDefault="00000000">
            <w:pPr>
              <w:pStyle w:val="Logiktabelle"/>
              <w:rPr>
                <w:vertAlign w:val="subscript"/>
                <w:lang w:val="fr-FR"/>
              </w:rPr>
            </w:pPr>
            <w:r>
              <w:rPr>
                <w:lang w:val="fr-FR"/>
              </w:rPr>
              <w:t>Q</w:t>
            </w:r>
            <w:r>
              <w:rPr>
                <w:vertAlign w:val="subscript"/>
                <w:lang w:val="fr-FR"/>
              </w:rPr>
              <w:t>2</w:t>
            </w:r>
          </w:p>
        </w:tc>
        <w:tc>
          <w:tcPr>
            <w:tcW w:w="926" w:type="dxa"/>
            <w:tcBorders>
              <w:top w:val="single" w:sz="4" w:space="0" w:color="auto"/>
            </w:tcBorders>
            <w:shd w:val="clear" w:color="auto" w:fill="B3B3B3"/>
            <w:vAlign w:val="center"/>
          </w:tcPr>
          <w:p w14:paraId="5CFB7F70" w14:textId="77777777" w:rsidR="00000000" w:rsidRDefault="00000000">
            <w:pPr>
              <w:pStyle w:val="Logiktabelle"/>
              <w:rPr>
                <w:vertAlign w:val="subscript"/>
                <w:lang w:val="fr-FR"/>
              </w:rPr>
            </w:pPr>
            <w:r>
              <w:rPr>
                <w:lang w:val="fr-FR"/>
              </w:rPr>
              <w:t>Q</w:t>
            </w:r>
            <w:r>
              <w:rPr>
                <w:vertAlign w:val="subscript"/>
                <w:lang w:val="fr-FR"/>
              </w:rPr>
              <w:t>1</w:t>
            </w:r>
          </w:p>
        </w:tc>
        <w:tc>
          <w:tcPr>
            <w:tcW w:w="1002" w:type="dxa"/>
            <w:tcBorders>
              <w:top w:val="single" w:sz="4" w:space="0" w:color="auto"/>
            </w:tcBorders>
            <w:shd w:val="clear" w:color="auto" w:fill="B3B3B3"/>
            <w:vAlign w:val="center"/>
          </w:tcPr>
          <w:p w14:paraId="3754DBDB" w14:textId="77777777" w:rsidR="00000000" w:rsidRDefault="00000000">
            <w:pPr>
              <w:pStyle w:val="Logiktabelle"/>
              <w:rPr>
                <w:vertAlign w:val="subscript"/>
                <w:lang w:val="fr-FR"/>
              </w:rPr>
            </w:pPr>
            <w:r>
              <w:rPr>
                <w:lang w:val="fr-FR"/>
              </w:rPr>
              <w:t>Q</w:t>
            </w:r>
            <w:r>
              <w:rPr>
                <w:vertAlign w:val="subscript"/>
                <w:lang w:val="fr-FR"/>
              </w:rPr>
              <w:t>0</w:t>
            </w:r>
          </w:p>
        </w:tc>
      </w:tr>
      <w:tr w:rsidR="00000000" w14:paraId="22176615" w14:textId="77777777">
        <w:tblPrEx>
          <w:tblCellMar>
            <w:top w:w="0" w:type="dxa"/>
            <w:bottom w:w="0" w:type="dxa"/>
          </w:tblCellMar>
        </w:tblPrEx>
        <w:trPr>
          <w:cantSplit/>
          <w:trHeight w:val="334"/>
          <w:jc w:val="center"/>
        </w:trPr>
        <w:tc>
          <w:tcPr>
            <w:tcW w:w="879" w:type="dxa"/>
            <w:vAlign w:val="center"/>
          </w:tcPr>
          <w:p w14:paraId="3DE8924A" w14:textId="77777777" w:rsidR="00000000" w:rsidRDefault="00000000">
            <w:pPr>
              <w:pStyle w:val="Logiktabelle"/>
              <w:rPr>
                <w:lang w:val="fr-FR"/>
              </w:rPr>
            </w:pPr>
            <w:r>
              <w:rPr>
                <w:lang w:val="fr-FR"/>
              </w:rPr>
              <w:t>0</w:t>
            </w:r>
          </w:p>
        </w:tc>
        <w:tc>
          <w:tcPr>
            <w:tcW w:w="1197" w:type="dxa"/>
            <w:vAlign w:val="center"/>
          </w:tcPr>
          <w:p w14:paraId="1E40EBAA" w14:textId="77777777" w:rsidR="00000000" w:rsidRDefault="00000000">
            <w:pPr>
              <w:pStyle w:val="Logiktabelle"/>
              <w:rPr>
                <w:vertAlign w:val="subscript"/>
                <w:lang w:val="fr-FR"/>
              </w:rPr>
            </w:pPr>
            <w:r>
              <w:rPr>
                <w:lang w:val="fr-FR"/>
              </w:rPr>
              <w:t>D=a</w:t>
            </w:r>
            <w:r>
              <w:rPr>
                <w:vertAlign w:val="subscript"/>
                <w:lang w:val="fr-FR"/>
              </w:rPr>
              <w:t>0</w:t>
            </w:r>
          </w:p>
        </w:tc>
        <w:tc>
          <w:tcPr>
            <w:tcW w:w="1026" w:type="dxa"/>
            <w:vAlign w:val="center"/>
          </w:tcPr>
          <w:p w14:paraId="3B9D96E0" w14:textId="77777777" w:rsidR="00000000" w:rsidRDefault="00000000">
            <w:pPr>
              <w:pStyle w:val="Logiktabelle"/>
              <w:rPr>
                <w:lang w:val="fr-FR"/>
              </w:rPr>
            </w:pPr>
            <w:r>
              <w:rPr>
                <w:lang w:val="fr-FR"/>
              </w:rPr>
              <w:t>X</w:t>
            </w:r>
          </w:p>
        </w:tc>
        <w:tc>
          <w:tcPr>
            <w:tcW w:w="1026" w:type="dxa"/>
            <w:vAlign w:val="center"/>
          </w:tcPr>
          <w:p w14:paraId="27B1D91B" w14:textId="77777777" w:rsidR="00000000" w:rsidRDefault="00000000">
            <w:pPr>
              <w:pStyle w:val="Logiktabelle"/>
              <w:rPr>
                <w:lang w:val="fr-FR"/>
              </w:rPr>
            </w:pPr>
            <w:r>
              <w:rPr>
                <w:lang w:val="fr-FR"/>
              </w:rPr>
              <w:t>X</w:t>
            </w:r>
          </w:p>
        </w:tc>
        <w:tc>
          <w:tcPr>
            <w:tcW w:w="926" w:type="dxa"/>
            <w:vAlign w:val="center"/>
          </w:tcPr>
          <w:p w14:paraId="6CE2B074" w14:textId="77777777" w:rsidR="00000000" w:rsidRDefault="00000000">
            <w:pPr>
              <w:pStyle w:val="Logiktabelle"/>
              <w:rPr>
                <w:lang w:val="fr-FR"/>
              </w:rPr>
            </w:pPr>
            <w:r>
              <w:rPr>
                <w:lang w:val="fr-FR"/>
              </w:rPr>
              <w:t>X</w:t>
            </w:r>
          </w:p>
        </w:tc>
        <w:tc>
          <w:tcPr>
            <w:tcW w:w="1002" w:type="dxa"/>
            <w:vAlign w:val="center"/>
          </w:tcPr>
          <w:p w14:paraId="4F985590" w14:textId="77777777" w:rsidR="00000000" w:rsidRDefault="00000000">
            <w:pPr>
              <w:pStyle w:val="Logiktabelle"/>
              <w:rPr>
                <w:lang w:val="fr-FR"/>
              </w:rPr>
            </w:pPr>
            <w:r>
              <w:rPr>
                <w:lang w:val="fr-FR"/>
              </w:rPr>
              <w:t>X</w:t>
            </w:r>
          </w:p>
        </w:tc>
      </w:tr>
      <w:tr w:rsidR="00000000" w14:paraId="6C708EA5" w14:textId="77777777">
        <w:tblPrEx>
          <w:tblCellMar>
            <w:top w:w="0" w:type="dxa"/>
            <w:bottom w:w="0" w:type="dxa"/>
          </w:tblCellMar>
        </w:tblPrEx>
        <w:trPr>
          <w:cantSplit/>
          <w:trHeight w:val="397"/>
          <w:jc w:val="center"/>
        </w:trPr>
        <w:tc>
          <w:tcPr>
            <w:tcW w:w="879" w:type="dxa"/>
            <w:vAlign w:val="center"/>
          </w:tcPr>
          <w:p w14:paraId="76B3F543" w14:textId="77777777" w:rsidR="00000000" w:rsidRDefault="00000000">
            <w:pPr>
              <w:pStyle w:val="Logiktabelle"/>
              <w:rPr>
                <w:lang w:val="fr-FR"/>
              </w:rPr>
            </w:pPr>
            <w:r>
              <w:rPr>
                <w:lang w:val="fr-FR"/>
              </w:rPr>
              <w:t>1</w:t>
            </w:r>
          </w:p>
        </w:tc>
        <w:tc>
          <w:tcPr>
            <w:tcW w:w="1197" w:type="dxa"/>
            <w:vAlign w:val="center"/>
          </w:tcPr>
          <w:p w14:paraId="70D51009" w14:textId="77777777" w:rsidR="00000000" w:rsidRDefault="00000000">
            <w:pPr>
              <w:pStyle w:val="Logiktabelle"/>
              <w:rPr>
                <w:lang w:val="fr-FR"/>
              </w:rPr>
            </w:pPr>
            <w:r>
              <w:rPr>
                <w:lang w:val="fr-FR"/>
              </w:rPr>
              <w:t>D=a</w:t>
            </w:r>
            <w:r>
              <w:rPr>
                <w:vertAlign w:val="subscript"/>
                <w:lang w:val="fr-FR"/>
              </w:rPr>
              <w:t>1</w:t>
            </w:r>
          </w:p>
        </w:tc>
        <w:tc>
          <w:tcPr>
            <w:tcW w:w="1026" w:type="dxa"/>
            <w:vAlign w:val="center"/>
          </w:tcPr>
          <w:p w14:paraId="38D51D7C" w14:textId="77777777" w:rsidR="00000000" w:rsidRDefault="00000000">
            <w:pPr>
              <w:pStyle w:val="Logiktabelle"/>
              <w:rPr>
                <w:lang w:val="fr-FR"/>
              </w:rPr>
            </w:pPr>
            <w:r>
              <w:rPr>
                <w:lang w:val="fr-FR"/>
              </w:rPr>
              <w:t>a</w:t>
            </w:r>
            <w:r>
              <w:rPr>
                <w:vertAlign w:val="subscript"/>
                <w:lang w:val="fr-FR"/>
              </w:rPr>
              <w:t>0</w:t>
            </w:r>
          </w:p>
        </w:tc>
        <w:tc>
          <w:tcPr>
            <w:tcW w:w="1026" w:type="dxa"/>
            <w:vAlign w:val="center"/>
          </w:tcPr>
          <w:p w14:paraId="62D8ED65" w14:textId="77777777" w:rsidR="00000000" w:rsidRDefault="00000000">
            <w:pPr>
              <w:pStyle w:val="Logiktabelle"/>
              <w:rPr>
                <w:lang w:val="fr-FR"/>
              </w:rPr>
            </w:pPr>
            <w:r>
              <w:rPr>
                <w:lang w:val="fr-FR"/>
              </w:rPr>
              <w:t>X</w:t>
            </w:r>
          </w:p>
        </w:tc>
        <w:tc>
          <w:tcPr>
            <w:tcW w:w="926" w:type="dxa"/>
            <w:vAlign w:val="center"/>
          </w:tcPr>
          <w:p w14:paraId="3718233E" w14:textId="77777777" w:rsidR="00000000" w:rsidRDefault="00000000">
            <w:pPr>
              <w:pStyle w:val="Logiktabelle"/>
              <w:rPr>
                <w:lang w:val="fr-FR"/>
              </w:rPr>
            </w:pPr>
            <w:r>
              <w:rPr>
                <w:lang w:val="fr-FR"/>
              </w:rPr>
              <w:t>X</w:t>
            </w:r>
          </w:p>
        </w:tc>
        <w:tc>
          <w:tcPr>
            <w:tcW w:w="1002" w:type="dxa"/>
            <w:vAlign w:val="center"/>
          </w:tcPr>
          <w:p w14:paraId="340CDC6A" w14:textId="77777777" w:rsidR="00000000" w:rsidRDefault="00000000">
            <w:pPr>
              <w:pStyle w:val="Logiktabelle"/>
              <w:rPr>
                <w:lang w:val="fr-FR"/>
              </w:rPr>
            </w:pPr>
            <w:r>
              <w:rPr>
                <w:lang w:val="fr-FR"/>
              </w:rPr>
              <w:t>X</w:t>
            </w:r>
          </w:p>
        </w:tc>
      </w:tr>
      <w:tr w:rsidR="00000000" w14:paraId="154D6FE2" w14:textId="77777777">
        <w:tblPrEx>
          <w:tblCellMar>
            <w:top w:w="0" w:type="dxa"/>
            <w:bottom w:w="0" w:type="dxa"/>
          </w:tblCellMar>
        </w:tblPrEx>
        <w:trPr>
          <w:cantSplit/>
          <w:trHeight w:val="332"/>
          <w:jc w:val="center"/>
        </w:trPr>
        <w:tc>
          <w:tcPr>
            <w:tcW w:w="879" w:type="dxa"/>
            <w:vAlign w:val="center"/>
          </w:tcPr>
          <w:p w14:paraId="351D3C5D" w14:textId="77777777" w:rsidR="00000000" w:rsidRDefault="00000000">
            <w:pPr>
              <w:pStyle w:val="Logiktabelle"/>
              <w:rPr>
                <w:lang w:val="fr-FR"/>
              </w:rPr>
            </w:pPr>
            <w:r>
              <w:rPr>
                <w:lang w:val="fr-FR"/>
              </w:rPr>
              <w:t>2</w:t>
            </w:r>
          </w:p>
        </w:tc>
        <w:tc>
          <w:tcPr>
            <w:tcW w:w="1197" w:type="dxa"/>
            <w:vAlign w:val="center"/>
          </w:tcPr>
          <w:p w14:paraId="3DA18F55" w14:textId="77777777" w:rsidR="00000000" w:rsidRDefault="00000000">
            <w:pPr>
              <w:pStyle w:val="Logiktabelle"/>
              <w:rPr>
                <w:lang w:val="fr-FR"/>
              </w:rPr>
            </w:pPr>
            <w:r>
              <w:rPr>
                <w:lang w:val="fr-FR"/>
              </w:rPr>
              <w:t>D=a</w:t>
            </w:r>
            <w:r>
              <w:rPr>
                <w:vertAlign w:val="subscript"/>
                <w:lang w:val="fr-FR"/>
              </w:rPr>
              <w:t>2</w:t>
            </w:r>
          </w:p>
        </w:tc>
        <w:tc>
          <w:tcPr>
            <w:tcW w:w="1026" w:type="dxa"/>
            <w:vAlign w:val="center"/>
          </w:tcPr>
          <w:p w14:paraId="7A0477A8" w14:textId="77777777" w:rsidR="00000000" w:rsidRDefault="00000000">
            <w:pPr>
              <w:pStyle w:val="Logiktabelle"/>
              <w:rPr>
                <w:lang w:val="fr-FR"/>
              </w:rPr>
            </w:pPr>
            <w:r>
              <w:rPr>
                <w:lang w:val="fr-FR"/>
              </w:rPr>
              <w:t>a</w:t>
            </w:r>
            <w:r>
              <w:rPr>
                <w:vertAlign w:val="subscript"/>
                <w:lang w:val="fr-FR"/>
              </w:rPr>
              <w:t>1</w:t>
            </w:r>
          </w:p>
        </w:tc>
        <w:tc>
          <w:tcPr>
            <w:tcW w:w="1026" w:type="dxa"/>
            <w:vAlign w:val="center"/>
          </w:tcPr>
          <w:p w14:paraId="186F68B0" w14:textId="77777777" w:rsidR="00000000" w:rsidRDefault="00000000">
            <w:pPr>
              <w:pStyle w:val="Logiktabelle"/>
              <w:rPr>
                <w:lang w:val="fr-FR"/>
              </w:rPr>
            </w:pPr>
            <w:r>
              <w:rPr>
                <w:lang w:val="fr-FR"/>
              </w:rPr>
              <w:t>a</w:t>
            </w:r>
            <w:r>
              <w:rPr>
                <w:vertAlign w:val="subscript"/>
                <w:lang w:val="fr-FR"/>
              </w:rPr>
              <w:t>0</w:t>
            </w:r>
          </w:p>
        </w:tc>
        <w:tc>
          <w:tcPr>
            <w:tcW w:w="926" w:type="dxa"/>
            <w:vAlign w:val="center"/>
          </w:tcPr>
          <w:p w14:paraId="050FD6C6" w14:textId="77777777" w:rsidR="00000000" w:rsidRDefault="00000000">
            <w:pPr>
              <w:pStyle w:val="Logiktabelle"/>
              <w:rPr>
                <w:lang w:val="fr-FR"/>
              </w:rPr>
            </w:pPr>
            <w:r>
              <w:rPr>
                <w:lang w:val="fr-FR"/>
              </w:rPr>
              <w:t>X</w:t>
            </w:r>
          </w:p>
        </w:tc>
        <w:tc>
          <w:tcPr>
            <w:tcW w:w="1002" w:type="dxa"/>
            <w:vAlign w:val="center"/>
          </w:tcPr>
          <w:p w14:paraId="4BAF0B33" w14:textId="77777777" w:rsidR="00000000" w:rsidRDefault="00000000">
            <w:pPr>
              <w:pStyle w:val="Logiktabelle"/>
              <w:rPr>
                <w:lang w:val="fr-FR"/>
              </w:rPr>
            </w:pPr>
            <w:r>
              <w:rPr>
                <w:lang w:val="fr-FR"/>
              </w:rPr>
              <w:t>X</w:t>
            </w:r>
          </w:p>
        </w:tc>
      </w:tr>
      <w:tr w:rsidR="00000000" w14:paraId="78F5E1F4" w14:textId="77777777">
        <w:tblPrEx>
          <w:tblCellMar>
            <w:top w:w="0" w:type="dxa"/>
            <w:bottom w:w="0" w:type="dxa"/>
          </w:tblCellMar>
        </w:tblPrEx>
        <w:trPr>
          <w:cantSplit/>
          <w:trHeight w:val="382"/>
          <w:jc w:val="center"/>
        </w:trPr>
        <w:tc>
          <w:tcPr>
            <w:tcW w:w="879" w:type="dxa"/>
            <w:vAlign w:val="center"/>
          </w:tcPr>
          <w:p w14:paraId="56C9E819" w14:textId="77777777" w:rsidR="00000000" w:rsidRDefault="00000000">
            <w:pPr>
              <w:pStyle w:val="Logiktabelle"/>
              <w:rPr>
                <w:lang w:val="fr-FR"/>
              </w:rPr>
            </w:pPr>
            <w:r>
              <w:rPr>
                <w:lang w:val="fr-FR"/>
              </w:rPr>
              <w:t>3</w:t>
            </w:r>
          </w:p>
        </w:tc>
        <w:tc>
          <w:tcPr>
            <w:tcW w:w="1197" w:type="dxa"/>
            <w:vAlign w:val="center"/>
          </w:tcPr>
          <w:p w14:paraId="1AD9ED5D" w14:textId="77777777" w:rsidR="00000000" w:rsidRDefault="00000000">
            <w:pPr>
              <w:pStyle w:val="Logiktabelle"/>
              <w:rPr>
                <w:lang w:val="fr-FR"/>
              </w:rPr>
            </w:pPr>
            <w:r>
              <w:rPr>
                <w:lang w:val="fr-FR"/>
              </w:rPr>
              <w:t>D=a</w:t>
            </w:r>
            <w:r>
              <w:rPr>
                <w:vertAlign w:val="subscript"/>
                <w:lang w:val="fr-FR"/>
              </w:rPr>
              <w:t>3</w:t>
            </w:r>
          </w:p>
        </w:tc>
        <w:tc>
          <w:tcPr>
            <w:tcW w:w="1026" w:type="dxa"/>
            <w:vAlign w:val="center"/>
          </w:tcPr>
          <w:p w14:paraId="3573B9F0" w14:textId="77777777" w:rsidR="00000000" w:rsidRDefault="00000000">
            <w:pPr>
              <w:pStyle w:val="Logiktabelle"/>
              <w:rPr>
                <w:lang w:val="de-DE"/>
              </w:rPr>
            </w:pPr>
            <w:r>
              <w:rPr>
                <w:lang w:val="de-DE"/>
              </w:rPr>
              <w:t>a</w:t>
            </w:r>
            <w:r>
              <w:rPr>
                <w:vertAlign w:val="subscript"/>
                <w:lang w:val="de-DE"/>
              </w:rPr>
              <w:t>2</w:t>
            </w:r>
          </w:p>
        </w:tc>
        <w:tc>
          <w:tcPr>
            <w:tcW w:w="1026" w:type="dxa"/>
            <w:vAlign w:val="center"/>
          </w:tcPr>
          <w:p w14:paraId="33B10C06" w14:textId="77777777" w:rsidR="00000000" w:rsidRDefault="00000000">
            <w:pPr>
              <w:pStyle w:val="Logiktabelle"/>
              <w:rPr>
                <w:lang w:val="de-DE"/>
              </w:rPr>
            </w:pPr>
            <w:r>
              <w:rPr>
                <w:lang w:val="de-DE"/>
              </w:rPr>
              <w:t>a</w:t>
            </w:r>
            <w:r>
              <w:rPr>
                <w:vertAlign w:val="subscript"/>
                <w:lang w:val="de-DE"/>
              </w:rPr>
              <w:t>1</w:t>
            </w:r>
          </w:p>
        </w:tc>
        <w:tc>
          <w:tcPr>
            <w:tcW w:w="926" w:type="dxa"/>
            <w:vAlign w:val="center"/>
          </w:tcPr>
          <w:p w14:paraId="2A2701DF" w14:textId="77777777" w:rsidR="00000000" w:rsidRDefault="00000000">
            <w:pPr>
              <w:pStyle w:val="Logiktabelle"/>
              <w:rPr>
                <w:lang w:val="de-DE"/>
              </w:rPr>
            </w:pPr>
            <w:r>
              <w:rPr>
                <w:lang w:val="de-DE"/>
              </w:rPr>
              <w:t>a</w:t>
            </w:r>
            <w:r>
              <w:rPr>
                <w:vertAlign w:val="subscript"/>
                <w:lang w:val="de-DE"/>
              </w:rPr>
              <w:t>0</w:t>
            </w:r>
          </w:p>
        </w:tc>
        <w:tc>
          <w:tcPr>
            <w:tcW w:w="1002" w:type="dxa"/>
            <w:vAlign w:val="center"/>
          </w:tcPr>
          <w:p w14:paraId="357F8AA0" w14:textId="77777777" w:rsidR="00000000" w:rsidRDefault="00000000">
            <w:pPr>
              <w:pStyle w:val="Logiktabelle"/>
              <w:rPr>
                <w:lang w:val="de-DE"/>
              </w:rPr>
            </w:pPr>
            <w:r>
              <w:rPr>
                <w:lang w:val="de-DE"/>
              </w:rPr>
              <w:t>X</w:t>
            </w:r>
          </w:p>
        </w:tc>
      </w:tr>
      <w:tr w:rsidR="00000000" w14:paraId="36917C1B" w14:textId="77777777">
        <w:tblPrEx>
          <w:tblCellMar>
            <w:top w:w="0" w:type="dxa"/>
            <w:bottom w:w="0" w:type="dxa"/>
          </w:tblCellMar>
        </w:tblPrEx>
        <w:trPr>
          <w:cantSplit/>
          <w:trHeight w:val="385"/>
          <w:jc w:val="center"/>
        </w:trPr>
        <w:tc>
          <w:tcPr>
            <w:tcW w:w="879" w:type="dxa"/>
            <w:vAlign w:val="center"/>
          </w:tcPr>
          <w:p w14:paraId="0BEA58F0" w14:textId="77777777" w:rsidR="00000000" w:rsidRDefault="00000000">
            <w:pPr>
              <w:pStyle w:val="Logiktabelle"/>
              <w:rPr>
                <w:lang w:val="de-DE"/>
              </w:rPr>
            </w:pPr>
            <w:r>
              <w:rPr>
                <w:lang w:val="de-DE"/>
              </w:rPr>
              <w:t>4</w:t>
            </w:r>
          </w:p>
        </w:tc>
        <w:tc>
          <w:tcPr>
            <w:tcW w:w="1197" w:type="dxa"/>
            <w:vAlign w:val="center"/>
          </w:tcPr>
          <w:p w14:paraId="38629613" w14:textId="77777777" w:rsidR="00000000" w:rsidRDefault="00000000">
            <w:pPr>
              <w:pStyle w:val="Logiktabelle"/>
              <w:rPr>
                <w:lang w:val="de-DE"/>
              </w:rPr>
            </w:pPr>
            <w:r>
              <w:rPr>
                <w:lang w:val="de-DE"/>
              </w:rPr>
              <w:t>X</w:t>
            </w:r>
          </w:p>
        </w:tc>
        <w:tc>
          <w:tcPr>
            <w:tcW w:w="1026" w:type="dxa"/>
            <w:vAlign w:val="center"/>
          </w:tcPr>
          <w:p w14:paraId="39243B28" w14:textId="77777777" w:rsidR="00000000" w:rsidRDefault="00000000">
            <w:pPr>
              <w:pStyle w:val="Logiktabelle"/>
              <w:rPr>
                <w:lang w:val="de-DE"/>
              </w:rPr>
            </w:pPr>
            <w:r>
              <w:rPr>
                <w:lang w:val="de-DE"/>
              </w:rPr>
              <w:t>a</w:t>
            </w:r>
            <w:r>
              <w:rPr>
                <w:vertAlign w:val="subscript"/>
                <w:lang w:val="de-DE"/>
              </w:rPr>
              <w:t>3</w:t>
            </w:r>
          </w:p>
        </w:tc>
        <w:tc>
          <w:tcPr>
            <w:tcW w:w="1026" w:type="dxa"/>
            <w:vAlign w:val="center"/>
          </w:tcPr>
          <w:p w14:paraId="3DFE48B8" w14:textId="77777777" w:rsidR="00000000" w:rsidRDefault="00000000">
            <w:pPr>
              <w:pStyle w:val="Logiktabelle"/>
              <w:rPr>
                <w:lang w:val="de-DE"/>
              </w:rPr>
            </w:pPr>
            <w:r>
              <w:rPr>
                <w:lang w:val="de-DE"/>
              </w:rPr>
              <w:t>a</w:t>
            </w:r>
            <w:r>
              <w:rPr>
                <w:vertAlign w:val="subscript"/>
                <w:lang w:val="de-DE"/>
              </w:rPr>
              <w:t>2</w:t>
            </w:r>
          </w:p>
        </w:tc>
        <w:tc>
          <w:tcPr>
            <w:tcW w:w="926" w:type="dxa"/>
            <w:vAlign w:val="center"/>
          </w:tcPr>
          <w:p w14:paraId="5F3896DB" w14:textId="77777777" w:rsidR="00000000" w:rsidRDefault="00000000">
            <w:pPr>
              <w:pStyle w:val="Logiktabelle"/>
              <w:rPr>
                <w:lang w:val="de-DE"/>
              </w:rPr>
            </w:pPr>
            <w:r>
              <w:rPr>
                <w:lang w:val="de-DE"/>
              </w:rPr>
              <w:t>a</w:t>
            </w:r>
            <w:r>
              <w:rPr>
                <w:vertAlign w:val="subscript"/>
                <w:lang w:val="de-DE"/>
              </w:rPr>
              <w:t>1</w:t>
            </w:r>
          </w:p>
        </w:tc>
        <w:tc>
          <w:tcPr>
            <w:tcW w:w="1002" w:type="dxa"/>
            <w:vAlign w:val="center"/>
          </w:tcPr>
          <w:p w14:paraId="19002B80" w14:textId="77777777" w:rsidR="00000000" w:rsidRDefault="00000000">
            <w:pPr>
              <w:pStyle w:val="Logiktabelle"/>
              <w:rPr>
                <w:lang w:val="de-DE"/>
              </w:rPr>
            </w:pPr>
            <w:r>
              <w:rPr>
                <w:lang w:val="de-DE"/>
              </w:rPr>
              <w:t>a</w:t>
            </w:r>
            <w:r>
              <w:rPr>
                <w:vertAlign w:val="subscript"/>
                <w:lang w:val="de-DE"/>
              </w:rPr>
              <w:t>0</w:t>
            </w:r>
          </w:p>
        </w:tc>
      </w:tr>
    </w:tbl>
    <w:p w14:paraId="0652F0E7" w14:textId="77777777" w:rsidR="00000000" w:rsidRDefault="00000000">
      <w:pPr>
        <w:rPr>
          <w:lang w:val="de-DE"/>
        </w:rPr>
      </w:pPr>
    </w:p>
    <w:p w14:paraId="36F08045" w14:textId="77777777" w:rsidR="00000000" w:rsidRDefault="00000000">
      <w:pPr>
        <w:rPr>
          <w:lang w:val="de-DE"/>
        </w:rPr>
      </w:pPr>
      <w:r>
        <w:rPr>
          <w:lang w:val="de-DE"/>
        </w:rPr>
        <w:t>Eine weitere Möglichkeit der Eingabe der 4 Daten ist durch die Möglichkeit des Setzens gegeben. Die Daten können nämlich auch durch die Setz- bzw. Rücksetzeingänge eingegeben werden, soweit diese vorhanden sind. Dabei ist ja, wie bekannt, kein Takt nötig.</w:t>
      </w:r>
    </w:p>
    <w:p w14:paraId="4375B34E" w14:textId="77777777" w:rsidR="00000000" w:rsidRDefault="00000000">
      <w:pPr>
        <w:rPr>
          <w:lang w:val="de-DE"/>
        </w:rPr>
      </w:pPr>
      <w:r>
        <w:rPr>
          <w:lang w:val="de-DE"/>
        </w:rPr>
        <w:t>Falls die Rücksetzeingänge bei einer “Taktsetzung“ (also einer Registrierung der Daten über die J- und K-Eingänge) miteinander verbunden sind, kann damit das ganze Register gelöscht werden. Dies ist von großem Vorteil bei einem Ringschieberegister</w:t>
      </w:r>
      <w:r>
        <w:rPr>
          <w:lang w:val="de-DE"/>
        </w:rPr>
        <w:fldChar w:fldCharType="begin"/>
      </w:r>
      <w:r>
        <w:rPr>
          <w:lang w:val="de-DE"/>
        </w:rPr>
        <w:instrText xml:space="preserve"> XE "Ringschieberegister" </w:instrText>
      </w:r>
      <w:r>
        <w:rPr>
          <w:lang w:val="de-DE"/>
        </w:rPr>
        <w:fldChar w:fldCharType="end"/>
      </w:r>
      <w:r>
        <w:rPr>
          <w:lang w:val="de-DE"/>
        </w:rPr>
        <w:t>, das folgend abgebildet ist.</w:t>
      </w:r>
    </w:p>
    <w:bookmarkStart w:id="351" w:name="_MON_1092122700"/>
    <w:bookmarkEnd w:id="351"/>
    <w:p w14:paraId="156C81D1" w14:textId="77777777" w:rsidR="00000000" w:rsidRDefault="001463B6">
      <w:pPr>
        <w:pStyle w:val="Bild"/>
      </w:pPr>
      <w:r>
        <w:rPr>
          <w:noProof/>
        </w:rPr>
        <w:object w:dxaOrig="10080" w:dyaOrig="3435" w14:anchorId="023B6004">
          <v:shape id="_x0000_i1028" type="#_x0000_t75" alt="" style="width:220pt;height:74pt;mso-width-percent:0;mso-height-percent:0;mso-width-percent:0;mso-height-percent:0" o:ole="">
            <v:imagedata r:id="rId148" o:title=""/>
          </v:shape>
          <o:OLEObject Type="Embed" ProgID="Word.Picture.8" ShapeID="_x0000_i1028" DrawAspect="Content" ObjectID="_1847273434" r:id="rId149"/>
        </w:object>
      </w:r>
    </w:p>
    <w:p w14:paraId="7EBCF787" w14:textId="77777777" w:rsidR="00000000" w:rsidRDefault="00000000">
      <w:pPr>
        <w:pStyle w:val="Beschriftung"/>
        <w:rPr>
          <w:lang w:val="de-DE"/>
        </w:rPr>
      </w:pPr>
      <w:bookmarkStart w:id="352" w:name="_Toc25129331"/>
      <w:r>
        <w:rPr>
          <w:lang w:val="de-DE"/>
        </w:rPr>
        <w:t xml:space="preserve">Abbildung </w:t>
      </w:r>
      <w:r>
        <w:fldChar w:fldCharType="begin"/>
      </w:r>
      <w:r>
        <w:rPr>
          <w:lang w:val="de-DE"/>
        </w:rPr>
        <w:instrText xml:space="preserve"> SEQ Abbildung \* ARABIC </w:instrText>
      </w:r>
      <w:r>
        <w:fldChar w:fldCharType="separate"/>
      </w:r>
      <w:r>
        <w:rPr>
          <w:noProof/>
          <w:lang w:val="de-DE"/>
        </w:rPr>
        <w:t>61</w:t>
      </w:r>
      <w:r>
        <w:fldChar w:fldCharType="end"/>
      </w:r>
      <w:r>
        <w:rPr>
          <w:lang w:val="de-DE"/>
        </w:rPr>
        <w:t>: Schaltbild Schieberegister</w:t>
      </w:r>
      <w:bookmarkEnd w:id="352"/>
    </w:p>
    <w:p w14:paraId="3270F69F" w14:textId="77777777" w:rsidR="00000000" w:rsidRDefault="00000000">
      <w:pPr>
        <w:rPr>
          <w:lang w:val="de-DE"/>
        </w:rPr>
      </w:pPr>
      <w:r>
        <w:rPr>
          <w:lang w:val="de-DE"/>
        </w:rPr>
        <w:t>Bei diesem Ringschieberegister</w:t>
      </w:r>
      <w:r>
        <w:rPr>
          <w:lang w:val="de-DE"/>
        </w:rPr>
        <w:fldChar w:fldCharType="begin"/>
      </w:r>
      <w:r>
        <w:rPr>
          <w:lang w:val="de-DE"/>
        </w:rPr>
        <w:instrText xml:space="preserve"> XE "Ringschieberegister" </w:instrText>
      </w:r>
      <w:r>
        <w:rPr>
          <w:lang w:val="de-DE"/>
        </w:rPr>
        <w:fldChar w:fldCharType="end"/>
      </w:r>
      <w:r>
        <w:rPr>
          <w:lang w:val="de-DE"/>
        </w:rPr>
        <w:t xml:space="preserve"> ist der Ausgang Q</w:t>
      </w:r>
      <w:r>
        <w:rPr>
          <w:vertAlign w:val="subscript"/>
          <w:lang w:val="de-DE"/>
        </w:rPr>
        <w:t>0</w:t>
      </w:r>
      <w:r>
        <w:rPr>
          <w:lang w:val="de-DE"/>
        </w:rPr>
        <w:t xml:space="preserve"> mit dem Dateneingang</w:t>
      </w:r>
      <w:r>
        <w:rPr>
          <w:lang w:val="de-DE"/>
        </w:rPr>
        <w:fldChar w:fldCharType="begin"/>
      </w:r>
      <w:r>
        <w:rPr>
          <w:lang w:val="de-DE"/>
        </w:rPr>
        <w:instrText xml:space="preserve"> XE "Dateneingang" </w:instrText>
      </w:r>
      <w:r>
        <w:rPr>
          <w:lang w:val="de-DE"/>
        </w:rPr>
        <w:fldChar w:fldCharType="end"/>
      </w:r>
      <w:r>
        <w:rPr>
          <w:lang w:val="de-DE"/>
        </w:rPr>
        <w:t xml:space="preserve"> D verbunden. Die Daten werden also in einem Ring weitergeschoben. Dadurch bleiben die einmal gespeicherten Werte die ganze Zeit über gespeichert. Bei einem normalen Schieberegister müsste man ständig bei D neue Daten eingeben, während beim Ringschieberegister die einmal gespeicherten Bits erhalten bleiben und nur ihren Platz wechseln. Die Registrierung der Daten bei einem solchen Ringschieberegister</w:t>
      </w:r>
      <w:r>
        <w:rPr>
          <w:lang w:val="de-DE"/>
        </w:rPr>
        <w:fldChar w:fldCharType="begin"/>
      </w:r>
      <w:r>
        <w:rPr>
          <w:lang w:val="de-DE"/>
        </w:rPr>
        <w:instrText xml:space="preserve"> XE "Ringschieberegister" </w:instrText>
      </w:r>
      <w:r>
        <w:rPr>
          <w:lang w:val="de-DE"/>
        </w:rPr>
        <w:fldChar w:fldCharType="end"/>
      </w:r>
      <w:r>
        <w:rPr>
          <w:lang w:val="de-DE"/>
        </w:rPr>
        <w:t xml:space="preserve"> erfolgt zweckmäßigerweise über die Setz- bzw. Rücksetzeingänge. Es ist aber auch eine Registrierung über die J- und K-Eingänge möglich. Nur muss in diesem Fall für die Zeit der Dateneingabe die Verbindung zwischen Q</w:t>
      </w:r>
      <w:r>
        <w:rPr>
          <w:vertAlign w:val="subscript"/>
          <w:lang w:val="de-DE"/>
        </w:rPr>
        <w:t>0</w:t>
      </w:r>
      <w:r>
        <w:rPr>
          <w:lang w:val="de-DE"/>
        </w:rPr>
        <w:t xml:space="preserve"> und R unterbrochen werden, da Ausgänge generell nicht zusammengeschaltet werden dürfen. Diese Trennung kann z.B. über eine Verknüpfungs</w:t>
      </w:r>
      <w:r>
        <w:rPr>
          <w:lang w:val="de-DE"/>
        </w:rPr>
        <w:softHyphen/>
        <w:t>schaltung geschehen.</w:t>
      </w:r>
    </w:p>
    <w:p w14:paraId="32B1FFEA" w14:textId="77777777" w:rsidR="00000000" w:rsidRDefault="00000000">
      <w:pPr>
        <w:rPr>
          <w:lang w:val="de-DE"/>
        </w:rPr>
      </w:pPr>
      <w:r>
        <w:rPr>
          <w:lang w:val="de-DE"/>
        </w:rPr>
        <w:t>Um eine Vereinfachung der Schaltung zu erreichen, hat man für das Schieberegister ein Schaltsymbol entworfen, ebenso für das Ring</w:t>
      </w:r>
      <w:r>
        <w:rPr>
          <w:lang w:val="de-DE"/>
        </w:rPr>
        <w:softHyphen/>
        <w:t>schieberegiste</w:t>
      </w:r>
      <w:r>
        <w:rPr>
          <w:lang w:val="de-DE"/>
        </w:rPr>
        <w:fldChar w:fldCharType="begin"/>
      </w:r>
      <w:r>
        <w:rPr>
          <w:lang w:val="de-DE"/>
        </w:rPr>
        <w:instrText xml:space="preserve"> XE "Ringschieberegister" </w:instrText>
      </w:r>
      <w:r>
        <w:rPr>
          <w:lang w:val="de-DE"/>
        </w:rPr>
        <w:fldChar w:fldCharType="end"/>
      </w:r>
      <w:r>
        <w:rPr>
          <w:lang w:val="de-DE"/>
        </w:rPr>
        <w:t>r.</w:t>
      </w:r>
    </w:p>
    <w:bookmarkStart w:id="353" w:name="_MON_1092122723"/>
    <w:bookmarkEnd w:id="353"/>
    <w:p w14:paraId="71B378CA" w14:textId="77777777" w:rsidR="00000000" w:rsidRDefault="001463B6">
      <w:pPr>
        <w:pStyle w:val="Bild"/>
      </w:pPr>
      <w:r>
        <w:rPr>
          <w:noProof/>
        </w:rPr>
        <w:object w:dxaOrig="5085" w:dyaOrig="2220" w14:anchorId="4AA1DE6D">
          <v:shape id="_x0000_i1027" type="#_x0000_t75" alt="" style="width:174pt;height:76pt;mso-width-percent:0;mso-height-percent:0;mso-width-percent:0;mso-height-percent:0" o:ole="">
            <v:imagedata r:id="rId150" o:title=""/>
          </v:shape>
          <o:OLEObject Type="Embed" ProgID="Word.Picture.8" ShapeID="_x0000_i1027" DrawAspect="Content" ObjectID="_1847273435" r:id="rId151"/>
        </w:object>
      </w:r>
    </w:p>
    <w:p w14:paraId="0D2DD3D9" w14:textId="77777777" w:rsidR="00000000" w:rsidRDefault="00000000">
      <w:pPr>
        <w:pStyle w:val="Beschriftung"/>
        <w:rPr>
          <w:lang w:val="de-DE"/>
        </w:rPr>
      </w:pPr>
      <w:bookmarkStart w:id="354" w:name="_Toc25129332"/>
      <w:r>
        <w:rPr>
          <w:lang w:val="de-DE"/>
        </w:rPr>
        <w:t xml:space="preserve">Abbildung </w:t>
      </w:r>
      <w:r>
        <w:fldChar w:fldCharType="begin"/>
      </w:r>
      <w:r>
        <w:rPr>
          <w:lang w:val="de-DE"/>
        </w:rPr>
        <w:instrText xml:space="preserve"> SEQ Abbildung \* ARABIC </w:instrText>
      </w:r>
      <w:r>
        <w:fldChar w:fldCharType="separate"/>
      </w:r>
      <w:r>
        <w:rPr>
          <w:noProof/>
          <w:lang w:val="de-DE"/>
        </w:rPr>
        <w:t>62</w:t>
      </w:r>
      <w:r>
        <w:fldChar w:fldCharType="end"/>
      </w:r>
      <w:r>
        <w:rPr>
          <w:lang w:val="de-DE"/>
        </w:rPr>
        <w:t>: Schaltsymbol Schieberegister</w:t>
      </w:r>
      <w:bookmarkEnd w:id="354"/>
    </w:p>
    <w:p w14:paraId="3224E60D" w14:textId="77777777" w:rsidR="00000000" w:rsidRDefault="00000000">
      <w:pPr>
        <w:rPr>
          <w:lang w:val="de-DE"/>
        </w:rPr>
      </w:pPr>
      <w:r>
        <w:rPr>
          <w:lang w:val="de-DE"/>
        </w:rPr>
        <w:t>An den Takteingang</w:t>
      </w:r>
      <w:r>
        <w:rPr>
          <w:lang w:val="de-DE"/>
        </w:rPr>
        <w:fldChar w:fldCharType="begin"/>
      </w:r>
      <w:r>
        <w:rPr>
          <w:lang w:val="de-DE"/>
        </w:rPr>
        <w:instrText xml:space="preserve"> XE "Takteingang" </w:instrText>
      </w:r>
      <w:r>
        <w:rPr>
          <w:lang w:val="de-DE"/>
        </w:rPr>
        <w:fldChar w:fldCharType="end"/>
      </w:r>
      <w:r>
        <w:rPr>
          <w:lang w:val="de-DE"/>
        </w:rPr>
        <w:t xml:space="preserve"> T wird der Takt angelegt. Die Daten werden über den Dateneingang</w:t>
      </w:r>
      <w:r>
        <w:rPr>
          <w:lang w:val="de-DE"/>
        </w:rPr>
        <w:fldChar w:fldCharType="begin"/>
      </w:r>
      <w:r>
        <w:rPr>
          <w:lang w:val="de-DE"/>
        </w:rPr>
        <w:instrText xml:space="preserve"> XE "Dateneingang" </w:instrText>
      </w:r>
      <w:r>
        <w:rPr>
          <w:lang w:val="de-DE"/>
        </w:rPr>
        <w:fldChar w:fldCharType="end"/>
      </w:r>
      <w:r>
        <w:rPr>
          <w:lang w:val="de-DE"/>
        </w:rPr>
        <w:t xml:space="preserve"> D in die Register a</w:t>
      </w:r>
      <w:r>
        <w:rPr>
          <w:vertAlign w:val="subscript"/>
          <w:lang w:val="de-DE"/>
        </w:rPr>
        <w:t>3</w:t>
      </w:r>
      <w:r>
        <w:rPr>
          <w:lang w:val="de-DE"/>
        </w:rPr>
        <w:t>, a</w:t>
      </w:r>
      <w:r>
        <w:rPr>
          <w:vertAlign w:val="subscript"/>
          <w:lang w:val="de-DE"/>
        </w:rPr>
        <w:t>2</w:t>
      </w:r>
      <w:r>
        <w:rPr>
          <w:lang w:val="de-DE"/>
        </w:rPr>
        <w:t>, a</w:t>
      </w:r>
      <w:r>
        <w:rPr>
          <w:vertAlign w:val="subscript"/>
          <w:lang w:val="de-DE"/>
        </w:rPr>
        <w:t>1</w:t>
      </w:r>
      <w:r>
        <w:rPr>
          <w:lang w:val="de-DE"/>
        </w:rPr>
        <w:t xml:space="preserve"> und a</w:t>
      </w:r>
      <w:r>
        <w:rPr>
          <w:vertAlign w:val="subscript"/>
          <w:lang w:val="de-DE"/>
        </w:rPr>
        <w:t>0</w:t>
      </w:r>
      <w:r>
        <w:rPr>
          <w:lang w:val="de-DE"/>
        </w:rPr>
        <w:t xml:space="preserve"> </w:t>
      </w:r>
      <w:r>
        <w:rPr>
          <w:lang w:val="de-DE"/>
        </w:rPr>
        <w:lastRenderedPageBreak/>
        <w:t>geschoben und können an den Ausgängen Q</w:t>
      </w:r>
      <w:r>
        <w:rPr>
          <w:vertAlign w:val="subscript"/>
          <w:lang w:val="de-DE"/>
        </w:rPr>
        <w:t>3</w:t>
      </w:r>
      <w:r>
        <w:rPr>
          <w:lang w:val="de-DE"/>
        </w:rPr>
        <w:t>, Q</w:t>
      </w:r>
      <w:r>
        <w:rPr>
          <w:vertAlign w:val="subscript"/>
          <w:lang w:val="de-DE"/>
        </w:rPr>
        <w:t>2</w:t>
      </w:r>
      <w:r>
        <w:rPr>
          <w:lang w:val="de-DE"/>
        </w:rPr>
        <w:t>, Q</w:t>
      </w:r>
      <w:r>
        <w:rPr>
          <w:vertAlign w:val="subscript"/>
          <w:lang w:val="de-DE"/>
        </w:rPr>
        <w:t>1</w:t>
      </w:r>
      <w:r>
        <w:rPr>
          <w:lang w:val="de-DE"/>
        </w:rPr>
        <w:t xml:space="preserve"> und Q</w:t>
      </w:r>
      <w:r>
        <w:rPr>
          <w:vertAlign w:val="subscript"/>
          <w:lang w:val="de-DE"/>
        </w:rPr>
        <w:t>0</w:t>
      </w:r>
      <w:r>
        <w:rPr>
          <w:lang w:val="de-DE"/>
        </w:rPr>
        <w:t xml:space="preserve"> bzw. ¬Q</w:t>
      </w:r>
      <w:r>
        <w:rPr>
          <w:vertAlign w:val="subscript"/>
          <w:lang w:val="de-DE"/>
        </w:rPr>
        <w:t>0</w:t>
      </w:r>
      <w:r>
        <w:rPr>
          <w:lang w:val="de-DE"/>
        </w:rPr>
        <w:t xml:space="preserve"> abgegriffen werden. Mit dem Rücksetzeingang</w:t>
      </w:r>
      <w:r>
        <w:rPr>
          <w:lang w:val="de-DE"/>
        </w:rPr>
        <w:fldChar w:fldCharType="begin"/>
      </w:r>
      <w:r>
        <w:rPr>
          <w:lang w:val="de-DE"/>
        </w:rPr>
        <w:instrText xml:space="preserve"> XE "Rücksetzeingang" </w:instrText>
      </w:r>
      <w:r>
        <w:rPr>
          <w:lang w:val="de-DE"/>
        </w:rPr>
        <w:fldChar w:fldCharType="end"/>
      </w:r>
      <w:r>
        <w:rPr>
          <w:lang w:val="de-DE"/>
        </w:rPr>
        <w:t xml:space="preserve"> R kann das gesamte Register gelöscht werden.</w:t>
      </w:r>
    </w:p>
    <w:bookmarkStart w:id="355" w:name="_MON_1092122748"/>
    <w:bookmarkEnd w:id="355"/>
    <w:p w14:paraId="4C9A5FBB" w14:textId="77777777" w:rsidR="00000000" w:rsidRDefault="001463B6">
      <w:pPr>
        <w:pStyle w:val="Bild"/>
      </w:pPr>
      <w:r>
        <w:rPr>
          <w:noProof/>
        </w:rPr>
        <w:object w:dxaOrig="5085" w:dyaOrig="1695" w14:anchorId="7BB9412B">
          <v:shape id="_x0000_i1026" type="#_x0000_t75" alt="" style="width:186pt;height:62pt;mso-width-percent:0;mso-height-percent:0;mso-width-percent:0;mso-height-percent:0" o:ole="">
            <v:imagedata r:id="rId152" o:title=""/>
          </v:shape>
          <o:OLEObject Type="Embed" ProgID="Word.Picture.8" ShapeID="_x0000_i1026" DrawAspect="Content" ObjectID="_1847273436" r:id="rId153"/>
        </w:object>
      </w:r>
    </w:p>
    <w:p w14:paraId="59576F0F" w14:textId="77777777" w:rsidR="00000000" w:rsidRDefault="00000000">
      <w:pPr>
        <w:pStyle w:val="Beschriftung"/>
        <w:rPr>
          <w:lang w:val="de-DE"/>
        </w:rPr>
      </w:pPr>
      <w:bookmarkStart w:id="356" w:name="_Toc25129333"/>
      <w:r>
        <w:rPr>
          <w:lang w:val="de-DE"/>
        </w:rPr>
        <w:t xml:space="preserve">Abbildung </w:t>
      </w:r>
      <w:r>
        <w:fldChar w:fldCharType="begin"/>
      </w:r>
      <w:r>
        <w:rPr>
          <w:lang w:val="de-DE"/>
        </w:rPr>
        <w:instrText xml:space="preserve"> SEQ Abbildung \* ARABIC </w:instrText>
      </w:r>
      <w:r>
        <w:fldChar w:fldCharType="separate"/>
      </w:r>
      <w:r>
        <w:rPr>
          <w:noProof/>
          <w:lang w:val="de-DE"/>
        </w:rPr>
        <w:t>63</w:t>
      </w:r>
      <w:r>
        <w:fldChar w:fldCharType="end"/>
      </w:r>
      <w:r>
        <w:rPr>
          <w:lang w:val="de-DE"/>
        </w:rPr>
        <w:t>: Schaltsymbol Schieberegister</w:t>
      </w:r>
      <w:bookmarkEnd w:id="356"/>
    </w:p>
    <w:p w14:paraId="0A4C8265" w14:textId="77777777" w:rsidR="00000000" w:rsidRDefault="00000000">
      <w:pPr>
        <w:pStyle w:val="berschrift1"/>
      </w:pPr>
      <w:r>
        <w:br w:type="page"/>
      </w:r>
      <w:r>
        <w:lastRenderedPageBreak/>
        <w:br w:type="page"/>
      </w:r>
      <w:bookmarkStart w:id="357" w:name="_Toc25115529"/>
      <w:bookmarkStart w:id="358" w:name="_Toc62745757"/>
      <w:r>
        <w:lastRenderedPageBreak/>
        <w:t>Volladdierer</w:t>
      </w:r>
      <w:bookmarkEnd w:id="357"/>
      <w:bookmarkEnd w:id="358"/>
      <w:r>
        <w:fldChar w:fldCharType="begin"/>
      </w:r>
      <w:r>
        <w:instrText xml:space="preserve"> XE "Volladdierer" </w:instrText>
      </w:r>
      <w:r>
        <w:fldChar w:fldCharType="end"/>
      </w:r>
    </w:p>
    <w:p w14:paraId="34331E68" w14:textId="77777777" w:rsidR="00000000" w:rsidRDefault="00000000">
      <w:pPr>
        <w:pStyle w:val="berschrift2"/>
      </w:pPr>
      <w:bookmarkStart w:id="359" w:name="_Toc25115530"/>
      <w:bookmarkStart w:id="360" w:name="_Toc62745758"/>
      <w:r>
        <w:t>Einführung</w:t>
      </w:r>
      <w:bookmarkEnd w:id="359"/>
      <w:bookmarkEnd w:id="360"/>
    </w:p>
    <w:p w14:paraId="28223AB9" w14:textId="77777777" w:rsidR="00000000" w:rsidRDefault="00000000">
      <w:pPr>
        <w:rPr>
          <w:lang w:val="de-DE"/>
        </w:rPr>
      </w:pPr>
      <w:r>
        <w:rPr>
          <w:lang w:val="de-DE"/>
        </w:rPr>
        <w:t>Ein Volladdierer</w:t>
      </w:r>
      <w:r>
        <w:rPr>
          <w:lang w:val="de-DE"/>
        </w:rPr>
        <w:fldChar w:fldCharType="begin"/>
      </w:r>
      <w:r>
        <w:rPr>
          <w:lang w:val="de-DE"/>
        </w:rPr>
        <w:instrText xml:space="preserve"> XE "Volladdierer" </w:instrText>
      </w:r>
      <w:r>
        <w:rPr>
          <w:lang w:val="de-DE"/>
        </w:rPr>
        <w:fldChar w:fldCharType="end"/>
      </w:r>
      <w:r>
        <w:rPr>
          <w:lang w:val="de-DE"/>
        </w:rPr>
        <w:t xml:space="preserve"> ist eine Schaltung, die zwei Dualzahlen zusammenzählt. Dabei beginnt er bei der letzten Stelle, genau so, wie eine Addition</w:t>
      </w:r>
      <w:r>
        <w:rPr>
          <w:lang w:val="de-DE"/>
        </w:rPr>
        <w:fldChar w:fldCharType="begin"/>
      </w:r>
      <w:r>
        <w:rPr>
          <w:lang w:val="de-DE"/>
        </w:rPr>
        <w:instrText xml:space="preserve"> XE "Addition" </w:instrText>
      </w:r>
      <w:r>
        <w:rPr>
          <w:lang w:val="de-DE"/>
        </w:rPr>
        <w:fldChar w:fldCharType="end"/>
      </w:r>
      <w:r>
        <w:rPr>
          <w:lang w:val="de-DE"/>
        </w:rPr>
        <w:t xml:space="preserve"> “von Hand“ ausgeführt wird. Hier ein kleines Beispiel:</w:t>
      </w:r>
    </w:p>
    <w:p w14:paraId="443394DD" w14:textId="77777777" w:rsidR="00000000" w:rsidRDefault="00000000">
      <w:pPr>
        <w:rPr>
          <w:lang w:val="de-DE"/>
        </w:rPr>
      </w:pPr>
      <w:r>
        <w:rPr>
          <w:lang w:val="de-DE"/>
        </w:rPr>
        <w:t>Die Dualzahlen a</w:t>
      </w:r>
      <w:r>
        <w:rPr>
          <w:vertAlign w:val="subscript"/>
          <w:lang w:val="de-DE"/>
        </w:rPr>
        <w:t>3</w:t>
      </w:r>
      <w:r>
        <w:rPr>
          <w:lang w:val="de-DE"/>
        </w:rPr>
        <w:t>a</w:t>
      </w:r>
      <w:r>
        <w:rPr>
          <w:vertAlign w:val="subscript"/>
          <w:lang w:val="de-DE"/>
        </w:rPr>
        <w:t>2</w:t>
      </w:r>
      <w:r>
        <w:rPr>
          <w:lang w:val="de-DE"/>
        </w:rPr>
        <w:t>a</w:t>
      </w:r>
      <w:r>
        <w:rPr>
          <w:vertAlign w:val="subscript"/>
          <w:lang w:val="de-DE"/>
        </w:rPr>
        <w:t>1</w:t>
      </w:r>
      <w:r>
        <w:rPr>
          <w:lang w:val="de-DE"/>
        </w:rPr>
        <w:t>a</w:t>
      </w:r>
      <w:r>
        <w:rPr>
          <w:vertAlign w:val="subscript"/>
          <w:lang w:val="de-DE"/>
        </w:rPr>
        <w:t>0</w:t>
      </w:r>
      <w:r>
        <w:rPr>
          <w:lang w:val="de-DE"/>
        </w:rPr>
        <w:t xml:space="preserve"> und b</w:t>
      </w:r>
      <w:r>
        <w:rPr>
          <w:vertAlign w:val="subscript"/>
          <w:lang w:val="de-DE"/>
        </w:rPr>
        <w:t>3</w:t>
      </w:r>
      <w:r>
        <w:rPr>
          <w:lang w:val="de-DE"/>
        </w:rPr>
        <w:t>b</w:t>
      </w:r>
      <w:r>
        <w:rPr>
          <w:vertAlign w:val="subscript"/>
          <w:lang w:val="de-DE"/>
        </w:rPr>
        <w:t>2</w:t>
      </w:r>
      <w:r>
        <w:rPr>
          <w:lang w:val="de-DE"/>
        </w:rPr>
        <w:t>b</w:t>
      </w:r>
      <w:r>
        <w:rPr>
          <w:vertAlign w:val="subscript"/>
          <w:lang w:val="de-DE"/>
        </w:rPr>
        <w:t>1</w:t>
      </w:r>
      <w:r>
        <w:rPr>
          <w:lang w:val="de-DE"/>
        </w:rPr>
        <w:t>b</w:t>
      </w:r>
      <w:r>
        <w:rPr>
          <w:vertAlign w:val="subscript"/>
          <w:lang w:val="de-DE"/>
        </w:rPr>
        <w:t>0</w:t>
      </w:r>
      <w:r>
        <w:rPr>
          <w:lang w:val="de-DE"/>
        </w:rPr>
        <w:t xml:space="preserve"> sollen addiert werden.</w:t>
      </w:r>
    </w:p>
    <w:tbl>
      <w:tblPr>
        <w:tblW w:w="0" w:type="auto"/>
        <w:jc w:val="center"/>
        <w:tblLook w:val="0000" w:firstRow="0" w:lastRow="0" w:firstColumn="0" w:lastColumn="0" w:noHBand="0" w:noVBand="0"/>
      </w:tblPr>
      <w:tblGrid>
        <w:gridCol w:w="567"/>
        <w:gridCol w:w="567"/>
        <w:gridCol w:w="567"/>
        <w:gridCol w:w="567"/>
        <w:gridCol w:w="567"/>
      </w:tblGrid>
      <w:tr w:rsidR="00000000" w14:paraId="40B1C50E" w14:textId="77777777">
        <w:tblPrEx>
          <w:tblCellMar>
            <w:top w:w="0" w:type="dxa"/>
            <w:bottom w:w="0" w:type="dxa"/>
          </w:tblCellMar>
        </w:tblPrEx>
        <w:trPr>
          <w:jc w:val="center"/>
        </w:trPr>
        <w:tc>
          <w:tcPr>
            <w:tcW w:w="567" w:type="dxa"/>
          </w:tcPr>
          <w:p w14:paraId="09E2AAF8" w14:textId="77777777" w:rsidR="00000000" w:rsidRDefault="00000000">
            <w:pPr>
              <w:pStyle w:val="Logiktabelle"/>
              <w:rPr>
                <w:lang w:val="de-DE"/>
              </w:rPr>
            </w:pPr>
          </w:p>
        </w:tc>
        <w:tc>
          <w:tcPr>
            <w:tcW w:w="567" w:type="dxa"/>
            <w:vAlign w:val="center"/>
          </w:tcPr>
          <w:p w14:paraId="57C5A6E9" w14:textId="77777777" w:rsidR="00000000" w:rsidRDefault="00000000">
            <w:pPr>
              <w:pStyle w:val="Logiktabelle"/>
              <w:rPr>
                <w:lang w:val="en-US"/>
              </w:rPr>
            </w:pPr>
            <w:r>
              <w:rPr>
                <w:lang w:val="en-US"/>
              </w:rPr>
              <w:t>a</w:t>
            </w:r>
            <w:r>
              <w:rPr>
                <w:vertAlign w:val="subscript"/>
                <w:lang w:val="en-US"/>
              </w:rPr>
              <w:t>3</w:t>
            </w:r>
          </w:p>
        </w:tc>
        <w:tc>
          <w:tcPr>
            <w:tcW w:w="567" w:type="dxa"/>
            <w:vAlign w:val="center"/>
          </w:tcPr>
          <w:p w14:paraId="54A12909" w14:textId="77777777" w:rsidR="00000000" w:rsidRDefault="00000000">
            <w:pPr>
              <w:pStyle w:val="Logiktabelle"/>
              <w:rPr>
                <w:lang w:val="en-US"/>
              </w:rPr>
            </w:pPr>
            <w:r>
              <w:rPr>
                <w:lang w:val="en-US"/>
              </w:rPr>
              <w:t>a</w:t>
            </w:r>
            <w:r>
              <w:rPr>
                <w:vertAlign w:val="subscript"/>
                <w:lang w:val="en-US"/>
              </w:rPr>
              <w:t>2</w:t>
            </w:r>
          </w:p>
        </w:tc>
        <w:tc>
          <w:tcPr>
            <w:tcW w:w="567" w:type="dxa"/>
            <w:vAlign w:val="center"/>
          </w:tcPr>
          <w:p w14:paraId="45B029CB" w14:textId="77777777" w:rsidR="00000000" w:rsidRDefault="00000000">
            <w:pPr>
              <w:pStyle w:val="Logiktabelle"/>
              <w:rPr>
                <w:lang w:val="en-US"/>
              </w:rPr>
            </w:pPr>
            <w:r>
              <w:rPr>
                <w:lang w:val="en-US"/>
              </w:rPr>
              <w:t>a</w:t>
            </w:r>
            <w:r>
              <w:rPr>
                <w:vertAlign w:val="subscript"/>
                <w:lang w:val="en-US"/>
              </w:rPr>
              <w:t>1</w:t>
            </w:r>
          </w:p>
        </w:tc>
        <w:tc>
          <w:tcPr>
            <w:tcW w:w="567" w:type="dxa"/>
            <w:vAlign w:val="center"/>
          </w:tcPr>
          <w:p w14:paraId="12401D53" w14:textId="77777777" w:rsidR="00000000" w:rsidRDefault="00000000">
            <w:pPr>
              <w:pStyle w:val="Logiktabelle"/>
              <w:rPr>
                <w:lang w:val="en-US"/>
              </w:rPr>
            </w:pPr>
            <w:r>
              <w:rPr>
                <w:lang w:val="en-US"/>
              </w:rPr>
              <w:t>a</w:t>
            </w:r>
            <w:r>
              <w:rPr>
                <w:vertAlign w:val="subscript"/>
                <w:lang w:val="en-US"/>
              </w:rPr>
              <w:t>0</w:t>
            </w:r>
          </w:p>
        </w:tc>
      </w:tr>
      <w:tr w:rsidR="00000000" w14:paraId="14CDB687" w14:textId="77777777">
        <w:tblPrEx>
          <w:tblCellMar>
            <w:top w:w="0" w:type="dxa"/>
            <w:bottom w:w="0" w:type="dxa"/>
          </w:tblCellMar>
        </w:tblPrEx>
        <w:trPr>
          <w:jc w:val="center"/>
        </w:trPr>
        <w:tc>
          <w:tcPr>
            <w:tcW w:w="567" w:type="dxa"/>
            <w:tcMar>
              <w:right w:w="0" w:type="dxa"/>
            </w:tcMar>
            <w:vAlign w:val="center"/>
          </w:tcPr>
          <w:p w14:paraId="7EE183FF" w14:textId="77777777" w:rsidR="00000000" w:rsidRDefault="00000000">
            <w:pPr>
              <w:pStyle w:val="Logiktabelle"/>
              <w:rPr>
                <w:lang w:val="en-US"/>
              </w:rPr>
            </w:pPr>
            <w:r>
              <w:rPr>
                <w:lang w:val="en-US"/>
              </w:rPr>
              <w:t>+</w:t>
            </w:r>
          </w:p>
        </w:tc>
        <w:tc>
          <w:tcPr>
            <w:tcW w:w="567" w:type="dxa"/>
            <w:vAlign w:val="center"/>
          </w:tcPr>
          <w:p w14:paraId="2C91CCA4" w14:textId="77777777" w:rsidR="00000000" w:rsidRDefault="00000000">
            <w:pPr>
              <w:pStyle w:val="Logiktabelle"/>
              <w:rPr>
                <w:lang w:val="en-US"/>
              </w:rPr>
            </w:pPr>
            <w:r>
              <w:rPr>
                <w:lang w:val="en-US"/>
              </w:rPr>
              <w:t>b</w:t>
            </w:r>
            <w:r>
              <w:rPr>
                <w:vertAlign w:val="subscript"/>
                <w:lang w:val="en-US"/>
              </w:rPr>
              <w:t>3</w:t>
            </w:r>
          </w:p>
        </w:tc>
        <w:tc>
          <w:tcPr>
            <w:tcW w:w="567" w:type="dxa"/>
            <w:vAlign w:val="center"/>
          </w:tcPr>
          <w:p w14:paraId="706484EB" w14:textId="77777777" w:rsidR="00000000" w:rsidRDefault="00000000">
            <w:pPr>
              <w:pStyle w:val="Logiktabelle"/>
              <w:rPr>
                <w:lang w:val="en-US"/>
              </w:rPr>
            </w:pPr>
            <w:r>
              <w:rPr>
                <w:lang w:val="en-US"/>
              </w:rPr>
              <w:t>b</w:t>
            </w:r>
            <w:r>
              <w:rPr>
                <w:vertAlign w:val="subscript"/>
                <w:lang w:val="en-US"/>
              </w:rPr>
              <w:t>2</w:t>
            </w:r>
          </w:p>
        </w:tc>
        <w:tc>
          <w:tcPr>
            <w:tcW w:w="567" w:type="dxa"/>
            <w:vAlign w:val="center"/>
          </w:tcPr>
          <w:p w14:paraId="5B4C274D" w14:textId="77777777" w:rsidR="00000000" w:rsidRDefault="00000000">
            <w:pPr>
              <w:pStyle w:val="Logiktabelle"/>
              <w:rPr>
                <w:lang w:val="en-US"/>
              </w:rPr>
            </w:pPr>
            <w:r>
              <w:rPr>
                <w:lang w:val="en-US"/>
              </w:rPr>
              <w:t>b</w:t>
            </w:r>
            <w:r>
              <w:rPr>
                <w:vertAlign w:val="subscript"/>
                <w:lang w:val="en-US"/>
              </w:rPr>
              <w:t>1</w:t>
            </w:r>
          </w:p>
        </w:tc>
        <w:tc>
          <w:tcPr>
            <w:tcW w:w="567" w:type="dxa"/>
            <w:vAlign w:val="center"/>
          </w:tcPr>
          <w:p w14:paraId="138C9F73" w14:textId="77777777" w:rsidR="00000000" w:rsidRDefault="00000000">
            <w:pPr>
              <w:pStyle w:val="Logiktabelle"/>
              <w:rPr>
                <w:lang w:val="en-US"/>
              </w:rPr>
            </w:pPr>
            <w:r>
              <w:rPr>
                <w:lang w:val="en-US"/>
              </w:rPr>
              <w:t>b</w:t>
            </w:r>
            <w:r>
              <w:rPr>
                <w:vertAlign w:val="subscript"/>
                <w:lang w:val="en-US"/>
              </w:rPr>
              <w:t>0</w:t>
            </w:r>
          </w:p>
        </w:tc>
      </w:tr>
      <w:tr w:rsidR="00000000" w14:paraId="24220966" w14:textId="77777777">
        <w:tblPrEx>
          <w:tblCellMar>
            <w:top w:w="0" w:type="dxa"/>
            <w:bottom w:w="0" w:type="dxa"/>
          </w:tblCellMar>
        </w:tblPrEx>
        <w:trPr>
          <w:jc w:val="center"/>
        </w:trPr>
        <w:tc>
          <w:tcPr>
            <w:tcW w:w="567" w:type="dxa"/>
            <w:tcBorders>
              <w:bottom w:val="single" w:sz="4" w:space="0" w:color="auto"/>
            </w:tcBorders>
            <w:tcMar>
              <w:left w:w="0" w:type="dxa"/>
            </w:tcMar>
            <w:vAlign w:val="center"/>
          </w:tcPr>
          <w:p w14:paraId="32E011EA" w14:textId="77777777" w:rsidR="00000000" w:rsidRDefault="00000000">
            <w:pPr>
              <w:pStyle w:val="Logiktabelle"/>
              <w:rPr>
                <w:smallCaps/>
                <w:lang w:val="en-US"/>
              </w:rPr>
            </w:pPr>
          </w:p>
        </w:tc>
        <w:tc>
          <w:tcPr>
            <w:tcW w:w="567" w:type="dxa"/>
            <w:tcBorders>
              <w:bottom w:val="single" w:sz="4" w:space="0" w:color="auto"/>
            </w:tcBorders>
            <w:tcMar>
              <w:left w:w="0" w:type="dxa"/>
            </w:tcMar>
            <w:vAlign w:val="center"/>
          </w:tcPr>
          <w:p w14:paraId="591C12AD" w14:textId="77777777" w:rsidR="00000000" w:rsidRDefault="00000000">
            <w:pPr>
              <w:pStyle w:val="Logiktabelle"/>
              <w:rPr>
                <w:lang w:val="en-US"/>
              </w:rPr>
            </w:pPr>
            <w:r>
              <w:rPr>
                <w:lang w:val="en-US"/>
              </w:rPr>
              <w:t>Ü</w:t>
            </w:r>
            <w:r>
              <w:rPr>
                <w:vertAlign w:val="subscript"/>
                <w:lang w:val="en-US"/>
              </w:rPr>
              <w:t>3</w:t>
            </w:r>
          </w:p>
        </w:tc>
        <w:tc>
          <w:tcPr>
            <w:tcW w:w="567" w:type="dxa"/>
            <w:tcBorders>
              <w:bottom w:val="single" w:sz="4" w:space="0" w:color="auto"/>
            </w:tcBorders>
            <w:tcMar>
              <w:left w:w="0" w:type="dxa"/>
            </w:tcMar>
            <w:vAlign w:val="center"/>
          </w:tcPr>
          <w:p w14:paraId="25055A6E" w14:textId="77777777" w:rsidR="00000000" w:rsidRDefault="00000000">
            <w:pPr>
              <w:pStyle w:val="Logiktabelle"/>
              <w:rPr>
                <w:lang w:val="en-US"/>
              </w:rPr>
            </w:pPr>
            <w:r>
              <w:rPr>
                <w:lang w:val="en-US"/>
              </w:rPr>
              <w:t>Ü</w:t>
            </w:r>
            <w:r>
              <w:rPr>
                <w:vertAlign w:val="subscript"/>
                <w:lang w:val="en-US"/>
              </w:rPr>
              <w:t>2</w:t>
            </w:r>
          </w:p>
        </w:tc>
        <w:tc>
          <w:tcPr>
            <w:tcW w:w="567" w:type="dxa"/>
            <w:tcBorders>
              <w:bottom w:val="single" w:sz="4" w:space="0" w:color="auto"/>
            </w:tcBorders>
            <w:tcMar>
              <w:left w:w="0" w:type="dxa"/>
            </w:tcMar>
            <w:vAlign w:val="center"/>
          </w:tcPr>
          <w:p w14:paraId="596AF0CC" w14:textId="77777777" w:rsidR="00000000" w:rsidRDefault="00000000">
            <w:pPr>
              <w:pStyle w:val="Logiktabelle"/>
              <w:rPr>
                <w:vertAlign w:val="subscript"/>
                <w:lang w:val="en-US"/>
              </w:rPr>
            </w:pPr>
            <w:r>
              <w:rPr>
                <w:lang w:val="en-US"/>
              </w:rPr>
              <w:t>Ü</w:t>
            </w:r>
            <w:r>
              <w:rPr>
                <w:vertAlign w:val="subscript"/>
                <w:lang w:val="en-US"/>
              </w:rPr>
              <w:t>1</w:t>
            </w:r>
          </w:p>
        </w:tc>
        <w:tc>
          <w:tcPr>
            <w:tcW w:w="567" w:type="dxa"/>
            <w:tcBorders>
              <w:bottom w:val="single" w:sz="4" w:space="0" w:color="auto"/>
            </w:tcBorders>
            <w:tcMar>
              <w:left w:w="0" w:type="dxa"/>
            </w:tcMar>
            <w:vAlign w:val="center"/>
          </w:tcPr>
          <w:p w14:paraId="76A49CD8" w14:textId="77777777" w:rsidR="00000000" w:rsidRDefault="00000000">
            <w:pPr>
              <w:pStyle w:val="Logiktabelle"/>
              <w:rPr>
                <w:lang w:val="en-US"/>
              </w:rPr>
            </w:pPr>
          </w:p>
        </w:tc>
      </w:tr>
      <w:tr w:rsidR="00000000" w14:paraId="4ACD106B" w14:textId="77777777">
        <w:tblPrEx>
          <w:tblCellMar>
            <w:top w:w="0" w:type="dxa"/>
            <w:bottom w:w="0" w:type="dxa"/>
          </w:tblCellMar>
        </w:tblPrEx>
        <w:trPr>
          <w:jc w:val="center"/>
        </w:trPr>
        <w:tc>
          <w:tcPr>
            <w:tcW w:w="567" w:type="dxa"/>
            <w:tcBorders>
              <w:top w:val="single" w:sz="4" w:space="0" w:color="auto"/>
            </w:tcBorders>
            <w:vAlign w:val="center"/>
          </w:tcPr>
          <w:p w14:paraId="48CF5C5B" w14:textId="77777777" w:rsidR="00000000" w:rsidRDefault="00000000">
            <w:pPr>
              <w:pStyle w:val="Logiktabelle"/>
              <w:rPr>
                <w:lang w:val="en-US"/>
              </w:rPr>
            </w:pPr>
            <w:r>
              <w:rPr>
                <w:lang w:val="en-US"/>
              </w:rPr>
              <w:t>Ü</w:t>
            </w:r>
            <w:r>
              <w:rPr>
                <w:vertAlign w:val="subscript"/>
                <w:lang w:val="en-US"/>
              </w:rPr>
              <w:t>4</w:t>
            </w:r>
          </w:p>
        </w:tc>
        <w:tc>
          <w:tcPr>
            <w:tcW w:w="567" w:type="dxa"/>
            <w:tcBorders>
              <w:top w:val="single" w:sz="4" w:space="0" w:color="auto"/>
            </w:tcBorders>
            <w:vAlign w:val="center"/>
          </w:tcPr>
          <w:p w14:paraId="5616E1C7" w14:textId="77777777" w:rsidR="00000000" w:rsidRDefault="00000000">
            <w:pPr>
              <w:pStyle w:val="Logiktabelle"/>
              <w:rPr>
                <w:lang w:val="en-US"/>
              </w:rPr>
            </w:pPr>
            <w:r>
              <w:rPr>
                <w:lang w:val="en-US"/>
              </w:rPr>
              <w:t>S</w:t>
            </w:r>
            <w:r>
              <w:rPr>
                <w:vertAlign w:val="subscript"/>
                <w:lang w:val="en-US"/>
              </w:rPr>
              <w:t>3</w:t>
            </w:r>
          </w:p>
        </w:tc>
        <w:tc>
          <w:tcPr>
            <w:tcW w:w="567" w:type="dxa"/>
            <w:tcBorders>
              <w:top w:val="single" w:sz="4" w:space="0" w:color="auto"/>
            </w:tcBorders>
            <w:vAlign w:val="center"/>
          </w:tcPr>
          <w:p w14:paraId="46E07D83" w14:textId="77777777" w:rsidR="00000000" w:rsidRDefault="00000000">
            <w:pPr>
              <w:pStyle w:val="Logiktabelle"/>
              <w:rPr>
                <w:lang w:val="en-US"/>
              </w:rPr>
            </w:pPr>
            <w:r>
              <w:rPr>
                <w:lang w:val="en-US"/>
              </w:rPr>
              <w:t>S</w:t>
            </w:r>
            <w:r>
              <w:rPr>
                <w:vertAlign w:val="subscript"/>
                <w:lang w:val="en-US"/>
              </w:rPr>
              <w:t>2</w:t>
            </w:r>
          </w:p>
        </w:tc>
        <w:tc>
          <w:tcPr>
            <w:tcW w:w="567" w:type="dxa"/>
            <w:tcBorders>
              <w:top w:val="single" w:sz="4" w:space="0" w:color="auto"/>
            </w:tcBorders>
            <w:vAlign w:val="center"/>
          </w:tcPr>
          <w:p w14:paraId="2D3BEBD9" w14:textId="77777777" w:rsidR="00000000" w:rsidRDefault="00000000">
            <w:pPr>
              <w:pStyle w:val="Logiktabelle"/>
              <w:rPr>
                <w:lang w:val="en-US"/>
              </w:rPr>
            </w:pPr>
            <w:r>
              <w:rPr>
                <w:lang w:val="en-US"/>
              </w:rPr>
              <w:t>S</w:t>
            </w:r>
            <w:r>
              <w:rPr>
                <w:vertAlign w:val="subscript"/>
                <w:lang w:val="en-US"/>
              </w:rPr>
              <w:t>1</w:t>
            </w:r>
          </w:p>
        </w:tc>
        <w:tc>
          <w:tcPr>
            <w:tcW w:w="567" w:type="dxa"/>
            <w:tcBorders>
              <w:top w:val="single" w:sz="4" w:space="0" w:color="auto"/>
            </w:tcBorders>
            <w:vAlign w:val="center"/>
          </w:tcPr>
          <w:p w14:paraId="6ED3B4D4" w14:textId="77777777" w:rsidR="00000000" w:rsidRDefault="00000000">
            <w:pPr>
              <w:pStyle w:val="Logiktabelle"/>
              <w:rPr>
                <w:vertAlign w:val="subscript"/>
                <w:lang w:val="en-US"/>
              </w:rPr>
            </w:pPr>
            <w:r>
              <w:rPr>
                <w:lang w:val="en-US"/>
              </w:rPr>
              <w:t>S</w:t>
            </w:r>
            <w:r>
              <w:rPr>
                <w:vertAlign w:val="subscript"/>
                <w:lang w:val="en-US"/>
              </w:rPr>
              <w:t>0</w:t>
            </w:r>
          </w:p>
        </w:tc>
      </w:tr>
    </w:tbl>
    <w:p w14:paraId="37FBA5D3" w14:textId="77777777" w:rsidR="00000000" w:rsidRDefault="00000000">
      <w:pPr>
        <w:rPr>
          <w:lang w:val="de-DE"/>
        </w:rPr>
      </w:pPr>
      <w:r>
        <w:rPr>
          <w:lang w:val="de-DE"/>
        </w:rPr>
        <w:t>Die Dualzahlen werden untereinander geschrieben. Danach wird die Summe aus a</w:t>
      </w:r>
      <w:r>
        <w:rPr>
          <w:vertAlign w:val="subscript"/>
          <w:lang w:val="de-DE"/>
        </w:rPr>
        <w:t>0</w:t>
      </w:r>
      <w:r>
        <w:rPr>
          <w:lang w:val="de-DE"/>
        </w:rPr>
        <w:t xml:space="preserve"> + b</w:t>
      </w:r>
      <w:r>
        <w:rPr>
          <w:vertAlign w:val="subscript"/>
          <w:lang w:val="de-DE"/>
        </w:rPr>
        <w:t>0</w:t>
      </w:r>
      <w:r>
        <w:rPr>
          <w:lang w:val="de-DE"/>
        </w:rPr>
        <w:t xml:space="preserve"> gebildet und der Übertrag Ü</w:t>
      </w:r>
      <w:r>
        <w:rPr>
          <w:vertAlign w:val="subscript"/>
          <w:lang w:val="de-DE"/>
        </w:rPr>
        <w:t>1</w:t>
      </w:r>
      <w:r>
        <w:rPr>
          <w:lang w:val="de-DE"/>
        </w:rPr>
        <w:t xml:space="preserve"> unter a</w:t>
      </w:r>
      <w:r>
        <w:rPr>
          <w:vertAlign w:val="subscript"/>
          <w:lang w:val="de-DE"/>
        </w:rPr>
        <w:t>1</w:t>
      </w:r>
      <w:r>
        <w:rPr>
          <w:lang w:val="de-DE"/>
        </w:rPr>
        <w:t xml:space="preserve"> und b</w:t>
      </w:r>
      <w:r>
        <w:rPr>
          <w:vertAlign w:val="subscript"/>
          <w:lang w:val="de-DE"/>
        </w:rPr>
        <w:t>1</w:t>
      </w:r>
      <w:r>
        <w:rPr>
          <w:lang w:val="de-DE"/>
        </w:rPr>
        <w:t xml:space="preserve"> geschrieben. So läuft die Addition</w:t>
      </w:r>
      <w:r>
        <w:rPr>
          <w:lang w:val="de-DE"/>
        </w:rPr>
        <w:fldChar w:fldCharType="begin"/>
      </w:r>
      <w:r>
        <w:rPr>
          <w:lang w:val="de-DE"/>
        </w:rPr>
        <w:instrText xml:space="preserve"> XE "Addition" </w:instrText>
      </w:r>
      <w:r>
        <w:rPr>
          <w:lang w:val="de-DE"/>
        </w:rPr>
        <w:fldChar w:fldCharType="end"/>
      </w:r>
      <w:r>
        <w:rPr>
          <w:lang w:val="de-DE"/>
        </w:rPr>
        <w:t xml:space="preserve"> weiter bis zum Übertrag Ü</w:t>
      </w:r>
      <w:r>
        <w:rPr>
          <w:vertAlign w:val="subscript"/>
          <w:lang w:val="de-DE"/>
        </w:rPr>
        <w:t>4</w:t>
      </w:r>
      <w:r>
        <w:rPr>
          <w:lang w:val="de-DE"/>
        </w:rPr>
        <w:t>, der vor die Summen S</w:t>
      </w:r>
      <w:r>
        <w:rPr>
          <w:vertAlign w:val="subscript"/>
          <w:lang w:val="de-DE"/>
        </w:rPr>
        <w:t>3</w:t>
      </w:r>
      <w:r>
        <w:rPr>
          <w:lang w:val="de-DE"/>
        </w:rPr>
        <w:t xml:space="preserve"> S</w:t>
      </w:r>
      <w:r>
        <w:rPr>
          <w:vertAlign w:val="subscript"/>
          <w:lang w:val="de-DE"/>
        </w:rPr>
        <w:t>2</w:t>
      </w:r>
      <w:r>
        <w:rPr>
          <w:lang w:val="de-DE"/>
        </w:rPr>
        <w:t xml:space="preserve"> S</w:t>
      </w:r>
      <w:r>
        <w:rPr>
          <w:vertAlign w:val="subscript"/>
          <w:lang w:val="de-DE"/>
        </w:rPr>
        <w:t>1</w:t>
      </w:r>
      <w:r>
        <w:rPr>
          <w:lang w:val="de-DE"/>
        </w:rPr>
        <w:t xml:space="preserve"> S</w:t>
      </w:r>
      <w:r>
        <w:rPr>
          <w:vertAlign w:val="subscript"/>
          <w:lang w:val="de-DE"/>
        </w:rPr>
        <w:t>0</w:t>
      </w:r>
      <w:r>
        <w:rPr>
          <w:lang w:val="de-DE"/>
        </w:rPr>
        <w:t xml:space="preserve"> gesetzt wird.</w:t>
      </w:r>
    </w:p>
    <w:p w14:paraId="4C155808" w14:textId="77777777" w:rsidR="00000000" w:rsidRDefault="00000000">
      <w:pPr>
        <w:rPr>
          <w:lang w:val="de-DE"/>
        </w:rPr>
      </w:pPr>
      <w:r>
        <w:rPr>
          <w:lang w:val="de-DE"/>
        </w:rPr>
        <w:t>Dabei kann der Volladdierer</w:t>
      </w:r>
      <w:r>
        <w:rPr>
          <w:lang w:val="de-DE"/>
        </w:rPr>
        <w:fldChar w:fldCharType="begin"/>
      </w:r>
      <w:r>
        <w:rPr>
          <w:lang w:val="de-DE"/>
        </w:rPr>
        <w:instrText xml:space="preserve"> XE "Volladdierer" </w:instrText>
      </w:r>
      <w:r>
        <w:rPr>
          <w:lang w:val="de-DE"/>
        </w:rPr>
        <w:fldChar w:fldCharType="end"/>
      </w:r>
      <w:r>
        <w:rPr>
          <w:lang w:val="de-DE"/>
        </w:rPr>
        <w:t xml:space="preserve"> (VA) nur zwei einstellige Dualzahlen addieren, wodurch ein kleiner Kunstgriff nötig wird um größere Dualzahlen zu addieren. Doch dazu später mehr.</w:t>
      </w:r>
    </w:p>
    <w:p w14:paraId="69DF1693" w14:textId="77777777" w:rsidR="00000000" w:rsidRDefault="00000000">
      <w:pPr>
        <w:rPr>
          <w:lang w:val="de-DE"/>
        </w:rPr>
      </w:pPr>
      <w:r>
        <w:rPr>
          <w:lang w:val="de-DE"/>
        </w:rPr>
        <w:lastRenderedPageBreak/>
        <w:t>Zuerst stellt sich die Frage: Wie werden Dualzahlen eigentlich addiert? Dabei gelten natürlich genau wie bei der Addition</w:t>
      </w:r>
      <w:r>
        <w:rPr>
          <w:lang w:val="de-DE"/>
        </w:rPr>
        <w:fldChar w:fldCharType="begin"/>
      </w:r>
      <w:r>
        <w:rPr>
          <w:lang w:val="de-DE"/>
        </w:rPr>
        <w:instrText xml:space="preserve"> XE "Addition" </w:instrText>
      </w:r>
      <w:r>
        <w:rPr>
          <w:lang w:val="de-DE"/>
        </w:rPr>
        <w:fldChar w:fldCharType="end"/>
      </w:r>
      <w:r>
        <w:rPr>
          <w:lang w:val="de-DE"/>
        </w:rPr>
        <w:t xml:space="preserve"> im Dezimalsystem</w:t>
      </w:r>
      <w:r>
        <w:rPr>
          <w:lang w:val="de-DE"/>
        </w:rPr>
        <w:fldChar w:fldCharType="begin"/>
      </w:r>
      <w:r>
        <w:rPr>
          <w:lang w:val="de-DE"/>
        </w:rPr>
        <w:instrText xml:space="preserve"> XE "Dezimalsystem" </w:instrText>
      </w:r>
      <w:r>
        <w:rPr>
          <w:lang w:val="de-DE"/>
        </w:rPr>
        <w:fldChar w:fldCharType="end"/>
      </w:r>
      <w:r>
        <w:rPr>
          <w:lang w:val="de-DE"/>
        </w:rPr>
        <w:t xml:space="preserve"> auch bestimmte Regeln. Diese sind in der Logik-Tafel abgebildet. Dabei stellt A eine zu addierende Variable dar, B die andere. Diese beiden Werte A und B werden also zu der Summe S und dem Übertrag Ü zusammengefasst.</w:t>
      </w:r>
    </w:p>
    <w:tbl>
      <w:tblPr>
        <w:tblW w:w="0" w:type="auto"/>
        <w:jc w:val="center"/>
        <w:tblBorders>
          <w:top w:val="single" w:sz="4" w:space="0" w:color="C0C0C0"/>
          <w:left w:val="single" w:sz="4" w:space="0" w:color="C0C0C0"/>
          <w:bottom w:val="single" w:sz="4" w:space="0" w:color="C0C0C0"/>
          <w:right w:val="single" w:sz="4" w:space="0" w:color="C0C0C0"/>
        </w:tblBorders>
        <w:tblLook w:val="0000" w:firstRow="0" w:lastRow="0" w:firstColumn="0" w:lastColumn="0" w:noHBand="0" w:noVBand="0"/>
      </w:tblPr>
      <w:tblGrid>
        <w:gridCol w:w="680"/>
        <w:gridCol w:w="680"/>
        <w:gridCol w:w="680"/>
        <w:gridCol w:w="680"/>
      </w:tblGrid>
      <w:tr w:rsidR="00000000" w14:paraId="3033D190" w14:textId="77777777">
        <w:tblPrEx>
          <w:tblCellMar>
            <w:top w:w="0" w:type="dxa"/>
            <w:bottom w:w="0" w:type="dxa"/>
          </w:tblCellMar>
        </w:tblPrEx>
        <w:trPr>
          <w:jc w:val="center"/>
        </w:trPr>
        <w:tc>
          <w:tcPr>
            <w:tcW w:w="680" w:type="dxa"/>
            <w:tcBorders>
              <w:top w:val="single" w:sz="4" w:space="0" w:color="auto"/>
              <w:left w:val="single" w:sz="4" w:space="0" w:color="auto"/>
              <w:bottom w:val="nil"/>
            </w:tcBorders>
            <w:shd w:val="clear" w:color="auto" w:fill="B3B3B3"/>
            <w:vAlign w:val="center"/>
          </w:tcPr>
          <w:p w14:paraId="2E720648" w14:textId="77777777" w:rsidR="00000000" w:rsidRDefault="00000000">
            <w:pPr>
              <w:pStyle w:val="Logiktabelle"/>
              <w:rPr>
                <w:lang w:val="en-US"/>
              </w:rPr>
            </w:pPr>
            <w:bookmarkStart w:id="361" w:name="_Toc18397688"/>
            <w:r>
              <w:rPr>
                <w:lang w:val="en-US"/>
              </w:rPr>
              <w:t>A</w:t>
            </w:r>
            <w:bookmarkEnd w:id="361"/>
          </w:p>
        </w:tc>
        <w:tc>
          <w:tcPr>
            <w:tcW w:w="680" w:type="dxa"/>
            <w:tcBorders>
              <w:top w:val="single" w:sz="4" w:space="0" w:color="auto"/>
              <w:bottom w:val="nil"/>
              <w:right w:val="single" w:sz="4" w:space="0" w:color="C0C0C0"/>
            </w:tcBorders>
            <w:shd w:val="clear" w:color="auto" w:fill="B3B3B3"/>
            <w:vAlign w:val="center"/>
          </w:tcPr>
          <w:p w14:paraId="6767BBD0" w14:textId="77777777" w:rsidR="00000000" w:rsidRDefault="00000000">
            <w:pPr>
              <w:pStyle w:val="Logiktabelle"/>
              <w:rPr>
                <w:b w:val="0"/>
                <w:bCs w:val="0"/>
                <w:lang w:val="en-US"/>
              </w:rPr>
            </w:pPr>
            <w:r>
              <w:rPr>
                <w:b w:val="0"/>
                <w:bCs w:val="0"/>
                <w:lang w:val="en-US"/>
              </w:rPr>
              <w:t>B</w:t>
            </w:r>
          </w:p>
        </w:tc>
        <w:tc>
          <w:tcPr>
            <w:tcW w:w="680" w:type="dxa"/>
            <w:tcBorders>
              <w:top w:val="single" w:sz="4" w:space="0" w:color="auto"/>
              <w:left w:val="single" w:sz="4" w:space="0" w:color="C0C0C0"/>
              <w:bottom w:val="nil"/>
            </w:tcBorders>
            <w:shd w:val="clear" w:color="auto" w:fill="B3B3B3"/>
            <w:vAlign w:val="center"/>
          </w:tcPr>
          <w:p w14:paraId="119D1B98" w14:textId="77777777" w:rsidR="00000000" w:rsidRDefault="00000000">
            <w:pPr>
              <w:pStyle w:val="Logiktabelle"/>
              <w:rPr>
                <w:b w:val="0"/>
                <w:bCs w:val="0"/>
                <w:lang w:val="en-US"/>
              </w:rPr>
            </w:pPr>
            <w:r>
              <w:rPr>
                <w:b w:val="0"/>
                <w:bCs w:val="0"/>
                <w:lang w:val="en-US"/>
              </w:rPr>
              <w:t>S</w:t>
            </w:r>
          </w:p>
        </w:tc>
        <w:tc>
          <w:tcPr>
            <w:tcW w:w="680" w:type="dxa"/>
            <w:tcBorders>
              <w:top w:val="single" w:sz="4" w:space="0" w:color="auto"/>
              <w:bottom w:val="nil"/>
              <w:right w:val="single" w:sz="4" w:space="0" w:color="auto"/>
            </w:tcBorders>
            <w:shd w:val="clear" w:color="auto" w:fill="B3B3B3"/>
            <w:vAlign w:val="center"/>
          </w:tcPr>
          <w:p w14:paraId="53384174" w14:textId="77777777" w:rsidR="00000000" w:rsidRDefault="00000000">
            <w:pPr>
              <w:pStyle w:val="Logiktabelle"/>
              <w:rPr>
                <w:b w:val="0"/>
                <w:bCs w:val="0"/>
                <w:lang w:val="de-DE"/>
              </w:rPr>
            </w:pPr>
            <w:r>
              <w:rPr>
                <w:b w:val="0"/>
                <w:bCs w:val="0"/>
                <w:lang w:val="de-DE"/>
              </w:rPr>
              <w:t>Ü</w:t>
            </w:r>
          </w:p>
        </w:tc>
      </w:tr>
      <w:tr w:rsidR="00000000" w14:paraId="46C249A3" w14:textId="77777777">
        <w:tblPrEx>
          <w:tblCellMar>
            <w:top w:w="0" w:type="dxa"/>
            <w:bottom w:w="0" w:type="dxa"/>
          </w:tblCellMar>
        </w:tblPrEx>
        <w:trPr>
          <w:jc w:val="center"/>
        </w:trPr>
        <w:tc>
          <w:tcPr>
            <w:tcW w:w="680" w:type="dxa"/>
            <w:tcBorders>
              <w:top w:val="nil"/>
              <w:left w:val="single" w:sz="4" w:space="0" w:color="auto"/>
              <w:bottom w:val="nil"/>
            </w:tcBorders>
            <w:vAlign w:val="center"/>
          </w:tcPr>
          <w:p w14:paraId="4EFB53A8" w14:textId="77777777" w:rsidR="00000000" w:rsidRDefault="00000000">
            <w:pPr>
              <w:pStyle w:val="Logiktabelle"/>
              <w:rPr>
                <w:lang w:val="de-DE"/>
              </w:rPr>
            </w:pPr>
            <w:r>
              <w:rPr>
                <w:lang w:val="de-DE"/>
              </w:rPr>
              <w:t>0</w:t>
            </w:r>
          </w:p>
        </w:tc>
        <w:tc>
          <w:tcPr>
            <w:tcW w:w="680" w:type="dxa"/>
            <w:tcBorders>
              <w:top w:val="nil"/>
              <w:bottom w:val="nil"/>
              <w:right w:val="single" w:sz="4" w:space="0" w:color="C0C0C0"/>
            </w:tcBorders>
            <w:vAlign w:val="center"/>
          </w:tcPr>
          <w:p w14:paraId="1AC545C6" w14:textId="77777777" w:rsidR="00000000" w:rsidRDefault="00000000">
            <w:pPr>
              <w:pStyle w:val="Logiktabelle"/>
              <w:rPr>
                <w:lang w:val="de-DE"/>
              </w:rPr>
            </w:pPr>
            <w:r>
              <w:rPr>
                <w:lang w:val="de-DE"/>
              </w:rPr>
              <w:t>0</w:t>
            </w:r>
          </w:p>
        </w:tc>
        <w:tc>
          <w:tcPr>
            <w:tcW w:w="680" w:type="dxa"/>
            <w:tcBorders>
              <w:top w:val="nil"/>
              <w:left w:val="single" w:sz="4" w:space="0" w:color="C0C0C0"/>
              <w:bottom w:val="nil"/>
            </w:tcBorders>
            <w:vAlign w:val="center"/>
          </w:tcPr>
          <w:p w14:paraId="1D128C6E" w14:textId="77777777" w:rsidR="00000000" w:rsidRDefault="00000000">
            <w:pPr>
              <w:pStyle w:val="Logiktabelle"/>
              <w:rPr>
                <w:lang w:val="de-DE"/>
              </w:rPr>
            </w:pPr>
            <w:r>
              <w:rPr>
                <w:lang w:val="de-DE"/>
              </w:rPr>
              <w:t>0</w:t>
            </w:r>
          </w:p>
        </w:tc>
        <w:tc>
          <w:tcPr>
            <w:tcW w:w="680" w:type="dxa"/>
            <w:tcBorders>
              <w:top w:val="nil"/>
              <w:bottom w:val="nil"/>
              <w:right w:val="single" w:sz="4" w:space="0" w:color="auto"/>
            </w:tcBorders>
            <w:vAlign w:val="center"/>
          </w:tcPr>
          <w:p w14:paraId="6BA22715" w14:textId="77777777" w:rsidR="00000000" w:rsidRDefault="00000000">
            <w:pPr>
              <w:pStyle w:val="Logiktabelle"/>
              <w:rPr>
                <w:lang w:val="de-DE"/>
              </w:rPr>
            </w:pPr>
            <w:r>
              <w:rPr>
                <w:lang w:val="de-DE"/>
              </w:rPr>
              <w:t>0</w:t>
            </w:r>
          </w:p>
        </w:tc>
      </w:tr>
      <w:tr w:rsidR="00000000" w14:paraId="78ADD66A" w14:textId="77777777">
        <w:tblPrEx>
          <w:tblCellMar>
            <w:top w:w="0" w:type="dxa"/>
            <w:bottom w:w="0" w:type="dxa"/>
          </w:tblCellMar>
        </w:tblPrEx>
        <w:trPr>
          <w:jc w:val="center"/>
        </w:trPr>
        <w:tc>
          <w:tcPr>
            <w:tcW w:w="680" w:type="dxa"/>
            <w:tcBorders>
              <w:top w:val="nil"/>
              <w:left w:val="single" w:sz="4" w:space="0" w:color="auto"/>
              <w:bottom w:val="nil"/>
            </w:tcBorders>
            <w:vAlign w:val="center"/>
          </w:tcPr>
          <w:p w14:paraId="268FD98B" w14:textId="77777777" w:rsidR="00000000" w:rsidRDefault="00000000">
            <w:pPr>
              <w:pStyle w:val="Logiktabelle"/>
              <w:rPr>
                <w:lang w:val="de-DE"/>
              </w:rPr>
            </w:pPr>
            <w:r>
              <w:rPr>
                <w:lang w:val="de-DE"/>
              </w:rPr>
              <w:t>0</w:t>
            </w:r>
          </w:p>
        </w:tc>
        <w:tc>
          <w:tcPr>
            <w:tcW w:w="680" w:type="dxa"/>
            <w:tcBorders>
              <w:top w:val="nil"/>
              <w:bottom w:val="nil"/>
              <w:right w:val="single" w:sz="4" w:space="0" w:color="C0C0C0"/>
            </w:tcBorders>
            <w:vAlign w:val="center"/>
          </w:tcPr>
          <w:p w14:paraId="77996F7A" w14:textId="77777777" w:rsidR="00000000" w:rsidRDefault="00000000">
            <w:pPr>
              <w:pStyle w:val="Logiktabelle"/>
              <w:rPr>
                <w:lang w:val="de-DE"/>
              </w:rPr>
            </w:pPr>
            <w:r>
              <w:rPr>
                <w:lang w:val="de-DE"/>
              </w:rPr>
              <w:t>1</w:t>
            </w:r>
          </w:p>
        </w:tc>
        <w:tc>
          <w:tcPr>
            <w:tcW w:w="680" w:type="dxa"/>
            <w:tcBorders>
              <w:top w:val="nil"/>
              <w:left w:val="single" w:sz="4" w:space="0" w:color="C0C0C0"/>
              <w:bottom w:val="nil"/>
            </w:tcBorders>
            <w:vAlign w:val="center"/>
          </w:tcPr>
          <w:p w14:paraId="54568E2F" w14:textId="77777777" w:rsidR="00000000" w:rsidRDefault="00000000">
            <w:pPr>
              <w:pStyle w:val="Logiktabelle"/>
              <w:rPr>
                <w:lang w:val="de-DE"/>
              </w:rPr>
            </w:pPr>
            <w:r>
              <w:rPr>
                <w:lang w:val="de-DE"/>
              </w:rPr>
              <w:t>1</w:t>
            </w:r>
          </w:p>
        </w:tc>
        <w:tc>
          <w:tcPr>
            <w:tcW w:w="680" w:type="dxa"/>
            <w:tcBorders>
              <w:top w:val="nil"/>
              <w:bottom w:val="nil"/>
              <w:right w:val="single" w:sz="4" w:space="0" w:color="auto"/>
            </w:tcBorders>
            <w:vAlign w:val="center"/>
          </w:tcPr>
          <w:p w14:paraId="17998C73" w14:textId="77777777" w:rsidR="00000000" w:rsidRDefault="00000000">
            <w:pPr>
              <w:pStyle w:val="Logiktabelle"/>
              <w:rPr>
                <w:lang w:val="de-DE"/>
              </w:rPr>
            </w:pPr>
            <w:r>
              <w:rPr>
                <w:lang w:val="de-DE"/>
              </w:rPr>
              <w:t>0</w:t>
            </w:r>
          </w:p>
        </w:tc>
      </w:tr>
      <w:tr w:rsidR="00000000" w14:paraId="05841D86" w14:textId="77777777">
        <w:tblPrEx>
          <w:tblCellMar>
            <w:top w:w="0" w:type="dxa"/>
            <w:bottom w:w="0" w:type="dxa"/>
          </w:tblCellMar>
        </w:tblPrEx>
        <w:trPr>
          <w:jc w:val="center"/>
        </w:trPr>
        <w:tc>
          <w:tcPr>
            <w:tcW w:w="680" w:type="dxa"/>
            <w:tcBorders>
              <w:top w:val="nil"/>
              <w:left w:val="single" w:sz="4" w:space="0" w:color="auto"/>
              <w:bottom w:val="nil"/>
            </w:tcBorders>
            <w:vAlign w:val="center"/>
          </w:tcPr>
          <w:p w14:paraId="40079B04" w14:textId="77777777" w:rsidR="00000000" w:rsidRDefault="00000000">
            <w:pPr>
              <w:pStyle w:val="Logiktabelle"/>
              <w:rPr>
                <w:lang w:val="de-DE"/>
              </w:rPr>
            </w:pPr>
            <w:r>
              <w:rPr>
                <w:lang w:val="de-DE"/>
              </w:rPr>
              <w:t>1</w:t>
            </w:r>
          </w:p>
        </w:tc>
        <w:tc>
          <w:tcPr>
            <w:tcW w:w="680" w:type="dxa"/>
            <w:tcBorders>
              <w:top w:val="nil"/>
              <w:bottom w:val="nil"/>
              <w:right w:val="single" w:sz="4" w:space="0" w:color="C0C0C0"/>
            </w:tcBorders>
            <w:vAlign w:val="center"/>
          </w:tcPr>
          <w:p w14:paraId="7ED2C1B0" w14:textId="77777777" w:rsidR="00000000" w:rsidRDefault="00000000">
            <w:pPr>
              <w:pStyle w:val="Logiktabelle"/>
              <w:rPr>
                <w:lang w:val="de-DE"/>
              </w:rPr>
            </w:pPr>
            <w:r>
              <w:rPr>
                <w:lang w:val="de-DE"/>
              </w:rPr>
              <w:t>0</w:t>
            </w:r>
          </w:p>
        </w:tc>
        <w:tc>
          <w:tcPr>
            <w:tcW w:w="680" w:type="dxa"/>
            <w:tcBorders>
              <w:top w:val="nil"/>
              <w:left w:val="single" w:sz="4" w:space="0" w:color="C0C0C0"/>
              <w:bottom w:val="nil"/>
            </w:tcBorders>
            <w:vAlign w:val="center"/>
          </w:tcPr>
          <w:p w14:paraId="765D89F3" w14:textId="77777777" w:rsidR="00000000" w:rsidRDefault="00000000">
            <w:pPr>
              <w:pStyle w:val="Logiktabelle"/>
              <w:rPr>
                <w:lang w:val="de-DE"/>
              </w:rPr>
            </w:pPr>
            <w:r>
              <w:rPr>
                <w:lang w:val="de-DE"/>
              </w:rPr>
              <w:t>1</w:t>
            </w:r>
          </w:p>
        </w:tc>
        <w:tc>
          <w:tcPr>
            <w:tcW w:w="680" w:type="dxa"/>
            <w:tcBorders>
              <w:top w:val="nil"/>
              <w:bottom w:val="nil"/>
              <w:right w:val="single" w:sz="4" w:space="0" w:color="auto"/>
            </w:tcBorders>
            <w:vAlign w:val="center"/>
          </w:tcPr>
          <w:p w14:paraId="7D8229A2" w14:textId="77777777" w:rsidR="00000000" w:rsidRDefault="00000000">
            <w:pPr>
              <w:pStyle w:val="Logiktabelle"/>
              <w:rPr>
                <w:lang w:val="de-DE"/>
              </w:rPr>
            </w:pPr>
            <w:r>
              <w:rPr>
                <w:lang w:val="de-DE"/>
              </w:rPr>
              <w:t>0</w:t>
            </w:r>
          </w:p>
        </w:tc>
      </w:tr>
      <w:tr w:rsidR="00000000" w14:paraId="31B9297C" w14:textId="77777777">
        <w:tblPrEx>
          <w:tblCellMar>
            <w:top w:w="0" w:type="dxa"/>
            <w:bottom w:w="0" w:type="dxa"/>
          </w:tblCellMar>
        </w:tblPrEx>
        <w:trPr>
          <w:jc w:val="center"/>
        </w:trPr>
        <w:tc>
          <w:tcPr>
            <w:tcW w:w="680" w:type="dxa"/>
            <w:tcBorders>
              <w:top w:val="nil"/>
              <w:left w:val="single" w:sz="4" w:space="0" w:color="auto"/>
              <w:bottom w:val="single" w:sz="4" w:space="0" w:color="auto"/>
            </w:tcBorders>
            <w:vAlign w:val="center"/>
          </w:tcPr>
          <w:p w14:paraId="386D3FEC" w14:textId="77777777" w:rsidR="00000000" w:rsidRDefault="00000000">
            <w:pPr>
              <w:pStyle w:val="Logiktabelle"/>
              <w:rPr>
                <w:lang w:val="de-DE"/>
              </w:rPr>
            </w:pPr>
            <w:r>
              <w:rPr>
                <w:lang w:val="de-DE"/>
              </w:rPr>
              <w:t>1</w:t>
            </w:r>
          </w:p>
        </w:tc>
        <w:tc>
          <w:tcPr>
            <w:tcW w:w="680" w:type="dxa"/>
            <w:tcBorders>
              <w:top w:val="nil"/>
              <w:bottom w:val="single" w:sz="4" w:space="0" w:color="auto"/>
              <w:right w:val="single" w:sz="4" w:space="0" w:color="C0C0C0"/>
            </w:tcBorders>
            <w:vAlign w:val="center"/>
          </w:tcPr>
          <w:p w14:paraId="523A1AF2" w14:textId="77777777" w:rsidR="00000000" w:rsidRDefault="00000000">
            <w:pPr>
              <w:pStyle w:val="Logiktabelle"/>
              <w:rPr>
                <w:lang w:val="de-DE"/>
              </w:rPr>
            </w:pPr>
            <w:r>
              <w:rPr>
                <w:lang w:val="de-DE"/>
              </w:rPr>
              <w:t>1</w:t>
            </w:r>
          </w:p>
        </w:tc>
        <w:tc>
          <w:tcPr>
            <w:tcW w:w="680" w:type="dxa"/>
            <w:tcBorders>
              <w:top w:val="nil"/>
              <w:left w:val="single" w:sz="4" w:space="0" w:color="C0C0C0"/>
              <w:bottom w:val="single" w:sz="4" w:space="0" w:color="auto"/>
            </w:tcBorders>
            <w:vAlign w:val="center"/>
          </w:tcPr>
          <w:p w14:paraId="1A28AA6E" w14:textId="77777777" w:rsidR="00000000" w:rsidRDefault="00000000">
            <w:pPr>
              <w:pStyle w:val="Logiktabelle"/>
              <w:rPr>
                <w:lang w:val="de-DE"/>
              </w:rPr>
            </w:pPr>
            <w:r>
              <w:rPr>
                <w:lang w:val="de-DE"/>
              </w:rPr>
              <w:t>0</w:t>
            </w:r>
          </w:p>
        </w:tc>
        <w:tc>
          <w:tcPr>
            <w:tcW w:w="680" w:type="dxa"/>
            <w:tcBorders>
              <w:top w:val="nil"/>
              <w:bottom w:val="single" w:sz="4" w:space="0" w:color="auto"/>
              <w:right w:val="single" w:sz="4" w:space="0" w:color="auto"/>
            </w:tcBorders>
            <w:vAlign w:val="center"/>
          </w:tcPr>
          <w:p w14:paraId="251F02BF" w14:textId="77777777" w:rsidR="00000000" w:rsidRDefault="00000000">
            <w:pPr>
              <w:pStyle w:val="Logiktabelle"/>
              <w:rPr>
                <w:lang w:val="de-DE"/>
              </w:rPr>
            </w:pPr>
            <w:r>
              <w:rPr>
                <w:lang w:val="de-DE"/>
              </w:rPr>
              <w:t>1</w:t>
            </w:r>
          </w:p>
        </w:tc>
      </w:tr>
    </w:tbl>
    <w:p w14:paraId="27795A8E" w14:textId="77777777" w:rsidR="00000000" w:rsidRDefault="00000000">
      <w:pPr>
        <w:rPr>
          <w:lang w:val="de-DE"/>
        </w:rPr>
      </w:pPr>
      <w:r>
        <w:rPr>
          <w:lang w:val="de-DE"/>
        </w:rPr>
        <w:t>Ein Volladdierer</w:t>
      </w:r>
      <w:r>
        <w:rPr>
          <w:lang w:val="de-DE"/>
        </w:rPr>
        <w:fldChar w:fldCharType="begin"/>
      </w:r>
      <w:r>
        <w:rPr>
          <w:lang w:val="de-DE"/>
        </w:rPr>
        <w:instrText xml:space="preserve"> XE "Volladdierer" </w:instrText>
      </w:r>
      <w:r>
        <w:rPr>
          <w:lang w:val="de-DE"/>
        </w:rPr>
        <w:fldChar w:fldCharType="end"/>
      </w:r>
      <w:r>
        <w:rPr>
          <w:lang w:val="de-DE"/>
        </w:rPr>
        <w:t xml:space="preserve"> besteht eigentlich aus zwei Halbaddierern, die zwei einstellige Dualzahlen addieren können, jedoch ohne Übertrag. Durch die Zusammenschaltung dieser beiden Halbaddierer</w:t>
      </w:r>
      <w:r>
        <w:rPr>
          <w:lang w:val="de-DE"/>
        </w:rPr>
        <w:fldChar w:fldCharType="begin"/>
      </w:r>
      <w:r>
        <w:rPr>
          <w:lang w:val="de-DE"/>
        </w:rPr>
        <w:instrText xml:space="preserve"> XE "Halbaddierer" </w:instrText>
      </w:r>
      <w:r>
        <w:rPr>
          <w:lang w:val="de-DE"/>
        </w:rPr>
        <w:fldChar w:fldCharType="end"/>
      </w:r>
      <w:r>
        <w:rPr>
          <w:lang w:val="de-DE"/>
        </w:rPr>
        <w:t xml:space="preserve"> ist es möglich, eine Summe samt Übertrag zu bilden. Da die Volladdierer aber als fertige ICs angeboten werden, empfiehlt es sich, diese zu verwenden.</w:t>
      </w:r>
    </w:p>
    <w:p w14:paraId="7593D1A0" w14:textId="77777777" w:rsidR="00000000" w:rsidRDefault="00000000">
      <w:pPr>
        <w:rPr>
          <w:lang w:val="de-DE"/>
        </w:rPr>
      </w:pPr>
      <w:r>
        <w:rPr>
          <w:lang w:val="de-DE"/>
        </w:rPr>
        <w:t>Doch nun zu dem vorher angesprochenen Problem. Wie sieht eine Volladdierer</w:t>
      </w:r>
      <w:r>
        <w:rPr>
          <w:lang w:val="de-DE"/>
        </w:rPr>
        <w:fldChar w:fldCharType="begin"/>
      </w:r>
      <w:r>
        <w:rPr>
          <w:lang w:val="de-DE"/>
        </w:rPr>
        <w:instrText xml:space="preserve"> XE "Volladdierer" </w:instrText>
      </w:r>
      <w:r>
        <w:rPr>
          <w:lang w:val="de-DE"/>
        </w:rPr>
        <w:fldChar w:fldCharType="end"/>
      </w:r>
      <w:r>
        <w:rPr>
          <w:lang w:val="de-DE"/>
        </w:rPr>
        <w:t>-Schaltung aus, mit der man zwei vierstellige Dualzahlen summieren kann?</w:t>
      </w:r>
    </w:p>
    <w:p w14:paraId="42DDD160" w14:textId="77777777" w:rsidR="00000000" w:rsidRDefault="00000000">
      <w:pPr>
        <w:rPr>
          <w:lang w:val="de-DE"/>
        </w:rPr>
      </w:pPr>
      <w:r>
        <w:rPr>
          <w:lang w:val="de-DE"/>
        </w:rPr>
        <w:t>Bei diesem Problem hilft uns wiederum das Schieberegister. Wenn man die Register mit den schon gespeicherten Daten an einen VA in der angegebenen Weise anschliesst, so stehen pro Taktimpuls</w:t>
      </w:r>
      <w:r>
        <w:rPr>
          <w:lang w:val="de-DE"/>
        </w:rPr>
        <w:fldChar w:fldCharType="begin"/>
      </w:r>
      <w:r>
        <w:rPr>
          <w:lang w:val="de-DE"/>
        </w:rPr>
        <w:instrText xml:space="preserve"> XE "Taktimpuls" </w:instrText>
      </w:r>
      <w:r>
        <w:rPr>
          <w:lang w:val="de-DE"/>
        </w:rPr>
        <w:fldChar w:fldCharType="end"/>
      </w:r>
      <w:r>
        <w:rPr>
          <w:lang w:val="de-DE"/>
        </w:rPr>
        <w:t xml:space="preserve"> immer nur zwei Werte der beiden Dualzahlen zur Addition</w:t>
      </w:r>
      <w:r>
        <w:rPr>
          <w:lang w:val="de-DE"/>
        </w:rPr>
        <w:fldChar w:fldCharType="begin"/>
      </w:r>
      <w:r>
        <w:rPr>
          <w:lang w:val="de-DE"/>
        </w:rPr>
        <w:instrText xml:space="preserve"> XE "Addition" </w:instrText>
      </w:r>
      <w:r>
        <w:rPr>
          <w:lang w:val="de-DE"/>
        </w:rPr>
        <w:fldChar w:fldCharType="end"/>
      </w:r>
      <w:r>
        <w:rPr>
          <w:lang w:val="de-DE"/>
        </w:rPr>
        <w:t xml:space="preserve"> zur Verfügung. Es beginnt mit den beiden Werten a</w:t>
      </w:r>
      <w:r>
        <w:rPr>
          <w:vertAlign w:val="subscript"/>
          <w:lang w:val="de-DE"/>
        </w:rPr>
        <w:t>0</w:t>
      </w:r>
      <w:r>
        <w:rPr>
          <w:lang w:val="de-DE"/>
        </w:rPr>
        <w:t xml:space="preserve"> und b</w:t>
      </w:r>
      <w:r>
        <w:rPr>
          <w:vertAlign w:val="subscript"/>
          <w:lang w:val="de-DE"/>
        </w:rPr>
        <w:t>0</w:t>
      </w:r>
      <w:r>
        <w:rPr>
          <w:lang w:val="de-DE"/>
        </w:rPr>
        <w:t>. Diese werden nun in den VA eingegeben, der sie addiert. Am Ausgang S steht dann die Summe dieser beiden Zahlen und am Ausgang Ü der Übertrag. Bei einem erneuten Taktimpuls gelangen nun die beiden Dualwerte a</w:t>
      </w:r>
      <w:r>
        <w:rPr>
          <w:vertAlign w:val="subscript"/>
          <w:lang w:val="de-DE"/>
        </w:rPr>
        <w:t>1</w:t>
      </w:r>
      <w:r>
        <w:rPr>
          <w:lang w:val="de-DE"/>
        </w:rPr>
        <w:t xml:space="preserve"> und b</w:t>
      </w:r>
      <w:r>
        <w:rPr>
          <w:vertAlign w:val="subscript"/>
          <w:lang w:val="de-DE"/>
        </w:rPr>
        <w:t>1</w:t>
      </w:r>
      <w:r>
        <w:rPr>
          <w:lang w:val="de-DE"/>
        </w:rPr>
        <w:t>, die ja nach dem letzten Taktimpuls den Platz von a</w:t>
      </w:r>
      <w:r>
        <w:rPr>
          <w:vertAlign w:val="subscript"/>
          <w:lang w:val="de-DE"/>
        </w:rPr>
        <w:t>0</w:t>
      </w:r>
      <w:r>
        <w:rPr>
          <w:lang w:val="de-DE"/>
        </w:rPr>
        <w:t xml:space="preserve"> und b</w:t>
      </w:r>
      <w:r>
        <w:rPr>
          <w:vertAlign w:val="subscript"/>
          <w:lang w:val="de-DE"/>
        </w:rPr>
        <w:t>0</w:t>
      </w:r>
      <w:r>
        <w:rPr>
          <w:lang w:val="de-DE"/>
        </w:rPr>
        <w:t xml:space="preserve"> eingenommen haben, an den VA.</w:t>
      </w:r>
    </w:p>
    <w:p w14:paraId="52B61914" w14:textId="77777777" w:rsidR="00000000" w:rsidRDefault="00000000">
      <w:pPr>
        <w:rPr>
          <w:lang w:val="de-DE"/>
        </w:rPr>
      </w:pPr>
      <w:r>
        <w:rPr>
          <w:lang w:val="de-DE"/>
        </w:rPr>
        <w:t>Das JK-Flipflop</w:t>
      </w:r>
      <w:r>
        <w:rPr>
          <w:lang w:val="de-DE"/>
        </w:rPr>
        <w:fldChar w:fldCharType="begin"/>
      </w:r>
      <w:r>
        <w:rPr>
          <w:lang w:val="de-DE"/>
        </w:rPr>
        <w:instrText xml:space="preserve"> XE "JK-Flipflop" </w:instrText>
      </w:r>
      <w:r>
        <w:rPr>
          <w:lang w:val="de-DE"/>
        </w:rPr>
        <w:fldChar w:fldCharType="end"/>
      </w:r>
      <w:r>
        <w:rPr>
          <w:lang w:val="de-DE"/>
        </w:rPr>
        <w:t xml:space="preserve"> unterhalb der Schieberegister, das vor diesem Taktimpuls</w:t>
      </w:r>
      <w:r>
        <w:rPr>
          <w:lang w:val="de-DE"/>
        </w:rPr>
        <w:fldChar w:fldCharType="begin"/>
      </w:r>
      <w:r>
        <w:rPr>
          <w:lang w:val="de-DE"/>
        </w:rPr>
        <w:instrText xml:space="preserve"> XE "Taktimpuls" </w:instrText>
      </w:r>
      <w:r>
        <w:rPr>
          <w:lang w:val="de-DE"/>
        </w:rPr>
        <w:fldChar w:fldCharType="end"/>
      </w:r>
      <w:r>
        <w:rPr>
          <w:lang w:val="de-DE"/>
        </w:rPr>
        <w:t xml:space="preserve"> den Wert Ü</w:t>
      </w:r>
      <w:r>
        <w:rPr>
          <w:vertAlign w:val="subscript"/>
          <w:lang w:val="de-DE"/>
        </w:rPr>
        <w:t>1</w:t>
      </w:r>
      <w:r>
        <w:rPr>
          <w:lang w:val="de-DE"/>
        </w:rPr>
        <w:t xml:space="preserve"> am Eingang hatte, hat nun den Wert Ü</w:t>
      </w:r>
      <w:r>
        <w:rPr>
          <w:vertAlign w:val="subscript"/>
          <w:lang w:val="de-DE"/>
        </w:rPr>
        <w:t>1</w:t>
      </w:r>
      <w:r>
        <w:rPr>
          <w:lang w:val="de-DE"/>
        </w:rPr>
        <w:t xml:space="preserve"> am Ausgang Q. Dieser Ausgang Q ist nun mit einem weiteren </w:t>
      </w:r>
      <w:r>
        <w:rPr>
          <w:lang w:val="de-DE"/>
        </w:rPr>
        <w:lastRenderedPageBreak/>
        <w:t>Eingang C des VA verbunden. Es liegen also an den Eingängen des Volladdierers die Werte a</w:t>
      </w:r>
      <w:r>
        <w:rPr>
          <w:vertAlign w:val="subscript"/>
          <w:lang w:val="de-DE"/>
        </w:rPr>
        <w:t>1</w:t>
      </w:r>
      <w:r>
        <w:rPr>
          <w:lang w:val="de-DE"/>
        </w:rPr>
        <w:t xml:space="preserve"> (an A), b</w:t>
      </w:r>
      <w:r>
        <w:rPr>
          <w:vertAlign w:val="subscript"/>
          <w:lang w:val="de-DE"/>
        </w:rPr>
        <w:t>1</w:t>
      </w:r>
      <w:r>
        <w:rPr>
          <w:lang w:val="de-DE"/>
        </w:rPr>
        <w:t xml:space="preserve"> (an B) und Ü</w:t>
      </w:r>
      <w:r>
        <w:rPr>
          <w:vertAlign w:val="subscript"/>
          <w:lang w:val="de-DE"/>
        </w:rPr>
        <w:t>1</w:t>
      </w:r>
      <w:r>
        <w:rPr>
          <w:lang w:val="de-DE"/>
        </w:rPr>
        <w:t xml:space="preserve"> an C. Diese werden wiederum addiert und erscheinen als Summe S und als Übertrag Ü an dessen Ausgängen.</w:t>
      </w:r>
    </w:p>
    <w:p w14:paraId="2EECFFDD" w14:textId="77777777" w:rsidR="00000000" w:rsidRDefault="00000000">
      <w:pPr>
        <w:rPr>
          <w:lang w:val="de-DE"/>
        </w:rPr>
      </w:pPr>
      <w:r>
        <w:rPr>
          <w:lang w:val="de-DE"/>
        </w:rPr>
        <w:t>Zuvor wurde jedoch der Ausgang S des VA mit dem J-Eingang des Serienaddierers verbunden. Nachdem nun die Summe a</w:t>
      </w:r>
      <w:r>
        <w:rPr>
          <w:vertAlign w:val="subscript"/>
          <w:lang w:val="de-DE"/>
        </w:rPr>
        <w:t>0</w:t>
      </w:r>
      <w:r>
        <w:rPr>
          <w:lang w:val="de-DE"/>
        </w:rPr>
        <w:t xml:space="preserve"> + b</w:t>
      </w:r>
      <w:r>
        <w:rPr>
          <w:vertAlign w:val="subscript"/>
          <w:lang w:val="de-DE"/>
        </w:rPr>
        <w:t>0</w:t>
      </w:r>
      <w:r>
        <w:rPr>
          <w:lang w:val="de-DE"/>
        </w:rPr>
        <w:t xml:space="preserve"> gebildet wurde und ein erneuter Taktimpuls</w:t>
      </w:r>
      <w:r>
        <w:rPr>
          <w:lang w:val="de-DE"/>
        </w:rPr>
        <w:fldChar w:fldCharType="begin"/>
      </w:r>
      <w:r>
        <w:rPr>
          <w:lang w:val="de-DE"/>
        </w:rPr>
        <w:instrText xml:space="preserve"> XE "Taktimpuls" </w:instrText>
      </w:r>
      <w:r>
        <w:rPr>
          <w:lang w:val="de-DE"/>
        </w:rPr>
        <w:fldChar w:fldCharType="end"/>
      </w:r>
      <w:r>
        <w:rPr>
          <w:lang w:val="de-DE"/>
        </w:rPr>
        <w:t xml:space="preserve"> die Werte a</w:t>
      </w:r>
      <w:r>
        <w:rPr>
          <w:vertAlign w:val="subscript"/>
          <w:lang w:val="de-DE"/>
        </w:rPr>
        <w:t>3</w:t>
      </w:r>
      <w:r>
        <w:rPr>
          <w:lang w:val="de-DE"/>
        </w:rPr>
        <w:t>, a</w:t>
      </w:r>
      <w:r>
        <w:rPr>
          <w:vertAlign w:val="subscript"/>
          <w:lang w:val="de-DE"/>
        </w:rPr>
        <w:t>2</w:t>
      </w:r>
      <w:r>
        <w:rPr>
          <w:lang w:val="de-DE"/>
        </w:rPr>
        <w:t xml:space="preserve"> und a</w:t>
      </w:r>
      <w:r>
        <w:rPr>
          <w:vertAlign w:val="subscript"/>
          <w:lang w:val="de-DE"/>
        </w:rPr>
        <w:t>1</w:t>
      </w:r>
      <w:r>
        <w:rPr>
          <w:lang w:val="de-DE"/>
        </w:rPr>
        <w:t xml:space="preserve"> um eine Stelle weiter nach rechts geschoben hat (ebenso die Werte b</w:t>
      </w:r>
      <w:r>
        <w:rPr>
          <w:vertAlign w:val="subscript"/>
          <w:lang w:val="de-DE"/>
        </w:rPr>
        <w:t>3</w:t>
      </w:r>
      <w:r>
        <w:rPr>
          <w:lang w:val="de-DE"/>
        </w:rPr>
        <w:t>, b</w:t>
      </w:r>
      <w:r>
        <w:rPr>
          <w:vertAlign w:val="subscript"/>
          <w:lang w:val="de-DE"/>
        </w:rPr>
        <w:t>2</w:t>
      </w:r>
      <w:r>
        <w:rPr>
          <w:lang w:val="de-DE"/>
        </w:rPr>
        <w:t xml:space="preserve"> und b</w:t>
      </w:r>
      <w:r>
        <w:rPr>
          <w:vertAlign w:val="subscript"/>
          <w:lang w:val="de-DE"/>
        </w:rPr>
        <w:t>1</w:t>
      </w:r>
      <w:r>
        <w:rPr>
          <w:lang w:val="de-DE"/>
        </w:rPr>
        <w:t>), sind in den Schieberegistern folgende Werte gespeichert.</w:t>
      </w:r>
    </w:p>
    <w:p w14:paraId="552094D4" w14:textId="77777777" w:rsidR="00000000" w:rsidRDefault="00000000">
      <w:pPr>
        <w:pStyle w:val="Formel"/>
      </w:pPr>
      <w:r>
        <w:t>Register A: X,  a</w:t>
      </w:r>
      <w:r>
        <w:rPr>
          <w:vertAlign w:val="subscript"/>
        </w:rPr>
        <w:t>3</w:t>
      </w:r>
      <w:r>
        <w:t>, a</w:t>
      </w:r>
      <w:r>
        <w:rPr>
          <w:vertAlign w:val="subscript"/>
        </w:rPr>
        <w:t>2</w:t>
      </w:r>
      <w:r>
        <w:t>, a</w:t>
      </w:r>
      <w:r>
        <w:rPr>
          <w:vertAlign w:val="subscript"/>
        </w:rPr>
        <w:t>1</w:t>
      </w:r>
    </w:p>
    <w:p w14:paraId="5DFA7729" w14:textId="77777777" w:rsidR="00000000" w:rsidRDefault="00000000">
      <w:pPr>
        <w:pStyle w:val="Formel"/>
        <w:rPr>
          <w:lang w:val="en-US"/>
        </w:rPr>
      </w:pPr>
      <w:r>
        <w:rPr>
          <w:lang w:val="en-US"/>
        </w:rPr>
        <w:t>Register B: S</w:t>
      </w:r>
      <w:r>
        <w:rPr>
          <w:vertAlign w:val="subscript"/>
          <w:lang w:val="en-US"/>
        </w:rPr>
        <w:t>0</w:t>
      </w:r>
      <w:r>
        <w:rPr>
          <w:lang w:val="en-US"/>
        </w:rPr>
        <w:t>, b</w:t>
      </w:r>
      <w:r>
        <w:rPr>
          <w:vertAlign w:val="subscript"/>
          <w:lang w:val="en-US"/>
        </w:rPr>
        <w:t>3</w:t>
      </w:r>
      <w:r>
        <w:rPr>
          <w:lang w:val="en-US"/>
        </w:rPr>
        <w:t>, b</w:t>
      </w:r>
      <w:r>
        <w:rPr>
          <w:vertAlign w:val="subscript"/>
          <w:lang w:val="en-US"/>
        </w:rPr>
        <w:t>2</w:t>
      </w:r>
      <w:r>
        <w:rPr>
          <w:lang w:val="en-US"/>
        </w:rPr>
        <w:t>, b</w:t>
      </w:r>
      <w:r>
        <w:rPr>
          <w:vertAlign w:val="subscript"/>
          <w:lang w:val="en-US"/>
        </w:rPr>
        <w:t>1</w:t>
      </w:r>
    </w:p>
    <w:p w14:paraId="6CBA3A2E" w14:textId="77777777" w:rsidR="00000000" w:rsidRDefault="00000000">
      <w:pPr>
        <w:rPr>
          <w:lang w:val="de-DE"/>
        </w:rPr>
      </w:pPr>
      <w:r>
        <w:rPr>
          <w:lang w:val="de-DE"/>
        </w:rPr>
        <w:t>In dem JK-Flipflop</w:t>
      </w:r>
      <w:r>
        <w:rPr>
          <w:lang w:val="de-DE"/>
        </w:rPr>
        <w:fldChar w:fldCharType="begin"/>
      </w:r>
      <w:r>
        <w:rPr>
          <w:lang w:val="de-DE"/>
        </w:rPr>
        <w:instrText xml:space="preserve"> XE "JK-Flipflop" </w:instrText>
      </w:r>
      <w:r>
        <w:rPr>
          <w:lang w:val="de-DE"/>
        </w:rPr>
        <w:fldChar w:fldCharType="end"/>
      </w:r>
      <w:r>
        <w:rPr>
          <w:lang w:val="de-DE"/>
        </w:rPr>
        <w:t xml:space="preserve"> befindet sich der Übertrag Ü</w:t>
      </w:r>
      <w:r>
        <w:rPr>
          <w:vertAlign w:val="subscript"/>
          <w:lang w:val="de-DE"/>
        </w:rPr>
        <w:t>1</w:t>
      </w:r>
      <w:r>
        <w:rPr>
          <w:lang w:val="de-DE"/>
        </w:rPr>
        <w:t>.</w:t>
      </w:r>
    </w:p>
    <w:p w14:paraId="3F56F231" w14:textId="77777777" w:rsidR="00000000" w:rsidRDefault="00000000">
      <w:pPr>
        <w:rPr>
          <w:lang w:val="de-DE"/>
        </w:rPr>
      </w:pPr>
      <w:r>
        <w:rPr>
          <w:lang w:val="de-DE"/>
        </w:rPr>
        <w:t>Nun tritt die erneute Addition</w:t>
      </w:r>
      <w:r>
        <w:rPr>
          <w:lang w:val="de-DE"/>
        </w:rPr>
        <w:fldChar w:fldCharType="begin"/>
      </w:r>
      <w:r>
        <w:rPr>
          <w:lang w:val="de-DE"/>
        </w:rPr>
        <w:instrText xml:space="preserve"> XE "Addition" </w:instrText>
      </w:r>
      <w:r>
        <w:rPr>
          <w:lang w:val="de-DE"/>
        </w:rPr>
        <w:fldChar w:fldCharType="end"/>
      </w:r>
      <w:r>
        <w:rPr>
          <w:lang w:val="de-DE"/>
        </w:rPr>
        <w:t xml:space="preserve"> der Variablen an A, B und C des VA auf. Es wird also die Summe a</w:t>
      </w:r>
      <w:r>
        <w:rPr>
          <w:vertAlign w:val="subscript"/>
          <w:lang w:val="de-DE"/>
        </w:rPr>
        <w:t>1</w:t>
      </w:r>
      <w:r>
        <w:rPr>
          <w:lang w:val="de-DE"/>
        </w:rPr>
        <w:t xml:space="preserve"> + b</w:t>
      </w:r>
      <w:r>
        <w:rPr>
          <w:vertAlign w:val="subscript"/>
          <w:lang w:val="de-DE"/>
        </w:rPr>
        <w:t>1</w:t>
      </w:r>
      <w:r>
        <w:rPr>
          <w:lang w:val="de-DE"/>
        </w:rPr>
        <w:t xml:space="preserve"> + Ü</w:t>
      </w:r>
      <w:r>
        <w:rPr>
          <w:vertAlign w:val="subscript"/>
          <w:lang w:val="de-DE"/>
        </w:rPr>
        <w:t>1</w:t>
      </w:r>
      <w:r>
        <w:rPr>
          <w:lang w:val="de-DE"/>
        </w:rPr>
        <w:t xml:space="preserve"> gebildet. Dabei wird die Summe S</w:t>
      </w:r>
      <w:r>
        <w:rPr>
          <w:vertAlign w:val="subscript"/>
          <w:lang w:val="de-DE"/>
        </w:rPr>
        <w:t>1</w:t>
      </w:r>
      <w:r>
        <w:rPr>
          <w:lang w:val="de-DE"/>
        </w:rPr>
        <w:t xml:space="preserve"> gebildet, die wiederum am J-Eingang des unteren Schieberegisters anliegt und bei einem erneuten Taktimpuls</w:t>
      </w:r>
      <w:r>
        <w:rPr>
          <w:lang w:val="de-DE"/>
        </w:rPr>
        <w:fldChar w:fldCharType="begin"/>
      </w:r>
      <w:r>
        <w:rPr>
          <w:lang w:val="de-DE"/>
        </w:rPr>
        <w:instrText xml:space="preserve"> XE "Taktimpuls" </w:instrText>
      </w:r>
      <w:r>
        <w:rPr>
          <w:lang w:val="de-DE"/>
        </w:rPr>
        <w:fldChar w:fldCharType="end"/>
      </w:r>
      <w:r>
        <w:rPr>
          <w:lang w:val="de-DE"/>
        </w:rPr>
        <w:t xml:space="preserve"> als Information aufgenommen wird. Der Übertrag Ü</w:t>
      </w:r>
      <w:r>
        <w:rPr>
          <w:vertAlign w:val="subscript"/>
          <w:lang w:val="de-DE"/>
        </w:rPr>
        <w:t>2</w:t>
      </w:r>
      <w:r>
        <w:rPr>
          <w:lang w:val="de-DE"/>
        </w:rPr>
        <w:t>, der bei der Addition entsteht und an den J-Eingang des Flipflops gelegt wird, wird auch von diesem beim nächsten Impuls aufgenommen und erscheint dann am Ausgang Q um von dort bei einer erneuten Addition übernommen zu werden.</w:t>
      </w:r>
    </w:p>
    <w:p w14:paraId="059628D5" w14:textId="77777777" w:rsidR="00000000" w:rsidRDefault="00000000">
      <w:pPr>
        <w:rPr>
          <w:lang w:val="de-DE"/>
        </w:rPr>
      </w:pPr>
      <w:r>
        <w:rPr>
          <w:lang w:val="de-DE"/>
        </w:rPr>
        <w:t>Es befinden sich also jetzt folgende Werte in den Registern:</w:t>
      </w:r>
    </w:p>
    <w:p w14:paraId="6CA91D7C" w14:textId="77777777" w:rsidR="00000000" w:rsidRDefault="00000000">
      <w:pPr>
        <w:pStyle w:val="Formel"/>
      </w:pPr>
      <w:r>
        <w:t>Register A: X,   X, a</w:t>
      </w:r>
      <w:r>
        <w:rPr>
          <w:vertAlign w:val="subscript"/>
        </w:rPr>
        <w:t>3</w:t>
      </w:r>
      <w:r>
        <w:t>, a</w:t>
      </w:r>
      <w:r>
        <w:rPr>
          <w:vertAlign w:val="subscript"/>
        </w:rPr>
        <w:t>2</w:t>
      </w:r>
    </w:p>
    <w:p w14:paraId="2EDD2166" w14:textId="77777777" w:rsidR="00000000" w:rsidRDefault="00000000">
      <w:pPr>
        <w:pStyle w:val="Formel"/>
        <w:rPr>
          <w:lang w:val="en-US"/>
        </w:rPr>
      </w:pPr>
      <w:r>
        <w:rPr>
          <w:lang w:val="en-US"/>
        </w:rPr>
        <w:t>Register B: S</w:t>
      </w:r>
      <w:r>
        <w:rPr>
          <w:vertAlign w:val="subscript"/>
          <w:lang w:val="en-US"/>
        </w:rPr>
        <w:t>1</w:t>
      </w:r>
      <w:r>
        <w:rPr>
          <w:lang w:val="en-US"/>
        </w:rPr>
        <w:t>, S</w:t>
      </w:r>
      <w:r>
        <w:rPr>
          <w:vertAlign w:val="subscript"/>
          <w:lang w:val="en-US"/>
        </w:rPr>
        <w:t>0</w:t>
      </w:r>
      <w:r>
        <w:rPr>
          <w:lang w:val="en-US"/>
        </w:rPr>
        <w:t>, b</w:t>
      </w:r>
      <w:r>
        <w:rPr>
          <w:vertAlign w:val="subscript"/>
          <w:lang w:val="en-US"/>
        </w:rPr>
        <w:t>3</w:t>
      </w:r>
      <w:r>
        <w:rPr>
          <w:lang w:val="en-US"/>
        </w:rPr>
        <w:t>, b</w:t>
      </w:r>
      <w:r>
        <w:rPr>
          <w:vertAlign w:val="subscript"/>
          <w:lang w:val="en-US"/>
        </w:rPr>
        <w:t>2</w:t>
      </w:r>
    </w:p>
    <w:p w14:paraId="74570990" w14:textId="77777777" w:rsidR="00000000" w:rsidRDefault="00000000">
      <w:pPr>
        <w:rPr>
          <w:lang w:val="de-DE"/>
        </w:rPr>
      </w:pPr>
      <w:r>
        <w:rPr>
          <w:lang w:val="de-DE"/>
        </w:rPr>
        <w:t>In dem JK-Flipflop</w:t>
      </w:r>
      <w:r>
        <w:rPr>
          <w:lang w:val="de-DE"/>
        </w:rPr>
        <w:fldChar w:fldCharType="begin"/>
      </w:r>
      <w:r>
        <w:rPr>
          <w:lang w:val="de-DE"/>
        </w:rPr>
        <w:instrText xml:space="preserve"> XE "JK-Flipflop" </w:instrText>
      </w:r>
      <w:r>
        <w:rPr>
          <w:lang w:val="de-DE"/>
        </w:rPr>
        <w:fldChar w:fldCharType="end"/>
      </w:r>
      <w:r>
        <w:rPr>
          <w:lang w:val="de-DE"/>
        </w:rPr>
        <w:t xml:space="preserve"> befindet sich der Übertrag Ü</w:t>
      </w:r>
      <w:r>
        <w:rPr>
          <w:vertAlign w:val="subscript"/>
          <w:lang w:val="de-DE"/>
        </w:rPr>
        <w:t>2</w:t>
      </w:r>
      <w:r>
        <w:rPr>
          <w:lang w:val="de-DE"/>
        </w:rPr>
        <w:t>.</w:t>
      </w:r>
    </w:p>
    <w:p w14:paraId="4A16CC67" w14:textId="77777777" w:rsidR="00000000" w:rsidRDefault="00000000">
      <w:pPr>
        <w:rPr>
          <w:lang w:val="de-DE"/>
        </w:rPr>
      </w:pPr>
      <w:r>
        <w:rPr>
          <w:lang w:val="de-DE"/>
        </w:rPr>
        <w:t>Bei einem erneuten Taktimpuls</w:t>
      </w:r>
      <w:r>
        <w:rPr>
          <w:lang w:val="de-DE"/>
        </w:rPr>
        <w:fldChar w:fldCharType="begin"/>
      </w:r>
      <w:r>
        <w:rPr>
          <w:lang w:val="de-DE"/>
        </w:rPr>
        <w:instrText xml:space="preserve"> XE "Taktimpuls" </w:instrText>
      </w:r>
      <w:r>
        <w:rPr>
          <w:lang w:val="de-DE"/>
        </w:rPr>
        <w:fldChar w:fldCharType="end"/>
      </w:r>
      <w:r>
        <w:rPr>
          <w:lang w:val="de-DE"/>
        </w:rPr>
        <w:t xml:space="preserve"> wird die Summe der Werte a</w:t>
      </w:r>
      <w:r>
        <w:rPr>
          <w:vertAlign w:val="subscript"/>
          <w:lang w:val="de-DE"/>
        </w:rPr>
        <w:t>2</w:t>
      </w:r>
      <w:r>
        <w:rPr>
          <w:lang w:val="de-DE"/>
        </w:rPr>
        <w:t>, b</w:t>
      </w:r>
      <w:r>
        <w:rPr>
          <w:vertAlign w:val="subscript"/>
          <w:lang w:val="de-DE"/>
        </w:rPr>
        <w:t>2</w:t>
      </w:r>
      <w:r>
        <w:rPr>
          <w:lang w:val="de-DE"/>
        </w:rPr>
        <w:t xml:space="preserve"> und Ü</w:t>
      </w:r>
      <w:r>
        <w:rPr>
          <w:vertAlign w:val="subscript"/>
          <w:lang w:val="de-DE"/>
        </w:rPr>
        <w:t>2</w:t>
      </w:r>
      <w:r>
        <w:rPr>
          <w:lang w:val="de-DE"/>
        </w:rPr>
        <w:t xml:space="preserve"> gebildet. Es erscheint dann am Ausgang S des VA die gebildete Summe S</w:t>
      </w:r>
      <w:r>
        <w:rPr>
          <w:vertAlign w:val="subscript"/>
          <w:lang w:val="de-DE"/>
        </w:rPr>
        <w:t>2</w:t>
      </w:r>
      <w:r>
        <w:rPr>
          <w:lang w:val="de-DE"/>
        </w:rPr>
        <w:t xml:space="preserve"> und der Übertrag Ü</w:t>
      </w:r>
      <w:r>
        <w:rPr>
          <w:vertAlign w:val="subscript"/>
          <w:lang w:val="de-DE"/>
        </w:rPr>
        <w:t>3</w:t>
      </w:r>
      <w:r>
        <w:rPr>
          <w:lang w:val="de-DE"/>
        </w:rPr>
        <w:t>.</w:t>
      </w:r>
    </w:p>
    <w:p w14:paraId="67AC6541" w14:textId="77777777" w:rsidR="00000000" w:rsidRDefault="00000000">
      <w:pPr>
        <w:rPr>
          <w:lang w:val="de-DE"/>
        </w:rPr>
      </w:pPr>
      <w:r>
        <w:rPr>
          <w:lang w:val="de-DE"/>
        </w:rPr>
        <w:t>Diese Art der Addition</w:t>
      </w:r>
      <w:r>
        <w:rPr>
          <w:lang w:val="de-DE"/>
        </w:rPr>
        <w:fldChar w:fldCharType="begin"/>
      </w:r>
      <w:r>
        <w:rPr>
          <w:lang w:val="de-DE"/>
        </w:rPr>
        <w:instrText xml:space="preserve"> XE "Addition" </w:instrText>
      </w:r>
      <w:r>
        <w:rPr>
          <w:lang w:val="de-DE"/>
        </w:rPr>
        <w:fldChar w:fldCharType="end"/>
      </w:r>
      <w:r>
        <w:rPr>
          <w:lang w:val="de-DE"/>
        </w:rPr>
        <w:t xml:space="preserve"> wird so weit fortgesetzt bis sämtliche Variablen addiert sind. Nachdem die letzte Summierung geschehen </w:t>
      </w:r>
      <w:r>
        <w:rPr>
          <w:lang w:val="de-DE"/>
        </w:rPr>
        <w:lastRenderedPageBreak/>
        <w:t>ist und die letzte Summe in dem unteren Schieberegister abgespeichert wurde, sind die Werte wie folgt in den Registern:</w:t>
      </w:r>
    </w:p>
    <w:p w14:paraId="5BB566A6" w14:textId="77777777" w:rsidR="00000000" w:rsidRDefault="00000000">
      <w:pPr>
        <w:rPr>
          <w:lang w:val="it-IT"/>
        </w:rPr>
      </w:pPr>
      <w:r>
        <w:rPr>
          <w:lang w:val="it-IT"/>
        </w:rPr>
        <w:t>Register A: X,   X,  X,  X</w:t>
      </w:r>
    </w:p>
    <w:p w14:paraId="592FC7B1" w14:textId="77777777" w:rsidR="00000000" w:rsidRDefault="00000000">
      <w:pPr>
        <w:rPr>
          <w:vertAlign w:val="subscript"/>
          <w:lang w:val="en-US"/>
        </w:rPr>
      </w:pPr>
      <w:r>
        <w:rPr>
          <w:lang w:val="en-US"/>
        </w:rPr>
        <w:t>Register B: S</w:t>
      </w:r>
      <w:r>
        <w:rPr>
          <w:vertAlign w:val="subscript"/>
          <w:lang w:val="en-US"/>
        </w:rPr>
        <w:t>3</w:t>
      </w:r>
      <w:r>
        <w:rPr>
          <w:lang w:val="en-US"/>
        </w:rPr>
        <w:t>, S</w:t>
      </w:r>
      <w:r>
        <w:rPr>
          <w:vertAlign w:val="subscript"/>
          <w:lang w:val="en-US"/>
        </w:rPr>
        <w:t>2</w:t>
      </w:r>
      <w:r>
        <w:rPr>
          <w:lang w:val="en-US"/>
        </w:rPr>
        <w:t>, S</w:t>
      </w:r>
      <w:r>
        <w:rPr>
          <w:vertAlign w:val="subscript"/>
          <w:lang w:val="en-US"/>
        </w:rPr>
        <w:t>1</w:t>
      </w:r>
      <w:r>
        <w:rPr>
          <w:lang w:val="en-US"/>
        </w:rPr>
        <w:t>, S</w:t>
      </w:r>
      <w:r>
        <w:rPr>
          <w:vertAlign w:val="subscript"/>
          <w:lang w:val="en-US"/>
        </w:rPr>
        <w:t>0</w:t>
      </w:r>
    </w:p>
    <w:p w14:paraId="190CC5E4" w14:textId="77777777" w:rsidR="00000000" w:rsidRDefault="00000000">
      <w:pPr>
        <w:rPr>
          <w:lang w:val="de-DE"/>
        </w:rPr>
      </w:pPr>
      <w:r>
        <w:rPr>
          <w:lang w:val="de-DE"/>
        </w:rPr>
        <w:t>In dem JK-Flipflop</w:t>
      </w:r>
      <w:r>
        <w:rPr>
          <w:lang w:val="de-DE"/>
        </w:rPr>
        <w:fldChar w:fldCharType="begin"/>
      </w:r>
      <w:r>
        <w:rPr>
          <w:lang w:val="de-DE"/>
        </w:rPr>
        <w:instrText xml:space="preserve"> XE "JK-Flipflop" </w:instrText>
      </w:r>
      <w:r>
        <w:rPr>
          <w:lang w:val="de-DE"/>
        </w:rPr>
        <w:fldChar w:fldCharType="end"/>
      </w:r>
      <w:r>
        <w:rPr>
          <w:lang w:val="de-DE"/>
        </w:rPr>
        <w:t xml:space="preserve"> befindet sich der Übertrag Ü</w:t>
      </w:r>
      <w:r>
        <w:rPr>
          <w:vertAlign w:val="subscript"/>
          <w:lang w:val="de-DE"/>
        </w:rPr>
        <w:t>4</w:t>
      </w:r>
      <w:r>
        <w:rPr>
          <w:lang w:val="de-DE"/>
        </w:rPr>
        <w:t>.</w:t>
      </w:r>
    </w:p>
    <w:p w14:paraId="1A108795" w14:textId="77777777" w:rsidR="00000000" w:rsidRDefault="00000000">
      <w:pPr>
        <w:rPr>
          <w:lang w:val="de-DE"/>
        </w:rPr>
      </w:pPr>
      <w:r>
        <w:rPr>
          <w:lang w:val="de-DE"/>
        </w:rPr>
        <w:t>Der Übertrag Ü</w:t>
      </w:r>
      <w:r>
        <w:rPr>
          <w:vertAlign w:val="subscript"/>
          <w:lang w:val="de-DE"/>
        </w:rPr>
        <w:t>4</w:t>
      </w:r>
      <w:r>
        <w:rPr>
          <w:lang w:val="de-DE"/>
        </w:rPr>
        <w:t xml:space="preserve"> kann nun aus dem JK-Flipflop</w:t>
      </w:r>
      <w:r>
        <w:rPr>
          <w:lang w:val="de-DE"/>
        </w:rPr>
        <w:fldChar w:fldCharType="begin"/>
      </w:r>
      <w:r>
        <w:rPr>
          <w:lang w:val="de-DE"/>
        </w:rPr>
        <w:instrText xml:space="preserve"> XE "JK-Flipflop" </w:instrText>
      </w:r>
      <w:r>
        <w:rPr>
          <w:lang w:val="de-DE"/>
        </w:rPr>
        <w:fldChar w:fldCharType="end"/>
      </w:r>
      <w:r>
        <w:rPr>
          <w:lang w:val="de-DE"/>
        </w:rPr>
        <w:t xml:space="preserve"> entnommen werden und vor die Summe S</w:t>
      </w:r>
      <w:r>
        <w:rPr>
          <w:vertAlign w:val="subscript"/>
          <w:lang w:val="de-DE"/>
        </w:rPr>
        <w:t>3</w:t>
      </w:r>
      <w:r>
        <w:rPr>
          <w:lang w:val="de-DE"/>
        </w:rPr>
        <w:t>, S</w:t>
      </w:r>
      <w:r>
        <w:rPr>
          <w:vertAlign w:val="subscript"/>
          <w:lang w:val="de-DE"/>
        </w:rPr>
        <w:t>2</w:t>
      </w:r>
      <w:r>
        <w:rPr>
          <w:lang w:val="de-DE"/>
        </w:rPr>
        <w:t>, S</w:t>
      </w:r>
      <w:r>
        <w:rPr>
          <w:vertAlign w:val="subscript"/>
          <w:lang w:val="de-DE"/>
        </w:rPr>
        <w:t>1</w:t>
      </w:r>
      <w:r>
        <w:rPr>
          <w:lang w:val="de-DE"/>
        </w:rPr>
        <w:t>, S</w:t>
      </w:r>
      <w:r>
        <w:rPr>
          <w:vertAlign w:val="subscript"/>
          <w:lang w:val="de-DE"/>
        </w:rPr>
        <w:t>0</w:t>
      </w:r>
      <w:r>
        <w:rPr>
          <w:lang w:val="de-DE"/>
        </w:rPr>
        <w:t xml:space="preserve"> gesetzt werden. Der Sachverhalt der Verschiebung innerhalb des Registers und die Addition</w:t>
      </w:r>
      <w:r>
        <w:rPr>
          <w:lang w:val="de-DE"/>
        </w:rPr>
        <w:fldChar w:fldCharType="begin"/>
      </w:r>
      <w:r>
        <w:rPr>
          <w:lang w:val="de-DE"/>
        </w:rPr>
        <w:instrText xml:space="preserve"> XE "Addition" </w:instrText>
      </w:r>
      <w:r>
        <w:rPr>
          <w:lang w:val="de-DE"/>
        </w:rPr>
        <w:fldChar w:fldCharType="end"/>
      </w:r>
      <w:r>
        <w:rPr>
          <w:lang w:val="de-DE"/>
        </w:rPr>
        <w:t xml:space="preserve"> der einzelnen Variablen zu einer Summe S und dem Übertrag Ü ist in der folgenden Tabelle noch einmal zusammengefasst.</w:t>
      </w:r>
    </w:p>
    <w:p w14:paraId="072E2B1C" w14:textId="77777777" w:rsidR="00000000" w:rsidRDefault="00000000">
      <w:pPr>
        <w:pStyle w:val="Logiktabelle"/>
        <w:rPr>
          <w:lang w:val="de-DE"/>
        </w:rPr>
      </w:pPr>
      <w:r>
        <w:rPr>
          <w:lang w:val="de-DE"/>
        </w:rPr>
        <w:lastRenderedPageBreak/>
        <w:t>Schieberegister A:</w:t>
      </w:r>
    </w:p>
    <w:tbl>
      <w:tblPr>
        <w:tblW w:w="0" w:type="auto"/>
        <w:jc w:val="center"/>
        <w:tblLook w:val="0000" w:firstRow="0" w:lastRow="0" w:firstColumn="0" w:lastColumn="0" w:noHBand="0" w:noVBand="0"/>
      </w:tblPr>
      <w:tblGrid>
        <w:gridCol w:w="1169"/>
        <w:gridCol w:w="1254"/>
        <w:gridCol w:w="1375"/>
        <w:gridCol w:w="1134"/>
        <w:gridCol w:w="1134"/>
      </w:tblGrid>
      <w:tr w:rsidR="00000000" w14:paraId="34793BE4" w14:textId="77777777">
        <w:tblPrEx>
          <w:tblCellMar>
            <w:top w:w="0" w:type="dxa"/>
            <w:bottom w:w="0" w:type="dxa"/>
          </w:tblCellMar>
        </w:tblPrEx>
        <w:trPr>
          <w:jc w:val="center"/>
        </w:trPr>
        <w:tc>
          <w:tcPr>
            <w:tcW w:w="1169" w:type="dxa"/>
            <w:tcBorders>
              <w:top w:val="single" w:sz="4" w:space="0" w:color="auto"/>
              <w:left w:val="single" w:sz="4" w:space="0" w:color="auto"/>
              <w:bottom w:val="single" w:sz="4" w:space="0" w:color="auto"/>
              <w:right w:val="single" w:sz="4" w:space="0" w:color="auto"/>
            </w:tcBorders>
            <w:shd w:val="clear" w:color="auto" w:fill="B3B3B3"/>
          </w:tcPr>
          <w:p w14:paraId="11388BB2" w14:textId="77777777" w:rsidR="00000000" w:rsidRDefault="00000000">
            <w:pPr>
              <w:pStyle w:val="Logiktabelle"/>
              <w:rPr>
                <w:lang w:val="de-DE"/>
              </w:rPr>
            </w:pPr>
            <w:r>
              <w:rPr>
                <w:lang w:val="de-DE"/>
              </w:rPr>
              <w:t>t</w:t>
            </w:r>
          </w:p>
        </w:tc>
        <w:tc>
          <w:tcPr>
            <w:tcW w:w="1254" w:type="dxa"/>
            <w:tcBorders>
              <w:top w:val="single" w:sz="4" w:space="0" w:color="auto"/>
              <w:left w:val="single" w:sz="4" w:space="0" w:color="auto"/>
              <w:bottom w:val="single" w:sz="4" w:space="0" w:color="auto"/>
              <w:right w:val="single" w:sz="4" w:space="0" w:color="auto"/>
            </w:tcBorders>
            <w:shd w:val="clear" w:color="auto" w:fill="B3B3B3"/>
          </w:tcPr>
          <w:p w14:paraId="4153D9D2" w14:textId="77777777" w:rsidR="00000000" w:rsidRDefault="00000000">
            <w:pPr>
              <w:pStyle w:val="Logiktabelle"/>
              <w:rPr>
                <w:lang w:val="de-DE"/>
              </w:rPr>
            </w:pPr>
            <w:r>
              <w:rPr>
                <w:lang w:val="de-DE"/>
              </w:rPr>
              <w:t>Stelle 3</w:t>
            </w:r>
          </w:p>
        </w:tc>
        <w:tc>
          <w:tcPr>
            <w:tcW w:w="1375" w:type="dxa"/>
            <w:tcBorders>
              <w:top w:val="single" w:sz="4" w:space="0" w:color="auto"/>
              <w:left w:val="single" w:sz="4" w:space="0" w:color="auto"/>
              <w:bottom w:val="single" w:sz="4" w:space="0" w:color="auto"/>
              <w:right w:val="single" w:sz="4" w:space="0" w:color="auto"/>
            </w:tcBorders>
            <w:shd w:val="clear" w:color="auto" w:fill="B3B3B3"/>
          </w:tcPr>
          <w:p w14:paraId="48D822EF" w14:textId="77777777" w:rsidR="00000000" w:rsidRDefault="00000000">
            <w:pPr>
              <w:pStyle w:val="Logiktabelle"/>
              <w:rPr>
                <w:lang w:val="de-DE"/>
              </w:rPr>
            </w:pPr>
            <w:r>
              <w:rPr>
                <w:lang w:val="de-DE"/>
              </w:rPr>
              <w:t>Stelle 2</w:t>
            </w:r>
          </w:p>
        </w:tc>
        <w:tc>
          <w:tcPr>
            <w:tcW w:w="1134" w:type="dxa"/>
            <w:tcBorders>
              <w:top w:val="single" w:sz="4" w:space="0" w:color="auto"/>
              <w:left w:val="single" w:sz="4" w:space="0" w:color="auto"/>
              <w:bottom w:val="single" w:sz="4" w:space="0" w:color="auto"/>
              <w:right w:val="single" w:sz="4" w:space="0" w:color="auto"/>
            </w:tcBorders>
            <w:shd w:val="clear" w:color="auto" w:fill="B3B3B3"/>
          </w:tcPr>
          <w:p w14:paraId="26C0F5E7" w14:textId="77777777" w:rsidR="00000000" w:rsidRDefault="00000000">
            <w:pPr>
              <w:pStyle w:val="Logiktabelle"/>
              <w:rPr>
                <w:lang w:val="de-DE"/>
              </w:rPr>
            </w:pPr>
            <w:r>
              <w:rPr>
                <w:lang w:val="de-DE"/>
              </w:rPr>
              <w:t>Stelle 1</w:t>
            </w:r>
          </w:p>
        </w:tc>
        <w:tc>
          <w:tcPr>
            <w:tcW w:w="1134" w:type="dxa"/>
            <w:tcBorders>
              <w:top w:val="single" w:sz="4" w:space="0" w:color="auto"/>
              <w:left w:val="single" w:sz="4" w:space="0" w:color="auto"/>
              <w:bottom w:val="single" w:sz="4" w:space="0" w:color="auto"/>
              <w:right w:val="single" w:sz="4" w:space="0" w:color="auto"/>
            </w:tcBorders>
            <w:shd w:val="clear" w:color="auto" w:fill="B3B3B3"/>
          </w:tcPr>
          <w:p w14:paraId="53A678E8" w14:textId="77777777" w:rsidR="00000000" w:rsidRDefault="00000000">
            <w:pPr>
              <w:pStyle w:val="Logiktabelle"/>
            </w:pPr>
            <w:r>
              <w:t>Stelle 0</w:t>
            </w:r>
          </w:p>
        </w:tc>
      </w:tr>
      <w:tr w:rsidR="00000000" w14:paraId="1EFB4D3E" w14:textId="77777777">
        <w:tblPrEx>
          <w:tblCellMar>
            <w:top w:w="0" w:type="dxa"/>
            <w:bottom w:w="0" w:type="dxa"/>
          </w:tblCellMar>
        </w:tblPrEx>
        <w:trPr>
          <w:jc w:val="center"/>
        </w:trPr>
        <w:tc>
          <w:tcPr>
            <w:tcW w:w="1169" w:type="dxa"/>
            <w:tcBorders>
              <w:top w:val="single" w:sz="4" w:space="0" w:color="auto"/>
              <w:left w:val="single" w:sz="4" w:space="0" w:color="auto"/>
              <w:right w:val="single" w:sz="4" w:space="0" w:color="auto"/>
            </w:tcBorders>
          </w:tcPr>
          <w:p w14:paraId="29FB6AFA" w14:textId="77777777" w:rsidR="00000000" w:rsidRDefault="00000000">
            <w:pPr>
              <w:pStyle w:val="Logiktabelle"/>
            </w:pPr>
            <w:r>
              <w:t>0</w:t>
            </w:r>
          </w:p>
        </w:tc>
        <w:tc>
          <w:tcPr>
            <w:tcW w:w="1254" w:type="dxa"/>
            <w:tcBorders>
              <w:top w:val="single" w:sz="4" w:space="0" w:color="auto"/>
              <w:left w:val="single" w:sz="4" w:space="0" w:color="auto"/>
              <w:right w:val="single" w:sz="4" w:space="0" w:color="auto"/>
            </w:tcBorders>
          </w:tcPr>
          <w:p w14:paraId="2D43C7CC" w14:textId="77777777" w:rsidR="00000000" w:rsidRDefault="00000000">
            <w:pPr>
              <w:pStyle w:val="Logiktabelle"/>
            </w:pPr>
            <w:r>
              <w:t>a</w:t>
            </w:r>
            <w:r>
              <w:rPr>
                <w:vertAlign w:val="subscript"/>
              </w:rPr>
              <w:t>3</w:t>
            </w:r>
          </w:p>
        </w:tc>
        <w:tc>
          <w:tcPr>
            <w:tcW w:w="1375" w:type="dxa"/>
            <w:tcBorders>
              <w:top w:val="single" w:sz="4" w:space="0" w:color="auto"/>
              <w:left w:val="single" w:sz="4" w:space="0" w:color="auto"/>
              <w:right w:val="single" w:sz="4" w:space="0" w:color="auto"/>
            </w:tcBorders>
          </w:tcPr>
          <w:p w14:paraId="1C54A1D2" w14:textId="77777777" w:rsidR="00000000" w:rsidRDefault="00000000">
            <w:pPr>
              <w:pStyle w:val="Logiktabelle"/>
            </w:pPr>
            <w:r>
              <w:t>a</w:t>
            </w:r>
            <w:r>
              <w:rPr>
                <w:vertAlign w:val="subscript"/>
              </w:rPr>
              <w:t>2</w:t>
            </w:r>
          </w:p>
        </w:tc>
        <w:tc>
          <w:tcPr>
            <w:tcW w:w="1134" w:type="dxa"/>
            <w:tcBorders>
              <w:top w:val="single" w:sz="4" w:space="0" w:color="auto"/>
              <w:left w:val="single" w:sz="4" w:space="0" w:color="auto"/>
              <w:right w:val="single" w:sz="4" w:space="0" w:color="auto"/>
            </w:tcBorders>
          </w:tcPr>
          <w:p w14:paraId="75D0BE6B" w14:textId="77777777" w:rsidR="00000000" w:rsidRDefault="00000000">
            <w:pPr>
              <w:pStyle w:val="Logiktabelle"/>
            </w:pPr>
            <w:r>
              <w:t>a</w:t>
            </w:r>
            <w:r>
              <w:rPr>
                <w:vertAlign w:val="subscript"/>
              </w:rPr>
              <w:t>1</w:t>
            </w:r>
          </w:p>
        </w:tc>
        <w:tc>
          <w:tcPr>
            <w:tcW w:w="1134" w:type="dxa"/>
            <w:tcBorders>
              <w:top w:val="single" w:sz="4" w:space="0" w:color="auto"/>
              <w:left w:val="single" w:sz="4" w:space="0" w:color="auto"/>
              <w:right w:val="single" w:sz="4" w:space="0" w:color="auto"/>
            </w:tcBorders>
          </w:tcPr>
          <w:p w14:paraId="6425F37F" w14:textId="77777777" w:rsidR="00000000" w:rsidRDefault="00000000">
            <w:pPr>
              <w:pStyle w:val="Logiktabelle"/>
              <w:rPr>
                <w:vertAlign w:val="subscript"/>
              </w:rPr>
            </w:pPr>
            <w:r>
              <w:t>a</w:t>
            </w:r>
            <w:r>
              <w:rPr>
                <w:vertAlign w:val="subscript"/>
              </w:rPr>
              <w:t>0</w:t>
            </w:r>
          </w:p>
        </w:tc>
      </w:tr>
      <w:tr w:rsidR="00000000" w14:paraId="78C2736A" w14:textId="77777777">
        <w:tblPrEx>
          <w:tblCellMar>
            <w:top w:w="0" w:type="dxa"/>
            <w:bottom w:w="0" w:type="dxa"/>
          </w:tblCellMar>
        </w:tblPrEx>
        <w:trPr>
          <w:jc w:val="center"/>
        </w:trPr>
        <w:tc>
          <w:tcPr>
            <w:tcW w:w="1169" w:type="dxa"/>
            <w:tcBorders>
              <w:left w:val="single" w:sz="4" w:space="0" w:color="auto"/>
              <w:right w:val="single" w:sz="4" w:space="0" w:color="auto"/>
            </w:tcBorders>
          </w:tcPr>
          <w:p w14:paraId="29CF11E6" w14:textId="77777777" w:rsidR="00000000" w:rsidRDefault="00000000">
            <w:pPr>
              <w:pStyle w:val="Logiktabelle"/>
            </w:pPr>
            <w:r>
              <w:t>1</w:t>
            </w:r>
          </w:p>
        </w:tc>
        <w:tc>
          <w:tcPr>
            <w:tcW w:w="1254" w:type="dxa"/>
            <w:tcBorders>
              <w:left w:val="single" w:sz="4" w:space="0" w:color="auto"/>
              <w:right w:val="single" w:sz="4" w:space="0" w:color="auto"/>
            </w:tcBorders>
          </w:tcPr>
          <w:p w14:paraId="07EE7E3F" w14:textId="77777777" w:rsidR="00000000" w:rsidRDefault="00000000">
            <w:pPr>
              <w:pStyle w:val="Logiktabelle"/>
            </w:pPr>
            <w:r>
              <w:t>X</w:t>
            </w:r>
          </w:p>
        </w:tc>
        <w:tc>
          <w:tcPr>
            <w:tcW w:w="1375" w:type="dxa"/>
            <w:tcBorders>
              <w:left w:val="single" w:sz="4" w:space="0" w:color="auto"/>
              <w:right w:val="single" w:sz="4" w:space="0" w:color="auto"/>
            </w:tcBorders>
          </w:tcPr>
          <w:p w14:paraId="636DFA9F" w14:textId="77777777" w:rsidR="00000000" w:rsidRDefault="00000000">
            <w:pPr>
              <w:pStyle w:val="Logiktabelle"/>
            </w:pPr>
            <w:r>
              <w:t>a</w:t>
            </w:r>
            <w:r>
              <w:rPr>
                <w:vertAlign w:val="subscript"/>
              </w:rPr>
              <w:t>3</w:t>
            </w:r>
          </w:p>
        </w:tc>
        <w:tc>
          <w:tcPr>
            <w:tcW w:w="1134" w:type="dxa"/>
            <w:tcBorders>
              <w:left w:val="single" w:sz="4" w:space="0" w:color="auto"/>
              <w:right w:val="single" w:sz="4" w:space="0" w:color="auto"/>
            </w:tcBorders>
          </w:tcPr>
          <w:p w14:paraId="0D348766" w14:textId="77777777" w:rsidR="00000000" w:rsidRDefault="00000000">
            <w:pPr>
              <w:pStyle w:val="Logiktabelle"/>
            </w:pPr>
            <w:r>
              <w:t>a</w:t>
            </w:r>
            <w:r>
              <w:rPr>
                <w:vertAlign w:val="subscript"/>
              </w:rPr>
              <w:t>2</w:t>
            </w:r>
          </w:p>
        </w:tc>
        <w:tc>
          <w:tcPr>
            <w:tcW w:w="1134" w:type="dxa"/>
            <w:tcBorders>
              <w:left w:val="single" w:sz="4" w:space="0" w:color="auto"/>
              <w:right w:val="single" w:sz="4" w:space="0" w:color="auto"/>
            </w:tcBorders>
          </w:tcPr>
          <w:p w14:paraId="333AFB2B" w14:textId="77777777" w:rsidR="00000000" w:rsidRDefault="00000000">
            <w:pPr>
              <w:pStyle w:val="Logiktabelle"/>
            </w:pPr>
            <w:r>
              <w:t>a</w:t>
            </w:r>
            <w:r>
              <w:rPr>
                <w:vertAlign w:val="subscript"/>
              </w:rPr>
              <w:t>1</w:t>
            </w:r>
          </w:p>
        </w:tc>
      </w:tr>
      <w:tr w:rsidR="00000000" w14:paraId="70004F3F" w14:textId="77777777">
        <w:tblPrEx>
          <w:tblCellMar>
            <w:top w:w="0" w:type="dxa"/>
            <w:bottom w:w="0" w:type="dxa"/>
          </w:tblCellMar>
        </w:tblPrEx>
        <w:trPr>
          <w:jc w:val="center"/>
        </w:trPr>
        <w:tc>
          <w:tcPr>
            <w:tcW w:w="1169" w:type="dxa"/>
            <w:tcBorders>
              <w:left w:val="single" w:sz="4" w:space="0" w:color="auto"/>
              <w:right w:val="single" w:sz="4" w:space="0" w:color="auto"/>
            </w:tcBorders>
          </w:tcPr>
          <w:p w14:paraId="56D29EB2" w14:textId="77777777" w:rsidR="00000000" w:rsidRDefault="00000000">
            <w:pPr>
              <w:pStyle w:val="Logiktabelle"/>
            </w:pPr>
            <w:r>
              <w:t>2</w:t>
            </w:r>
          </w:p>
        </w:tc>
        <w:tc>
          <w:tcPr>
            <w:tcW w:w="1254" w:type="dxa"/>
            <w:tcBorders>
              <w:left w:val="single" w:sz="4" w:space="0" w:color="auto"/>
              <w:right w:val="single" w:sz="4" w:space="0" w:color="auto"/>
            </w:tcBorders>
          </w:tcPr>
          <w:p w14:paraId="691EEFCC" w14:textId="77777777" w:rsidR="00000000" w:rsidRDefault="00000000">
            <w:pPr>
              <w:pStyle w:val="Logiktabelle"/>
            </w:pPr>
            <w:r>
              <w:t>X</w:t>
            </w:r>
          </w:p>
        </w:tc>
        <w:tc>
          <w:tcPr>
            <w:tcW w:w="1375" w:type="dxa"/>
            <w:tcBorders>
              <w:left w:val="single" w:sz="4" w:space="0" w:color="auto"/>
              <w:right w:val="single" w:sz="4" w:space="0" w:color="auto"/>
            </w:tcBorders>
          </w:tcPr>
          <w:p w14:paraId="62E25CD8" w14:textId="77777777" w:rsidR="00000000" w:rsidRDefault="00000000">
            <w:pPr>
              <w:pStyle w:val="Logiktabelle"/>
            </w:pPr>
            <w:r>
              <w:t>X</w:t>
            </w:r>
          </w:p>
        </w:tc>
        <w:tc>
          <w:tcPr>
            <w:tcW w:w="1134" w:type="dxa"/>
            <w:tcBorders>
              <w:left w:val="single" w:sz="4" w:space="0" w:color="auto"/>
              <w:right w:val="single" w:sz="4" w:space="0" w:color="auto"/>
            </w:tcBorders>
          </w:tcPr>
          <w:p w14:paraId="2110AE5A" w14:textId="77777777" w:rsidR="00000000" w:rsidRDefault="00000000">
            <w:pPr>
              <w:pStyle w:val="Logiktabelle"/>
            </w:pPr>
            <w:r>
              <w:t>a</w:t>
            </w:r>
            <w:r>
              <w:rPr>
                <w:vertAlign w:val="subscript"/>
              </w:rPr>
              <w:t>3</w:t>
            </w:r>
          </w:p>
        </w:tc>
        <w:tc>
          <w:tcPr>
            <w:tcW w:w="1134" w:type="dxa"/>
            <w:tcBorders>
              <w:left w:val="single" w:sz="4" w:space="0" w:color="auto"/>
              <w:right w:val="single" w:sz="4" w:space="0" w:color="auto"/>
            </w:tcBorders>
          </w:tcPr>
          <w:p w14:paraId="17FD6B0B" w14:textId="77777777" w:rsidR="00000000" w:rsidRDefault="00000000">
            <w:pPr>
              <w:pStyle w:val="Logiktabelle"/>
            </w:pPr>
            <w:r>
              <w:t>a</w:t>
            </w:r>
            <w:r>
              <w:rPr>
                <w:vertAlign w:val="subscript"/>
              </w:rPr>
              <w:t>2</w:t>
            </w:r>
          </w:p>
        </w:tc>
      </w:tr>
      <w:tr w:rsidR="00000000" w14:paraId="353C0B05" w14:textId="77777777">
        <w:tblPrEx>
          <w:tblCellMar>
            <w:top w:w="0" w:type="dxa"/>
            <w:bottom w:w="0" w:type="dxa"/>
          </w:tblCellMar>
        </w:tblPrEx>
        <w:trPr>
          <w:jc w:val="center"/>
        </w:trPr>
        <w:tc>
          <w:tcPr>
            <w:tcW w:w="1169" w:type="dxa"/>
            <w:tcBorders>
              <w:left w:val="single" w:sz="4" w:space="0" w:color="auto"/>
              <w:right w:val="single" w:sz="4" w:space="0" w:color="auto"/>
            </w:tcBorders>
          </w:tcPr>
          <w:p w14:paraId="56ED2450" w14:textId="77777777" w:rsidR="00000000" w:rsidRDefault="00000000">
            <w:pPr>
              <w:pStyle w:val="Logiktabelle"/>
            </w:pPr>
            <w:r>
              <w:t>3</w:t>
            </w:r>
          </w:p>
        </w:tc>
        <w:tc>
          <w:tcPr>
            <w:tcW w:w="1254" w:type="dxa"/>
            <w:tcBorders>
              <w:left w:val="single" w:sz="4" w:space="0" w:color="auto"/>
              <w:right w:val="single" w:sz="4" w:space="0" w:color="auto"/>
            </w:tcBorders>
          </w:tcPr>
          <w:p w14:paraId="6296F7A3" w14:textId="77777777" w:rsidR="00000000" w:rsidRDefault="00000000">
            <w:pPr>
              <w:pStyle w:val="Logiktabelle"/>
            </w:pPr>
            <w:r>
              <w:t>X</w:t>
            </w:r>
          </w:p>
        </w:tc>
        <w:tc>
          <w:tcPr>
            <w:tcW w:w="1375" w:type="dxa"/>
            <w:tcBorders>
              <w:left w:val="single" w:sz="4" w:space="0" w:color="auto"/>
              <w:right w:val="single" w:sz="4" w:space="0" w:color="auto"/>
            </w:tcBorders>
          </w:tcPr>
          <w:p w14:paraId="54A71B9A" w14:textId="77777777" w:rsidR="00000000" w:rsidRDefault="00000000">
            <w:pPr>
              <w:pStyle w:val="Logiktabelle"/>
            </w:pPr>
            <w:r>
              <w:t>X</w:t>
            </w:r>
          </w:p>
        </w:tc>
        <w:tc>
          <w:tcPr>
            <w:tcW w:w="1134" w:type="dxa"/>
            <w:tcBorders>
              <w:left w:val="single" w:sz="4" w:space="0" w:color="auto"/>
              <w:right w:val="single" w:sz="4" w:space="0" w:color="auto"/>
            </w:tcBorders>
          </w:tcPr>
          <w:p w14:paraId="29DAD8A9" w14:textId="77777777" w:rsidR="00000000" w:rsidRDefault="00000000">
            <w:pPr>
              <w:pStyle w:val="Logiktabelle"/>
            </w:pPr>
            <w:r>
              <w:t>X</w:t>
            </w:r>
          </w:p>
        </w:tc>
        <w:tc>
          <w:tcPr>
            <w:tcW w:w="1134" w:type="dxa"/>
            <w:tcBorders>
              <w:left w:val="single" w:sz="4" w:space="0" w:color="auto"/>
              <w:right w:val="single" w:sz="4" w:space="0" w:color="auto"/>
            </w:tcBorders>
          </w:tcPr>
          <w:p w14:paraId="4BB68C95" w14:textId="77777777" w:rsidR="00000000" w:rsidRDefault="00000000">
            <w:pPr>
              <w:pStyle w:val="Logiktabelle"/>
            </w:pPr>
            <w:r>
              <w:t>a</w:t>
            </w:r>
            <w:r>
              <w:rPr>
                <w:vertAlign w:val="subscript"/>
              </w:rPr>
              <w:t>3</w:t>
            </w:r>
          </w:p>
        </w:tc>
      </w:tr>
      <w:tr w:rsidR="00000000" w14:paraId="2FC403A1" w14:textId="77777777">
        <w:tblPrEx>
          <w:tblCellMar>
            <w:top w:w="0" w:type="dxa"/>
            <w:bottom w:w="0" w:type="dxa"/>
          </w:tblCellMar>
        </w:tblPrEx>
        <w:trPr>
          <w:jc w:val="center"/>
        </w:trPr>
        <w:tc>
          <w:tcPr>
            <w:tcW w:w="1169" w:type="dxa"/>
            <w:tcBorders>
              <w:left w:val="single" w:sz="4" w:space="0" w:color="auto"/>
              <w:bottom w:val="single" w:sz="4" w:space="0" w:color="auto"/>
              <w:right w:val="single" w:sz="4" w:space="0" w:color="auto"/>
            </w:tcBorders>
          </w:tcPr>
          <w:p w14:paraId="5B7F7EF4" w14:textId="77777777" w:rsidR="00000000" w:rsidRDefault="00000000">
            <w:pPr>
              <w:pStyle w:val="Logiktabelle"/>
            </w:pPr>
            <w:r>
              <w:t>4</w:t>
            </w:r>
          </w:p>
        </w:tc>
        <w:tc>
          <w:tcPr>
            <w:tcW w:w="1254" w:type="dxa"/>
            <w:tcBorders>
              <w:left w:val="single" w:sz="4" w:space="0" w:color="auto"/>
              <w:bottom w:val="single" w:sz="4" w:space="0" w:color="auto"/>
              <w:right w:val="single" w:sz="4" w:space="0" w:color="auto"/>
            </w:tcBorders>
          </w:tcPr>
          <w:p w14:paraId="45364310" w14:textId="77777777" w:rsidR="00000000" w:rsidRDefault="00000000">
            <w:pPr>
              <w:pStyle w:val="Logiktabelle"/>
            </w:pPr>
            <w:r>
              <w:t>X</w:t>
            </w:r>
          </w:p>
        </w:tc>
        <w:tc>
          <w:tcPr>
            <w:tcW w:w="1375" w:type="dxa"/>
            <w:tcBorders>
              <w:left w:val="single" w:sz="4" w:space="0" w:color="auto"/>
              <w:bottom w:val="single" w:sz="4" w:space="0" w:color="auto"/>
              <w:right w:val="single" w:sz="4" w:space="0" w:color="auto"/>
            </w:tcBorders>
          </w:tcPr>
          <w:p w14:paraId="4DB79048" w14:textId="77777777" w:rsidR="00000000" w:rsidRDefault="00000000">
            <w:pPr>
              <w:pStyle w:val="Logiktabelle"/>
            </w:pPr>
            <w:r>
              <w:t>X</w:t>
            </w:r>
          </w:p>
        </w:tc>
        <w:tc>
          <w:tcPr>
            <w:tcW w:w="1134" w:type="dxa"/>
            <w:tcBorders>
              <w:left w:val="single" w:sz="4" w:space="0" w:color="auto"/>
              <w:bottom w:val="single" w:sz="4" w:space="0" w:color="auto"/>
              <w:right w:val="single" w:sz="4" w:space="0" w:color="auto"/>
            </w:tcBorders>
          </w:tcPr>
          <w:p w14:paraId="16270156" w14:textId="77777777" w:rsidR="00000000" w:rsidRDefault="00000000">
            <w:pPr>
              <w:pStyle w:val="Logiktabelle"/>
            </w:pPr>
            <w:r>
              <w:t>X</w:t>
            </w:r>
          </w:p>
        </w:tc>
        <w:tc>
          <w:tcPr>
            <w:tcW w:w="1134" w:type="dxa"/>
            <w:tcBorders>
              <w:left w:val="single" w:sz="4" w:space="0" w:color="auto"/>
              <w:bottom w:val="single" w:sz="4" w:space="0" w:color="auto"/>
              <w:right w:val="single" w:sz="4" w:space="0" w:color="auto"/>
            </w:tcBorders>
          </w:tcPr>
          <w:p w14:paraId="716AF849" w14:textId="77777777" w:rsidR="00000000" w:rsidRDefault="00000000">
            <w:pPr>
              <w:pStyle w:val="Logiktabelle"/>
            </w:pPr>
            <w:r>
              <w:t>X</w:t>
            </w:r>
          </w:p>
        </w:tc>
      </w:tr>
    </w:tbl>
    <w:p w14:paraId="0DCBFBC0" w14:textId="77777777" w:rsidR="00000000" w:rsidRDefault="00000000">
      <w:pPr>
        <w:pStyle w:val="Logiktabelle"/>
      </w:pPr>
      <w:r>
        <w:t>Schieberegister B:</w:t>
      </w:r>
    </w:p>
    <w:tbl>
      <w:tblPr>
        <w:tblW w:w="0" w:type="auto"/>
        <w:jc w:val="center"/>
        <w:tblLook w:val="0000" w:firstRow="0" w:lastRow="0" w:firstColumn="0" w:lastColumn="0" w:noHBand="0" w:noVBand="0"/>
      </w:tblPr>
      <w:tblGrid>
        <w:gridCol w:w="1233"/>
        <w:gridCol w:w="1197"/>
        <w:gridCol w:w="1382"/>
        <w:gridCol w:w="1134"/>
        <w:gridCol w:w="1134"/>
      </w:tblGrid>
      <w:tr w:rsidR="00000000" w14:paraId="4C20CCF7" w14:textId="77777777">
        <w:tblPrEx>
          <w:tblCellMar>
            <w:top w:w="0" w:type="dxa"/>
            <w:bottom w:w="0" w:type="dxa"/>
          </w:tblCellMar>
        </w:tblPrEx>
        <w:trPr>
          <w:jc w:val="center"/>
        </w:trPr>
        <w:tc>
          <w:tcPr>
            <w:tcW w:w="1233" w:type="dxa"/>
            <w:tcBorders>
              <w:top w:val="single" w:sz="4" w:space="0" w:color="auto"/>
              <w:left w:val="single" w:sz="4" w:space="0" w:color="auto"/>
              <w:bottom w:val="single" w:sz="4" w:space="0" w:color="auto"/>
              <w:right w:val="single" w:sz="4" w:space="0" w:color="auto"/>
            </w:tcBorders>
            <w:shd w:val="clear" w:color="auto" w:fill="B3B3B3"/>
          </w:tcPr>
          <w:p w14:paraId="6585BA6E" w14:textId="77777777" w:rsidR="00000000" w:rsidRDefault="00000000">
            <w:pPr>
              <w:pStyle w:val="Logiktabelle"/>
              <w:rPr>
                <w:lang w:val="de-DE"/>
              </w:rPr>
            </w:pPr>
            <w:r>
              <w:rPr>
                <w:lang w:val="de-DE"/>
              </w:rPr>
              <w:t>t</w:t>
            </w:r>
          </w:p>
        </w:tc>
        <w:tc>
          <w:tcPr>
            <w:tcW w:w="1197" w:type="dxa"/>
            <w:tcBorders>
              <w:top w:val="single" w:sz="4" w:space="0" w:color="auto"/>
              <w:left w:val="single" w:sz="4" w:space="0" w:color="auto"/>
              <w:bottom w:val="single" w:sz="4" w:space="0" w:color="auto"/>
              <w:right w:val="single" w:sz="4" w:space="0" w:color="auto"/>
            </w:tcBorders>
            <w:shd w:val="clear" w:color="auto" w:fill="B3B3B3"/>
          </w:tcPr>
          <w:p w14:paraId="564E0B51" w14:textId="77777777" w:rsidR="00000000" w:rsidRDefault="00000000">
            <w:pPr>
              <w:pStyle w:val="Logiktabelle"/>
              <w:rPr>
                <w:lang w:val="de-DE"/>
              </w:rPr>
            </w:pPr>
            <w:r>
              <w:rPr>
                <w:lang w:val="de-DE"/>
              </w:rPr>
              <w:t>Stelle 3</w:t>
            </w:r>
          </w:p>
        </w:tc>
        <w:tc>
          <w:tcPr>
            <w:tcW w:w="1382" w:type="dxa"/>
            <w:tcBorders>
              <w:top w:val="single" w:sz="4" w:space="0" w:color="auto"/>
              <w:left w:val="single" w:sz="4" w:space="0" w:color="auto"/>
              <w:bottom w:val="single" w:sz="4" w:space="0" w:color="auto"/>
              <w:right w:val="single" w:sz="4" w:space="0" w:color="auto"/>
            </w:tcBorders>
            <w:shd w:val="clear" w:color="auto" w:fill="B3B3B3"/>
          </w:tcPr>
          <w:p w14:paraId="0B14F7D9" w14:textId="77777777" w:rsidR="00000000" w:rsidRDefault="00000000">
            <w:pPr>
              <w:pStyle w:val="Logiktabelle"/>
              <w:rPr>
                <w:lang w:val="de-DE"/>
              </w:rPr>
            </w:pPr>
            <w:r>
              <w:rPr>
                <w:lang w:val="de-DE"/>
              </w:rPr>
              <w:t>Stelle 2</w:t>
            </w:r>
          </w:p>
        </w:tc>
        <w:tc>
          <w:tcPr>
            <w:tcW w:w="1134" w:type="dxa"/>
            <w:tcBorders>
              <w:top w:val="single" w:sz="4" w:space="0" w:color="auto"/>
              <w:left w:val="single" w:sz="4" w:space="0" w:color="auto"/>
              <w:bottom w:val="single" w:sz="4" w:space="0" w:color="auto"/>
              <w:right w:val="single" w:sz="4" w:space="0" w:color="auto"/>
            </w:tcBorders>
            <w:shd w:val="clear" w:color="auto" w:fill="B3B3B3"/>
          </w:tcPr>
          <w:p w14:paraId="3E74F601" w14:textId="77777777" w:rsidR="00000000" w:rsidRDefault="00000000">
            <w:pPr>
              <w:pStyle w:val="Logiktabelle"/>
              <w:rPr>
                <w:lang w:val="de-DE"/>
              </w:rPr>
            </w:pPr>
            <w:r>
              <w:rPr>
                <w:lang w:val="de-DE"/>
              </w:rPr>
              <w:t>Stelle 1</w:t>
            </w:r>
          </w:p>
        </w:tc>
        <w:tc>
          <w:tcPr>
            <w:tcW w:w="1134" w:type="dxa"/>
            <w:tcBorders>
              <w:top w:val="single" w:sz="4" w:space="0" w:color="auto"/>
              <w:left w:val="single" w:sz="4" w:space="0" w:color="auto"/>
              <w:bottom w:val="single" w:sz="4" w:space="0" w:color="auto"/>
              <w:right w:val="single" w:sz="4" w:space="0" w:color="auto"/>
            </w:tcBorders>
            <w:shd w:val="clear" w:color="auto" w:fill="B3B3B3"/>
          </w:tcPr>
          <w:p w14:paraId="280E6AB8" w14:textId="77777777" w:rsidR="00000000" w:rsidRDefault="00000000">
            <w:pPr>
              <w:pStyle w:val="Logiktabelle"/>
              <w:rPr>
                <w:lang w:val="de-DE"/>
              </w:rPr>
            </w:pPr>
            <w:r>
              <w:rPr>
                <w:lang w:val="de-DE"/>
              </w:rPr>
              <w:t>Stelle 0</w:t>
            </w:r>
          </w:p>
        </w:tc>
      </w:tr>
      <w:tr w:rsidR="00000000" w14:paraId="7769C1D4" w14:textId="77777777">
        <w:tblPrEx>
          <w:tblCellMar>
            <w:top w:w="0" w:type="dxa"/>
            <w:bottom w:w="0" w:type="dxa"/>
          </w:tblCellMar>
        </w:tblPrEx>
        <w:trPr>
          <w:jc w:val="center"/>
        </w:trPr>
        <w:tc>
          <w:tcPr>
            <w:tcW w:w="1233" w:type="dxa"/>
            <w:tcBorders>
              <w:top w:val="single" w:sz="4" w:space="0" w:color="auto"/>
              <w:left w:val="single" w:sz="4" w:space="0" w:color="auto"/>
              <w:right w:val="single" w:sz="4" w:space="0" w:color="auto"/>
            </w:tcBorders>
          </w:tcPr>
          <w:p w14:paraId="2163FB72" w14:textId="77777777" w:rsidR="00000000" w:rsidRDefault="00000000">
            <w:pPr>
              <w:pStyle w:val="Logiktabelle"/>
              <w:rPr>
                <w:lang w:val="de-DE"/>
              </w:rPr>
            </w:pPr>
            <w:r>
              <w:rPr>
                <w:lang w:val="de-DE"/>
              </w:rPr>
              <w:t>0</w:t>
            </w:r>
          </w:p>
        </w:tc>
        <w:tc>
          <w:tcPr>
            <w:tcW w:w="1197" w:type="dxa"/>
            <w:tcBorders>
              <w:top w:val="single" w:sz="4" w:space="0" w:color="auto"/>
              <w:left w:val="single" w:sz="4" w:space="0" w:color="auto"/>
              <w:right w:val="single" w:sz="4" w:space="0" w:color="auto"/>
            </w:tcBorders>
          </w:tcPr>
          <w:p w14:paraId="13B2047B" w14:textId="77777777" w:rsidR="00000000" w:rsidRDefault="00000000">
            <w:pPr>
              <w:pStyle w:val="Logiktabelle"/>
              <w:rPr>
                <w:lang w:val="de-DE"/>
              </w:rPr>
            </w:pPr>
            <w:r>
              <w:rPr>
                <w:lang w:val="de-DE"/>
              </w:rPr>
              <w:t>b</w:t>
            </w:r>
            <w:r>
              <w:rPr>
                <w:vertAlign w:val="subscript"/>
                <w:lang w:val="de-DE"/>
              </w:rPr>
              <w:t>3</w:t>
            </w:r>
          </w:p>
        </w:tc>
        <w:tc>
          <w:tcPr>
            <w:tcW w:w="1382" w:type="dxa"/>
            <w:tcBorders>
              <w:top w:val="single" w:sz="4" w:space="0" w:color="auto"/>
              <w:left w:val="single" w:sz="4" w:space="0" w:color="auto"/>
              <w:right w:val="single" w:sz="4" w:space="0" w:color="auto"/>
            </w:tcBorders>
          </w:tcPr>
          <w:p w14:paraId="2F62A1C6" w14:textId="77777777" w:rsidR="00000000" w:rsidRDefault="00000000">
            <w:pPr>
              <w:pStyle w:val="Logiktabelle"/>
              <w:rPr>
                <w:lang w:val="en-US"/>
              </w:rPr>
            </w:pPr>
            <w:r>
              <w:rPr>
                <w:lang w:val="en-US"/>
              </w:rPr>
              <w:t>b</w:t>
            </w:r>
            <w:r>
              <w:rPr>
                <w:vertAlign w:val="subscript"/>
                <w:lang w:val="en-US"/>
              </w:rPr>
              <w:t>2</w:t>
            </w:r>
          </w:p>
        </w:tc>
        <w:tc>
          <w:tcPr>
            <w:tcW w:w="1134" w:type="dxa"/>
            <w:tcBorders>
              <w:top w:val="single" w:sz="4" w:space="0" w:color="auto"/>
              <w:left w:val="single" w:sz="4" w:space="0" w:color="auto"/>
              <w:right w:val="single" w:sz="4" w:space="0" w:color="auto"/>
            </w:tcBorders>
          </w:tcPr>
          <w:p w14:paraId="75E50085" w14:textId="77777777" w:rsidR="00000000" w:rsidRDefault="00000000">
            <w:pPr>
              <w:pStyle w:val="Logiktabelle"/>
              <w:rPr>
                <w:lang w:val="en-US"/>
              </w:rPr>
            </w:pPr>
            <w:r>
              <w:rPr>
                <w:lang w:val="en-US"/>
              </w:rPr>
              <w:t>b</w:t>
            </w:r>
            <w:r>
              <w:rPr>
                <w:vertAlign w:val="subscript"/>
                <w:lang w:val="en-US"/>
              </w:rPr>
              <w:t>1</w:t>
            </w:r>
          </w:p>
        </w:tc>
        <w:tc>
          <w:tcPr>
            <w:tcW w:w="1134" w:type="dxa"/>
            <w:tcBorders>
              <w:top w:val="single" w:sz="4" w:space="0" w:color="auto"/>
              <w:left w:val="single" w:sz="4" w:space="0" w:color="auto"/>
              <w:right w:val="single" w:sz="4" w:space="0" w:color="auto"/>
            </w:tcBorders>
          </w:tcPr>
          <w:p w14:paraId="6D51D51E" w14:textId="77777777" w:rsidR="00000000" w:rsidRDefault="00000000">
            <w:pPr>
              <w:pStyle w:val="Logiktabelle"/>
              <w:rPr>
                <w:vertAlign w:val="subscript"/>
                <w:lang w:val="en-US"/>
              </w:rPr>
            </w:pPr>
            <w:r>
              <w:rPr>
                <w:lang w:val="en-US"/>
              </w:rPr>
              <w:t>b</w:t>
            </w:r>
            <w:r>
              <w:rPr>
                <w:vertAlign w:val="subscript"/>
                <w:lang w:val="en-US"/>
              </w:rPr>
              <w:t>0</w:t>
            </w:r>
          </w:p>
        </w:tc>
      </w:tr>
      <w:tr w:rsidR="00000000" w14:paraId="1308E6AA" w14:textId="77777777">
        <w:tblPrEx>
          <w:tblCellMar>
            <w:top w:w="0" w:type="dxa"/>
            <w:bottom w:w="0" w:type="dxa"/>
          </w:tblCellMar>
        </w:tblPrEx>
        <w:trPr>
          <w:jc w:val="center"/>
        </w:trPr>
        <w:tc>
          <w:tcPr>
            <w:tcW w:w="1233" w:type="dxa"/>
            <w:tcBorders>
              <w:left w:val="single" w:sz="4" w:space="0" w:color="auto"/>
              <w:right w:val="single" w:sz="4" w:space="0" w:color="auto"/>
            </w:tcBorders>
          </w:tcPr>
          <w:p w14:paraId="2F3DCB71" w14:textId="77777777" w:rsidR="00000000" w:rsidRDefault="00000000">
            <w:pPr>
              <w:pStyle w:val="Logiktabelle"/>
              <w:rPr>
                <w:lang w:val="en-US"/>
              </w:rPr>
            </w:pPr>
            <w:r>
              <w:rPr>
                <w:lang w:val="en-US"/>
              </w:rPr>
              <w:t>1</w:t>
            </w:r>
          </w:p>
        </w:tc>
        <w:tc>
          <w:tcPr>
            <w:tcW w:w="1197" w:type="dxa"/>
            <w:tcBorders>
              <w:left w:val="single" w:sz="4" w:space="0" w:color="auto"/>
              <w:right w:val="single" w:sz="4" w:space="0" w:color="auto"/>
            </w:tcBorders>
          </w:tcPr>
          <w:p w14:paraId="70B27767" w14:textId="77777777" w:rsidR="00000000" w:rsidRDefault="00000000">
            <w:pPr>
              <w:pStyle w:val="Logiktabelle"/>
              <w:rPr>
                <w:vertAlign w:val="subscript"/>
                <w:lang w:val="en-US"/>
              </w:rPr>
            </w:pPr>
            <w:r>
              <w:rPr>
                <w:lang w:val="en-US"/>
              </w:rPr>
              <w:t>S</w:t>
            </w:r>
            <w:r>
              <w:rPr>
                <w:vertAlign w:val="subscript"/>
                <w:lang w:val="en-US"/>
              </w:rPr>
              <w:t>0</w:t>
            </w:r>
          </w:p>
        </w:tc>
        <w:tc>
          <w:tcPr>
            <w:tcW w:w="1382" w:type="dxa"/>
            <w:tcBorders>
              <w:left w:val="single" w:sz="4" w:space="0" w:color="auto"/>
              <w:right w:val="single" w:sz="4" w:space="0" w:color="auto"/>
            </w:tcBorders>
          </w:tcPr>
          <w:p w14:paraId="099BA3F5" w14:textId="77777777" w:rsidR="00000000" w:rsidRDefault="00000000">
            <w:pPr>
              <w:pStyle w:val="Logiktabelle"/>
              <w:rPr>
                <w:lang w:val="en-US"/>
              </w:rPr>
            </w:pPr>
            <w:r>
              <w:rPr>
                <w:lang w:val="en-US"/>
              </w:rPr>
              <w:t>b</w:t>
            </w:r>
            <w:r>
              <w:rPr>
                <w:vertAlign w:val="subscript"/>
                <w:lang w:val="en-US"/>
              </w:rPr>
              <w:t>3</w:t>
            </w:r>
          </w:p>
        </w:tc>
        <w:tc>
          <w:tcPr>
            <w:tcW w:w="1134" w:type="dxa"/>
            <w:tcBorders>
              <w:left w:val="single" w:sz="4" w:space="0" w:color="auto"/>
              <w:right w:val="single" w:sz="4" w:space="0" w:color="auto"/>
            </w:tcBorders>
          </w:tcPr>
          <w:p w14:paraId="32ED92F2" w14:textId="77777777" w:rsidR="00000000" w:rsidRDefault="00000000">
            <w:pPr>
              <w:pStyle w:val="Logiktabelle"/>
              <w:rPr>
                <w:lang w:val="en-US"/>
              </w:rPr>
            </w:pPr>
            <w:r>
              <w:rPr>
                <w:lang w:val="en-US"/>
              </w:rPr>
              <w:t>b</w:t>
            </w:r>
            <w:r>
              <w:rPr>
                <w:vertAlign w:val="subscript"/>
                <w:lang w:val="en-US"/>
              </w:rPr>
              <w:t>2</w:t>
            </w:r>
          </w:p>
        </w:tc>
        <w:tc>
          <w:tcPr>
            <w:tcW w:w="1134" w:type="dxa"/>
            <w:tcBorders>
              <w:left w:val="single" w:sz="4" w:space="0" w:color="auto"/>
              <w:right w:val="single" w:sz="4" w:space="0" w:color="auto"/>
            </w:tcBorders>
          </w:tcPr>
          <w:p w14:paraId="5F2B1671" w14:textId="77777777" w:rsidR="00000000" w:rsidRDefault="00000000">
            <w:pPr>
              <w:pStyle w:val="Logiktabelle"/>
              <w:rPr>
                <w:lang w:val="en-US"/>
              </w:rPr>
            </w:pPr>
            <w:r>
              <w:rPr>
                <w:lang w:val="en-US"/>
              </w:rPr>
              <w:t>b</w:t>
            </w:r>
            <w:r>
              <w:rPr>
                <w:vertAlign w:val="subscript"/>
                <w:lang w:val="en-US"/>
              </w:rPr>
              <w:t>1</w:t>
            </w:r>
          </w:p>
        </w:tc>
      </w:tr>
      <w:tr w:rsidR="00000000" w14:paraId="0819F601" w14:textId="77777777">
        <w:tblPrEx>
          <w:tblCellMar>
            <w:top w:w="0" w:type="dxa"/>
            <w:bottom w:w="0" w:type="dxa"/>
          </w:tblCellMar>
        </w:tblPrEx>
        <w:trPr>
          <w:jc w:val="center"/>
        </w:trPr>
        <w:tc>
          <w:tcPr>
            <w:tcW w:w="1233" w:type="dxa"/>
            <w:tcBorders>
              <w:left w:val="single" w:sz="4" w:space="0" w:color="auto"/>
              <w:right w:val="single" w:sz="4" w:space="0" w:color="auto"/>
            </w:tcBorders>
          </w:tcPr>
          <w:p w14:paraId="5785B3AA" w14:textId="77777777" w:rsidR="00000000" w:rsidRDefault="00000000">
            <w:pPr>
              <w:pStyle w:val="Logiktabelle"/>
              <w:rPr>
                <w:lang w:val="en-US"/>
              </w:rPr>
            </w:pPr>
            <w:r>
              <w:rPr>
                <w:lang w:val="en-US"/>
              </w:rPr>
              <w:t>2</w:t>
            </w:r>
          </w:p>
        </w:tc>
        <w:tc>
          <w:tcPr>
            <w:tcW w:w="1197" w:type="dxa"/>
            <w:tcBorders>
              <w:left w:val="single" w:sz="4" w:space="0" w:color="auto"/>
              <w:right w:val="single" w:sz="4" w:space="0" w:color="auto"/>
            </w:tcBorders>
          </w:tcPr>
          <w:p w14:paraId="3F4A6B88" w14:textId="77777777" w:rsidR="00000000" w:rsidRDefault="00000000">
            <w:pPr>
              <w:pStyle w:val="Logiktabelle"/>
              <w:rPr>
                <w:lang w:val="en-US"/>
              </w:rPr>
            </w:pPr>
            <w:r>
              <w:rPr>
                <w:lang w:val="en-US"/>
              </w:rPr>
              <w:t>S</w:t>
            </w:r>
            <w:r>
              <w:rPr>
                <w:vertAlign w:val="subscript"/>
                <w:lang w:val="en-US"/>
              </w:rPr>
              <w:t>1</w:t>
            </w:r>
          </w:p>
        </w:tc>
        <w:tc>
          <w:tcPr>
            <w:tcW w:w="1382" w:type="dxa"/>
            <w:tcBorders>
              <w:left w:val="single" w:sz="4" w:space="0" w:color="auto"/>
              <w:right w:val="single" w:sz="4" w:space="0" w:color="auto"/>
            </w:tcBorders>
          </w:tcPr>
          <w:p w14:paraId="250C1407" w14:textId="77777777" w:rsidR="00000000" w:rsidRDefault="00000000">
            <w:pPr>
              <w:pStyle w:val="Logiktabelle"/>
              <w:rPr>
                <w:vertAlign w:val="subscript"/>
                <w:lang w:val="en-US"/>
              </w:rPr>
            </w:pPr>
            <w:r>
              <w:rPr>
                <w:lang w:val="en-US"/>
              </w:rPr>
              <w:t>S</w:t>
            </w:r>
            <w:r>
              <w:rPr>
                <w:vertAlign w:val="subscript"/>
                <w:lang w:val="en-US"/>
              </w:rPr>
              <w:t>0</w:t>
            </w:r>
          </w:p>
        </w:tc>
        <w:tc>
          <w:tcPr>
            <w:tcW w:w="1134" w:type="dxa"/>
            <w:tcBorders>
              <w:left w:val="single" w:sz="4" w:space="0" w:color="auto"/>
              <w:right w:val="single" w:sz="4" w:space="0" w:color="auto"/>
            </w:tcBorders>
          </w:tcPr>
          <w:p w14:paraId="5B691F4B" w14:textId="77777777" w:rsidR="00000000" w:rsidRDefault="00000000">
            <w:pPr>
              <w:pStyle w:val="Logiktabelle"/>
              <w:rPr>
                <w:lang w:val="en-US"/>
              </w:rPr>
            </w:pPr>
            <w:r>
              <w:rPr>
                <w:lang w:val="en-US"/>
              </w:rPr>
              <w:t>b</w:t>
            </w:r>
            <w:r>
              <w:rPr>
                <w:vertAlign w:val="subscript"/>
                <w:lang w:val="en-US"/>
              </w:rPr>
              <w:t>3</w:t>
            </w:r>
          </w:p>
        </w:tc>
        <w:tc>
          <w:tcPr>
            <w:tcW w:w="1134" w:type="dxa"/>
            <w:tcBorders>
              <w:left w:val="single" w:sz="4" w:space="0" w:color="auto"/>
              <w:right w:val="single" w:sz="4" w:space="0" w:color="auto"/>
            </w:tcBorders>
          </w:tcPr>
          <w:p w14:paraId="6AE25669" w14:textId="77777777" w:rsidR="00000000" w:rsidRDefault="00000000">
            <w:pPr>
              <w:pStyle w:val="Logiktabelle"/>
              <w:rPr>
                <w:lang w:val="en-US"/>
              </w:rPr>
            </w:pPr>
            <w:r>
              <w:rPr>
                <w:lang w:val="en-US"/>
              </w:rPr>
              <w:t>b</w:t>
            </w:r>
            <w:r>
              <w:rPr>
                <w:vertAlign w:val="subscript"/>
                <w:lang w:val="en-US"/>
              </w:rPr>
              <w:t>2</w:t>
            </w:r>
          </w:p>
        </w:tc>
      </w:tr>
      <w:tr w:rsidR="00000000" w14:paraId="73B484E2" w14:textId="77777777">
        <w:tblPrEx>
          <w:tblCellMar>
            <w:top w:w="0" w:type="dxa"/>
            <w:bottom w:w="0" w:type="dxa"/>
          </w:tblCellMar>
        </w:tblPrEx>
        <w:trPr>
          <w:jc w:val="center"/>
        </w:trPr>
        <w:tc>
          <w:tcPr>
            <w:tcW w:w="1233" w:type="dxa"/>
            <w:tcBorders>
              <w:left w:val="single" w:sz="4" w:space="0" w:color="auto"/>
              <w:right w:val="single" w:sz="4" w:space="0" w:color="auto"/>
            </w:tcBorders>
          </w:tcPr>
          <w:p w14:paraId="66FF4194" w14:textId="77777777" w:rsidR="00000000" w:rsidRDefault="00000000">
            <w:pPr>
              <w:pStyle w:val="Logiktabelle"/>
              <w:rPr>
                <w:lang w:val="en-US"/>
              </w:rPr>
            </w:pPr>
            <w:r>
              <w:rPr>
                <w:lang w:val="en-US"/>
              </w:rPr>
              <w:t>3</w:t>
            </w:r>
          </w:p>
        </w:tc>
        <w:tc>
          <w:tcPr>
            <w:tcW w:w="1197" w:type="dxa"/>
            <w:tcBorders>
              <w:left w:val="single" w:sz="4" w:space="0" w:color="auto"/>
              <w:right w:val="single" w:sz="4" w:space="0" w:color="auto"/>
            </w:tcBorders>
          </w:tcPr>
          <w:p w14:paraId="6983B3F6" w14:textId="77777777" w:rsidR="00000000" w:rsidRDefault="00000000">
            <w:pPr>
              <w:pStyle w:val="Logiktabelle"/>
              <w:rPr>
                <w:lang w:val="en-US"/>
              </w:rPr>
            </w:pPr>
            <w:r>
              <w:rPr>
                <w:lang w:val="en-US"/>
              </w:rPr>
              <w:t>S</w:t>
            </w:r>
            <w:r>
              <w:rPr>
                <w:vertAlign w:val="subscript"/>
                <w:lang w:val="en-US"/>
              </w:rPr>
              <w:t>2</w:t>
            </w:r>
          </w:p>
        </w:tc>
        <w:tc>
          <w:tcPr>
            <w:tcW w:w="1382" w:type="dxa"/>
            <w:tcBorders>
              <w:left w:val="single" w:sz="4" w:space="0" w:color="auto"/>
              <w:right w:val="single" w:sz="4" w:space="0" w:color="auto"/>
            </w:tcBorders>
          </w:tcPr>
          <w:p w14:paraId="7C9BE577" w14:textId="77777777" w:rsidR="00000000" w:rsidRDefault="00000000">
            <w:pPr>
              <w:pStyle w:val="Logiktabelle"/>
              <w:rPr>
                <w:lang w:val="en-US"/>
              </w:rPr>
            </w:pPr>
            <w:r>
              <w:rPr>
                <w:lang w:val="en-US"/>
              </w:rPr>
              <w:t>S</w:t>
            </w:r>
            <w:r>
              <w:rPr>
                <w:vertAlign w:val="subscript"/>
                <w:lang w:val="en-US"/>
              </w:rPr>
              <w:t>1</w:t>
            </w:r>
          </w:p>
        </w:tc>
        <w:tc>
          <w:tcPr>
            <w:tcW w:w="1134" w:type="dxa"/>
            <w:tcBorders>
              <w:left w:val="single" w:sz="4" w:space="0" w:color="auto"/>
              <w:right w:val="single" w:sz="4" w:space="0" w:color="auto"/>
            </w:tcBorders>
          </w:tcPr>
          <w:p w14:paraId="03BF052A" w14:textId="77777777" w:rsidR="00000000" w:rsidRDefault="00000000">
            <w:pPr>
              <w:pStyle w:val="Logiktabelle"/>
              <w:rPr>
                <w:vertAlign w:val="subscript"/>
                <w:lang w:val="en-US"/>
              </w:rPr>
            </w:pPr>
            <w:r>
              <w:rPr>
                <w:lang w:val="en-US"/>
              </w:rPr>
              <w:t>S</w:t>
            </w:r>
            <w:r>
              <w:rPr>
                <w:vertAlign w:val="subscript"/>
                <w:lang w:val="en-US"/>
              </w:rPr>
              <w:t>0</w:t>
            </w:r>
          </w:p>
        </w:tc>
        <w:tc>
          <w:tcPr>
            <w:tcW w:w="1134" w:type="dxa"/>
            <w:tcBorders>
              <w:left w:val="single" w:sz="4" w:space="0" w:color="auto"/>
              <w:right w:val="single" w:sz="4" w:space="0" w:color="auto"/>
            </w:tcBorders>
          </w:tcPr>
          <w:p w14:paraId="5235C432" w14:textId="77777777" w:rsidR="00000000" w:rsidRDefault="00000000">
            <w:pPr>
              <w:pStyle w:val="Logiktabelle"/>
              <w:rPr>
                <w:lang w:val="en-US"/>
              </w:rPr>
            </w:pPr>
            <w:r>
              <w:rPr>
                <w:lang w:val="en-US"/>
              </w:rPr>
              <w:t>b</w:t>
            </w:r>
            <w:r>
              <w:rPr>
                <w:vertAlign w:val="subscript"/>
                <w:lang w:val="en-US"/>
              </w:rPr>
              <w:t>3</w:t>
            </w:r>
          </w:p>
        </w:tc>
      </w:tr>
      <w:tr w:rsidR="00000000" w14:paraId="0FF45D3F" w14:textId="77777777">
        <w:tblPrEx>
          <w:tblCellMar>
            <w:top w:w="0" w:type="dxa"/>
            <w:bottom w:w="0" w:type="dxa"/>
          </w:tblCellMar>
        </w:tblPrEx>
        <w:trPr>
          <w:jc w:val="center"/>
        </w:trPr>
        <w:tc>
          <w:tcPr>
            <w:tcW w:w="1233" w:type="dxa"/>
            <w:tcBorders>
              <w:left w:val="single" w:sz="4" w:space="0" w:color="auto"/>
              <w:bottom w:val="single" w:sz="4" w:space="0" w:color="auto"/>
              <w:right w:val="single" w:sz="4" w:space="0" w:color="auto"/>
            </w:tcBorders>
          </w:tcPr>
          <w:p w14:paraId="6F5AC052" w14:textId="77777777" w:rsidR="00000000" w:rsidRDefault="00000000">
            <w:pPr>
              <w:pStyle w:val="Logiktabelle"/>
              <w:rPr>
                <w:lang w:val="en-US"/>
              </w:rPr>
            </w:pPr>
            <w:r>
              <w:rPr>
                <w:lang w:val="en-US"/>
              </w:rPr>
              <w:t>4</w:t>
            </w:r>
          </w:p>
        </w:tc>
        <w:tc>
          <w:tcPr>
            <w:tcW w:w="1197" w:type="dxa"/>
            <w:tcBorders>
              <w:left w:val="single" w:sz="4" w:space="0" w:color="auto"/>
              <w:bottom w:val="single" w:sz="4" w:space="0" w:color="auto"/>
              <w:right w:val="single" w:sz="4" w:space="0" w:color="auto"/>
            </w:tcBorders>
          </w:tcPr>
          <w:p w14:paraId="0790EB20" w14:textId="77777777" w:rsidR="00000000" w:rsidRDefault="00000000">
            <w:pPr>
              <w:pStyle w:val="Logiktabelle"/>
              <w:rPr>
                <w:lang w:val="en-US"/>
              </w:rPr>
            </w:pPr>
            <w:r>
              <w:rPr>
                <w:lang w:val="en-US"/>
              </w:rPr>
              <w:t>S</w:t>
            </w:r>
            <w:r>
              <w:rPr>
                <w:vertAlign w:val="subscript"/>
                <w:lang w:val="en-US"/>
              </w:rPr>
              <w:t>3</w:t>
            </w:r>
          </w:p>
        </w:tc>
        <w:tc>
          <w:tcPr>
            <w:tcW w:w="1382" w:type="dxa"/>
            <w:tcBorders>
              <w:left w:val="single" w:sz="4" w:space="0" w:color="auto"/>
              <w:bottom w:val="single" w:sz="4" w:space="0" w:color="auto"/>
              <w:right w:val="single" w:sz="4" w:space="0" w:color="auto"/>
            </w:tcBorders>
          </w:tcPr>
          <w:p w14:paraId="5D98DC4D" w14:textId="77777777" w:rsidR="00000000" w:rsidRDefault="00000000">
            <w:pPr>
              <w:pStyle w:val="Logiktabelle"/>
              <w:rPr>
                <w:lang w:val="en-US"/>
              </w:rPr>
            </w:pPr>
            <w:r>
              <w:rPr>
                <w:lang w:val="en-US"/>
              </w:rPr>
              <w:t>S</w:t>
            </w:r>
            <w:r>
              <w:rPr>
                <w:vertAlign w:val="subscript"/>
                <w:lang w:val="en-US"/>
              </w:rPr>
              <w:t>2</w:t>
            </w:r>
          </w:p>
        </w:tc>
        <w:tc>
          <w:tcPr>
            <w:tcW w:w="1134" w:type="dxa"/>
            <w:tcBorders>
              <w:left w:val="single" w:sz="4" w:space="0" w:color="auto"/>
              <w:bottom w:val="single" w:sz="4" w:space="0" w:color="auto"/>
              <w:right w:val="single" w:sz="4" w:space="0" w:color="auto"/>
            </w:tcBorders>
          </w:tcPr>
          <w:p w14:paraId="4C486038" w14:textId="77777777" w:rsidR="00000000" w:rsidRDefault="00000000">
            <w:pPr>
              <w:pStyle w:val="Logiktabelle"/>
              <w:rPr>
                <w:lang w:val="en-US"/>
              </w:rPr>
            </w:pPr>
            <w:r>
              <w:rPr>
                <w:lang w:val="en-US"/>
              </w:rPr>
              <w:t>S</w:t>
            </w:r>
            <w:r>
              <w:rPr>
                <w:vertAlign w:val="subscript"/>
                <w:lang w:val="en-US"/>
              </w:rPr>
              <w:t>1</w:t>
            </w:r>
          </w:p>
        </w:tc>
        <w:tc>
          <w:tcPr>
            <w:tcW w:w="1134" w:type="dxa"/>
            <w:tcBorders>
              <w:left w:val="single" w:sz="4" w:space="0" w:color="auto"/>
              <w:bottom w:val="single" w:sz="4" w:space="0" w:color="auto"/>
              <w:right w:val="single" w:sz="4" w:space="0" w:color="auto"/>
            </w:tcBorders>
          </w:tcPr>
          <w:p w14:paraId="0FA033EA" w14:textId="77777777" w:rsidR="00000000" w:rsidRDefault="00000000">
            <w:pPr>
              <w:pStyle w:val="Logiktabelle"/>
              <w:rPr>
                <w:vertAlign w:val="subscript"/>
                <w:lang w:val="en-US"/>
              </w:rPr>
            </w:pPr>
            <w:r>
              <w:rPr>
                <w:lang w:val="en-US"/>
              </w:rPr>
              <w:t>S</w:t>
            </w:r>
            <w:r>
              <w:rPr>
                <w:vertAlign w:val="subscript"/>
                <w:lang w:val="en-US"/>
              </w:rPr>
              <w:t>0</w:t>
            </w:r>
          </w:p>
        </w:tc>
      </w:tr>
    </w:tbl>
    <w:p w14:paraId="2CA9E712" w14:textId="77777777" w:rsidR="00000000" w:rsidRDefault="00000000">
      <w:pPr>
        <w:rPr>
          <w:lang w:val="en-US"/>
        </w:rPr>
      </w:pPr>
    </w:p>
    <w:p w14:paraId="0D126553" w14:textId="77777777" w:rsidR="00000000" w:rsidRDefault="00000000">
      <w:pPr>
        <w:jc w:val="center"/>
        <w:rPr>
          <w:b/>
          <w:bCs/>
          <w:lang w:val="en-US"/>
        </w:rPr>
      </w:pPr>
    </w:p>
    <w:p w14:paraId="15C5D515" w14:textId="77777777" w:rsidR="00000000" w:rsidRDefault="00000000">
      <w:pPr>
        <w:pStyle w:val="Logiktabelle"/>
        <w:rPr>
          <w:lang w:val="en-US"/>
        </w:rPr>
      </w:pPr>
      <w:r>
        <w:rPr>
          <w:lang w:val="en-US"/>
        </w:rPr>
        <w:lastRenderedPageBreak/>
        <w:t>JK-Flipflop</w:t>
      </w:r>
      <w:r>
        <w:rPr>
          <w:lang w:val="en-US"/>
        </w:rPr>
        <w:fldChar w:fldCharType="begin"/>
      </w:r>
      <w:r>
        <w:rPr>
          <w:lang w:val="en-US"/>
        </w:rPr>
        <w:instrText xml:space="preserve"> XE "JK-Flipflop" </w:instrText>
      </w:r>
      <w:r>
        <w:rPr>
          <w:lang w:val="en-US"/>
        </w:rPr>
        <w:fldChar w:fldCharType="end"/>
      </w:r>
      <w:r>
        <w:rPr>
          <w:lang w:val="en-US"/>
        </w:rPr>
        <w:t>:</w:t>
      </w:r>
    </w:p>
    <w:tbl>
      <w:tblPr>
        <w:tblW w:w="0" w:type="auto"/>
        <w:jc w:val="center"/>
        <w:tblLook w:val="0000" w:firstRow="0" w:lastRow="0" w:firstColumn="0" w:lastColumn="0" w:noHBand="0" w:noVBand="0"/>
      </w:tblPr>
      <w:tblGrid>
        <w:gridCol w:w="1134"/>
        <w:gridCol w:w="1134"/>
      </w:tblGrid>
      <w:tr w:rsidR="00000000" w14:paraId="31A50BF6" w14:textId="77777777">
        <w:tblPrEx>
          <w:tblCellMar>
            <w:top w:w="0" w:type="dxa"/>
            <w:bottom w:w="0" w:type="dxa"/>
          </w:tblCellMar>
        </w:tblPrEx>
        <w:trPr>
          <w:jc w:val="center"/>
        </w:trPr>
        <w:tc>
          <w:tcPr>
            <w:tcW w:w="1134" w:type="dxa"/>
            <w:tcBorders>
              <w:top w:val="single" w:sz="4" w:space="0" w:color="auto"/>
              <w:left w:val="single" w:sz="4" w:space="0" w:color="auto"/>
              <w:bottom w:val="single" w:sz="4" w:space="0" w:color="auto"/>
              <w:right w:val="single" w:sz="4" w:space="0" w:color="auto"/>
            </w:tcBorders>
            <w:shd w:val="clear" w:color="auto" w:fill="B3B3B3"/>
          </w:tcPr>
          <w:p w14:paraId="618C3562" w14:textId="77777777" w:rsidR="00000000" w:rsidRDefault="00000000">
            <w:pPr>
              <w:pStyle w:val="Logiktabelle"/>
              <w:rPr>
                <w:lang w:val="fr-FR"/>
              </w:rPr>
            </w:pPr>
            <w:r>
              <w:rPr>
                <w:lang w:val="fr-FR"/>
              </w:rPr>
              <w:t>t</w:t>
            </w:r>
          </w:p>
        </w:tc>
        <w:tc>
          <w:tcPr>
            <w:tcW w:w="1134" w:type="dxa"/>
            <w:tcBorders>
              <w:top w:val="single" w:sz="4" w:space="0" w:color="auto"/>
              <w:left w:val="single" w:sz="4" w:space="0" w:color="auto"/>
              <w:bottom w:val="single" w:sz="4" w:space="0" w:color="auto"/>
              <w:right w:val="single" w:sz="4" w:space="0" w:color="auto"/>
            </w:tcBorders>
            <w:shd w:val="clear" w:color="auto" w:fill="B3B3B3"/>
          </w:tcPr>
          <w:p w14:paraId="5AE8D7A0" w14:textId="77777777" w:rsidR="00000000" w:rsidRDefault="00000000">
            <w:pPr>
              <w:pStyle w:val="Logiktabelle"/>
              <w:rPr>
                <w:lang w:val="fr-FR"/>
              </w:rPr>
            </w:pPr>
            <w:r>
              <w:rPr>
                <w:lang w:val="fr-FR"/>
              </w:rPr>
              <w:t>Q</w:t>
            </w:r>
          </w:p>
        </w:tc>
      </w:tr>
      <w:tr w:rsidR="00000000" w14:paraId="2F091CE5" w14:textId="77777777">
        <w:tblPrEx>
          <w:tblCellMar>
            <w:top w:w="0" w:type="dxa"/>
            <w:bottom w:w="0" w:type="dxa"/>
          </w:tblCellMar>
        </w:tblPrEx>
        <w:trPr>
          <w:jc w:val="center"/>
        </w:trPr>
        <w:tc>
          <w:tcPr>
            <w:tcW w:w="1134" w:type="dxa"/>
            <w:tcBorders>
              <w:top w:val="single" w:sz="4" w:space="0" w:color="auto"/>
              <w:left w:val="single" w:sz="4" w:space="0" w:color="auto"/>
              <w:right w:val="single" w:sz="4" w:space="0" w:color="auto"/>
            </w:tcBorders>
          </w:tcPr>
          <w:p w14:paraId="23C8B95B" w14:textId="77777777" w:rsidR="00000000" w:rsidRDefault="00000000">
            <w:pPr>
              <w:pStyle w:val="Logiktabelle"/>
              <w:rPr>
                <w:lang w:val="fr-FR"/>
              </w:rPr>
            </w:pPr>
            <w:r>
              <w:rPr>
                <w:lang w:val="fr-FR"/>
              </w:rPr>
              <w:t>0</w:t>
            </w:r>
          </w:p>
        </w:tc>
        <w:tc>
          <w:tcPr>
            <w:tcW w:w="1134" w:type="dxa"/>
            <w:tcBorders>
              <w:top w:val="single" w:sz="4" w:space="0" w:color="auto"/>
              <w:left w:val="single" w:sz="4" w:space="0" w:color="auto"/>
              <w:right w:val="single" w:sz="4" w:space="0" w:color="auto"/>
            </w:tcBorders>
          </w:tcPr>
          <w:p w14:paraId="667B9B7E" w14:textId="77777777" w:rsidR="00000000" w:rsidRDefault="00000000">
            <w:pPr>
              <w:pStyle w:val="Logiktabelle"/>
              <w:rPr>
                <w:lang w:val="fr-FR"/>
              </w:rPr>
            </w:pPr>
            <w:r>
              <w:rPr>
                <w:lang w:val="fr-FR"/>
              </w:rPr>
              <w:t>X</w:t>
            </w:r>
          </w:p>
        </w:tc>
      </w:tr>
      <w:tr w:rsidR="00000000" w14:paraId="11C88A25" w14:textId="77777777">
        <w:tblPrEx>
          <w:tblCellMar>
            <w:top w:w="0" w:type="dxa"/>
            <w:bottom w:w="0" w:type="dxa"/>
          </w:tblCellMar>
        </w:tblPrEx>
        <w:trPr>
          <w:jc w:val="center"/>
        </w:trPr>
        <w:tc>
          <w:tcPr>
            <w:tcW w:w="1134" w:type="dxa"/>
            <w:tcBorders>
              <w:left w:val="single" w:sz="4" w:space="0" w:color="auto"/>
              <w:right w:val="single" w:sz="4" w:space="0" w:color="auto"/>
            </w:tcBorders>
          </w:tcPr>
          <w:p w14:paraId="0BA65B28" w14:textId="77777777" w:rsidR="00000000" w:rsidRDefault="00000000">
            <w:pPr>
              <w:pStyle w:val="Logiktabelle"/>
              <w:rPr>
                <w:lang w:val="de-DE"/>
              </w:rPr>
            </w:pPr>
            <w:r>
              <w:rPr>
                <w:lang w:val="de-DE"/>
              </w:rPr>
              <w:t>1</w:t>
            </w:r>
          </w:p>
        </w:tc>
        <w:tc>
          <w:tcPr>
            <w:tcW w:w="1134" w:type="dxa"/>
            <w:tcBorders>
              <w:left w:val="single" w:sz="4" w:space="0" w:color="auto"/>
              <w:right w:val="single" w:sz="4" w:space="0" w:color="auto"/>
            </w:tcBorders>
          </w:tcPr>
          <w:p w14:paraId="0803B878" w14:textId="77777777" w:rsidR="00000000" w:rsidRDefault="00000000">
            <w:pPr>
              <w:pStyle w:val="Logiktabelle"/>
              <w:rPr>
                <w:vertAlign w:val="subscript"/>
                <w:lang w:val="de-DE"/>
              </w:rPr>
            </w:pPr>
            <w:r>
              <w:rPr>
                <w:lang w:val="de-DE"/>
              </w:rPr>
              <w:t>Ü</w:t>
            </w:r>
            <w:r>
              <w:rPr>
                <w:vertAlign w:val="subscript"/>
                <w:lang w:val="de-DE"/>
              </w:rPr>
              <w:t>1</w:t>
            </w:r>
          </w:p>
        </w:tc>
      </w:tr>
      <w:tr w:rsidR="00000000" w14:paraId="0BACC745" w14:textId="77777777">
        <w:tblPrEx>
          <w:tblCellMar>
            <w:top w:w="0" w:type="dxa"/>
            <w:bottom w:w="0" w:type="dxa"/>
          </w:tblCellMar>
        </w:tblPrEx>
        <w:trPr>
          <w:jc w:val="center"/>
        </w:trPr>
        <w:tc>
          <w:tcPr>
            <w:tcW w:w="1134" w:type="dxa"/>
            <w:tcBorders>
              <w:left w:val="single" w:sz="4" w:space="0" w:color="auto"/>
              <w:right w:val="single" w:sz="4" w:space="0" w:color="auto"/>
            </w:tcBorders>
          </w:tcPr>
          <w:p w14:paraId="556869E8" w14:textId="77777777" w:rsidR="00000000" w:rsidRDefault="00000000">
            <w:pPr>
              <w:pStyle w:val="Logiktabelle"/>
              <w:rPr>
                <w:lang w:val="de-DE"/>
              </w:rPr>
            </w:pPr>
            <w:r>
              <w:rPr>
                <w:lang w:val="de-DE"/>
              </w:rPr>
              <w:t>2</w:t>
            </w:r>
          </w:p>
        </w:tc>
        <w:tc>
          <w:tcPr>
            <w:tcW w:w="1134" w:type="dxa"/>
            <w:tcBorders>
              <w:left w:val="single" w:sz="4" w:space="0" w:color="auto"/>
              <w:right w:val="single" w:sz="4" w:space="0" w:color="auto"/>
            </w:tcBorders>
          </w:tcPr>
          <w:p w14:paraId="21B3D987" w14:textId="77777777" w:rsidR="00000000" w:rsidRDefault="00000000">
            <w:pPr>
              <w:pStyle w:val="Logiktabelle"/>
              <w:rPr>
                <w:lang w:val="de-DE"/>
              </w:rPr>
            </w:pPr>
            <w:r>
              <w:rPr>
                <w:lang w:val="de-DE"/>
              </w:rPr>
              <w:t>Ü</w:t>
            </w:r>
            <w:r>
              <w:rPr>
                <w:vertAlign w:val="subscript"/>
                <w:lang w:val="de-DE"/>
              </w:rPr>
              <w:t>2</w:t>
            </w:r>
          </w:p>
        </w:tc>
      </w:tr>
      <w:tr w:rsidR="00000000" w14:paraId="10D39F6A" w14:textId="77777777">
        <w:tblPrEx>
          <w:tblCellMar>
            <w:top w:w="0" w:type="dxa"/>
            <w:bottom w:w="0" w:type="dxa"/>
          </w:tblCellMar>
        </w:tblPrEx>
        <w:trPr>
          <w:jc w:val="center"/>
        </w:trPr>
        <w:tc>
          <w:tcPr>
            <w:tcW w:w="1134" w:type="dxa"/>
            <w:tcBorders>
              <w:left w:val="single" w:sz="4" w:space="0" w:color="auto"/>
              <w:right w:val="single" w:sz="4" w:space="0" w:color="auto"/>
            </w:tcBorders>
          </w:tcPr>
          <w:p w14:paraId="7E655085" w14:textId="77777777" w:rsidR="00000000" w:rsidRDefault="00000000">
            <w:pPr>
              <w:pStyle w:val="Logiktabelle"/>
              <w:rPr>
                <w:lang w:val="de-DE"/>
              </w:rPr>
            </w:pPr>
            <w:r>
              <w:rPr>
                <w:lang w:val="de-DE"/>
              </w:rPr>
              <w:t>3</w:t>
            </w:r>
          </w:p>
        </w:tc>
        <w:tc>
          <w:tcPr>
            <w:tcW w:w="1134" w:type="dxa"/>
            <w:tcBorders>
              <w:left w:val="single" w:sz="4" w:space="0" w:color="auto"/>
              <w:right w:val="single" w:sz="4" w:space="0" w:color="auto"/>
            </w:tcBorders>
          </w:tcPr>
          <w:p w14:paraId="0FCEEFD6" w14:textId="77777777" w:rsidR="00000000" w:rsidRDefault="00000000">
            <w:pPr>
              <w:pStyle w:val="Logiktabelle"/>
              <w:rPr>
                <w:lang w:val="de-DE"/>
              </w:rPr>
            </w:pPr>
            <w:r>
              <w:rPr>
                <w:lang w:val="de-DE"/>
              </w:rPr>
              <w:t>Ü</w:t>
            </w:r>
            <w:r>
              <w:rPr>
                <w:vertAlign w:val="subscript"/>
                <w:lang w:val="de-DE"/>
              </w:rPr>
              <w:t>3</w:t>
            </w:r>
          </w:p>
        </w:tc>
      </w:tr>
      <w:tr w:rsidR="00000000" w14:paraId="4C010829" w14:textId="77777777">
        <w:tblPrEx>
          <w:tblCellMar>
            <w:top w:w="0" w:type="dxa"/>
            <w:bottom w:w="0" w:type="dxa"/>
          </w:tblCellMar>
        </w:tblPrEx>
        <w:trPr>
          <w:jc w:val="center"/>
        </w:trPr>
        <w:tc>
          <w:tcPr>
            <w:tcW w:w="1134" w:type="dxa"/>
            <w:tcBorders>
              <w:left w:val="single" w:sz="4" w:space="0" w:color="auto"/>
              <w:bottom w:val="single" w:sz="4" w:space="0" w:color="auto"/>
              <w:right w:val="single" w:sz="4" w:space="0" w:color="auto"/>
            </w:tcBorders>
          </w:tcPr>
          <w:p w14:paraId="2197619A" w14:textId="77777777" w:rsidR="00000000" w:rsidRDefault="00000000">
            <w:pPr>
              <w:pStyle w:val="Logiktabelle"/>
              <w:rPr>
                <w:lang w:val="de-DE"/>
              </w:rPr>
            </w:pPr>
            <w:r>
              <w:rPr>
                <w:lang w:val="de-DE"/>
              </w:rPr>
              <w:t>4</w:t>
            </w:r>
          </w:p>
        </w:tc>
        <w:tc>
          <w:tcPr>
            <w:tcW w:w="1134" w:type="dxa"/>
            <w:tcBorders>
              <w:left w:val="single" w:sz="4" w:space="0" w:color="auto"/>
              <w:bottom w:val="single" w:sz="4" w:space="0" w:color="auto"/>
              <w:right w:val="single" w:sz="4" w:space="0" w:color="auto"/>
            </w:tcBorders>
          </w:tcPr>
          <w:p w14:paraId="47881E59" w14:textId="77777777" w:rsidR="00000000" w:rsidRDefault="00000000">
            <w:pPr>
              <w:pStyle w:val="Logiktabelle"/>
              <w:rPr>
                <w:lang w:val="de-DE"/>
              </w:rPr>
            </w:pPr>
            <w:r>
              <w:rPr>
                <w:lang w:val="de-DE"/>
              </w:rPr>
              <w:t>Ü</w:t>
            </w:r>
            <w:r>
              <w:rPr>
                <w:vertAlign w:val="subscript"/>
                <w:lang w:val="de-DE"/>
              </w:rPr>
              <w:t>4</w:t>
            </w:r>
          </w:p>
        </w:tc>
      </w:tr>
    </w:tbl>
    <w:p w14:paraId="5EA2DFD7" w14:textId="77777777" w:rsidR="00000000" w:rsidRDefault="00000000">
      <w:pPr>
        <w:pStyle w:val="Logiktabelle"/>
        <w:rPr>
          <w:lang w:val="de-DE"/>
        </w:rPr>
      </w:pPr>
    </w:p>
    <w:p w14:paraId="297217DE" w14:textId="77777777" w:rsidR="00000000" w:rsidRDefault="00000000">
      <w:pPr>
        <w:rPr>
          <w:lang w:val="de-DE"/>
        </w:rPr>
      </w:pPr>
    </w:p>
    <w:bookmarkStart w:id="362" w:name="_MON_1092122787"/>
    <w:bookmarkStart w:id="363" w:name="_MON_1092299399"/>
    <w:bookmarkEnd w:id="362"/>
    <w:bookmarkEnd w:id="363"/>
    <w:p w14:paraId="190A748B" w14:textId="77777777" w:rsidR="00000000" w:rsidRDefault="001463B6">
      <w:pPr>
        <w:pStyle w:val="Bild"/>
      </w:pPr>
      <w:r>
        <w:rPr>
          <w:noProof/>
        </w:rPr>
        <w:object w:dxaOrig="6165" w:dyaOrig="5325" w14:anchorId="77D962D9">
          <v:shape id="_x0000_i1025" type="#_x0000_t75" alt="" style="width:195pt;height:169pt;mso-width-percent:0;mso-height-percent:0;mso-width-percent:0;mso-height-percent:0" o:ole="">
            <v:imagedata r:id="rId154" o:title=""/>
          </v:shape>
          <o:OLEObject Type="Embed" ProgID="Word.Picture.8" ShapeID="_x0000_i1025" DrawAspect="Content" ObjectID="_1847273437" r:id="rId155"/>
        </w:object>
      </w:r>
    </w:p>
    <w:p w14:paraId="4125CA9E" w14:textId="77777777" w:rsidR="00000000" w:rsidRDefault="00000000">
      <w:pPr>
        <w:pStyle w:val="Beschriftung"/>
        <w:rPr>
          <w:lang w:val="de-DE"/>
        </w:rPr>
      </w:pPr>
      <w:bookmarkStart w:id="364" w:name="_Toc25129334"/>
      <w:r>
        <w:rPr>
          <w:lang w:val="de-DE"/>
        </w:rPr>
        <w:t xml:space="preserve">Abbildung </w:t>
      </w:r>
      <w:r>
        <w:fldChar w:fldCharType="begin"/>
      </w:r>
      <w:r>
        <w:rPr>
          <w:lang w:val="de-DE"/>
        </w:rPr>
        <w:instrText xml:space="preserve"> SEQ Abbildung \* ARABIC </w:instrText>
      </w:r>
      <w:r>
        <w:fldChar w:fldCharType="separate"/>
      </w:r>
      <w:r>
        <w:rPr>
          <w:noProof/>
          <w:lang w:val="de-DE"/>
        </w:rPr>
        <w:t>64</w:t>
      </w:r>
      <w:r>
        <w:fldChar w:fldCharType="end"/>
      </w:r>
      <w:r>
        <w:rPr>
          <w:lang w:val="de-DE"/>
        </w:rPr>
        <w:t>:Schaltbild Serienaddierer</w:t>
      </w:r>
      <w:bookmarkEnd w:id="364"/>
    </w:p>
    <w:p w14:paraId="61DAEC3C" w14:textId="77777777" w:rsidR="00000000" w:rsidRDefault="00000000">
      <w:pPr>
        <w:rPr>
          <w:lang w:val="de-DE"/>
        </w:rPr>
      </w:pPr>
      <w:r>
        <w:rPr>
          <w:lang w:val="de-DE"/>
        </w:rPr>
        <w:t>Das obere Schieberegister A, das untere B, das JK-Flipflop</w:t>
      </w:r>
      <w:r>
        <w:rPr>
          <w:lang w:val="de-DE"/>
        </w:rPr>
        <w:fldChar w:fldCharType="begin"/>
      </w:r>
      <w:r>
        <w:rPr>
          <w:lang w:val="de-DE"/>
        </w:rPr>
        <w:instrText xml:space="preserve"> XE "JK-Flipflop" </w:instrText>
      </w:r>
      <w:r>
        <w:rPr>
          <w:lang w:val="de-DE"/>
        </w:rPr>
        <w:fldChar w:fldCharType="end"/>
      </w:r>
      <w:r>
        <w:rPr>
          <w:lang w:val="de-DE"/>
        </w:rPr>
        <w:t xml:space="preserve"> und der Volladdierer</w:t>
      </w:r>
      <w:r>
        <w:rPr>
          <w:lang w:val="de-DE"/>
        </w:rPr>
        <w:fldChar w:fldCharType="begin"/>
      </w:r>
      <w:r>
        <w:rPr>
          <w:lang w:val="de-DE"/>
        </w:rPr>
        <w:instrText xml:space="preserve"> XE "Volladdierer" </w:instrText>
      </w:r>
      <w:r>
        <w:rPr>
          <w:lang w:val="de-DE"/>
        </w:rPr>
        <w:fldChar w:fldCharType="end"/>
      </w:r>
      <w:r>
        <w:rPr>
          <w:lang w:val="de-DE"/>
        </w:rPr>
        <w:t xml:space="preserve"> bilden zusammen eine Einheit. Da diese Schaltung mehrere Variablen, also eine “Serie von Bits“, addieren kann, nennt man diese Schaltung auch einen Serienaddierer.</w:t>
      </w:r>
    </w:p>
    <w:p w14:paraId="26A595A9" w14:textId="77777777" w:rsidR="00000000" w:rsidRDefault="00000000">
      <w:pPr>
        <w:rPr>
          <w:lang w:val="de-DE"/>
        </w:rPr>
      </w:pPr>
      <w:r>
        <w:rPr>
          <w:lang w:val="de-DE"/>
        </w:rPr>
        <w:lastRenderedPageBreak/>
        <w:t>Der Takt T, der an den beiden Schieberegistern und dem Flipflop liegt muss an den Eingang T angelegt werden. Weiterhin müssen die dualen Zahlen a</w:t>
      </w:r>
      <w:r>
        <w:rPr>
          <w:vertAlign w:val="subscript"/>
          <w:lang w:val="de-DE"/>
        </w:rPr>
        <w:t>3</w:t>
      </w:r>
      <w:r>
        <w:rPr>
          <w:lang w:val="de-DE"/>
        </w:rPr>
        <w:t>a</w:t>
      </w:r>
      <w:r>
        <w:rPr>
          <w:vertAlign w:val="subscript"/>
          <w:lang w:val="de-DE"/>
        </w:rPr>
        <w:t>2</w:t>
      </w:r>
      <w:r>
        <w:rPr>
          <w:lang w:val="de-DE"/>
        </w:rPr>
        <w:t>a</w:t>
      </w:r>
      <w:r>
        <w:rPr>
          <w:vertAlign w:val="subscript"/>
          <w:lang w:val="de-DE"/>
        </w:rPr>
        <w:t>1</w:t>
      </w:r>
      <w:r>
        <w:rPr>
          <w:lang w:val="de-DE"/>
        </w:rPr>
        <w:t>a</w:t>
      </w:r>
      <w:r>
        <w:rPr>
          <w:vertAlign w:val="subscript"/>
          <w:lang w:val="de-DE"/>
        </w:rPr>
        <w:t>0</w:t>
      </w:r>
      <w:r>
        <w:rPr>
          <w:lang w:val="de-DE"/>
        </w:rPr>
        <w:t xml:space="preserve"> und b</w:t>
      </w:r>
      <w:r>
        <w:rPr>
          <w:vertAlign w:val="subscript"/>
          <w:lang w:val="de-DE"/>
        </w:rPr>
        <w:t>3</w:t>
      </w:r>
      <w:r>
        <w:rPr>
          <w:lang w:val="de-DE"/>
        </w:rPr>
        <w:t>b</w:t>
      </w:r>
      <w:r>
        <w:rPr>
          <w:vertAlign w:val="subscript"/>
          <w:lang w:val="de-DE"/>
        </w:rPr>
        <w:t>2</w:t>
      </w:r>
      <w:r>
        <w:rPr>
          <w:lang w:val="de-DE"/>
        </w:rPr>
        <w:t>b</w:t>
      </w:r>
      <w:r>
        <w:rPr>
          <w:vertAlign w:val="subscript"/>
          <w:lang w:val="de-DE"/>
        </w:rPr>
        <w:t>1</w:t>
      </w:r>
      <w:r>
        <w:rPr>
          <w:lang w:val="de-DE"/>
        </w:rPr>
        <w:t>b</w:t>
      </w:r>
      <w:r>
        <w:rPr>
          <w:vertAlign w:val="subscript"/>
          <w:lang w:val="de-DE"/>
        </w:rPr>
        <w:t>0</w:t>
      </w:r>
      <w:r>
        <w:rPr>
          <w:lang w:val="de-DE"/>
        </w:rPr>
        <w:t xml:space="preserve"> über die Setz- und Rücksetzeingänge in die Register geladen werden. Diese Eingänge sind hier der Übersicht wegen nicht eingezeichnet.</w:t>
      </w:r>
    </w:p>
    <w:p w14:paraId="396B4265" w14:textId="77777777" w:rsidR="00000000" w:rsidRDefault="00000000">
      <w:pPr>
        <w:rPr>
          <w:lang w:val="de-DE"/>
        </w:rPr>
      </w:pPr>
      <w:r>
        <w:rPr>
          <w:lang w:val="de-DE"/>
        </w:rPr>
        <w:t>Wenn die Schaltung aufgebaut und in Betrieb genommen wird, empfiehlt es sich zuerst Einzelimpulse an den Takteingang</w:t>
      </w:r>
      <w:r>
        <w:rPr>
          <w:lang w:val="de-DE"/>
        </w:rPr>
        <w:fldChar w:fldCharType="begin"/>
      </w:r>
      <w:r>
        <w:rPr>
          <w:lang w:val="de-DE"/>
        </w:rPr>
        <w:instrText xml:space="preserve"> XE "Takteingang" </w:instrText>
      </w:r>
      <w:r>
        <w:rPr>
          <w:lang w:val="de-DE"/>
        </w:rPr>
        <w:fldChar w:fldCharType="end"/>
      </w:r>
      <w:r>
        <w:rPr>
          <w:lang w:val="de-DE"/>
        </w:rPr>
        <w:t xml:space="preserve"> T zu legen. So kann die Schaltung Schritt für Schritt beobachtet  und kontrolliert werden. Danach ist ein Betrieb mit höherer Taktfrequenz</w:t>
      </w:r>
      <w:r>
        <w:rPr>
          <w:lang w:val="de-DE"/>
        </w:rPr>
        <w:fldChar w:fldCharType="begin"/>
      </w:r>
      <w:r>
        <w:rPr>
          <w:lang w:val="de-DE"/>
        </w:rPr>
        <w:instrText xml:space="preserve"> XE "Taktfrequenz" </w:instrText>
      </w:r>
      <w:r>
        <w:rPr>
          <w:lang w:val="de-DE"/>
        </w:rPr>
        <w:fldChar w:fldCharType="end"/>
      </w:r>
      <w:r>
        <w:rPr>
          <w:lang w:val="de-DE"/>
        </w:rPr>
        <w:t xml:space="preserve"> möglich.</w:t>
      </w:r>
    </w:p>
    <w:p w14:paraId="62DEF9E7" w14:textId="77777777" w:rsidR="00000000" w:rsidRDefault="00000000">
      <w:pPr>
        <w:rPr>
          <w:lang w:val="de-DE"/>
        </w:rPr>
      </w:pPr>
      <w:r>
        <w:rPr>
          <w:lang w:val="de-DE"/>
        </w:rPr>
        <w:br w:type="page"/>
      </w:r>
    </w:p>
    <w:p w14:paraId="1F25EB43" w14:textId="77777777" w:rsidR="00000000" w:rsidRDefault="00000000">
      <w:pPr>
        <w:pStyle w:val="berschrift1"/>
      </w:pPr>
      <w:r>
        <w:br w:type="page"/>
      </w:r>
      <w:bookmarkStart w:id="365" w:name="_Toc18397638"/>
      <w:bookmarkStart w:id="366" w:name="_Toc18397689"/>
      <w:bookmarkStart w:id="367" w:name="_Toc25115531"/>
      <w:bookmarkStart w:id="368" w:name="_Toc62745759"/>
      <w:r>
        <w:lastRenderedPageBreak/>
        <w:t>Anhang</w:t>
      </w:r>
      <w:bookmarkEnd w:id="365"/>
      <w:bookmarkEnd w:id="366"/>
      <w:bookmarkEnd w:id="367"/>
      <w:bookmarkEnd w:id="368"/>
    </w:p>
    <w:p w14:paraId="0CBF22BD" w14:textId="77777777" w:rsidR="00000000" w:rsidRDefault="00000000">
      <w:pPr>
        <w:pStyle w:val="berschrift2"/>
        <w:numPr>
          <w:ilvl w:val="0"/>
          <w:numId w:val="0"/>
        </w:numPr>
      </w:pPr>
      <w:bookmarkStart w:id="369" w:name="_Toc25115532"/>
      <w:bookmarkStart w:id="370" w:name="_Toc62745760"/>
      <w:r>
        <w:t>Abbildungsverzeichnis</w:t>
      </w:r>
      <w:bookmarkEnd w:id="369"/>
      <w:bookmarkEnd w:id="370"/>
    </w:p>
    <w:p w14:paraId="1BA46562" w14:textId="77777777" w:rsidR="00000000" w:rsidRDefault="00000000">
      <w:pPr>
        <w:pStyle w:val="Abbildungsverzeichnis"/>
        <w:tabs>
          <w:tab w:val="right" w:leader="underscore" w:pos="6113"/>
        </w:tabs>
        <w:rPr>
          <w:i w:val="0"/>
          <w:iCs w:val="0"/>
          <w:noProof/>
          <w:sz w:val="24"/>
          <w:lang w:val="de-DE" w:eastAsia="de-DE"/>
        </w:rPr>
      </w:pPr>
      <w:r>
        <w:rPr>
          <w:lang w:val="de-DE"/>
        </w:rPr>
        <w:fldChar w:fldCharType="begin"/>
      </w:r>
      <w:r>
        <w:rPr>
          <w:lang w:val="de-DE"/>
        </w:rPr>
        <w:instrText xml:space="preserve"> TOC \h \z \c "Abbildung" </w:instrText>
      </w:r>
      <w:r>
        <w:rPr>
          <w:lang w:val="de-DE"/>
        </w:rPr>
        <w:fldChar w:fldCharType="separate"/>
      </w:r>
      <w:hyperlink w:anchor="_Toc25129271" w:history="1">
        <w:r>
          <w:rPr>
            <w:rStyle w:val="Hyperlink"/>
            <w:noProof/>
            <w:szCs w:val="14"/>
            <w:lang w:val="de-DE"/>
          </w:rPr>
          <w:t>Abbildung 1: Spannungsmesser</w:t>
        </w:r>
        <w:r>
          <w:rPr>
            <w:noProof/>
            <w:webHidden/>
          </w:rPr>
          <w:tab/>
        </w:r>
        <w:r>
          <w:rPr>
            <w:noProof/>
            <w:webHidden/>
          </w:rPr>
          <w:fldChar w:fldCharType="begin"/>
        </w:r>
        <w:r>
          <w:rPr>
            <w:noProof/>
            <w:webHidden/>
          </w:rPr>
          <w:instrText xml:space="preserve"> PAGEREF _Toc25129271 \h </w:instrText>
        </w:r>
        <w:r>
          <w:rPr>
            <w:noProof/>
          </w:rPr>
        </w:r>
        <w:r>
          <w:rPr>
            <w:noProof/>
            <w:webHidden/>
          </w:rPr>
          <w:fldChar w:fldCharType="separate"/>
        </w:r>
        <w:r>
          <w:rPr>
            <w:noProof/>
            <w:webHidden/>
          </w:rPr>
          <w:t>12</w:t>
        </w:r>
        <w:r>
          <w:rPr>
            <w:noProof/>
            <w:webHidden/>
          </w:rPr>
          <w:fldChar w:fldCharType="end"/>
        </w:r>
      </w:hyperlink>
    </w:p>
    <w:p w14:paraId="0CD22756" w14:textId="77777777" w:rsidR="00000000" w:rsidRDefault="00000000">
      <w:pPr>
        <w:pStyle w:val="Abbildungsverzeichnis"/>
        <w:tabs>
          <w:tab w:val="right" w:leader="underscore" w:pos="6113"/>
        </w:tabs>
        <w:rPr>
          <w:i w:val="0"/>
          <w:iCs w:val="0"/>
          <w:noProof/>
          <w:sz w:val="24"/>
          <w:lang w:val="de-DE" w:eastAsia="de-DE"/>
        </w:rPr>
      </w:pPr>
      <w:hyperlink w:anchor="_Toc25129272" w:history="1">
        <w:r>
          <w:rPr>
            <w:rStyle w:val="Hyperlink"/>
            <w:noProof/>
            <w:szCs w:val="14"/>
            <w:lang w:val="de-DE"/>
          </w:rPr>
          <w:t>Abbildung 2: Analog Diagramm</w:t>
        </w:r>
        <w:r>
          <w:rPr>
            <w:noProof/>
            <w:webHidden/>
          </w:rPr>
          <w:tab/>
        </w:r>
        <w:r>
          <w:rPr>
            <w:noProof/>
            <w:webHidden/>
          </w:rPr>
          <w:fldChar w:fldCharType="begin"/>
        </w:r>
        <w:r>
          <w:rPr>
            <w:noProof/>
            <w:webHidden/>
          </w:rPr>
          <w:instrText xml:space="preserve"> PAGEREF _Toc25129272 \h </w:instrText>
        </w:r>
        <w:r>
          <w:rPr>
            <w:noProof/>
          </w:rPr>
        </w:r>
        <w:r>
          <w:rPr>
            <w:noProof/>
            <w:webHidden/>
          </w:rPr>
          <w:fldChar w:fldCharType="separate"/>
        </w:r>
        <w:r>
          <w:rPr>
            <w:noProof/>
            <w:webHidden/>
          </w:rPr>
          <w:t>12</w:t>
        </w:r>
        <w:r>
          <w:rPr>
            <w:noProof/>
            <w:webHidden/>
          </w:rPr>
          <w:fldChar w:fldCharType="end"/>
        </w:r>
      </w:hyperlink>
    </w:p>
    <w:p w14:paraId="753BD3B3" w14:textId="77777777" w:rsidR="00000000" w:rsidRDefault="00000000">
      <w:pPr>
        <w:pStyle w:val="Abbildungsverzeichnis"/>
        <w:tabs>
          <w:tab w:val="right" w:leader="underscore" w:pos="6113"/>
        </w:tabs>
        <w:rPr>
          <w:i w:val="0"/>
          <w:iCs w:val="0"/>
          <w:noProof/>
          <w:sz w:val="24"/>
          <w:lang w:val="de-DE" w:eastAsia="de-DE"/>
        </w:rPr>
      </w:pPr>
      <w:hyperlink w:anchor="_Toc25129273" w:history="1">
        <w:r>
          <w:rPr>
            <w:rStyle w:val="Hyperlink"/>
            <w:noProof/>
            <w:szCs w:val="14"/>
            <w:lang w:val="de-DE"/>
          </w:rPr>
          <w:t>Abbildung 3: Schaltsymbol AND</w:t>
        </w:r>
        <w:r>
          <w:rPr>
            <w:noProof/>
            <w:webHidden/>
          </w:rPr>
          <w:tab/>
        </w:r>
        <w:r>
          <w:rPr>
            <w:noProof/>
            <w:webHidden/>
          </w:rPr>
          <w:fldChar w:fldCharType="begin"/>
        </w:r>
        <w:r>
          <w:rPr>
            <w:noProof/>
            <w:webHidden/>
          </w:rPr>
          <w:instrText xml:space="preserve"> PAGEREF _Toc25129273 \h </w:instrText>
        </w:r>
        <w:r>
          <w:rPr>
            <w:noProof/>
          </w:rPr>
        </w:r>
        <w:r>
          <w:rPr>
            <w:noProof/>
            <w:webHidden/>
          </w:rPr>
          <w:fldChar w:fldCharType="separate"/>
        </w:r>
        <w:r>
          <w:rPr>
            <w:noProof/>
            <w:webHidden/>
          </w:rPr>
          <w:t>20</w:t>
        </w:r>
        <w:r>
          <w:rPr>
            <w:noProof/>
            <w:webHidden/>
          </w:rPr>
          <w:fldChar w:fldCharType="end"/>
        </w:r>
      </w:hyperlink>
    </w:p>
    <w:p w14:paraId="1335627B" w14:textId="77777777" w:rsidR="00000000" w:rsidRDefault="00000000">
      <w:pPr>
        <w:pStyle w:val="Abbildungsverzeichnis"/>
        <w:tabs>
          <w:tab w:val="right" w:leader="underscore" w:pos="6113"/>
        </w:tabs>
        <w:rPr>
          <w:i w:val="0"/>
          <w:iCs w:val="0"/>
          <w:noProof/>
          <w:sz w:val="24"/>
          <w:lang w:val="de-DE" w:eastAsia="de-DE"/>
        </w:rPr>
      </w:pPr>
      <w:hyperlink w:anchor="_Toc25129274" w:history="1">
        <w:r>
          <w:rPr>
            <w:rStyle w:val="Hyperlink"/>
            <w:noProof/>
            <w:szCs w:val="14"/>
            <w:lang w:val="de-DE"/>
          </w:rPr>
          <w:t>Abbildung 4: Schaltsymbol OR</w:t>
        </w:r>
        <w:r>
          <w:rPr>
            <w:noProof/>
            <w:webHidden/>
          </w:rPr>
          <w:tab/>
        </w:r>
        <w:r>
          <w:rPr>
            <w:noProof/>
            <w:webHidden/>
          </w:rPr>
          <w:fldChar w:fldCharType="begin"/>
        </w:r>
        <w:r>
          <w:rPr>
            <w:noProof/>
            <w:webHidden/>
          </w:rPr>
          <w:instrText xml:space="preserve"> PAGEREF _Toc25129274 \h </w:instrText>
        </w:r>
        <w:r>
          <w:rPr>
            <w:noProof/>
          </w:rPr>
        </w:r>
        <w:r>
          <w:rPr>
            <w:noProof/>
            <w:webHidden/>
          </w:rPr>
          <w:fldChar w:fldCharType="separate"/>
        </w:r>
        <w:r>
          <w:rPr>
            <w:noProof/>
            <w:webHidden/>
          </w:rPr>
          <w:t>21</w:t>
        </w:r>
        <w:r>
          <w:rPr>
            <w:noProof/>
            <w:webHidden/>
          </w:rPr>
          <w:fldChar w:fldCharType="end"/>
        </w:r>
      </w:hyperlink>
    </w:p>
    <w:p w14:paraId="020FC41B" w14:textId="77777777" w:rsidR="00000000" w:rsidRDefault="00000000">
      <w:pPr>
        <w:pStyle w:val="Abbildungsverzeichnis"/>
        <w:tabs>
          <w:tab w:val="right" w:leader="underscore" w:pos="6113"/>
        </w:tabs>
        <w:rPr>
          <w:i w:val="0"/>
          <w:iCs w:val="0"/>
          <w:noProof/>
          <w:sz w:val="24"/>
          <w:lang w:val="de-DE" w:eastAsia="de-DE"/>
        </w:rPr>
      </w:pPr>
      <w:hyperlink w:anchor="_Toc25129275" w:history="1">
        <w:r>
          <w:rPr>
            <w:rStyle w:val="Hyperlink"/>
            <w:noProof/>
            <w:szCs w:val="14"/>
            <w:lang w:val="de-DE"/>
          </w:rPr>
          <w:t>Abbildung 5: Schaltsymbol NOT</w:t>
        </w:r>
        <w:r>
          <w:rPr>
            <w:noProof/>
            <w:webHidden/>
          </w:rPr>
          <w:tab/>
        </w:r>
        <w:r>
          <w:rPr>
            <w:noProof/>
            <w:webHidden/>
          </w:rPr>
          <w:fldChar w:fldCharType="begin"/>
        </w:r>
        <w:r>
          <w:rPr>
            <w:noProof/>
            <w:webHidden/>
          </w:rPr>
          <w:instrText xml:space="preserve"> PAGEREF _Toc25129275 \h </w:instrText>
        </w:r>
        <w:r>
          <w:rPr>
            <w:noProof/>
          </w:rPr>
        </w:r>
        <w:r>
          <w:rPr>
            <w:noProof/>
            <w:webHidden/>
          </w:rPr>
          <w:fldChar w:fldCharType="separate"/>
        </w:r>
        <w:r>
          <w:rPr>
            <w:noProof/>
            <w:webHidden/>
          </w:rPr>
          <w:t>22</w:t>
        </w:r>
        <w:r>
          <w:rPr>
            <w:noProof/>
            <w:webHidden/>
          </w:rPr>
          <w:fldChar w:fldCharType="end"/>
        </w:r>
      </w:hyperlink>
    </w:p>
    <w:p w14:paraId="31E2F4DC" w14:textId="77777777" w:rsidR="00000000" w:rsidRDefault="00000000">
      <w:pPr>
        <w:pStyle w:val="Abbildungsverzeichnis"/>
        <w:tabs>
          <w:tab w:val="right" w:leader="underscore" w:pos="6113"/>
        </w:tabs>
        <w:rPr>
          <w:i w:val="0"/>
          <w:iCs w:val="0"/>
          <w:noProof/>
          <w:sz w:val="24"/>
          <w:lang w:val="de-DE" w:eastAsia="de-DE"/>
        </w:rPr>
      </w:pPr>
      <w:hyperlink w:anchor="_Toc25129276" w:history="1">
        <w:r>
          <w:rPr>
            <w:rStyle w:val="Hyperlink"/>
            <w:noProof/>
            <w:szCs w:val="14"/>
            <w:lang w:val="de-DE"/>
          </w:rPr>
          <w:t>Abbildung 6: Schaltsymbol NAND</w:t>
        </w:r>
        <w:r>
          <w:rPr>
            <w:noProof/>
            <w:webHidden/>
          </w:rPr>
          <w:tab/>
        </w:r>
        <w:r>
          <w:rPr>
            <w:noProof/>
            <w:webHidden/>
          </w:rPr>
          <w:fldChar w:fldCharType="begin"/>
        </w:r>
        <w:r>
          <w:rPr>
            <w:noProof/>
            <w:webHidden/>
          </w:rPr>
          <w:instrText xml:space="preserve"> PAGEREF _Toc25129276 \h </w:instrText>
        </w:r>
        <w:r>
          <w:rPr>
            <w:noProof/>
          </w:rPr>
        </w:r>
        <w:r>
          <w:rPr>
            <w:noProof/>
            <w:webHidden/>
          </w:rPr>
          <w:fldChar w:fldCharType="separate"/>
        </w:r>
        <w:r>
          <w:rPr>
            <w:noProof/>
            <w:webHidden/>
          </w:rPr>
          <w:t>23</w:t>
        </w:r>
        <w:r>
          <w:rPr>
            <w:noProof/>
            <w:webHidden/>
          </w:rPr>
          <w:fldChar w:fldCharType="end"/>
        </w:r>
      </w:hyperlink>
    </w:p>
    <w:p w14:paraId="6AD8667A" w14:textId="77777777" w:rsidR="00000000" w:rsidRDefault="00000000">
      <w:pPr>
        <w:pStyle w:val="Abbildungsverzeichnis"/>
        <w:tabs>
          <w:tab w:val="right" w:leader="underscore" w:pos="6113"/>
        </w:tabs>
        <w:rPr>
          <w:i w:val="0"/>
          <w:iCs w:val="0"/>
          <w:noProof/>
          <w:sz w:val="24"/>
          <w:lang w:val="de-DE" w:eastAsia="de-DE"/>
        </w:rPr>
      </w:pPr>
      <w:hyperlink w:anchor="_Toc25129277" w:history="1">
        <w:r>
          <w:rPr>
            <w:rStyle w:val="Hyperlink"/>
            <w:noProof/>
            <w:szCs w:val="14"/>
            <w:lang w:val="de-DE"/>
          </w:rPr>
          <w:t>Abbildung 7: Schaltsymbol NOR</w:t>
        </w:r>
        <w:r>
          <w:rPr>
            <w:noProof/>
            <w:webHidden/>
          </w:rPr>
          <w:tab/>
        </w:r>
        <w:r>
          <w:rPr>
            <w:noProof/>
            <w:webHidden/>
          </w:rPr>
          <w:fldChar w:fldCharType="begin"/>
        </w:r>
        <w:r>
          <w:rPr>
            <w:noProof/>
            <w:webHidden/>
          </w:rPr>
          <w:instrText xml:space="preserve"> PAGEREF _Toc25129277 \h </w:instrText>
        </w:r>
        <w:r>
          <w:rPr>
            <w:noProof/>
          </w:rPr>
        </w:r>
        <w:r>
          <w:rPr>
            <w:noProof/>
            <w:webHidden/>
          </w:rPr>
          <w:fldChar w:fldCharType="separate"/>
        </w:r>
        <w:r>
          <w:rPr>
            <w:noProof/>
            <w:webHidden/>
          </w:rPr>
          <w:t>24</w:t>
        </w:r>
        <w:r>
          <w:rPr>
            <w:noProof/>
            <w:webHidden/>
          </w:rPr>
          <w:fldChar w:fldCharType="end"/>
        </w:r>
      </w:hyperlink>
    </w:p>
    <w:p w14:paraId="0AE03CE7" w14:textId="77777777" w:rsidR="00000000" w:rsidRDefault="00000000">
      <w:pPr>
        <w:pStyle w:val="Abbildungsverzeichnis"/>
        <w:tabs>
          <w:tab w:val="right" w:leader="underscore" w:pos="6113"/>
        </w:tabs>
        <w:rPr>
          <w:i w:val="0"/>
          <w:iCs w:val="0"/>
          <w:noProof/>
          <w:sz w:val="24"/>
          <w:lang w:val="de-DE" w:eastAsia="de-DE"/>
        </w:rPr>
      </w:pPr>
      <w:hyperlink w:anchor="_Toc25129278" w:history="1">
        <w:r>
          <w:rPr>
            <w:rStyle w:val="Hyperlink"/>
            <w:noProof/>
            <w:szCs w:val="14"/>
            <w:lang w:val="de-DE"/>
          </w:rPr>
          <w:t>Abbildung 8: Schaltbild UND-Gatter aus zwei NAND-Gatter</w:t>
        </w:r>
        <w:r>
          <w:rPr>
            <w:noProof/>
            <w:webHidden/>
          </w:rPr>
          <w:tab/>
        </w:r>
        <w:r>
          <w:rPr>
            <w:noProof/>
            <w:webHidden/>
          </w:rPr>
          <w:fldChar w:fldCharType="begin"/>
        </w:r>
        <w:r>
          <w:rPr>
            <w:noProof/>
            <w:webHidden/>
          </w:rPr>
          <w:instrText xml:space="preserve"> PAGEREF _Toc25129278 \h </w:instrText>
        </w:r>
        <w:r>
          <w:rPr>
            <w:noProof/>
          </w:rPr>
        </w:r>
        <w:r>
          <w:rPr>
            <w:noProof/>
            <w:webHidden/>
          </w:rPr>
          <w:fldChar w:fldCharType="separate"/>
        </w:r>
        <w:r>
          <w:rPr>
            <w:noProof/>
            <w:webHidden/>
          </w:rPr>
          <w:t>25</w:t>
        </w:r>
        <w:r>
          <w:rPr>
            <w:noProof/>
            <w:webHidden/>
          </w:rPr>
          <w:fldChar w:fldCharType="end"/>
        </w:r>
      </w:hyperlink>
    </w:p>
    <w:p w14:paraId="578D10A8" w14:textId="77777777" w:rsidR="00000000" w:rsidRDefault="00000000">
      <w:pPr>
        <w:pStyle w:val="Abbildungsverzeichnis"/>
        <w:tabs>
          <w:tab w:val="right" w:leader="underscore" w:pos="6113"/>
        </w:tabs>
        <w:rPr>
          <w:i w:val="0"/>
          <w:iCs w:val="0"/>
          <w:noProof/>
          <w:sz w:val="24"/>
          <w:lang w:val="de-DE" w:eastAsia="de-DE"/>
        </w:rPr>
      </w:pPr>
      <w:hyperlink w:anchor="_Toc25129279" w:history="1">
        <w:r>
          <w:rPr>
            <w:rStyle w:val="Hyperlink"/>
            <w:noProof/>
            <w:szCs w:val="14"/>
            <w:lang w:val="de-DE"/>
          </w:rPr>
          <w:t>Abbildung 9: Schaltbild OR-Gatter aus zwei NOR-Gatter</w:t>
        </w:r>
        <w:r>
          <w:rPr>
            <w:noProof/>
            <w:webHidden/>
          </w:rPr>
          <w:tab/>
        </w:r>
        <w:r>
          <w:rPr>
            <w:noProof/>
            <w:webHidden/>
          </w:rPr>
          <w:fldChar w:fldCharType="begin"/>
        </w:r>
        <w:r>
          <w:rPr>
            <w:noProof/>
            <w:webHidden/>
          </w:rPr>
          <w:instrText xml:space="preserve"> PAGEREF _Toc25129279 \h </w:instrText>
        </w:r>
        <w:r>
          <w:rPr>
            <w:noProof/>
          </w:rPr>
        </w:r>
        <w:r>
          <w:rPr>
            <w:noProof/>
            <w:webHidden/>
          </w:rPr>
          <w:fldChar w:fldCharType="separate"/>
        </w:r>
        <w:r>
          <w:rPr>
            <w:noProof/>
            <w:webHidden/>
          </w:rPr>
          <w:t>26</w:t>
        </w:r>
        <w:r>
          <w:rPr>
            <w:noProof/>
            <w:webHidden/>
          </w:rPr>
          <w:fldChar w:fldCharType="end"/>
        </w:r>
      </w:hyperlink>
    </w:p>
    <w:p w14:paraId="59C4D359" w14:textId="77777777" w:rsidR="00000000" w:rsidRDefault="00000000">
      <w:pPr>
        <w:pStyle w:val="Abbildungsverzeichnis"/>
        <w:tabs>
          <w:tab w:val="right" w:leader="underscore" w:pos="6113"/>
        </w:tabs>
        <w:rPr>
          <w:i w:val="0"/>
          <w:iCs w:val="0"/>
          <w:noProof/>
          <w:sz w:val="24"/>
          <w:lang w:val="de-DE" w:eastAsia="de-DE"/>
        </w:rPr>
      </w:pPr>
      <w:hyperlink w:anchor="_Toc25129280" w:history="1">
        <w:r>
          <w:rPr>
            <w:rStyle w:val="Hyperlink"/>
            <w:noProof/>
            <w:szCs w:val="14"/>
            <w:lang w:val="de-DE"/>
          </w:rPr>
          <w:t>Abbildung 10: Schaltsymbol EX-OR-Gatter</w:t>
        </w:r>
        <w:r>
          <w:rPr>
            <w:noProof/>
            <w:webHidden/>
          </w:rPr>
          <w:tab/>
        </w:r>
        <w:r>
          <w:rPr>
            <w:noProof/>
            <w:webHidden/>
          </w:rPr>
          <w:fldChar w:fldCharType="begin"/>
        </w:r>
        <w:r>
          <w:rPr>
            <w:noProof/>
            <w:webHidden/>
          </w:rPr>
          <w:instrText xml:space="preserve"> PAGEREF _Toc25129280 \h </w:instrText>
        </w:r>
        <w:r>
          <w:rPr>
            <w:noProof/>
          </w:rPr>
        </w:r>
        <w:r>
          <w:rPr>
            <w:noProof/>
            <w:webHidden/>
          </w:rPr>
          <w:fldChar w:fldCharType="separate"/>
        </w:r>
        <w:r>
          <w:rPr>
            <w:noProof/>
            <w:webHidden/>
          </w:rPr>
          <w:t>27</w:t>
        </w:r>
        <w:r>
          <w:rPr>
            <w:noProof/>
            <w:webHidden/>
          </w:rPr>
          <w:fldChar w:fldCharType="end"/>
        </w:r>
      </w:hyperlink>
    </w:p>
    <w:p w14:paraId="6EECE0C2" w14:textId="77777777" w:rsidR="00000000" w:rsidRDefault="00000000">
      <w:pPr>
        <w:pStyle w:val="Abbildungsverzeichnis"/>
        <w:tabs>
          <w:tab w:val="right" w:leader="underscore" w:pos="6113"/>
        </w:tabs>
        <w:rPr>
          <w:i w:val="0"/>
          <w:iCs w:val="0"/>
          <w:noProof/>
          <w:sz w:val="24"/>
          <w:lang w:val="de-DE" w:eastAsia="de-DE"/>
        </w:rPr>
      </w:pPr>
      <w:hyperlink w:anchor="_Toc25129281" w:history="1">
        <w:r>
          <w:rPr>
            <w:rStyle w:val="Hyperlink"/>
            <w:noProof/>
            <w:szCs w:val="14"/>
            <w:lang w:val="de-DE"/>
          </w:rPr>
          <w:t>Abbildung 11: Schaltbild EX-OR-Gatter</w:t>
        </w:r>
        <w:r>
          <w:rPr>
            <w:noProof/>
            <w:webHidden/>
          </w:rPr>
          <w:tab/>
        </w:r>
        <w:r>
          <w:rPr>
            <w:noProof/>
            <w:webHidden/>
          </w:rPr>
          <w:fldChar w:fldCharType="begin"/>
        </w:r>
        <w:r>
          <w:rPr>
            <w:noProof/>
            <w:webHidden/>
          </w:rPr>
          <w:instrText xml:space="preserve"> PAGEREF _Toc25129281 \h </w:instrText>
        </w:r>
        <w:r>
          <w:rPr>
            <w:noProof/>
          </w:rPr>
        </w:r>
        <w:r>
          <w:rPr>
            <w:noProof/>
            <w:webHidden/>
          </w:rPr>
          <w:fldChar w:fldCharType="separate"/>
        </w:r>
        <w:r>
          <w:rPr>
            <w:noProof/>
            <w:webHidden/>
          </w:rPr>
          <w:t>28</w:t>
        </w:r>
        <w:r>
          <w:rPr>
            <w:noProof/>
            <w:webHidden/>
          </w:rPr>
          <w:fldChar w:fldCharType="end"/>
        </w:r>
      </w:hyperlink>
    </w:p>
    <w:p w14:paraId="1077741B" w14:textId="77777777" w:rsidR="00000000" w:rsidRDefault="00000000">
      <w:pPr>
        <w:pStyle w:val="Abbildungsverzeichnis"/>
        <w:tabs>
          <w:tab w:val="right" w:leader="underscore" w:pos="6113"/>
        </w:tabs>
        <w:rPr>
          <w:i w:val="0"/>
          <w:iCs w:val="0"/>
          <w:noProof/>
          <w:sz w:val="24"/>
          <w:lang w:val="de-DE" w:eastAsia="de-DE"/>
        </w:rPr>
      </w:pPr>
      <w:hyperlink w:anchor="_Toc25129282" w:history="1">
        <w:r>
          <w:rPr>
            <w:rStyle w:val="Hyperlink"/>
            <w:noProof/>
            <w:szCs w:val="14"/>
            <w:lang w:val="de-DE"/>
          </w:rPr>
          <w:t>Abbildung 12: Schaltsymbol EX-NOR-Gatter</w:t>
        </w:r>
        <w:r>
          <w:rPr>
            <w:noProof/>
            <w:webHidden/>
          </w:rPr>
          <w:tab/>
        </w:r>
        <w:r>
          <w:rPr>
            <w:noProof/>
            <w:webHidden/>
          </w:rPr>
          <w:fldChar w:fldCharType="begin"/>
        </w:r>
        <w:r>
          <w:rPr>
            <w:noProof/>
            <w:webHidden/>
          </w:rPr>
          <w:instrText xml:space="preserve"> PAGEREF _Toc25129282 \h </w:instrText>
        </w:r>
        <w:r>
          <w:rPr>
            <w:noProof/>
          </w:rPr>
        </w:r>
        <w:r>
          <w:rPr>
            <w:noProof/>
            <w:webHidden/>
          </w:rPr>
          <w:fldChar w:fldCharType="separate"/>
        </w:r>
        <w:r>
          <w:rPr>
            <w:noProof/>
            <w:webHidden/>
          </w:rPr>
          <w:t>30</w:t>
        </w:r>
        <w:r>
          <w:rPr>
            <w:noProof/>
            <w:webHidden/>
          </w:rPr>
          <w:fldChar w:fldCharType="end"/>
        </w:r>
      </w:hyperlink>
    </w:p>
    <w:p w14:paraId="51ADEC6D" w14:textId="77777777" w:rsidR="00000000" w:rsidRDefault="00000000">
      <w:pPr>
        <w:pStyle w:val="Abbildungsverzeichnis"/>
        <w:tabs>
          <w:tab w:val="right" w:leader="underscore" w:pos="6113"/>
        </w:tabs>
        <w:rPr>
          <w:i w:val="0"/>
          <w:iCs w:val="0"/>
          <w:noProof/>
          <w:sz w:val="24"/>
          <w:lang w:val="de-DE" w:eastAsia="de-DE"/>
        </w:rPr>
      </w:pPr>
      <w:hyperlink w:anchor="_Toc25129283" w:history="1">
        <w:r>
          <w:rPr>
            <w:rStyle w:val="Hyperlink"/>
            <w:noProof/>
            <w:szCs w:val="14"/>
            <w:lang w:val="de-DE"/>
          </w:rPr>
          <w:t>Abbildung 13:Schaltbild EX-NOR-Gatter</w:t>
        </w:r>
        <w:r>
          <w:rPr>
            <w:noProof/>
            <w:webHidden/>
          </w:rPr>
          <w:tab/>
        </w:r>
        <w:r>
          <w:rPr>
            <w:noProof/>
            <w:webHidden/>
          </w:rPr>
          <w:fldChar w:fldCharType="begin"/>
        </w:r>
        <w:r>
          <w:rPr>
            <w:noProof/>
            <w:webHidden/>
          </w:rPr>
          <w:instrText xml:space="preserve"> PAGEREF _Toc25129283 \h </w:instrText>
        </w:r>
        <w:r>
          <w:rPr>
            <w:noProof/>
          </w:rPr>
        </w:r>
        <w:r>
          <w:rPr>
            <w:noProof/>
            <w:webHidden/>
          </w:rPr>
          <w:fldChar w:fldCharType="separate"/>
        </w:r>
        <w:r>
          <w:rPr>
            <w:noProof/>
            <w:webHidden/>
          </w:rPr>
          <w:t>30</w:t>
        </w:r>
        <w:r>
          <w:rPr>
            <w:noProof/>
            <w:webHidden/>
          </w:rPr>
          <w:fldChar w:fldCharType="end"/>
        </w:r>
      </w:hyperlink>
    </w:p>
    <w:p w14:paraId="1853E96B" w14:textId="77777777" w:rsidR="00000000" w:rsidRDefault="00000000">
      <w:pPr>
        <w:pStyle w:val="Abbildungsverzeichnis"/>
        <w:tabs>
          <w:tab w:val="right" w:leader="underscore" w:pos="6113"/>
        </w:tabs>
        <w:rPr>
          <w:i w:val="0"/>
          <w:iCs w:val="0"/>
          <w:noProof/>
          <w:sz w:val="24"/>
          <w:lang w:val="de-DE" w:eastAsia="de-DE"/>
        </w:rPr>
      </w:pPr>
      <w:hyperlink w:anchor="_Toc25129284" w:history="1">
        <w:r>
          <w:rPr>
            <w:rStyle w:val="Hyperlink"/>
            <w:noProof/>
            <w:szCs w:val="14"/>
            <w:lang w:val="de-DE"/>
          </w:rPr>
          <w:t>Abbildung 14: Schaltbild AND-Gatter mit 3 Eingänge aus NAND-Gattern</w:t>
        </w:r>
        <w:r>
          <w:rPr>
            <w:noProof/>
            <w:webHidden/>
          </w:rPr>
          <w:tab/>
        </w:r>
        <w:r>
          <w:rPr>
            <w:noProof/>
            <w:webHidden/>
          </w:rPr>
          <w:fldChar w:fldCharType="begin"/>
        </w:r>
        <w:r>
          <w:rPr>
            <w:noProof/>
            <w:webHidden/>
          </w:rPr>
          <w:instrText xml:space="preserve"> PAGEREF _Toc25129284 \h </w:instrText>
        </w:r>
        <w:r>
          <w:rPr>
            <w:noProof/>
          </w:rPr>
        </w:r>
        <w:r>
          <w:rPr>
            <w:noProof/>
            <w:webHidden/>
          </w:rPr>
          <w:fldChar w:fldCharType="separate"/>
        </w:r>
        <w:r>
          <w:rPr>
            <w:noProof/>
            <w:webHidden/>
          </w:rPr>
          <w:t>31</w:t>
        </w:r>
        <w:r>
          <w:rPr>
            <w:noProof/>
            <w:webHidden/>
          </w:rPr>
          <w:fldChar w:fldCharType="end"/>
        </w:r>
      </w:hyperlink>
    </w:p>
    <w:p w14:paraId="662E5CD9" w14:textId="77777777" w:rsidR="00000000" w:rsidRDefault="00000000">
      <w:pPr>
        <w:pStyle w:val="Abbildungsverzeichnis"/>
        <w:tabs>
          <w:tab w:val="right" w:leader="underscore" w:pos="6113"/>
        </w:tabs>
        <w:rPr>
          <w:i w:val="0"/>
          <w:iCs w:val="0"/>
          <w:noProof/>
          <w:sz w:val="24"/>
          <w:lang w:val="de-DE" w:eastAsia="de-DE"/>
        </w:rPr>
      </w:pPr>
      <w:hyperlink w:anchor="_Toc25129285" w:history="1">
        <w:r>
          <w:rPr>
            <w:rStyle w:val="Hyperlink"/>
            <w:noProof/>
            <w:szCs w:val="14"/>
            <w:lang w:val="de-DE"/>
          </w:rPr>
          <w:t>Abbildung 15: Schaltbild NOR-Gatter mit 3 Eingängen aus 3 NOR-Gatter</w:t>
        </w:r>
        <w:r>
          <w:rPr>
            <w:noProof/>
            <w:webHidden/>
          </w:rPr>
          <w:tab/>
        </w:r>
        <w:r>
          <w:rPr>
            <w:noProof/>
            <w:webHidden/>
          </w:rPr>
          <w:fldChar w:fldCharType="begin"/>
        </w:r>
        <w:r>
          <w:rPr>
            <w:noProof/>
            <w:webHidden/>
          </w:rPr>
          <w:instrText xml:space="preserve"> PAGEREF _Toc25129285 \h </w:instrText>
        </w:r>
        <w:r>
          <w:rPr>
            <w:noProof/>
          </w:rPr>
        </w:r>
        <w:r>
          <w:rPr>
            <w:noProof/>
            <w:webHidden/>
          </w:rPr>
          <w:fldChar w:fldCharType="separate"/>
        </w:r>
        <w:r>
          <w:rPr>
            <w:noProof/>
            <w:webHidden/>
          </w:rPr>
          <w:t>32</w:t>
        </w:r>
        <w:r>
          <w:rPr>
            <w:noProof/>
            <w:webHidden/>
          </w:rPr>
          <w:fldChar w:fldCharType="end"/>
        </w:r>
      </w:hyperlink>
    </w:p>
    <w:p w14:paraId="1BACECC4" w14:textId="77777777" w:rsidR="00000000" w:rsidRDefault="00000000">
      <w:pPr>
        <w:pStyle w:val="Abbildungsverzeichnis"/>
        <w:tabs>
          <w:tab w:val="right" w:leader="underscore" w:pos="6113"/>
        </w:tabs>
        <w:rPr>
          <w:i w:val="0"/>
          <w:iCs w:val="0"/>
          <w:noProof/>
          <w:sz w:val="24"/>
          <w:lang w:val="de-DE" w:eastAsia="de-DE"/>
        </w:rPr>
      </w:pPr>
      <w:hyperlink w:anchor="_Toc25129286" w:history="1">
        <w:r>
          <w:rPr>
            <w:rStyle w:val="Hyperlink"/>
            <w:noProof/>
            <w:szCs w:val="14"/>
            <w:lang w:val="de-DE"/>
          </w:rPr>
          <w:t>Abbildung 16: Schaltbild Kombischaltung OR/AND</w:t>
        </w:r>
        <w:r>
          <w:rPr>
            <w:noProof/>
            <w:webHidden/>
          </w:rPr>
          <w:tab/>
        </w:r>
        <w:r>
          <w:rPr>
            <w:noProof/>
            <w:webHidden/>
          </w:rPr>
          <w:fldChar w:fldCharType="begin"/>
        </w:r>
        <w:r>
          <w:rPr>
            <w:noProof/>
            <w:webHidden/>
          </w:rPr>
          <w:instrText xml:space="preserve"> PAGEREF _Toc25129286 \h </w:instrText>
        </w:r>
        <w:r>
          <w:rPr>
            <w:noProof/>
          </w:rPr>
        </w:r>
        <w:r>
          <w:rPr>
            <w:noProof/>
            <w:webHidden/>
          </w:rPr>
          <w:fldChar w:fldCharType="separate"/>
        </w:r>
        <w:r>
          <w:rPr>
            <w:noProof/>
            <w:webHidden/>
          </w:rPr>
          <w:t>33</w:t>
        </w:r>
        <w:r>
          <w:rPr>
            <w:noProof/>
            <w:webHidden/>
          </w:rPr>
          <w:fldChar w:fldCharType="end"/>
        </w:r>
      </w:hyperlink>
    </w:p>
    <w:p w14:paraId="5403DF50" w14:textId="77777777" w:rsidR="00000000" w:rsidRDefault="00000000">
      <w:pPr>
        <w:pStyle w:val="Abbildungsverzeichnis"/>
        <w:tabs>
          <w:tab w:val="right" w:leader="underscore" w:pos="6113"/>
        </w:tabs>
        <w:rPr>
          <w:i w:val="0"/>
          <w:iCs w:val="0"/>
          <w:noProof/>
          <w:sz w:val="24"/>
          <w:lang w:val="de-DE" w:eastAsia="de-DE"/>
        </w:rPr>
      </w:pPr>
      <w:hyperlink w:anchor="_Toc25129287" w:history="1">
        <w:r>
          <w:rPr>
            <w:rStyle w:val="Hyperlink"/>
            <w:noProof/>
            <w:szCs w:val="14"/>
            <w:lang w:val="de-DE"/>
          </w:rPr>
          <w:t>Abbildung 17: Schaltbild Kombischaltung AND/OR</w:t>
        </w:r>
        <w:r>
          <w:rPr>
            <w:noProof/>
            <w:webHidden/>
          </w:rPr>
          <w:tab/>
        </w:r>
        <w:r>
          <w:rPr>
            <w:noProof/>
            <w:webHidden/>
          </w:rPr>
          <w:fldChar w:fldCharType="begin"/>
        </w:r>
        <w:r>
          <w:rPr>
            <w:noProof/>
            <w:webHidden/>
          </w:rPr>
          <w:instrText xml:space="preserve"> PAGEREF _Toc25129287 \h </w:instrText>
        </w:r>
        <w:r>
          <w:rPr>
            <w:noProof/>
          </w:rPr>
        </w:r>
        <w:r>
          <w:rPr>
            <w:noProof/>
            <w:webHidden/>
          </w:rPr>
          <w:fldChar w:fldCharType="separate"/>
        </w:r>
        <w:r>
          <w:rPr>
            <w:noProof/>
            <w:webHidden/>
          </w:rPr>
          <w:t>33</w:t>
        </w:r>
        <w:r>
          <w:rPr>
            <w:noProof/>
            <w:webHidden/>
          </w:rPr>
          <w:fldChar w:fldCharType="end"/>
        </w:r>
      </w:hyperlink>
    </w:p>
    <w:p w14:paraId="339ADE2C" w14:textId="77777777" w:rsidR="00000000" w:rsidRDefault="00000000">
      <w:pPr>
        <w:pStyle w:val="Abbildungsverzeichnis"/>
        <w:tabs>
          <w:tab w:val="right" w:leader="underscore" w:pos="6113"/>
        </w:tabs>
        <w:rPr>
          <w:i w:val="0"/>
          <w:iCs w:val="0"/>
          <w:noProof/>
          <w:sz w:val="24"/>
          <w:lang w:val="de-DE" w:eastAsia="de-DE"/>
        </w:rPr>
      </w:pPr>
      <w:hyperlink w:anchor="_Toc25129288" w:history="1">
        <w:r>
          <w:rPr>
            <w:rStyle w:val="Hyperlink"/>
            <w:noProof/>
            <w:szCs w:val="14"/>
            <w:lang w:val="de-DE"/>
          </w:rPr>
          <w:t>Abbildung 18 Schaltbild Kombischaltung AND/NOR/AND</w:t>
        </w:r>
        <w:r>
          <w:rPr>
            <w:noProof/>
            <w:webHidden/>
          </w:rPr>
          <w:tab/>
        </w:r>
        <w:r>
          <w:rPr>
            <w:noProof/>
            <w:webHidden/>
          </w:rPr>
          <w:fldChar w:fldCharType="begin"/>
        </w:r>
        <w:r>
          <w:rPr>
            <w:noProof/>
            <w:webHidden/>
          </w:rPr>
          <w:instrText xml:space="preserve"> PAGEREF _Toc25129288 \h </w:instrText>
        </w:r>
        <w:r>
          <w:rPr>
            <w:noProof/>
          </w:rPr>
        </w:r>
        <w:r>
          <w:rPr>
            <w:noProof/>
            <w:webHidden/>
          </w:rPr>
          <w:fldChar w:fldCharType="separate"/>
        </w:r>
        <w:r>
          <w:rPr>
            <w:noProof/>
            <w:webHidden/>
          </w:rPr>
          <w:t>34</w:t>
        </w:r>
        <w:r>
          <w:rPr>
            <w:noProof/>
            <w:webHidden/>
          </w:rPr>
          <w:fldChar w:fldCharType="end"/>
        </w:r>
      </w:hyperlink>
    </w:p>
    <w:p w14:paraId="574A1D38" w14:textId="77777777" w:rsidR="00000000" w:rsidRDefault="00000000">
      <w:pPr>
        <w:pStyle w:val="Abbildungsverzeichnis"/>
        <w:tabs>
          <w:tab w:val="right" w:leader="underscore" w:pos="6113"/>
        </w:tabs>
        <w:rPr>
          <w:i w:val="0"/>
          <w:iCs w:val="0"/>
          <w:noProof/>
          <w:sz w:val="24"/>
          <w:lang w:val="de-DE" w:eastAsia="de-DE"/>
        </w:rPr>
      </w:pPr>
      <w:hyperlink w:anchor="_Toc25129289" w:history="1">
        <w:r>
          <w:rPr>
            <w:rStyle w:val="Hyperlink"/>
            <w:noProof/>
            <w:szCs w:val="14"/>
            <w:lang w:val="de-DE"/>
          </w:rPr>
          <w:t>Abbildung 19 Schaltbild Kombischaltung AND/NOR</w:t>
        </w:r>
        <w:r>
          <w:rPr>
            <w:noProof/>
            <w:webHidden/>
          </w:rPr>
          <w:tab/>
        </w:r>
        <w:r>
          <w:rPr>
            <w:noProof/>
            <w:webHidden/>
          </w:rPr>
          <w:fldChar w:fldCharType="begin"/>
        </w:r>
        <w:r>
          <w:rPr>
            <w:noProof/>
            <w:webHidden/>
          </w:rPr>
          <w:instrText xml:space="preserve"> PAGEREF _Toc25129289 \h </w:instrText>
        </w:r>
        <w:r>
          <w:rPr>
            <w:noProof/>
          </w:rPr>
        </w:r>
        <w:r>
          <w:rPr>
            <w:noProof/>
            <w:webHidden/>
          </w:rPr>
          <w:fldChar w:fldCharType="separate"/>
        </w:r>
        <w:r>
          <w:rPr>
            <w:noProof/>
            <w:webHidden/>
          </w:rPr>
          <w:t>34</w:t>
        </w:r>
        <w:r>
          <w:rPr>
            <w:noProof/>
            <w:webHidden/>
          </w:rPr>
          <w:fldChar w:fldCharType="end"/>
        </w:r>
      </w:hyperlink>
    </w:p>
    <w:p w14:paraId="514FC203" w14:textId="77777777" w:rsidR="00000000" w:rsidRDefault="00000000">
      <w:pPr>
        <w:pStyle w:val="Abbildungsverzeichnis"/>
        <w:tabs>
          <w:tab w:val="right" w:leader="underscore" w:pos="6113"/>
        </w:tabs>
        <w:rPr>
          <w:i w:val="0"/>
          <w:iCs w:val="0"/>
          <w:noProof/>
          <w:sz w:val="24"/>
          <w:lang w:val="de-DE" w:eastAsia="de-DE"/>
        </w:rPr>
      </w:pPr>
      <w:hyperlink w:anchor="_Toc25129290" w:history="1">
        <w:r>
          <w:rPr>
            <w:rStyle w:val="Hyperlink"/>
            <w:noProof/>
            <w:szCs w:val="14"/>
            <w:lang w:val="de-DE"/>
          </w:rPr>
          <w:t>Abbildung 20: Schaltbild Taktgeber</w:t>
        </w:r>
        <w:r>
          <w:rPr>
            <w:rStyle w:val="Hyperlink"/>
            <w:noProof/>
            <w:szCs w:val="14"/>
            <w:lang w:val="de-DE"/>
          </w:rPr>
          <w:fldChar w:fldCharType="begin"/>
        </w:r>
        <w:r>
          <w:instrText xml:space="preserve"> XE "</w:instrText>
        </w:r>
        <w:r>
          <w:rPr>
            <w:lang w:val="de-DE"/>
          </w:rPr>
          <w:instrText>Taktgeber</w:instrText>
        </w:r>
        <w:r>
          <w:instrText xml:space="preserve">" </w:instrText>
        </w:r>
        <w:r>
          <w:rPr>
            <w:rStyle w:val="Hyperlink"/>
            <w:noProof/>
            <w:szCs w:val="14"/>
            <w:lang w:val="de-DE"/>
          </w:rPr>
          <w:fldChar w:fldCharType="end"/>
        </w:r>
        <w:r>
          <w:rPr>
            <w:noProof/>
            <w:webHidden/>
          </w:rPr>
          <w:tab/>
        </w:r>
        <w:r>
          <w:rPr>
            <w:noProof/>
            <w:webHidden/>
          </w:rPr>
          <w:fldChar w:fldCharType="begin"/>
        </w:r>
        <w:r>
          <w:rPr>
            <w:noProof/>
            <w:webHidden/>
          </w:rPr>
          <w:instrText xml:space="preserve"> PAGEREF _Toc25129290 \h </w:instrText>
        </w:r>
        <w:r>
          <w:rPr>
            <w:noProof/>
          </w:rPr>
        </w:r>
        <w:r>
          <w:rPr>
            <w:noProof/>
            <w:webHidden/>
          </w:rPr>
          <w:fldChar w:fldCharType="separate"/>
        </w:r>
        <w:r>
          <w:rPr>
            <w:noProof/>
            <w:webHidden/>
          </w:rPr>
          <w:t>36</w:t>
        </w:r>
        <w:r>
          <w:rPr>
            <w:noProof/>
            <w:webHidden/>
          </w:rPr>
          <w:fldChar w:fldCharType="end"/>
        </w:r>
      </w:hyperlink>
    </w:p>
    <w:p w14:paraId="7BD2D0AB" w14:textId="77777777" w:rsidR="00000000" w:rsidRDefault="00000000">
      <w:pPr>
        <w:pStyle w:val="Abbildungsverzeichnis"/>
        <w:tabs>
          <w:tab w:val="right" w:leader="underscore" w:pos="6113"/>
        </w:tabs>
        <w:rPr>
          <w:i w:val="0"/>
          <w:iCs w:val="0"/>
          <w:noProof/>
          <w:sz w:val="24"/>
          <w:lang w:val="de-DE" w:eastAsia="de-DE"/>
        </w:rPr>
      </w:pPr>
      <w:hyperlink w:anchor="_Toc25129291" w:history="1">
        <w:r>
          <w:rPr>
            <w:rStyle w:val="Hyperlink"/>
            <w:noProof/>
            <w:szCs w:val="14"/>
            <w:lang w:val="de-DE"/>
          </w:rPr>
          <w:t>Abbildung 21: Diagramm Taktgeber</w:t>
        </w:r>
        <w:r>
          <w:rPr>
            <w:rStyle w:val="Hyperlink"/>
            <w:noProof/>
            <w:szCs w:val="14"/>
            <w:lang w:val="de-DE"/>
          </w:rPr>
          <w:fldChar w:fldCharType="begin"/>
        </w:r>
        <w:r>
          <w:instrText xml:space="preserve"> XE "</w:instrText>
        </w:r>
        <w:r>
          <w:rPr>
            <w:lang w:val="de-DE"/>
          </w:rPr>
          <w:instrText>Taktgeber</w:instrText>
        </w:r>
        <w:r>
          <w:instrText xml:space="preserve">" </w:instrText>
        </w:r>
        <w:r>
          <w:rPr>
            <w:rStyle w:val="Hyperlink"/>
            <w:noProof/>
            <w:szCs w:val="14"/>
            <w:lang w:val="de-DE"/>
          </w:rPr>
          <w:fldChar w:fldCharType="end"/>
        </w:r>
        <w:r>
          <w:rPr>
            <w:noProof/>
            <w:webHidden/>
          </w:rPr>
          <w:tab/>
        </w:r>
        <w:r>
          <w:rPr>
            <w:noProof/>
            <w:webHidden/>
          </w:rPr>
          <w:fldChar w:fldCharType="begin"/>
        </w:r>
        <w:r>
          <w:rPr>
            <w:noProof/>
            <w:webHidden/>
          </w:rPr>
          <w:instrText xml:space="preserve"> PAGEREF _Toc25129291 \h </w:instrText>
        </w:r>
        <w:r>
          <w:rPr>
            <w:noProof/>
          </w:rPr>
        </w:r>
        <w:r>
          <w:rPr>
            <w:noProof/>
            <w:webHidden/>
          </w:rPr>
          <w:fldChar w:fldCharType="separate"/>
        </w:r>
        <w:r>
          <w:rPr>
            <w:noProof/>
            <w:webHidden/>
          </w:rPr>
          <w:t>36</w:t>
        </w:r>
        <w:r>
          <w:rPr>
            <w:noProof/>
            <w:webHidden/>
          </w:rPr>
          <w:fldChar w:fldCharType="end"/>
        </w:r>
      </w:hyperlink>
    </w:p>
    <w:p w14:paraId="619C1952" w14:textId="77777777" w:rsidR="00000000" w:rsidRDefault="00000000">
      <w:pPr>
        <w:pStyle w:val="Abbildungsverzeichnis"/>
        <w:tabs>
          <w:tab w:val="right" w:leader="underscore" w:pos="6113"/>
        </w:tabs>
        <w:rPr>
          <w:i w:val="0"/>
          <w:iCs w:val="0"/>
          <w:noProof/>
          <w:sz w:val="24"/>
          <w:lang w:val="de-DE" w:eastAsia="de-DE"/>
        </w:rPr>
      </w:pPr>
      <w:hyperlink w:anchor="_Toc25129292" w:history="1">
        <w:r>
          <w:rPr>
            <w:rStyle w:val="Hyperlink"/>
            <w:noProof/>
            <w:szCs w:val="14"/>
            <w:lang w:val="de-DE"/>
          </w:rPr>
          <w:t>Abbildung 22: Schaltbild Taktgeber</w:t>
        </w:r>
        <w:r>
          <w:rPr>
            <w:rStyle w:val="Hyperlink"/>
            <w:noProof/>
            <w:szCs w:val="14"/>
            <w:lang w:val="de-DE"/>
          </w:rPr>
          <w:fldChar w:fldCharType="begin"/>
        </w:r>
        <w:r>
          <w:instrText xml:space="preserve"> XE "</w:instrText>
        </w:r>
        <w:r>
          <w:rPr>
            <w:lang w:val="de-DE"/>
          </w:rPr>
          <w:instrText>Taktgeber</w:instrText>
        </w:r>
        <w:r>
          <w:instrText xml:space="preserve">" </w:instrText>
        </w:r>
        <w:r>
          <w:rPr>
            <w:rStyle w:val="Hyperlink"/>
            <w:noProof/>
            <w:szCs w:val="14"/>
            <w:lang w:val="de-DE"/>
          </w:rPr>
          <w:fldChar w:fldCharType="end"/>
        </w:r>
        <w:r>
          <w:rPr>
            <w:rStyle w:val="Hyperlink"/>
            <w:noProof/>
            <w:szCs w:val="14"/>
            <w:lang w:val="de-DE"/>
          </w:rPr>
          <w:t xml:space="preserve"> mit einem NE555</w:t>
        </w:r>
        <w:r>
          <w:rPr>
            <w:rStyle w:val="Hyperlink"/>
            <w:noProof/>
            <w:szCs w:val="14"/>
            <w:lang w:val="de-DE"/>
          </w:rPr>
          <w:fldChar w:fldCharType="begin"/>
        </w:r>
        <w:r>
          <w:instrText xml:space="preserve"> XE "</w:instrText>
        </w:r>
        <w:r>
          <w:rPr>
            <w:lang w:val="de-DE"/>
          </w:rPr>
          <w:instrText>NE555</w:instrText>
        </w:r>
        <w:r>
          <w:instrText xml:space="preserve">" </w:instrText>
        </w:r>
        <w:r>
          <w:rPr>
            <w:rStyle w:val="Hyperlink"/>
            <w:noProof/>
            <w:szCs w:val="14"/>
            <w:lang w:val="de-DE"/>
          </w:rPr>
          <w:fldChar w:fldCharType="end"/>
        </w:r>
        <w:r>
          <w:rPr>
            <w:noProof/>
            <w:webHidden/>
          </w:rPr>
          <w:tab/>
        </w:r>
        <w:r>
          <w:rPr>
            <w:noProof/>
            <w:webHidden/>
          </w:rPr>
          <w:fldChar w:fldCharType="begin"/>
        </w:r>
        <w:r>
          <w:rPr>
            <w:noProof/>
            <w:webHidden/>
          </w:rPr>
          <w:instrText xml:space="preserve"> PAGEREF _Toc25129292 \h </w:instrText>
        </w:r>
        <w:r>
          <w:rPr>
            <w:noProof/>
          </w:rPr>
        </w:r>
        <w:r>
          <w:rPr>
            <w:noProof/>
            <w:webHidden/>
          </w:rPr>
          <w:fldChar w:fldCharType="separate"/>
        </w:r>
        <w:r>
          <w:rPr>
            <w:noProof/>
            <w:webHidden/>
          </w:rPr>
          <w:t>37</w:t>
        </w:r>
        <w:r>
          <w:rPr>
            <w:noProof/>
            <w:webHidden/>
          </w:rPr>
          <w:fldChar w:fldCharType="end"/>
        </w:r>
      </w:hyperlink>
    </w:p>
    <w:p w14:paraId="3C843987" w14:textId="77777777" w:rsidR="00000000" w:rsidRDefault="00000000">
      <w:pPr>
        <w:pStyle w:val="Abbildungsverzeichnis"/>
        <w:tabs>
          <w:tab w:val="right" w:leader="underscore" w:pos="6113"/>
        </w:tabs>
        <w:rPr>
          <w:i w:val="0"/>
          <w:iCs w:val="0"/>
          <w:noProof/>
          <w:sz w:val="24"/>
          <w:lang w:val="de-DE" w:eastAsia="de-DE"/>
        </w:rPr>
      </w:pPr>
      <w:hyperlink w:anchor="_Toc25129293" w:history="1">
        <w:r>
          <w:rPr>
            <w:rStyle w:val="Hyperlink"/>
            <w:noProof/>
            <w:szCs w:val="14"/>
            <w:lang w:val="de-DE"/>
          </w:rPr>
          <w:t>Abbildung 23: Diagramm Zeitverhalten NE555</w:t>
        </w:r>
        <w:r>
          <w:rPr>
            <w:rStyle w:val="Hyperlink"/>
            <w:noProof/>
            <w:szCs w:val="14"/>
            <w:lang w:val="de-DE"/>
          </w:rPr>
          <w:fldChar w:fldCharType="begin"/>
        </w:r>
        <w:r>
          <w:instrText xml:space="preserve"> XE "</w:instrText>
        </w:r>
        <w:r>
          <w:rPr>
            <w:lang w:val="de-DE"/>
          </w:rPr>
          <w:instrText>NE555</w:instrText>
        </w:r>
        <w:r>
          <w:instrText xml:space="preserve">" </w:instrText>
        </w:r>
        <w:r>
          <w:rPr>
            <w:rStyle w:val="Hyperlink"/>
            <w:noProof/>
            <w:szCs w:val="14"/>
            <w:lang w:val="de-DE"/>
          </w:rPr>
          <w:fldChar w:fldCharType="end"/>
        </w:r>
        <w:r>
          <w:rPr>
            <w:noProof/>
            <w:webHidden/>
          </w:rPr>
          <w:tab/>
        </w:r>
        <w:r>
          <w:rPr>
            <w:noProof/>
            <w:webHidden/>
          </w:rPr>
          <w:fldChar w:fldCharType="begin"/>
        </w:r>
        <w:r>
          <w:rPr>
            <w:noProof/>
            <w:webHidden/>
          </w:rPr>
          <w:instrText xml:space="preserve"> PAGEREF _Toc25129293 \h </w:instrText>
        </w:r>
        <w:r>
          <w:rPr>
            <w:noProof/>
          </w:rPr>
        </w:r>
        <w:r>
          <w:rPr>
            <w:noProof/>
            <w:webHidden/>
          </w:rPr>
          <w:fldChar w:fldCharType="separate"/>
        </w:r>
        <w:r>
          <w:rPr>
            <w:noProof/>
            <w:webHidden/>
          </w:rPr>
          <w:t>37</w:t>
        </w:r>
        <w:r>
          <w:rPr>
            <w:noProof/>
            <w:webHidden/>
          </w:rPr>
          <w:fldChar w:fldCharType="end"/>
        </w:r>
      </w:hyperlink>
    </w:p>
    <w:p w14:paraId="379FC89C" w14:textId="77777777" w:rsidR="00000000" w:rsidRDefault="00000000">
      <w:pPr>
        <w:pStyle w:val="Abbildungsverzeichnis"/>
        <w:tabs>
          <w:tab w:val="right" w:leader="underscore" w:pos="6113"/>
        </w:tabs>
        <w:rPr>
          <w:i w:val="0"/>
          <w:iCs w:val="0"/>
          <w:noProof/>
          <w:sz w:val="24"/>
          <w:lang w:val="de-DE" w:eastAsia="de-DE"/>
        </w:rPr>
      </w:pPr>
      <w:hyperlink w:anchor="_Toc25129294" w:history="1">
        <w:r>
          <w:rPr>
            <w:rStyle w:val="Hyperlink"/>
            <w:noProof/>
            <w:szCs w:val="14"/>
            <w:lang w:val="de-DE"/>
          </w:rPr>
          <w:t>Abbildung 24: Diagramm Tastenprellen</w:t>
        </w:r>
        <w:r>
          <w:rPr>
            <w:noProof/>
            <w:webHidden/>
          </w:rPr>
          <w:tab/>
        </w:r>
        <w:r>
          <w:rPr>
            <w:noProof/>
            <w:webHidden/>
          </w:rPr>
          <w:fldChar w:fldCharType="begin"/>
        </w:r>
        <w:r>
          <w:rPr>
            <w:noProof/>
            <w:webHidden/>
          </w:rPr>
          <w:instrText xml:space="preserve"> PAGEREF _Toc25129294 \h </w:instrText>
        </w:r>
        <w:r>
          <w:rPr>
            <w:noProof/>
          </w:rPr>
        </w:r>
        <w:r>
          <w:rPr>
            <w:noProof/>
            <w:webHidden/>
          </w:rPr>
          <w:fldChar w:fldCharType="separate"/>
        </w:r>
        <w:r>
          <w:rPr>
            <w:noProof/>
            <w:webHidden/>
          </w:rPr>
          <w:t>38</w:t>
        </w:r>
        <w:r>
          <w:rPr>
            <w:noProof/>
            <w:webHidden/>
          </w:rPr>
          <w:fldChar w:fldCharType="end"/>
        </w:r>
      </w:hyperlink>
    </w:p>
    <w:p w14:paraId="07DFD6FA" w14:textId="77777777" w:rsidR="00000000" w:rsidRDefault="00000000">
      <w:pPr>
        <w:pStyle w:val="Abbildungsverzeichnis"/>
        <w:tabs>
          <w:tab w:val="right" w:leader="underscore" w:pos="6113"/>
        </w:tabs>
        <w:rPr>
          <w:i w:val="0"/>
          <w:iCs w:val="0"/>
          <w:noProof/>
          <w:sz w:val="24"/>
          <w:lang w:val="de-DE" w:eastAsia="de-DE"/>
        </w:rPr>
      </w:pPr>
      <w:hyperlink w:anchor="_Toc25129295" w:history="1">
        <w:r>
          <w:rPr>
            <w:rStyle w:val="Hyperlink"/>
            <w:noProof/>
            <w:szCs w:val="14"/>
            <w:lang w:val="de-DE"/>
          </w:rPr>
          <w:t>Abbildung 25: Schaltbild verhinderung Tastenprellen</w:t>
        </w:r>
        <w:r>
          <w:rPr>
            <w:noProof/>
            <w:webHidden/>
          </w:rPr>
          <w:tab/>
        </w:r>
        <w:r>
          <w:rPr>
            <w:noProof/>
            <w:webHidden/>
          </w:rPr>
          <w:fldChar w:fldCharType="begin"/>
        </w:r>
        <w:r>
          <w:rPr>
            <w:noProof/>
            <w:webHidden/>
          </w:rPr>
          <w:instrText xml:space="preserve"> PAGEREF _Toc25129295 \h </w:instrText>
        </w:r>
        <w:r>
          <w:rPr>
            <w:noProof/>
          </w:rPr>
        </w:r>
        <w:r>
          <w:rPr>
            <w:noProof/>
            <w:webHidden/>
          </w:rPr>
          <w:fldChar w:fldCharType="separate"/>
        </w:r>
        <w:r>
          <w:rPr>
            <w:noProof/>
            <w:webHidden/>
          </w:rPr>
          <w:t>38</w:t>
        </w:r>
        <w:r>
          <w:rPr>
            <w:noProof/>
            <w:webHidden/>
          </w:rPr>
          <w:fldChar w:fldCharType="end"/>
        </w:r>
      </w:hyperlink>
    </w:p>
    <w:p w14:paraId="3146E12E" w14:textId="77777777" w:rsidR="00000000" w:rsidRDefault="00000000">
      <w:pPr>
        <w:pStyle w:val="Abbildungsverzeichnis"/>
        <w:tabs>
          <w:tab w:val="right" w:leader="underscore" w:pos="6113"/>
        </w:tabs>
        <w:rPr>
          <w:i w:val="0"/>
          <w:iCs w:val="0"/>
          <w:noProof/>
          <w:sz w:val="24"/>
          <w:lang w:val="de-DE" w:eastAsia="de-DE"/>
        </w:rPr>
      </w:pPr>
      <w:hyperlink w:anchor="_Toc25129296" w:history="1">
        <w:r>
          <w:rPr>
            <w:rStyle w:val="Hyperlink"/>
            <w:noProof/>
            <w:szCs w:val="14"/>
            <w:lang w:val="de-DE"/>
          </w:rPr>
          <w:t>Abbildung 26: Schaltbild eines Einzelimpulsgebers</w:t>
        </w:r>
        <w:r>
          <w:rPr>
            <w:noProof/>
            <w:webHidden/>
          </w:rPr>
          <w:tab/>
        </w:r>
        <w:r>
          <w:rPr>
            <w:noProof/>
            <w:webHidden/>
          </w:rPr>
          <w:fldChar w:fldCharType="begin"/>
        </w:r>
        <w:r>
          <w:rPr>
            <w:noProof/>
            <w:webHidden/>
          </w:rPr>
          <w:instrText xml:space="preserve"> PAGEREF _Toc25129296 \h </w:instrText>
        </w:r>
        <w:r>
          <w:rPr>
            <w:noProof/>
          </w:rPr>
        </w:r>
        <w:r>
          <w:rPr>
            <w:noProof/>
            <w:webHidden/>
          </w:rPr>
          <w:fldChar w:fldCharType="separate"/>
        </w:r>
        <w:r>
          <w:rPr>
            <w:noProof/>
            <w:webHidden/>
          </w:rPr>
          <w:t>39</w:t>
        </w:r>
        <w:r>
          <w:rPr>
            <w:noProof/>
            <w:webHidden/>
          </w:rPr>
          <w:fldChar w:fldCharType="end"/>
        </w:r>
      </w:hyperlink>
    </w:p>
    <w:p w14:paraId="07396992" w14:textId="77777777" w:rsidR="00000000" w:rsidRDefault="00000000">
      <w:pPr>
        <w:pStyle w:val="Abbildungsverzeichnis"/>
        <w:tabs>
          <w:tab w:val="right" w:leader="underscore" w:pos="6113"/>
        </w:tabs>
        <w:rPr>
          <w:i w:val="0"/>
          <w:iCs w:val="0"/>
          <w:noProof/>
          <w:sz w:val="24"/>
          <w:lang w:val="de-DE" w:eastAsia="de-DE"/>
        </w:rPr>
      </w:pPr>
      <w:hyperlink w:anchor="_Toc25129297" w:history="1">
        <w:r>
          <w:rPr>
            <w:rStyle w:val="Hyperlink"/>
            <w:noProof/>
            <w:szCs w:val="14"/>
            <w:lang w:val="de-DE"/>
          </w:rPr>
          <w:t>Abbildung 27: Digramm Einzelimpulsgebers</w:t>
        </w:r>
        <w:r>
          <w:rPr>
            <w:noProof/>
            <w:webHidden/>
          </w:rPr>
          <w:tab/>
        </w:r>
        <w:r>
          <w:rPr>
            <w:noProof/>
            <w:webHidden/>
          </w:rPr>
          <w:fldChar w:fldCharType="begin"/>
        </w:r>
        <w:r>
          <w:rPr>
            <w:noProof/>
            <w:webHidden/>
          </w:rPr>
          <w:instrText xml:space="preserve"> PAGEREF _Toc25129297 \h </w:instrText>
        </w:r>
        <w:r>
          <w:rPr>
            <w:noProof/>
          </w:rPr>
        </w:r>
        <w:r>
          <w:rPr>
            <w:noProof/>
            <w:webHidden/>
          </w:rPr>
          <w:fldChar w:fldCharType="separate"/>
        </w:r>
        <w:r>
          <w:rPr>
            <w:noProof/>
            <w:webHidden/>
          </w:rPr>
          <w:t>39</w:t>
        </w:r>
        <w:r>
          <w:rPr>
            <w:noProof/>
            <w:webHidden/>
          </w:rPr>
          <w:fldChar w:fldCharType="end"/>
        </w:r>
      </w:hyperlink>
    </w:p>
    <w:p w14:paraId="4093C0EF" w14:textId="77777777" w:rsidR="00000000" w:rsidRDefault="00000000">
      <w:pPr>
        <w:pStyle w:val="Abbildungsverzeichnis"/>
        <w:tabs>
          <w:tab w:val="right" w:leader="underscore" w:pos="6113"/>
        </w:tabs>
        <w:rPr>
          <w:i w:val="0"/>
          <w:iCs w:val="0"/>
          <w:noProof/>
          <w:sz w:val="24"/>
          <w:lang w:val="de-DE" w:eastAsia="de-DE"/>
        </w:rPr>
      </w:pPr>
      <w:hyperlink w:anchor="_Toc25129298" w:history="1">
        <w:r>
          <w:rPr>
            <w:rStyle w:val="Hyperlink"/>
            <w:noProof/>
            <w:szCs w:val="14"/>
            <w:lang w:val="de-DE"/>
          </w:rPr>
          <w:t>Abbildung 28: Abschaltbarer Taktgeber</w:t>
        </w:r>
        <w:r>
          <w:rPr>
            <w:rStyle w:val="Hyperlink"/>
            <w:noProof/>
            <w:szCs w:val="14"/>
            <w:lang w:val="de-DE"/>
          </w:rPr>
          <w:fldChar w:fldCharType="begin"/>
        </w:r>
        <w:r>
          <w:instrText xml:space="preserve"> XE "</w:instrText>
        </w:r>
        <w:r>
          <w:rPr>
            <w:lang w:val="de-DE"/>
          </w:rPr>
          <w:instrText>Taktgeber</w:instrText>
        </w:r>
        <w:r>
          <w:instrText xml:space="preserve">" </w:instrText>
        </w:r>
        <w:r>
          <w:rPr>
            <w:rStyle w:val="Hyperlink"/>
            <w:noProof/>
            <w:szCs w:val="14"/>
            <w:lang w:val="de-DE"/>
          </w:rPr>
          <w:fldChar w:fldCharType="end"/>
        </w:r>
        <w:r>
          <w:rPr>
            <w:noProof/>
            <w:webHidden/>
          </w:rPr>
          <w:tab/>
        </w:r>
        <w:r>
          <w:rPr>
            <w:noProof/>
            <w:webHidden/>
          </w:rPr>
          <w:fldChar w:fldCharType="begin"/>
        </w:r>
        <w:r>
          <w:rPr>
            <w:noProof/>
            <w:webHidden/>
          </w:rPr>
          <w:instrText xml:space="preserve"> PAGEREF _Toc25129298 \h </w:instrText>
        </w:r>
        <w:r>
          <w:rPr>
            <w:noProof/>
          </w:rPr>
        </w:r>
        <w:r>
          <w:rPr>
            <w:noProof/>
            <w:webHidden/>
          </w:rPr>
          <w:fldChar w:fldCharType="separate"/>
        </w:r>
        <w:r>
          <w:rPr>
            <w:noProof/>
            <w:webHidden/>
          </w:rPr>
          <w:t>40</w:t>
        </w:r>
        <w:r>
          <w:rPr>
            <w:noProof/>
            <w:webHidden/>
          </w:rPr>
          <w:fldChar w:fldCharType="end"/>
        </w:r>
      </w:hyperlink>
    </w:p>
    <w:p w14:paraId="7F5D61D1" w14:textId="77777777" w:rsidR="00000000" w:rsidRDefault="00000000">
      <w:pPr>
        <w:pStyle w:val="Abbildungsverzeichnis"/>
        <w:tabs>
          <w:tab w:val="right" w:leader="underscore" w:pos="6113"/>
        </w:tabs>
        <w:rPr>
          <w:i w:val="0"/>
          <w:iCs w:val="0"/>
          <w:noProof/>
          <w:sz w:val="24"/>
          <w:lang w:val="de-DE" w:eastAsia="de-DE"/>
        </w:rPr>
      </w:pPr>
      <w:hyperlink w:anchor="_Toc25129299" w:history="1">
        <w:r>
          <w:rPr>
            <w:rStyle w:val="Hyperlink"/>
            <w:noProof/>
            <w:szCs w:val="14"/>
            <w:lang w:val="de-DE"/>
          </w:rPr>
          <w:t>Abbildung 29: Schaltbild RS-FlipFlop</w:t>
        </w:r>
        <w:r>
          <w:rPr>
            <w:noProof/>
            <w:webHidden/>
          </w:rPr>
          <w:tab/>
        </w:r>
        <w:r>
          <w:rPr>
            <w:noProof/>
            <w:webHidden/>
          </w:rPr>
          <w:fldChar w:fldCharType="begin"/>
        </w:r>
        <w:r>
          <w:rPr>
            <w:noProof/>
            <w:webHidden/>
          </w:rPr>
          <w:instrText xml:space="preserve"> PAGEREF _Toc25129299 \h </w:instrText>
        </w:r>
        <w:r>
          <w:rPr>
            <w:noProof/>
          </w:rPr>
        </w:r>
        <w:r>
          <w:rPr>
            <w:noProof/>
            <w:webHidden/>
          </w:rPr>
          <w:fldChar w:fldCharType="separate"/>
        </w:r>
        <w:r>
          <w:rPr>
            <w:noProof/>
            <w:webHidden/>
          </w:rPr>
          <w:t>41</w:t>
        </w:r>
        <w:r>
          <w:rPr>
            <w:noProof/>
            <w:webHidden/>
          </w:rPr>
          <w:fldChar w:fldCharType="end"/>
        </w:r>
      </w:hyperlink>
    </w:p>
    <w:p w14:paraId="3C7E9CB1" w14:textId="77777777" w:rsidR="00000000" w:rsidRDefault="00000000">
      <w:pPr>
        <w:pStyle w:val="Abbildungsverzeichnis"/>
        <w:tabs>
          <w:tab w:val="right" w:leader="underscore" w:pos="6113"/>
        </w:tabs>
        <w:rPr>
          <w:i w:val="0"/>
          <w:iCs w:val="0"/>
          <w:noProof/>
          <w:sz w:val="24"/>
          <w:lang w:val="de-DE" w:eastAsia="de-DE"/>
        </w:rPr>
      </w:pPr>
      <w:hyperlink w:anchor="_Toc25129300" w:history="1">
        <w:r>
          <w:rPr>
            <w:rStyle w:val="Hyperlink"/>
            <w:noProof/>
            <w:szCs w:val="14"/>
            <w:lang w:val="de-DE"/>
          </w:rPr>
          <w:t>Abbildung 30: Diagramm RS-FlipFlop</w:t>
        </w:r>
        <w:r>
          <w:rPr>
            <w:noProof/>
            <w:webHidden/>
          </w:rPr>
          <w:tab/>
        </w:r>
        <w:r>
          <w:rPr>
            <w:noProof/>
            <w:webHidden/>
          </w:rPr>
          <w:fldChar w:fldCharType="begin"/>
        </w:r>
        <w:r>
          <w:rPr>
            <w:noProof/>
            <w:webHidden/>
          </w:rPr>
          <w:instrText xml:space="preserve"> PAGEREF _Toc25129300 \h </w:instrText>
        </w:r>
        <w:r>
          <w:rPr>
            <w:noProof/>
          </w:rPr>
        </w:r>
        <w:r>
          <w:rPr>
            <w:noProof/>
            <w:webHidden/>
          </w:rPr>
          <w:fldChar w:fldCharType="separate"/>
        </w:r>
        <w:r>
          <w:rPr>
            <w:noProof/>
            <w:webHidden/>
          </w:rPr>
          <w:t>42</w:t>
        </w:r>
        <w:r>
          <w:rPr>
            <w:noProof/>
            <w:webHidden/>
          </w:rPr>
          <w:fldChar w:fldCharType="end"/>
        </w:r>
      </w:hyperlink>
    </w:p>
    <w:p w14:paraId="604DFF40" w14:textId="77777777" w:rsidR="00000000" w:rsidRDefault="00000000">
      <w:pPr>
        <w:pStyle w:val="Abbildungsverzeichnis"/>
        <w:tabs>
          <w:tab w:val="right" w:leader="underscore" w:pos="6113"/>
        </w:tabs>
        <w:rPr>
          <w:i w:val="0"/>
          <w:iCs w:val="0"/>
          <w:noProof/>
          <w:sz w:val="24"/>
          <w:lang w:val="de-DE" w:eastAsia="de-DE"/>
        </w:rPr>
      </w:pPr>
      <w:hyperlink w:anchor="_Toc25129301" w:history="1">
        <w:r>
          <w:rPr>
            <w:rStyle w:val="Hyperlink"/>
            <w:noProof/>
            <w:szCs w:val="14"/>
            <w:lang w:val="de-DE"/>
          </w:rPr>
          <w:t>Abbildung 31: Schaltsymbol RS-FlipFlop</w:t>
        </w:r>
        <w:r>
          <w:rPr>
            <w:noProof/>
            <w:webHidden/>
          </w:rPr>
          <w:tab/>
        </w:r>
        <w:r>
          <w:rPr>
            <w:noProof/>
            <w:webHidden/>
          </w:rPr>
          <w:fldChar w:fldCharType="begin"/>
        </w:r>
        <w:r>
          <w:rPr>
            <w:noProof/>
            <w:webHidden/>
          </w:rPr>
          <w:instrText xml:space="preserve"> PAGEREF _Toc25129301 \h </w:instrText>
        </w:r>
        <w:r>
          <w:rPr>
            <w:noProof/>
          </w:rPr>
        </w:r>
        <w:r>
          <w:rPr>
            <w:noProof/>
            <w:webHidden/>
          </w:rPr>
          <w:fldChar w:fldCharType="separate"/>
        </w:r>
        <w:r>
          <w:rPr>
            <w:noProof/>
            <w:webHidden/>
          </w:rPr>
          <w:t>42</w:t>
        </w:r>
        <w:r>
          <w:rPr>
            <w:noProof/>
            <w:webHidden/>
          </w:rPr>
          <w:fldChar w:fldCharType="end"/>
        </w:r>
      </w:hyperlink>
    </w:p>
    <w:p w14:paraId="2B4628FF" w14:textId="77777777" w:rsidR="00000000" w:rsidRDefault="00000000">
      <w:pPr>
        <w:pStyle w:val="Abbildungsverzeichnis"/>
        <w:tabs>
          <w:tab w:val="right" w:leader="underscore" w:pos="6113"/>
        </w:tabs>
        <w:rPr>
          <w:i w:val="0"/>
          <w:iCs w:val="0"/>
          <w:noProof/>
          <w:sz w:val="24"/>
          <w:lang w:val="de-DE" w:eastAsia="de-DE"/>
        </w:rPr>
      </w:pPr>
      <w:hyperlink w:anchor="_Toc25129302" w:history="1">
        <w:r>
          <w:rPr>
            <w:rStyle w:val="Hyperlink"/>
            <w:noProof/>
            <w:szCs w:val="14"/>
            <w:lang w:val="de-DE"/>
          </w:rPr>
          <w:t>Abbildung 32: Schaltsymbol JK-FlipFlop (positive Flanke)</w:t>
        </w:r>
        <w:r>
          <w:rPr>
            <w:noProof/>
            <w:webHidden/>
          </w:rPr>
          <w:tab/>
        </w:r>
        <w:r>
          <w:rPr>
            <w:noProof/>
            <w:webHidden/>
          </w:rPr>
          <w:fldChar w:fldCharType="begin"/>
        </w:r>
        <w:r>
          <w:rPr>
            <w:noProof/>
            <w:webHidden/>
          </w:rPr>
          <w:instrText xml:space="preserve"> PAGEREF _Toc25129302 \h </w:instrText>
        </w:r>
        <w:r>
          <w:rPr>
            <w:noProof/>
          </w:rPr>
        </w:r>
        <w:r>
          <w:rPr>
            <w:noProof/>
            <w:webHidden/>
          </w:rPr>
          <w:fldChar w:fldCharType="separate"/>
        </w:r>
        <w:r>
          <w:rPr>
            <w:noProof/>
            <w:webHidden/>
          </w:rPr>
          <w:t>44</w:t>
        </w:r>
        <w:r>
          <w:rPr>
            <w:noProof/>
            <w:webHidden/>
          </w:rPr>
          <w:fldChar w:fldCharType="end"/>
        </w:r>
      </w:hyperlink>
    </w:p>
    <w:p w14:paraId="3D9F83F2" w14:textId="77777777" w:rsidR="00000000" w:rsidRDefault="00000000">
      <w:pPr>
        <w:pStyle w:val="Abbildungsverzeichnis"/>
        <w:tabs>
          <w:tab w:val="right" w:leader="underscore" w:pos="6113"/>
        </w:tabs>
        <w:rPr>
          <w:i w:val="0"/>
          <w:iCs w:val="0"/>
          <w:noProof/>
          <w:sz w:val="24"/>
          <w:lang w:val="de-DE" w:eastAsia="de-DE"/>
        </w:rPr>
      </w:pPr>
      <w:hyperlink w:anchor="_Toc25129303" w:history="1">
        <w:r>
          <w:rPr>
            <w:rStyle w:val="Hyperlink"/>
            <w:noProof/>
            <w:szCs w:val="14"/>
            <w:lang w:val="de-DE"/>
          </w:rPr>
          <w:t>Abbildung 33: Schaltsymbol JK-FlipFlop (negative Flanke)</w:t>
        </w:r>
        <w:r>
          <w:rPr>
            <w:noProof/>
            <w:webHidden/>
          </w:rPr>
          <w:tab/>
        </w:r>
        <w:r>
          <w:rPr>
            <w:noProof/>
            <w:webHidden/>
          </w:rPr>
          <w:fldChar w:fldCharType="begin"/>
        </w:r>
        <w:r>
          <w:rPr>
            <w:noProof/>
            <w:webHidden/>
          </w:rPr>
          <w:instrText xml:space="preserve"> PAGEREF _Toc25129303 \h </w:instrText>
        </w:r>
        <w:r>
          <w:rPr>
            <w:noProof/>
          </w:rPr>
        </w:r>
        <w:r>
          <w:rPr>
            <w:noProof/>
            <w:webHidden/>
          </w:rPr>
          <w:fldChar w:fldCharType="separate"/>
        </w:r>
        <w:r>
          <w:rPr>
            <w:noProof/>
            <w:webHidden/>
          </w:rPr>
          <w:t>44</w:t>
        </w:r>
        <w:r>
          <w:rPr>
            <w:noProof/>
            <w:webHidden/>
          </w:rPr>
          <w:fldChar w:fldCharType="end"/>
        </w:r>
      </w:hyperlink>
    </w:p>
    <w:p w14:paraId="2B95B56E" w14:textId="77777777" w:rsidR="00000000" w:rsidRDefault="00000000">
      <w:pPr>
        <w:pStyle w:val="Abbildungsverzeichnis"/>
        <w:tabs>
          <w:tab w:val="right" w:leader="underscore" w:pos="6113"/>
        </w:tabs>
        <w:rPr>
          <w:i w:val="0"/>
          <w:iCs w:val="0"/>
          <w:noProof/>
          <w:sz w:val="24"/>
          <w:lang w:val="de-DE" w:eastAsia="de-DE"/>
        </w:rPr>
      </w:pPr>
      <w:hyperlink w:anchor="_Toc25129304" w:history="1">
        <w:r>
          <w:rPr>
            <w:rStyle w:val="Hyperlink"/>
            <w:noProof/>
            <w:szCs w:val="14"/>
            <w:lang w:val="de-DE"/>
          </w:rPr>
          <w:t>Abbildung 34: Diagramm Zeitverhalten JK-FlipFlop</w:t>
        </w:r>
        <w:r>
          <w:rPr>
            <w:noProof/>
            <w:webHidden/>
          </w:rPr>
          <w:tab/>
        </w:r>
        <w:r>
          <w:rPr>
            <w:noProof/>
            <w:webHidden/>
          </w:rPr>
          <w:fldChar w:fldCharType="begin"/>
        </w:r>
        <w:r>
          <w:rPr>
            <w:noProof/>
            <w:webHidden/>
          </w:rPr>
          <w:instrText xml:space="preserve"> PAGEREF _Toc25129304 \h </w:instrText>
        </w:r>
        <w:r>
          <w:rPr>
            <w:noProof/>
          </w:rPr>
        </w:r>
        <w:r>
          <w:rPr>
            <w:noProof/>
            <w:webHidden/>
          </w:rPr>
          <w:fldChar w:fldCharType="separate"/>
        </w:r>
        <w:r>
          <w:rPr>
            <w:noProof/>
            <w:webHidden/>
          </w:rPr>
          <w:t>46</w:t>
        </w:r>
        <w:r>
          <w:rPr>
            <w:noProof/>
            <w:webHidden/>
          </w:rPr>
          <w:fldChar w:fldCharType="end"/>
        </w:r>
      </w:hyperlink>
    </w:p>
    <w:p w14:paraId="295E009F" w14:textId="77777777" w:rsidR="00000000" w:rsidRDefault="00000000">
      <w:pPr>
        <w:pStyle w:val="Abbildungsverzeichnis"/>
        <w:tabs>
          <w:tab w:val="right" w:leader="underscore" w:pos="6113"/>
        </w:tabs>
        <w:rPr>
          <w:i w:val="0"/>
          <w:iCs w:val="0"/>
          <w:noProof/>
          <w:sz w:val="24"/>
          <w:lang w:val="de-DE" w:eastAsia="de-DE"/>
        </w:rPr>
      </w:pPr>
      <w:hyperlink w:anchor="_Toc25129305" w:history="1">
        <w:r>
          <w:rPr>
            <w:rStyle w:val="Hyperlink"/>
            <w:noProof/>
            <w:szCs w:val="14"/>
            <w:lang w:val="de-DE"/>
          </w:rPr>
          <w:t>Abbildung 35: Schaltbild Master-Slave-Flipflop</w:t>
        </w:r>
        <w:r>
          <w:rPr>
            <w:noProof/>
            <w:webHidden/>
          </w:rPr>
          <w:tab/>
        </w:r>
        <w:r>
          <w:rPr>
            <w:noProof/>
            <w:webHidden/>
          </w:rPr>
          <w:fldChar w:fldCharType="begin"/>
        </w:r>
        <w:r>
          <w:rPr>
            <w:noProof/>
            <w:webHidden/>
          </w:rPr>
          <w:instrText xml:space="preserve"> PAGEREF _Toc25129305 \h </w:instrText>
        </w:r>
        <w:r>
          <w:rPr>
            <w:noProof/>
          </w:rPr>
        </w:r>
        <w:r>
          <w:rPr>
            <w:noProof/>
            <w:webHidden/>
          </w:rPr>
          <w:fldChar w:fldCharType="separate"/>
        </w:r>
        <w:r>
          <w:rPr>
            <w:noProof/>
            <w:webHidden/>
          </w:rPr>
          <w:t>48</w:t>
        </w:r>
        <w:r>
          <w:rPr>
            <w:noProof/>
            <w:webHidden/>
          </w:rPr>
          <w:fldChar w:fldCharType="end"/>
        </w:r>
      </w:hyperlink>
    </w:p>
    <w:p w14:paraId="164AAE6E" w14:textId="77777777" w:rsidR="00000000" w:rsidRDefault="00000000">
      <w:pPr>
        <w:pStyle w:val="Abbildungsverzeichnis"/>
        <w:tabs>
          <w:tab w:val="right" w:leader="underscore" w:pos="6113"/>
        </w:tabs>
        <w:rPr>
          <w:i w:val="0"/>
          <w:iCs w:val="0"/>
          <w:noProof/>
          <w:sz w:val="24"/>
          <w:lang w:val="de-DE" w:eastAsia="de-DE"/>
        </w:rPr>
      </w:pPr>
      <w:hyperlink w:anchor="_Toc25129306" w:history="1">
        <w:r>
          <w:rPr>
            <w:rStyle w:val="Hyperlink"/>
            <w:noProof/>
            <w:szCs w:val="14"/>
            <w:lang w:val="de-DE"/>
          </w:rPr>
          <w:t>Abbildung 36: Schaltbild Dualzähler</w:t>
        </w:r>
        <w:r>
          <w:rPr>
            <w:noProof/>
            <w:webHidden/>
          </w:rPr>
          <w:tab/>
        </w:r>
        <w:r>
          <w:rPr>
            <w:noProof/>
            <w:webHidden/>
          </w:rPr>
          <w:fldChar w:fldCharType="begin"/>
        </w:r>
        <w:r>
          <w:rPr>
            <w:noProof/>
            <w:webHidden/>
          </w:rPr>
          <w:instrText xml:space="preserve"> PAGEREF _Toc25129306 \h </w:instrText>
        </w:r>
        <w:r>
          <w:rPr>
            <w:noProof/>
          </w:rPr>
        </w:r>
        <w:r>
          <w:rPr>
            <w:noProof/>
            <w:webHidden/>
          </w:rPr>
          <w:fldChar w:fldCharType="separate"/>
        </w:r>
        <w:r>
          <w:rPr>
            <w:noProof/>
            <w:webHidden/>
          </w:rPr>
          <w:t>49</w:t>
        </w:r>
        <w:r>
          <w:rPr>
            <w:noProof/>
            <w:webHidden/>
          </w:rPr>
          <w:fldChar w:fldCharType="end"/>
        </w:r>
      </w:hyperlink>
    </w:p>
    <w:p w14:paraId="4A125D32" w14:textId="77777777" w:rsidR="00000000" w:rsidRDefault="00000000">
      <w:pPr>
        <w:pStyle w:val="Abbildungsverzeichnis"/>
        <w:tabs>
          <w:tab w:val="right" w:leader="underscore" w:pos="6113"/>
        </w:tabs>
        <w:rPr>
          <w:i w:val="0"/>
          <w:iCs w:val="0"/>
          <w:noProof/>
          <w:sz w:val="24"/>
          <w:lang w:val="de-DE" w:eastAsia="de-DE"/>
        </w:rPr>
      </w:pPr>
      <w:hyperlink w:anchor="_Toc25129307" w:history="1">
        <w:r>
          <w:rPr>
            <w:rStyle w:val="Hyperlink"/>
            <w:noProof/>
            <w:szCs w:val="14"/>
            <w:lang w:val="de-DE"/>
          </w:rPr>
          <w:t>Abbildung 37: Diagramm Dualzähler</w:t>
        </w:r>
        <w:r>
          <w:rPr>
            <w:noProof/>
            <w:webHidden/>
          </w:rPr>
          <w:tab/>
        </w:r>
        <w:r>
          <w:rPr>
            <w:noProof/>
            <w:webHidden/>
          </w:rPr>
          <w:fldChar w:fldCharType="begin"/>
        </w:r>
        <w:r>
          <w:rPr>
            <w:noProof/>
            <w:webHidden/>
          </w:rPr>
          <w:instrText xml:space="preserve"> PAGEREF _Toc25129307 \h </w:instrText>
        </w:r>
        <w:r>
          <w:rPr>
            <w:noProof/>
          </w:rPr>
        </w:r>
        <w:r>
          <w:rPr>
            <w:noProof/>
            <w:webHidden/>
          </w:rPr>
          <w:fldChar w:fldCharType="separate"/>
        </w:r>
        <w:r>
          <w:rPr>
            <w:noProof/>
            <w:webHidden/>
          </w:rPr>
          <w:t>50</w:t>
        </w:r>
        <w:r>
          <w:rPr>
            <w:noProof/>
            <w:webHidden/>
          </w:rPr>
          <w:fldChar w:fldCharType="end"/>
        </w:r>
      </w:hyperlink>
    </w:p>
    <w:p w14:paraId="3D8E1996" w14:textId="77777777" w:rsidR="00000000" w:rsidRDefault="00000000">
      <w:pPr>
        <w:pStyle w:val="Abbildungsverzeichnis"/>
        <w:tabs>
          <w:tab w:val="right" w:leader="underscore" w:pos="6113"/>
        </w:tabs>
        <w:rPr>
          <w:i w:val="0"/>
          <w:iCs w:val="0"/>
          <w:noProof/>
          <w:sz w:val="24"/>
          <w:lang w:val="de-DE" w:eastAsia="de-DE"/>
        </w:rPr>
      </w:pPr>
      <w:hyperlink w:anchor="_Toc25129308" w:history="1">
        <w:r>
          <w:rPr>
            <w:rStyle w:val="Hyperlink"/>
            <w:noProof/>
            <w:szCs w:val="14"/>
            <w:lang w:val="de-DE"/>
          </w:rPr>
          <w:t>Abbildung 38: Schaltbild Binärzähler</w:t>
        </w:r>
        <w:r>
          <w:rPr>
            <w:noProof/>
            <w:webHidden/>
          </w:rPr>
          <w:tab/>
        </w:r>
        <w:r>
          <w:rPr>
            <w:noProof/>
            <w:webHidden/>
          </w:rPr>
          <w:fldChar w:fldCharType="begin"/>
        </w:r>
        <w:r>
          <w:rPr>
            <w:noProof/>
            <w:webHidden/>
          </w:rPr>
          <w:instrText xml:space="preserve"> PAGEREF _Toc25129308 \h </w:instrText>
        </w:r>
        <w:r>
          <w:rPr>
            <w:noProof/>
          </w:rPr>
        </w:r>
        <w:r>
          <w:rPr>
            <w:noProof/>
            <w:webHidden/>
          </w:rPr>
          <w:fldChar w:fldCharType="separate"/>
        </w:r>
        <w:r>
          <w:rPr>
            <w:noProof/>
            <w:webHidden/>
          </w:rPr>
          <w:t>51</w:t>
        </w:r>
        <w:r>
          <w:rPr>
            <w:noProof/>
            <w:webHidden/>
          </w:rPr>
          <w:fldChar w:fldCharType="end"/>
        </w:r>
      </w:hyperlink>
    </w:p>
    <w:p w14:paraId="0F7861D7" w14:textId="77777777" w:rsidR="00000000" w:rsidRDefault="00000000">
      <w:pPr>
        <w:pStyle w:val="Abbildungsverzeichnis"/>
        <w:tabs>
          <w:tab w:val="right" w:leader="underscore" w:pos="6113"/>
        </w:tabs>
        <w:rPr>
          <w:i w:val="0"/>
          <w:iCs w:val="0"/>
          <w:noProof/>
          <w:sz w:val="24"/>
          <w:lang w:val="de-DE" w:eastAsia="de-DE"/>
        </w:rPr>
      </w:pPr>
      <w:hyperlink w:anchor="_Toc25129309" w:history="1">
        <w:r>
          <w:rPr>
            <w:rStyle w:val="Hyperlink"/>
            <w:noProof/>
            <w:szCs w:val="14"/>
            <w:lang w:val="de-DE"/>
          </w:rPr>
          <w:t>Abbildung 39: Diagramm Binärzähler</w:t>
        </w:r>
        <w:r>
          <w:rPr>
            <w:noProof/>
            <w:webHidden/>
          </w:rPr>
          <w:tab/>
        </w:r>
        <w:r>
          <w:rPr>
            <w:noProof/>
            <w:webHidden/>
          </w:rPr>
          <w:fldChar w:fldCharType="begin"/>
        </w:r>
        <w:r>
          <w:rPr>
            <w:noProof/>
            <w:webHidden/>
          </w:rPr>
          <w:instrText xml:space="preserve"> PAGEREF _Toc25129309 \h </w:instrText>
        </w:r>
        <w:r>
          <w:rPr>
            <w:noProof/>
          </w:rPr>
        </w:r>
        <w:r>
          <w:rPr>
            <w:noProof/>
            <w:webHidden/>
          </w:rPr>
          <w:fldChar w:fldCharType="separate"/>
        </w:r>
        <w:r>
          <w:rPr>
            <w:noProof/>
            <w:webHidden/>
          </w:rPr>
          <w:t>51</w:t>
        </w:r>
        <w:r>
          <w:rPr>
            <w:noProof/>
            <w:webHidden/>
          </w:rPr>
          <w:fldChar w:fldCharType="end"/>
        </w:r>
      </w:hyperlink>
    </w:p>
    <w:p w14:paraId="184E407C" w14:textId="77777777" w:rsidR="00000000" w:rsidRDefault="00000000">
      <w:pPr>
        <w:pStyle w:val="Abbildungsverzeichnis"/>
        <w:tabs>
          <w:tab w:val="right" w:leader="underscore" w:pos="6113"/>
        </w:tabs>
        <w:rPr>
          <w:i w:val="0"/>
          <w:iCs w:val="0"/>
          <w:noProof/>
          <w:sz w:val="24"/>
          <w:lang w:val="de-DE" w:eastAsia="de-DE"/>
        </w:rPr>
      </w:pPr>
      <w:hyperlink w:anchor="_Toc25129310" w:history="1">
        <w:r>
          <w:rPr>
            <w:rStyle w:val="Hyperlink"/>
            <w:noProof/>
            <w:szCs w:val="14"/>
            <w:lang w:val="de-DE"/>
          </w:rPr>
          <w:t>Abbildung 40: Schaltbild D-FlipFlop</w:t>
        </w:r>
        <w:r>
          <w:rPr>
            <w:noProof/>
            <w:webHidden/>
          </w:rPr>
          <w:tab/>
        </w:r>
        <w:r>
          <w:rPr>
            <w:noProof/>
            <w:webHidden/>
          </w:rPr>
          <w:fldChar w:fldCharType="begin"/>
        </w:r>
        <w:r>
          <w:rPr>
            <w:noProof/>
            <w:webHidden/>
          </w:rPr>
          <w:instrText xml:space="preserve"> PAGEREF _Toc25129310 \h </w:instrText>
        </w:r>
        <w:r>
          <w:rPr>
            <w:noProof/>
          </w:rPr>
        </w:r>
        <w:r>
          <w:rPr>
            <w:noProof/>
            <w:webHidden/>
          </w:rPr>
          <w:fldChar w:fldCharType="separate"/>
        </w:r>
        <w:r>
          <w:rPr>
            <w:noProof/>
            <w:webHidden/>
          </w:rPr>
          <w:t>53</w:t>
        </w:r>
        <w:r>
          <w:rPr>
            <w:noProof/>
            <w:webHidden/>
          </w:rPr>
          <w:fldChar w:fldCharType="end"/>
        </w:r>
      </w:hyperlink>
    </w:p>
    <w:p w14:paraId="0D0CA48D" w14:textId="77777777" w:rsidR="00000000" w:rsidRDefault="00000000">
      <w:pPr>
        <w:pStyle w:val="Abbildungsverzeichnis"/>
        <w:tabs>
          <w:tab w:val="right" w:leader="underscore" w:pos="6113"/>
        </w:tabs>
        <w:rPr>
          <w:i w:val="0"/>
          <w:iCs w:val="0"/>
          <w:noProof/>
          <w:sz w:val="24"/>
          <w:lang w:val="de-DE" w:eastAsia="de-DE"/>
        </w:rPr>
      </w:pPr>
      <w:hyperlink w:anchor="_Toc25129311" w:history="1">
        <w:r>
          <w:rPr>
            <w:rStyle w:val="Hyperlink"/>
            <w:noProof/>
            <w:szCs w:val="14"/>
            <w:lang w:val="de-DE"/>
          </w:rPr>
          <w:t>Abbildung 41: Schaltsymbol D-FlipFlop</w:t>
        </w:r>
        <w:r>
          <w:rPr>
            <w:noProof/>
            <w:webHidden/>
          </w:rPr>
          <w:tab/>
        </w:r>
        <w:r>
          <w:rPr>
            <w:noProof/>
            <w:webHidden/>
          </w:rPr>
          <w:fldChar w:fldCharType="begin"/>
        </w:r>
        <w:r>
          <w:rPr>
            <w:noProof/>
            <w:webHidden/>
          </w:rPr>
          <w:instrText xml:space="preserve"> PAGEREF _Toc25129311 \h </w:instrText>
        </w:r>
        <w:r>
          <w:rPr>
            <w:noProof/>
          </w:rPr>
        </w:r>
        <w:r>
          <w:rPr>
            <w:noProof/>
            <w:webHidden/>
          </w:rPr>
          <w:fldChar w:fldCharType="separate"/>
        </w:r>
        <w:r>
          <w:rPr>
            <w:noProof/>
            <w:webHidden/>
          </w:rPr>
          <w:t>53</w:t>
        </w:r>
        <w:r>
          <w:rPr>
            <w:noProof/>
            <w:webHidden/>
          </w:rPr>
          <w:fldChar w:fldCharType="end"/>
        </w:r>
      </w:hyperlink>
    </w:p>
    <w:p w14:paraId="39115DFC" w14:textId="77777777" w:rsidR="00000000" w:rsidRDefault="00000000">
      <w:pPr>
        <w:pStyle w:val="Abbildungsverzeichnis"/>
        <w:tabs>
          <w:tab w:val="right" w:leader="underscore" w:pos="6113"/>
        </w:tabs>
        <w:rPr>
          <w:i w:val="0"/>
          <w:iCs w:val="0"/>
          <w:noProof/>
          <w:sz w:val="24"/>
          <w:lang w:val="de-DE" w:eastAsia="de-DE"/>
        </w:rPr>
      </w:pPr>
      <w:hyperlink w:anchor="_Toc25129312" w:history="1">
        <w:r>
          <w:rPr>
            <w:rStyle w:val="Hyperlink"/>
            <w:noProof/>
            <w:szCs w:val="14"/>
            <w:lang w:val="de-DE"/>
          </w:rPr>
          <w:t>Abbildung 42: Diagramm D-FlipFlop</w:t>
        </w:r>
        <w:r>
          <w:rPr>
            <w:noProof/>
            <w:webHidden/>
          </w:rPr>
          <w:tab/>
        </w:r>
        <w:r>
          <w:rPr>
            <w:noProof/>
            <w:webHidden/>
          </w:rPr>
          <w:fldChar w:fldCharType="begin"/>
        </w:r>
        <w:r>
          <w:rPr>
            <w:noProof/>
            <w:webHidden/>
          </w:rPr>
          <w:instrText xml:space="preserve"> PAGEREF _Toc25129312 \h </w:instrText>
        </w:r>
        <w:r>
          <w:rPr>
            <w:noProof/>
          </w:rPr>
        </w:r>
        <w:r>
          <w:rPr>
            <w:noProof/>
            <w:webHidden/>
          </w:rPr>
          <w:fldChar w:fldCharType="separate"/>
        </w:r>
        <w:r>
          <w:rPr>
            <w:noProof/>
            <w:webHidden/>
          </w:rPr>
          <w:t>53</w:t>
        </w:r>
        <w:r>
          <w:rPr>
            <w:noProof/>
            <w:webHidden/>
          </w:rPr>
          <w:fldChar w:fldCharType="end"/>
        </w:r>
      </w:hyperlink>
    </w:p>
    <w:p w14:paraId="6A4F5F31" w14:textId="77777777" w:rsidR="00000000" w:rsidRDefault="00000000">
      <w:pPr>
        <w:pStyle w:val="Abbildungsverzeichnis"/>
        <w:tabs>
          <w:tab w:val="right" w:leader="underscore" w:pos="6113"/>
        </w:tabs>
        <w:rPr>
          <w:i w:val="0"/>
          <w:iCs w:val="0"/>
          <w:noProof/>
          <w:sz w:val="24"/>
          <w:lang w:val="de-DE" w:eastAsia="de-DE"/>
        </w:rPr>
      </w:pPr>
      <w:hyperlink w:anchor="_Toc25129313" w:history="1">
        <w:r>
          <w:rPr>
            <w:rStyle w:val="Hyperlink"/>
            <w:noProof/>
            <w:szCs w:val="14"/>
            <w:lang w:val="de-DE"/>
          </w:rPr>
          <w:t>Abbildung 43: KV-Tafel</w:t>
        </w:r>
        <w:r>
          <w:rPr>
            <w:noProof/>
            <w:webHidden/>
          </w:rPr>
          <w:tab/>
        </w:r>
        <w:r>
          <w:rPr>
            <w:noProof/>
            <w:webHidden/>
          </w:rPr>
          <w:fldChar w:fldCharType="begin"/>
        </w:r>
        <w:r>
          <w:rPr>
            <w:noProof/>
            <w:webHidden/>
          </w:rPr>
          <w:instrText xml:space="preserve"> PAGEREF _Toc25129313 \h </w:instrText>
        </w:r>
        <w:r>
          <w:rPr>
            <w:noProof/>
          </w:rPr>
        </w:r>
        <w:r>
          <w:rPr>
            <w:noProof/>
            <w:webHidden/>
          </w:rPr>
          <w:fldChar w:fldCharType="separate"/>
        </w:r>
        <w:r>
          <w:rPr>
            <w:noProof/>
            <w:webHidden/>
          </w:rPr>
          <w:t>57</w:t>
        </w:r>
        <w:r>
          <w:rPr>
            <w:noProof/>
            <w:webHidden/>
          </w:rPr>
          <w:fldChar w:fldCharType="end"/>
        </w:r>
      </w:hyperlink>
    </w:p>
    <w:p w14:paraId="0203C20E" w14:textId="77777777" w:rsidR="00000000" w:rsidRDefault="00000000">
      <w:pPr>
        <w:pStyle w:val="Abbildungsverzeichnis"/>
        <w:tabs>
          <w:tab w:val="right" w:leader="underscore" w:pos="6113"/>
        </w:tabs>
        <w:rPr>
          <w:i w:val="0"/>
          <w:iCs w:val="0"/>
          <w:noProof/>
          <w:sz w:val="24"/>
          <w:lang w:val="de-DE" w:eastAsia="de-DE"/>
        </w:rPr>
      </w:pPr>
      <w:hyperlink w:anchor="_Toc25129314" w:history="1">
        <w:r>
          <w:rPr>
            <w:rStyle w:val="Hyperlink"/>
            <w:noProof/>
            <w:szCs w:val="14"/>
            <w:lang w:val="de-DE"/>
          </w:rPr>
          <w:t>Abbildung 44: Schaltbild Decoderschaltung</w:t>
        </w:r>
        <w:r>
          <w:rPr>
            <w:noProof/>
            <w:webHidden/>
          </w:rPr>
          <w:tab/>
        </w:r>
        <w:r>
          <w:rPr>
            <w:noProof/>
            <w:webHidden/>
          </w:rPr>
          <w:fldChar w:fldCharType="begin"/>
        </w:r>
        <w:r>
          <w:rPr>
            <w:noProof/>
            <w:webHidden/>
          </w:rPr>
          <w:instrText xml:space="preserve"> PAGEREF _Toc25129314 \h </w:instrText>
        </w:r>
        <w:r>
          <w:rPr>
            <w:noProof/>
          </w:rPr>
        </w:r>
        <w:r>
          <w:rPr>
            <w:noProof/>
            <w:webHidden/>
          </w:rPr>
          <w:fldChar w:fldCharType="separate"/>
        </w:r>
        <w:r>
          <w:rPr>
            <w:noProof/>
            <w:webHidden/>
          </w:rPr>
          <w:t>58</w:t>
        </w:r>
        <w:r>
          <w:rPr>
            <w:noProof/>
            <w:webHidden/>
          </w:rPr>
          <w:fldChar w:fldCharType="end"/>
        </w:r>
      </w:hyperlink>
    </w:p>
    <w:p w14:paraId="65385219" w14:textId="77777777" w:rsidR="00000000" w:rsidRDefault="00000000">
      <w:pPr>
        <w:pStyle w:val="Abbildungsverzeichnis"/>
        <w:tabs>
          <w:tab w:val="right" w:leader="underscore" w:pos="6113"/>
        </w:tabs>
        <w:rPr>
          <w:i w:val="0"/>
          <w:iCs w:val="0"/>
          <w:noProof/>
          <w:sz w:val="24"/>
          <w:lang w:val="de-DE" w:eastAsia="de-DE"/>
        </w:rPr>
      </w:pPr>
      <w:hyperlink w:anchor="_Toc25129315" w:history="1">
        <w:r>
          <w:rPr>
            <w:rStyle w:val="Hyperlink"/>
            <w:noProof/>
            <w:szCs w:val="14"/>
            <w:lang w:val="de-DE"/>
          </w:rPr>
          <w:t>Abbildung 45: Schaltbild Decoderschaltung</w:t>
        </w:r>
        <w:r>
          <w:rPr>
            <w:noProof/>
            <w:webHidden/>
          </w:rPr>
          <w:tab/>
        </w:r>
        <w:r>
          <w:rPr>
            <w:noProof/>
            <w:webHidden/>
          </w:rPr>
          <w:fldChar w:fldCharType="begin"/>
        </w:r>
        <w:r>
          <w:rPr>
            <w:noProof/>
            <w:webHidden/>
          </w:rPr>
          <w:instrText xml:space="preserve"> PAGEREF _Toc25129315 \h </w:instrText>
        </w:r>
        <w:r>
          <w:rPr>
            <w:noProof/>
          </w:rPr>
        </w:r>
        <w:r>
          <w:rPr>
            <w:noProof/>
            <w:webHidden/>
          </w:rPr>
          <w:fldChar w:fldCharType="separate"/>
        </w:r>
        <w:r>
          <w:rPr>
            <w:noProof/>
            <w:webHidden/>
          </w:rPr>
          <w:t>58</w:t>
        </w:r>
        <w:r>
          <w:rPr>
            <w:noProof/>
            <w:webHidden/>
          </w:rPr>
          <w:fldChar w:fldCharType="end"/>
        </w:r>
      </w:hyperlink>
    </w:p>
    <w:p w14:paraId="3CB28012" w14:textId="77777777" w:rsidR="00000000" w:rsidRDefault="00000000">
      <w:pPr>
        <w:pStyle w:val="Abbildungsverzeichnis"/>
        <w:tabs>
          <w:tab w:val="right" w:leader="underscore" w:pos="6113"/>
        </w:tabs>
        <w:rPr>
          <w:i w:val="0"/>
          <w:iCs w:val="0"/>
          <w:noProof/>
          <w:sz w:val="24"/>
          <w:lang w:val="de-DE" w:eastAsia="de-DE"/>
        </w:rPr>
      </w:pPr>
      <w:hyperlink w:anchor="_Toc25129316" w:history="1">
        <w:r>
          <w:rPr>
            <w:rStyle w:val="Hyperlink"/>
            <w:noProof/>
            <w:szCs w:val="14"/>
            <w:lang w:val="de-DE"/>
          </w:rPr>
          <w:t>Abbildung 46: KV-Tafel</w:t>
        </w:r>
        <w:r>
          <w:rPr>
            <w:noProof/>
            <w:webHidden/>
          </w:rPr>
          <w:tab/>
        </w:r>
        <w:r>
          <w:rPr>
            <w:noProof/>
            <w:webHidden/>
          </w:rPr>
          <w:fldChar w:fldCharType="begin"/>
        </w:r>
        <w:r>
          <w:rPr>
            <w:noProof/>
            <w:webHidden/>
          </w:rPr>
          <w:instrText xml:space="preserve"> PAGEREF _Toc25129316 \h </w:instrText>
        </w:r>
        <w:r>
          <w:rPr>
            <w:noProof/>
          </w:rPr>
        </w:r>
        <w:r>
          <w:rPr>
            <w:noProof/>
            <w:webHidden/>
          </w:rPr>
          <w:fldChar w:fldCharType="separate"/>
        </w:r>
        <w:r>
          <w:rPr>
            <w:noProof/>
            <w:webHidden/>
          </w:rPr>
          <w:t>61</w:t>
        </w:r>
        <w:r>
          <w:rPr>
            <w:noProof/>
            <w:webHidden/>
          </w:rPr>
          <w:fldChar w:fldCharType="end"/>
        </w:r>
      </w:hyperlink>
    </w:p>
    <w:p w14:paraId="26E80E1A" w14:textId="77777777" w:rsidR="00000000" w:rsidRDefault="00000000">
      <w:pPr>
        <w:pStyle w:val="Abbildungsverzeichnis"/>
        <w:tabs>
          <w:tab w:val="right" w:leader="underscore" w:pos="6113"/>
        </w:tabs>
        <w:rPr>
          <w:i w:val="0"/>
          <w:iCs w:val="0"/>
          <w:noProof/>
          <w:sz w:val="24"/>
          <w:lang w:val="de-DE" w:eastAsia="de-DE"/>
        </w:rPr>
      </w:pPr>
      <w:hyperlink w:anchor="_Toc25129317" w:history="1">
        <w:r>
          <w:rPr>
            <w:rStyle w:val="Hyperlink"/>
            <w:noProof/>
            <w:szCs w:val="14"/>
            <w:lang w:val="de-DE"/>
          </w:rPr>
          <w:t>Abbildung 47: Schaltbild Decoderschaltung</w:t>
        </w:r>
        <w:r>
          <w:rPr>
            <w:noProof/>
            <w:webHidden/>
          </w:rPr>
          <w:tab/>
        </w:r>
        <w:r>
          <w:rPr>
            <w:noProof/>
            <w:webHidden/>
          </w:rPr>
          <w:fldChar w:fldCharType="begin"/>
        </w:r>
        <w:r>
          <w:rPr>
            <w:noProof/>
            <w:webHidden/>
          </w:rPr>
          <w:instrText xml:space="preserve"> PAGEREF _Toc25129317 \h </w:instrText>
        </w:r>
        <w:r>
          <w:rPr>
            <w:noProof/>
          </w:rPr>
        </w:r>
        <w:r>
          <w:rPr>
            <w:noProof/>
            <w:webHidden/>
          </w:rPr>
          <w:fldChar w:fldCharType="separate"/>
        </w:r>
        <w:r>
          <w:rPr>
            <w:noProof/>
            <w:webHidden/>
          </w:rPr>
          <w:t>62</w:t>
        </w:r>
        <w:r>
          <w:rPr>
            <w:noProof/>
            <w:webHidden/>
          </w:rPr>
          <w:fldChar w:fldCharType="end"/>
        </w:r>
      </w:hyperlink>
    </w:p>
    <w:p w14:paraId="2F71D3F0" w14:textId="77777777" w:rsidR="00000000" w:rsidRDefault="00000000">
      <w:pPr>
        <w:pStyle w:val="Abbildungsverzeichnis"/>
        <w:tabs>
          <w:tab w:val="right" w:leader="underscore" w:pos="6113"/>
        </w:tabs>
        <w:rPr>
          <w:i w:val="0"/>
          <w:iCs w:val="0"/>
          <w:noProof/>
          <w:sz w:val="24"/>
          <w:lang w:val="de-DE" w:eastAsia="de-DE"/>
        </w:rPr>
      </w:pPr>
      <w:hyperlink w:anchor="_Toc25129318" w:history="1">
        <w:r>
          <w:rPr>
            <w:rStyle w:val="Hyperlink"/>
            <w:noProof/>
            <w:szCs w:val="14"/>
            <w:lang w:val="de-DE"/>
          </w:rPr>
          <w:t>Abbildung 48: Schaltbild Frequenzteiler</w:t>
        </w:r>
        <w:r>
          <w:rPr>
            <w:noProof/>
            <w:webHidden/>
          </w:rPr>
          <w:tab/>
        </w:r>
        <w:r>
          <w:rPr>
            <w:noProof/>
            <w:webHidden/>
          </w:rPr>
          <w:fldChar w:fldCharType="begin"/>
        </w:r>
        <w:r>
          <w:rPr>
            <w:noProof/>
            <w:webHidden/>
          </w:rPr>
          <w:instrText xml:space="preserve"> PAGEREF _Toc25129318 \h </w:instrText>
        </w:r>
        <w:r>
          <w:rPr>
            <w:noProof/>
          </w:rPr>
        </w:r>
        <w:r>
          <w:rPr>
            <w:noProof/>
            <w:webHidden/>
          </w:rPr>
          <w:fldChar w:fldCharType="separate"/>
        </w:r>
        <w:r>
          <w:rPr>
            <w:noProof/>
            <w:webHidden/>
          </w:rPr>
          <w:t>64</w:t>
        </w:r>
        <w:r>
          <w:rPr>
            <w:noProof/>
            <w:webHidden/>
          </w:rPr>
          <w:fldChar w:fldCharType="end"/>
        </w:r>
      </w:hyperlink>
    </w:p>
    <w:p w14:paraId="3CDC6585" w14:textId="77777777" w:rsidR="00000000" w:rsidRDefault="00000000">
      <w:pPr>
        <w:pStyle w:val="Abbildungsverzeichnis"/>
        <w:tabs>
          <w:tab w:val="right" w:leader="underscore" w:pos="6113"/>
        </w:tabs>
        <w:rPr>
          <w:i w:val="0"/>
          <w:iCs w:val="0"/>
          <w:noProof/>
          <w:sz w:val="24"/>
          <w:lang w:val="de-DE" w:eastAsia="de-DE"/>
        </w:rPr>
      </w:pPr>
      <w:hyperlink w:anchor="_Toc25129319" w:history="1">
        <w:r>
          <w:rPr>
            <w:rStyle w:val="Hyperlink"/>
            <w:noProof/>
            <w:szCs w:val="14"/>
            <w:lang w:val="de-DE"/>
          </w:rPr>
          <w:t>Abbildung 49: Diagramm Frequenzteiler</w:t>
        </w:r>
        <w:r>
          <w:rPr>
            <w:noProof/>
            <w:webHidden/>
          </w:rPr>
          <w:tab/>
        </w:r>
        <w:r>
          <w:rPr>
            <w:noProof/>
            <w:webHidden/>
          </w:rPr>
          <w:fldChar w:fldCharType="begin"/>
        </w:r>
        <w:r>
          <w:rPr>
            <w:noProof/>
            <w:webHidden/>
          </w:rPr>
          <w:instrText xml:space="preserve"> PAGEREF _Toc25129319 \h </w:instrText>
        </w:r>
        <w:r>
          <w:rPr>
            <w:noProof/>
          </w:rPr>
        </w:r>
        <w:r>
          <w:rPr>
            <w:noProof/>
            <w:webHidden/>
          </w:rPr>
          <w:fldChar w:fldCharType="separate"/>
        </w:r>
        <w:r>
          <w:rPr>
            <w:noProof/>
            <w:webHidden/>
          </w:rPr>
          <w:t>64</w:t>
        </w:r>
        <w:r>
          <w:rPr>
            <w:noProof/>
            <w:webHidden/>
          </w:rPr>
          <w:fldChar w:fldCharType="end"/>
        </w:r>
      </w:hyperlink>
    </w:p>
    <w:p w14:paraId="6E2F7628" w14:textId="77777777" w:rsidR="00000000" w:rsidRDefault="00000000">
      <w:pPr>
        <w:pStyle w:val="Abbildungsverzeichnis"/>
        <w:tabs>
          <w:tab w:val="right" w:leader="underscore" w:pos="6113"/>
        </w:tabs>
        <w:rPr>
          <w:i w:val="0"/>
          <w:iCs w:val="0"/>
          <w:noProof/>
          <w:sz w:val="24"/>
          <w:lang w:val="de-DE" w:eastAsia="de-DE"/>
        </w:rPr>
      </w:pPr>
      <w:hyperlink w:anchor="_Toc25129320" w:history="1">
        <w:r>
          <w:rPr>
            <w:rStyle w:val="Hyperlink"/>
            <w:noProof/>
            <w:szCs w:val="14"/>
            <w:lang w:val="de-DE"/>
          </w:rPr>
          <w:t>Abbildung 50: Schaltbild Zähler mit Teiler</w:t>
        </w:r>
        <w:r>
          <w:rPr>
            <w:noProof/>
            <w:webHidden/>
          </w:rPr>
          <w:tab/>
        </w:r>
        <w:r>
          <w:rPr>
            <w:noProof/>
            <w:webHidden/>
          </w:rPr>
          <w:fldChar w:fldCharType="begin"/>
        </w:r>
        <w:r>
          <w:rPr>
            <w:noProof/>
            <w:webHidden/>
          </w:rPr>
          <w:instrText xml:space="preserve"> PAGEREF _Toc25129320 \h </w:instrText>
        </w:r>
        <w:r>
          <w:rPr>
            <w:noProof/>
          </w:rPr>
        </w:r>
        <w:r>
          <w:rPr>
            <w:noProof/>
            <w:webHidden/>
          </w:rPr>
          <w:fldChar w:fldCharType="separate"/>
        </w:r>
        <w:r>
          <w:rPr>
            <w:noProof/>
            <w:webHidden/>
          </w:rPr>
          <w:t>66</w:t>
        </w:r>
        <w:r>
          <w:rPr>
            <w:noProof/>
            <w:webHidden/>
          </w:rPr>
          <w:fldChar w:fldCharType="end"/>
        </w:r>
      </w:hyperlink>
    </w:p>
    <w:p w14:paraId="2DD4CA61" w14:textId="77777777" w:rsidR="00000000" w:rsidRDefault="00000000">
      <w:pPr>
        <w:pStyle w:val="Abbildungsverzeichnis"/>
        <w:tabs>
          <w:tab w:val="right" w:leader="underscore" w:pos="6113"/>
        </w:tabs>
        <w:rPr>
          <w:i w:val="0"/>
          <w:iCs w:val="0"/>
          <w:noProof/>
          <w:sz w:val="24"/>
          <w:lang w:val="de-DE" w:eastAsia="de-DE"/>
        </w:rPr>
      </w:pPr>
      <w:hyperlink w:anchor="_Toc25129321" w:history="1">
        <w:r>
          <w:rPr>
            <w:rStyle w:val="Hyperlink"/>
            <w:noProof/>
            <w:szCs w:val="14"/>
            <w:lang w:val="de-DE"/>
          </w:rPr>
          <w:t>Abbildung 51: IC Zähler mit Teiler</w:t>
        </w:r>
        <w:r>
          <w:rPr>
            <w:noProof/>
            <w:webHidden/>
          </w:rPr>
          <w:tab/>
        </w:r>
        <w:r>
          <w:rPr>
            <w:noProof/>
            <w:webHidden/>
          </w:rPr>
          <w:fldChar w:fldCharType="begin"/>
        </w:r>
        <w:r>
          <w:rPr>
            <w:noProof/>
            <w:webHidden/>
          </w:rPr>
          <w:instrText xml:space="preserve"> PAGEREF _Toc25129321 \h </w:instrText>
        </w:r>
        <w:r>
          <w:rPr>
            <w:noProof/>
          </w:rPr>
        </w:r>
        <w:r>
          <w:rPr>
            <w:noProof/>
            <w:webHidden/>
          </w:rPr>
          <w:fldChar w:fldCharType="separate"/>
        </w:r>
        <w:r>
          <w:rPr>
            <w:noProof/>
            <w:webHidden/>
          </w:rPr>
          <w:t>67</w:t>
        </w:r>
        <w:r>
          <w:rPr>
            <w:noProof/>
            <w:webHidden/>
          </w:rPr>
          <w:fldChar w:fldCharType="end"/>
        </w:r>
      </w:hyperlink>
    </w:p>
    <w:p w14:paraId="5764A9A7" w14:textId="77777777" w:rsidR="00000000" w:rsidRDefault="00000000">
      <w:pPr>
        <w:pStyle w:val="Abbildungsverzeichnis"/>
        <w:tabs>
          <w:tab w:val="right" w:leader="underscore" w:pos="6113"/>
        </w:tabs>
        <w:rPr>
          <w:i w:val="0"/>
          <w:iCs w:val="0"/>
          <w:noProof/>
          <w:sz w:val="24"/>
          <w:lang w:val="de-DE" w:eastAsia="de-DE"/>
        </w:rPr>
      </w:pPr>
      <w:hyperlink w:anchor="_Toc25129322" w:history="1">
        <w:r>
          <w:rPr>
            <w:rStyle w:val="Hyperlink"/>
            <w:noProof/>
            <w:szCs w:val="14"/>
            <w:lang w:val="de-DE"/>
          </w:rPr>
          <w:t>Abbildung 52: Schaltbild 7492</w:t>
        </w:r>
        <w:r>
          <w:rPr>
            <w:noProof/>
            <w:webHidden/>
          </w:rPr>
          <w:tab/>
        </w:r>
        <w:r>
          <w:rPr>
            <w:noProof/>
            <w:webHidden/>
          </w:rPr>
          <w:fldChar w:fldCharType="begin"/>
        </w:r>
        <w:r>
          <w:rPr>
            <w:noProof/>
            <w:webHidden/>
          </w:rPr>
          <w:instrText xml:space="preserve"> PAGEREF _Toc25129322 \h </w:instrText>
        </w:r>
        <w:r>
          <w:rPr>
            <w:noProof/>
          </w:rPr>
        </w:r>
        <w:r>
          <w:rPr>
            <w:noProof/>
            <w:webHidden/>
          </w:rPr>
          <w:fldChar w:fldCharType="separate"/>
        </w:r>
        <w:r>
          <w:rPr>
            <w:noProof/>
            <w:webHidden/>
          </w:rPr>
          <w:t>70</w:t>
        </w:r>
        <w:r>
          <w:rPr>
            <w:noProof/>
            <w:webHidden/>
          </w:rPr>
          <w:fldChar w:fldCharType="end"/>
        </w:r>
      </w:hyperlink>
    </w:p>
    <w:p w14:paraId="4BCD5145" w14:textId="77777777" w:rsidR="00000000" w:rsidRDefault="00000000">
      <w:pPr>
        <w:pStyle w:val="Abbildungsverzeichnis"/>
        <w:tabs>
          <w:tab w:val="right" w:leader="underscore" w:pos="6113"/>
        </w:tabs>
        <w:rPr>
          <w:i w:val="0"/>
          <w:iCs w:val="0"/>
          <w:noProof/>
          <w:sz w:val="24"/>
          <w:lang w:val="de-DE" w:eastAsia="de-DE"/>
        </w:rPr>
      </w:pPr>
      <w:hyperlink w:anchor="_Toc25129323" w:history="1">
        <w:r>
          <w:rPr>
            <w:rStyle w:val="Hyperlink"/>
            <w:noProof/>
            <w:szCs w:val="14"/>
            <w:lang w:val="de-DE"/>
          </w:rPr>
          <w:t>Abbildung 53</w:t>
        </w:r>
        <w:r>
          <w:rPr>
            <w:rStyle w:val="Hyperlink"/>
            <w:noProof/>
            <w:szCs w:val="14"/>
          </w:rPr>
          <w:t>: IC 7492</w:t>
        </w:r>
        <w:r>
          <w:rPr>
            <w:noProof/>
            <w:webHidden/>
          </w:rPr>
          <w:tab/>
        </w:r>
        <w:r>
          <w:rPr>
            <w:noProof/>
            <w:webHidden/>
          </w:rPr>
          <w:fldChar w:fldCharType="begin"/>
        </w:r>
        <w:r>
          <w:rPr>
            <w:noProof/>
            <w:webHidden/>
          </w:rPr>
          <w:instrText xml:space="preserve"> PAGEREF _Toc25129323 \h </w:instrText>
        </w:r>
        <w:r>
          <w:rPr>
            <w:noProof/>
          </w:rPr>
        </w:r>
        <w:r>
          <w:rPr>
            <w:noProof/>
            <w:webHidden/>
          </w:rPr>
          <w:fldChar w:fldCharType="separate"/>
        </w:r>
        <w:r>
          <w:rPr>
            <w:noProof/>
            <w:webHidden/>
          </w:rPr>
          <w:t>70</w:t>
        </w:r>
        <w:r>
          <w:rPr>
            <w:noProof/>
            <w:webHidden/>
          </w:rPr>
          <w:fldChar w:fldCharType="end"/>
        </w:r>
      </w:hyperlink>
    </w:p>
    <w:p w14:paraId="1EB3A999" w14:textId="77777777" w:rsidR="00000000" w:rsidRDefault="00000000">
      <w:pPr>
        <w:pStyle w:val="Abbildungsverzeichnis"/>
        <w:tabs>
          <w:tab w:val="right" w:leader="underscore" w:pos="6113"/>
        </w:tabs>
        <w:rPr>
          <w:i w:val="0"/>
          <w:iCs w:val="0"/>
          <w:noProof/>
          <w:sz w:val="24"/>
          <w:lang w:val="de-DE" w:eastAsia="de-DE"/>
        </w:rPr>
      </w:pPr>
      <w:hyperlink w:anchor="_Toc25129324" w:history="1">
        <w:r>
          <w:rPr>
            <w:rStyle w:val="Hyperlink"/>
            <w:noProof/>
            <w:szCs w:val="14"/>
            <w:lang w:val="de-DE"/>
          </w:rPr>
          <w:t>Abbildung 54: 7-Segment Anzeige</w:t>
        </w:r>
        <w:r>
          <w:rPr>
            <w:noProof/>
            <w:webHidden/>
          </w:rPr>
          <w:tab/>
        </w:r>
        <w:r>
          <w:rPr>
            <w:noProof/>
            <w:webHidden/>
          </w:rPr>
          <w:fldChar w:fldCharType="begin"/>
        </w:r>
        <w:r>
          <w:rPr>
            <w:noProof/>
            <w:webHidden/>
          </w:rPr>
          <w:instrText xml:space="preserve"> PAGEREF _Toc25129324 \h </w:instrText>
        </w:r>
        <w:r>
          <w:rPr>
            <w:noProof/>
          </w:rPr>
        </w:r>
        <w:r>
          <w:rPr>
            <w:noProof/>
            <w:webHidden/>
          </w:rPr>
          <w:fldChar w:fldCharType="separate"/>
        </w:r>
        <w:r>
          <w:rPr>
            <w:noProof/>
            <w:webHidden/>
          </w:rPr>
          <w:t>73</w:t>
        </w:r>
        <w:r>
          <w:rPr>
            <w:noProof/>
            <w:webHidden/>
          </w:rPr>
          <w:fldChar w:fldCharType="end"/>
        </w:r>
      </w:hyperlink>
    </w:p>
    <w:p w14:paraId="6D7E0AC7" w14:textId="77777777" w:rsidR="00000000" w:rsidRDefault="00000000">
      <w:pPr>
        <w:pStyle w:val="Abbildungsverzeichnis"/>
        <w:tabs>
          <w:tab w:val="right" w:leader="underscore" w:pos="6113"/>
        </w:tabs>
        <w:rPr>
          <w:i w:val="0"/>
          <w:iCs w:val="0"/>
          <w:noProof/>
          <w:sz w:val="24"/>
          <w:lang w:val="de-DE" w:eastAsia="de-DE"/>
        </w:rPr>
      </w:pPr>
      <w:hyperlink w:anchor="_Toc25129325" w:history="1">
        <w:r>
          <w:rPr>
            <w:rStyle w:val="Hyperlink"/>
            <w:noProof/>
            <w:szCs w:val="14"/>
            <w:lang w:val="de-DE"/>
          </w:rPr>
          <w:t>Abbildung 55: IC BCD nach 7-Segment Decoder</w:t>
        </w:r>
        <w:r>
          <w:rPr>
            <w:noProof/>
            <w:webHidden/>
          </w:rPr>
          <w:tab/>
        </w:r>
        <w:r>
          <w:rPr>
            <w:noProof/>
            <w:webHidden/>
          </w:rPr>
          <w:fldChar w:fldCharType="begin"/>
        </w:r>
        <w:r>
          <w:rPr>
            <w:noProof/>
            <w:webHidden/>
          </w:rPr>
          <w:instrText xml:space="preserve"> PAGEREF _Toc25129325 \h </w:instrText>
        </w:r>
        <w:r>
          <w:rPr>
            <w:noProof/>
          </w:rPr>
        </w:r>
        <w:r>
          <w:rPr>
            <w:noProof/>
            <w:webHidden/>
          </w:rPr>
          <w:fldChar w:fldCharType="separate"/>
        </w:r>
        <w:r>
          <w:rPr>
            <w:noProof/>
            <w:webHidden/>
          </w:rPr>
          <w:t>74</w:t>
        </w:r>
        <w:r>
          <w:rPr>
            <w:noProof/>
            <w:webHidden/>
          </w:rPr>
          <w:fldChar w:fldCharType="end"/>
        </w:r>
      </w:hyperlink>
    </w:p>
    <w:p w14:paraId="177056FA" w14:textId="77777777" w:rsidR="00000000" w:rsidRDefault="00000000">
      <w:pPr>
        <w:pStyle w:val="Abbildungsverzeichnis"/>
        <w:tabs>
          <w:tab w:val="right" w:leader="underscore" w:pos="6113"/>
        </w:tabs>
        <w:rPr>
          <w:i w:val="0"/>
          <w:iCs w:val="0"/>
          <w:noProof/>
          <w:sz w:val="24"/>
          <w:lang w:val="de-DE" w:eastAsia="de-DE"/>
        </w:rPr>
      </w:pPr>
      <w:hyperlink w:anchor="_Toc25129326" w:history="1">
        <w:r>
          <w:rPr>
            <w:rStyle w:val="Hyperlink"/>
            <w:noProof/>
            <w:szCs w:val="14"/>
            <w:lang w:val="de-DE"/>
          </w:rPr>
          <w:t>Abbildung 56: 7-Segment Anzeige</w:t>
        </w:r>
        <w:r>
          <w:rPr>
            <w:noProof/>
            <w:webHidden/>
          </w:rPr>
          <w:tab/>
        </w:r>
        <w:r>
          <w:rPr>
            <w:noProof/>
            <w:webHidden/>
          </w:rPr>
          <w:fldChar w:fldCharType="begin"/>
        </w:r>
        <w:r>
          <w:rPr>
            <w:noProof/>
            <w:webHidden/>
          </w:rPr>
          <w:instrText xml:space="preserve"> PAGEREF _Toc25129326 \h </w:instrText>
        </w:r>
        <w:r>
          <w:rPr>
            <w:noProof/>
          </w:rPr>
        </w:r>
        <w:r>
          <w:rPr>
            <w:noProof/>
            <w:webHidden/>
          </w:rPr>
          <w:fldChar w:fldCharType="separate"/>
        </w:r>
        <w:r>
          <w:rPr>
            <w:noProof/>
            <w:webHidden/>
          </w:rPr>
          <w:t>75</w:t>
        </w:r>
        <w:r>
          <w:rPr>
            <w:noProof/>
            <w:webHidden/>
          </w:rPr>
          <w:fldChar w:fldCharType="end"/>
        </w:r>
      </w:hyperlink>
    </w:p>
    <w:p w14:paraId="4BC570D6" w14:textId="77777777" w:rsidR="00000000" w:rsidRDefault="00000000">
      <w:pPr>
        <w:pStyle w:val="Abbildungsverzeichnis"/>
        <w:tabs>
          <w:tab w:val="right" w:leader="underscore" w:pos="6113"/>
        </w:tabs>
        <w:rPr>
          <w:i w:val="0"/>
          <w:iCs w:val="0"/>
          <w:noProof/>
          <w:sz w:val="24"/>
          <w:lang w:val="de-DE" w:eastAsia="de-DE"/>
        </w:rPr>
      </w:pPr>
      <w:hyperlink w:anchor="_Toc25129327" w:history="1">
        <w:r>
          <w:rPr>
            <w:rStyle w:val="Hyperlink"/>
            <w:noProof/>
            <w:szCs w:val="14"/>
            <w:lang w:val="de-DE"/>
          </w:rPr>
          <w:t>Abbildung 57</w:t>
        </w:r>
        <w:r>
          <w:rPr>
            <w:noProof/>
            <w:webHidden/>
          </w:rPr>
          <w:tab/>
        </w:r>
        <w:r>
          <w:rPr>
            <w:noProof/>
            <w:webHidden/>
          </w:rPr>
          <w:fldChar w:fldCharType="begin"/>
        </w:r>
        <w:r>
          <w:rPr>
            <w:noProof/>
            <w:webHidden/>
          </w:rPr>
          <w:instrText xml:space="preserve"> PAGEREF _Toc25129327 \h </w:instrText>
        </w:r>
        <w:r>
          <w:rPr>
            <w:noProof/>
          </w:rPr>
        </w:r>
        <w:r>
          <w:rPr>
            <w:noProof/>
            <w:webHidden/>
          </w:rPr>
          <w:fldChar w:fldCharType="separate"/>
        </w:r>
        <w:r>
          <w:rPr>
            <w:noProof/>
            <w:webHidden/>
          </w:rPr>
          <w:t>75</w:t>
        </w:r>
        <w:r>
          <w:rPr>
            <w:noProof/>
            <w:webHidden/>
          </w:rPr>
          <w:fldChar w:fldCharType="end"/>
        </w:r>
      </w:hyperlink>
    </w:p>
    <w:p w14:paraId="7086AE89" w14:textId="77777777" w:rsidR="00000000" w:rsidRDefault="00000000">
      <w:pPr>
        <w:pStyle w:val="Abbildungsverzeichnis"/>
        <w:tabs>
          <w:tab w:val="right" w:leader="underscore" w:pos="6113"/>
        </w:tabs>
        <w:rPr>
          <w:i w:val="0"/>
          <w:iCs w:val="0"/>
          <w:noProof/>
          <w:sz w:val="24"/>
          <w:lang w:val="de-DE" w:eastAsia="de-DE"/>
        </w:rPr>
      </w:pPr>
      <w:hyperlink w:anchor="_Toc25129328" w:history="1">
        <w:r>
          <w:rPr>
            <w:rStyle w:val="Hyperlink"/>
            <w:noProof/>
            <w:szCs w:val="14"/>
            <w:lang w:val="de-DE"/>
          </w:rPr>
          <w:t>Abbildung 58: Schaltbild Dezimalzähler mit 7-Segmentanzeige</w:t>
        </w:r>
        <w:r>
          <w:rPr>
            <w:noProof/>
            <w:webHidden/>
          </w:rPr>
          <w:tab/>
        </w:r>
        <w:r>
          <w:rPr>
            <w:noProof/>
            <w:webHidden/>
          </w:rPr>
          <w:fldChar w:fldCharType="begin"/>
        </w:r>
        <w:r>
          <w:rPr>
            <w:noProof/>
            <w:webHidden/>
          </w:rPr>
          <w:instrText xml:space="preserve"> PAGEREF _Toc25129328 \h </w:instrText>
        </w:r>
        <w:r>
          <w:rPr>
            <w:noProof/>
          </w:rPr>
        </w:r>
        <w:r>
          <w:rPr>
            <w:noProof/>
            <w:webHidden/>
          </w:rPr>
          <w:fldChar w:fldCharType="separate"/>
        </w:r>
        <w:r>
          <w:rPr>
            <w:noProof/>
            <w:webHidden/>
          </w:rPr>
          <w:t>76</w:t>
        </w:r>
        <w:r>
          <w:rPr>
            <w:noProof/>
            <w:webHidden/>
          </w:rPr>
          <w:fldChar w:fldCharType="end"/>
        </w:r>
      </w:hyperlink>
    </w:p>
    <w:p w14:paraId="79E2B414" w14:textId="77777777" w:rsidR="00000000" w:rsidRDefault="00000000">
      <w:pPr>
        <w:pStyle w:val="Abbildungsverzeichnis"/>
        <w:tabs>
          <w:tab w:val="right" w:leader="underscore" w:pos="6113"/>
        </w:tabs>
        <w:rPr>
          <w:i w:val="0"/>
          <w:iCs w:val="0"/>
          <w:noProof/>
          <w:sz w:val="24"/>
          <w:lang w:val="de-DE" w:eastAsia="de-DE"/>
        </w:rPr>
      </w:pPr>
      <w:hyperlink w:anchor="_Toc25129329" w:history="1">
        <w:r>
          <w:rPr>
            <w:rStyle w:val="Hyperlink"/>
            <w:noProof/>
            <w:szCs w:val="14"/>
            <w:lang w:val="de-DE"/>
          </w:rPr>
          <w:t>Abbildung 59: IC BCD nach Dezimal Decoder</w:t>
        </w:r>
        <w:r>
          <w:rPr>
            <w:noProof/>
            <w:webHidden/>
          </w:rPr>
          <w:tab/>
        </w:r>
        <w:r>
          <w:rPr>
            <w:noProof/>
            <w:webHidden/>
          </w:rPr>
          <w:fldChar w:fldCharType="begin"/>
        </w:r>
        <w:r>
          <w:rPr>
            <w:noProof/>
            <w:webHidden/>
          </w:rPr>
          <w:instrText xml:space="preserve"> PAGEREF _Toc25129329 \h </w:instrText>
        </w:r>
        <w:r>
          <w:rPr>
            <w:noProof/>
          </w:rPr>
        </w:r>
        <w:r>
          <w:rPr>
            <w:noProof/>
            <w:webHidden/>
          </w:rPr>
          <w:fldChar w:fldCharType="separate"/>
        </w:r>
        <w:r>
          <w:rPr>
            <w:noProof/>
            <w:webHidden/>
          </w:rPr>
          <w:t>77</w:t>
        </w:r>
        <w:r>
          <w:rPr>
            <w:noProof/>
            <w:webHidden/>
          </w:rPr>
          <w:fldChar w:fldCharType="end"/>
        </w:r>
      </w:hyperlink>
    </w:p>
    <w:p w14:paraId="09235C47" w14:textId="77777777" w:rsidR="00000000" w:rsidRDefault="00000000">
      <w:pPr>
        <w:pStyle w:val="Abbildungsverzeichnis"/>
        <w:tabs>
          <w:tab w:val="right" w:leader="underscore" w:pos="6113"/>
        </w:tabs>
        <w:rPr>
          <w:i w:val="0"/>
          <w:iCs w:val="0"/>
          <w:noProof/>
          <w:sz w:val="24"/>
          <w:lang w:val="de-DE" w:eastAsia="de-DE"/>
        </w:rPr>
      </w:pPr>
      <w:hyperlink w:anchor="_Toc25129330" w:history="1">
        <w:r>
          <w:rPr>
            <w:rStyle w:val="Hyperlink"/>
            <w:noProof/>
            <w:szCs w:val="14"/>
            <w:lang w:val="de-DE"/>
          </w:rPr>
          <w:t>Abbildung 60: Schaltbild Schieberegister</w:t>
        </w:r>
        <w:r>
          <w:rPr>
            <w:noProof/>
            <w:webHidden/>
          </w:rPr>
          <w:tab/>
        </w:r>
        <w:r>
          <w:rPr>
            <w:noProof/>
            <w:webHidden/>
          </w:rPr>
          <w:fldChar w:fldCharType="begin"/>
        </w:r>
        <w:r>
          <w:rPr>
            <w:noProof/>
            <w:webHidden/>
          </w:rPr>
          <w:instrText xml:space="preserve"> PAGEREF _Toc25129330 \h </w:instrText>
        </w:r>
        <w:r>
          <w:rPr>
            <w:noProof/>
          </w:rPr>
        </w:r>
        <w:r>
          <w:rPr>
            <w:noProof/>
            <w:webHidden/>
          </w:rPr>
          <w:fldChar w:fldCharType="separate"/>
        </w:r>
        <w:r>
          <w:rPr>
            <w:noProof/>
            <w:webHidden/>
          </w:rPr>
          <w:t>80</w:t>
        </w:r>
        <w:r>
          <w:rPr>
            <w:noProof/>
            <w:webHidden/>
          </w:rPr>
          <w:fldChar w:fldCharType="end"/>
        </w:r>
      </w:hyperlink>
    </w:p>
    <w:p w14:paraId="2C97D0C2" w14:textId="77777777" w:rsidR="00000000" w:rsidRDefault="00000000">
      <w:pPr>
        <w:pStyle w:val="Abbildungsverzeichnis"/>
        <w:tabs>
          <w:tab w:val="right" w:leader="underscore" w:pos="6113"/>
        </w:tabs>
        <w:rPr>
          <w:i w:val="0"/>
          <w:iCs w:val="0"/>
          <w:noProof/>
          <w:sz w:val="24"/>
          <w:lang w:val="de-DE" w:eastAsia="de-DE"/>
        </w:rPr>
      </w:pPr>
      <w:hyperlink w:anchor="_Toc25129331" w:history="1">
        <w:r>
          <w:rPr>
            <w:rStyle w:val="Hyperlink"/>
            <w:noProof/>
            <w:szCs w:val="14"/>
            <w:lang w:val="de-DE"/>
          </w:rPr>
          <w:t>Abbildung 61: Schaltbild Schieberegister</w:t>
        </w:r>
        <w:r>
          <w:rPr>
            <w:noProof/>
            <w:webHidden/>
          </w:rPr>
          <w:tab/>
        </w:r>
        <w:r>
          <w:rPr>
            <w:noProof/>
            <w:webHidden/>
          </w:rPr>
          <w:fldChar w:fldCharType="begin"/>
        </w:r>
        <w:r>
          <w:rPr>
            <w:noProof/>
            <w:webHidden/>
          </w:rPr>
          <w:instrText xml:space="preserve"> PAGEREF _Toc25129331 \h </w:instrText>
        </w:r>
        <w:r>
          <w:rPr>
            <w:noProof/>
          </w:rPr>
        </w:r>
        <w:r>
          <w:rPr>
            <w:noProof/>
            <w:webHidden/>
          </w:rPr>
          <w:fldChar w:fldCharType="separate"/>
        </w:r>
        <w:r>
          <w:rPr>
            <w:noProof/>
            <w:webHidden/>
          </w:rPr>
          <w:t>82</w:t>
        </w:r>
        <w:r>
          <w:rPr>
            <w:noProof/>
            <w:webHidden/>
          </w:rPr>
          <w:fldChar w:fldCharType="end"/>
        </w:r>
      </w:hyperlink>
    </w:p>
    <w:p w14:paraId="57306875" w14:textId="77777777" w:rsidR="00000000" w:rsidRDefault="00000000">
      <w:pPr>
        <w:pStyle w:val="Abbildungsverzeichnis"/>
        <w:tabs>
          <w:tab w:val="right" w:leader="underscore" w:pos="6113"/>
        </w:tabs>
        <w:rPr>
          <w:i w:val="0"/>
          <w:iCs w:val="0"/>
          <w:noProof/>
          <w:sz w:val="24"/>
          <w:lang w:val="de-DE" w:eastAsia="de-DE"/>
        </w:rPr>
      </w:pPr>
      <w:hyperlink w:anchor="_Toc25129332" w:history="1">
        <w:r>
          <w:rPr>
            <w:rStyle w:val="Hyperlink"/>
            <w:noProof/>
            <w:szCs w:val="14"/>
            <w:lang w:val="de-DE"/>
          </w:rPr>
          <w:t>Abbildung 62: Schaltsymbol Schieberegister</w:t>
        </w:r>
        <w:r>
          <w:rPr>
            <w:noProof/>
            <w:webHidden/>
          </w:rPr>
          <w:tab/>
        </w:r>
        <w:r>
          <w:rPr>
            <w:noProof/>
            <w:webHidden/>
          </w:rPr>
          <w:fldChar w:fldCharType="begin"/>
        </w:r>
        <w:r>
          <w:rPr>
            <w:noProof/>
            <w:webHidden/>
          </w:rPr>
          <w:instrText xml:space="preserve"> PAGEREF _Toc25129332 \h </w:instrText>
        </w:r>
        <w:r>
          <w:rPr>
            <w:noProof/>
          </w:rPr>
        </w:r>
        <w:r>
          <w:rPr>
            <w:noProof/>
            <w:webHidden/>
          </w:rPr>
          <w:fldChar w:fldCharType="separate"/>
        </w:r>
        <w:r>
          <w:rPr>
            <w:noProof/>
            <w:webHidden/>
          </w:rPr>
          <w:t>82</w:t>
        </w:r>
        <w:r>
          <w:rPr>
            <w:noProof/>
            <w:webHidden/>
          </w:rPr>
          <w:fldChar w:fldCharType="end"/>
        </w:r>
      </w:hyperlink>
    </w:p>
    <w:p w14:paraId="7724435E" w14:textId="77777777" w:rsidR="00000000" w:rsidRDefault="00000000">
      <w:pPr>
        <w:pStyle w:val="Abbildungsverzeichnis"/>
        <w:tabs>
          <w:tab w:val="right" w:leader="underscore" w:pos="6113"/>
        </w:tabs>
        <w:rPr>
          <w:i w:val="0"/>
          <w:iCs w:val="0"/>
          <w:noProof/>
          <w:sz w:val="24"/>
          <w:lang w:val="de-DE" w:eastAsia="de-DE"/>
        </w:rPr>
      </w:pPr>
      <w:hyperlink w:anchor="_Toc25129333" w:history="1">
        <w:r>
          <w:rPr>
            <w:rStyle w:val="Hyperlink"/>
            <w:noProof/>
            <w:szCs w:val="14"/>
            <w:lang w:val="de-DE"/>
          </w:rPr>
          <w:t>Abbildung 63: Schaltsymbol Schieberegister</w:t>
        </w:r>
        <w:r>
          <w:rPr>
            <w:noProof/>
            <w:webHidden/>
          </w:rPr>
          <w:tab/>
        </w:r>
        <w:r>
          <w:rPr>
            <w:noProof/>
            <w:webHidden/>
          </w:rPr>
          <w:fldChar w:fldCharType="begin"/>
        </w:r>
        <w:r>
          <w:rPr>
            <w:noProof/>
            <w:webHidden/>
          </w:rPr>
          <w:instrText xml:space="preserve"> PAGEREF _Toc25129333 \h </w:instrText>
        </w:r>
        <w:r>
          <w:rPr>
            <w:noProof/>
          </w:rPr>
        </w:r>
        <w:r>
          <w:rPr>
            <w:noProof/>
            <w:webHidden/>
          </w:rPr>
          <w:fldChar w:fldCharType="separate"/>
        </w:r>
        <w:r>
          <w:rPr>
            <w:noProof/>
            <w:webHidden/>
          </w:rPr>
          <w:t>83</w:t>
        </w:r>
        <w:r>
          <w:rPr>
            <w:noProof/>
            <w:webHidden/>
          </w:rPr>
          <w:fldChar w:fldCharType="end"/>
        </w:r>
      </w:hyperlink>
    </w:p>
    <w:p w14:paraId="45395872" w14:textId="77777777" w:rsidR="00000000" w:rsidRDefault="00000000">
      <w:pPr>
        <w:pStyle w:val="Abbildungsverzeichnis"/>
        <w:tabs>
          <w:tab w:val="right" w:leader="underscore" w:pos="6113"/>
        </w:tabs>
        <w:rPr>
          <w:i w:val="0"/>
          <w:iCs w:val="0"/>
          <w:noProof/>
          <w:sz w:val="24"/>
          <w:lang w:val="de-DE" w:eastAsia="de-DE"/>
        </w:rPr>
      </w:pPr>
      <w:hyperlink w:anchor="_Toc25129334" w:history="1">
        <w:r>
          <w:rPr>
            <w:rStyle w:val="Hyperlink"/>
            <w:noProof/>
            <w:szCs w:val="14"/>
            <w:lang w:val="de-DE"/>
          </w:rPr>
          <w:t>Abbildung 64:Schaltbild Serienaddierer</w:t>
        </w:r>
        <w:r>
          <w:rPr>
            <w:noProof/>
            <w:webHidden/>
          </w:rPr>
          <w:tab/>
        </w:r>
        <w:r>
          <w:rPr>
            <w:noProof/>
            <w:webHidden/>
          </w:rPr>
          <w:fldChar w:fldCharType="begin"/>
        </w:r>
        <w:r>
          <w:rPr>
            <w:noProof/>
            <w:webHidden/>
          </w:rPr>
          <w:instrText xml:space="preserve"> PAGEREF _Toc25129334 \h </w:instrText>
        </w:r>
        <w:r>
          <w:rPr>
            <w:noProof/>
          </w:rPr>
        </w:r>
        <w:r>
          <w:rPr>
            <w:noProof/>
            <w:webHidden/>
          </w:rPr>
          <w:fldChar w:fldCharType="separate"/>
        </w:r>
        <w:r>
          <w:rPr>
            <w:noProof/>
            <w:webHidden/>
          </w:rPr>
          <w:t>90</w:t>
        </w:r>
        <w:r>
          <w:rPr>
            <w:noProof/>
            <w:webHidden/>
          </w:rPr>
          <w:fldChar w:fldCharType="end"/>
        </w:r>
      </w:hyperlink>
    </w:p>
    <w:p w14:paraId="4402EB73" w14:textId="77777777" w:rsidR="00000000" w:rsidRDefault="00000000">
      <w:pPr>
        <w:pStyle w:val="berschrift2"/>
        <w:numPr>
          <w:ilvl w:val="0"/>
          <w:numId w:val="0"/>
        </w:numPr>
      </w:pPr>
      <w:r>
        <w:lastRenderedPageBreak/>
        <w:fldChar w:fldCharType="end"/>
      </w:r>
    </w:p>
    <w:p w14:paraId="3F0F730B" w14:textId="77777777" w:rsidR="00000000" w:rsidRDefault="00000000">
      <w:pPr>
        <w:pStyle w:val="berschrift2"/>
        <w:numPr>
          <w:ilvl w:val="0"/>
          <w:numId w:val="0"/>
        </w:numPr>
      </w:pPr>
      <w:bookmarkStart w:id="371" w:name="_Toc25115533"/>
      <w:bookmarkStart w:id="372" w:name="_Toc62745761"/>
      <w:r>
        <w:t>Stichwortverzeichnis</w:t>
      </w:r>
      <w:bookmarkEnd w:id="371"/>
      <w:bookmarkEnd w:id="372"/>
    </w:p>
    <w:p w14:paraId="4EBD45C9" w14:textId="77777777" w:rsidR="00000000" w:rsidRDefault="00000000">
      <w:pPr>
        <w:rPr>
          <w:noProof/>
          <w:lang w:val="de-DE"/>
        </w:rPr>
        <w:sectPr w:rsidR="00000000">
          <w:headerReference w:type="even" r:id="rId156"/>
          <w:headerReference w:type="default" r:id="rId157"/>
          <w:footerReference w:type="even" r:id="rId158"/>
          <w:footerReference w:type="default" r:id="rId159"/>
          <w:headerReference w:type="first" r:id="rId160"/>
          <w:footerReference w:type="first" r:id="rId161"/>
          <w:pgSz w:w="8392" w:h="11907" w:code="11"/>
          <w:pgMar w:top="1701" w:right="851" w:bottom="1134" w:left="851" w:header="567" w:footer="567" w:gutter="567"/>
          <w:cols w:space="708"/>
          <w:titlePg/>
          <w:docGrid w:linePitch="360"/>
        </w:sectPr>
      </w:pPr>
      <w:r>
        <w:rPr>
          <w:lang w:val="de-DE"/>
        </w:rPr>
        <w:fldChar w:fldCharType="begin"/>
      </w:r>
      <w:r>
        <w:rPr>
          <w:lang w:val="de-DE"/>
        </w:rPr>
        <w:instrText xml:space="preserve"> INDEX \e "</w:instrText>
      </w:r>
      <w:r>
        <w:rPr>
          <w:lang w:val="de-DE"/>
        </w:rPr>
        <w:tab/>
        <w:instrText xml:space="preserve">" \h "A" \c "1" \z "1031" </w:instrText>
      </w:r>
      <w:r>
        <w:rPr>
          <w:lang w:val="de-DE"/>
        </w:rPr>
        <w:fldChar w:fldCharType="separate"/>
      </w:r>
    </w:p>
    <w:p w14:paraId="4E2B1339" w14:textId="77777777" w:rsidR="00000000" w:rsidRDefault="00000000">
      <w:pPr>
        <w:pStyle w:val="Indexberschrift"/>
        <w:keepNext/>
        <w:tabs>
          <w:tab w:val="right" w:leader="dot" w:pos="6113"/>
        </w:tabs>
        <w:rPr>
          <w:b w:val="0"/>
          <w:bCs w:val="0"/>
          <w:noProof/>
        </w:rPr>
      </w:pPr>
      <w:r>
        <w:rPr>
          <w:noProof/>
        </w:rPr>
        <w:t>A</w:t>
      </w:r>
    </w:p>
    <w:p w14:paraId="658D5E6D" w14:textId="77777777" w:rsidR="00000000" w:rsidRDefault="00000000">
      <w:pPr>
        <w:pStyle w:val="Index1"/>
        <w:tabs>
          <w:tab w:val="right" w:leader="dot" w:pos="6113"/>
        </w:tabs>
        <w:rPr>
          <w:noProof/>
        </w:rPr>
      </w:pPr>
      <w:r>
        <w:rPr>
          <w:noProof/>
        </w:rPr>
        <w:t>Addition</w:t>
      </w:r>
      <w:r>
        <w:rPr>
          <w:noProof/>
        </w:rPr>
        <w:tab/>
        <w:t>83, 84, 85, 86</w:t>
      </w:r>
    </w:p>
    <w:p w14:paraId="7B6C6AF0" w14:textId="77777777" w:rsidR="00000000" w:rsidRDefault="00000000">
      <w:pPr>
        <w:pStyle w:val="Index1"/>
        <w:tabs>
          <w:tab w:val="right" w:leader="dot" w:pos="6113"/>
        </w:tabs>
        <w:rPr>
          <w:noProof/>
        </w:rPr>
      </w:pPr>
      <w:r>
        <w:rPr>
          <w:noProof/>
        </w:rPr>
        <w:t>analoge Signal</w:t>
      </w:r>
      <w:r>
        <w:rPr>
          <w:noProof/>
        </w:rPr>
        <w:tab/>
        <w:t>10</w:t>
      </w:r>
    </w:p>
    <w:p w14:paraId="094F763F" w14:textId="77777777" w:rsidR="00000000" w:rsidRDefault="00000000">
      <w:pPr>
        <w:pStyle w:val="Index1"/>
        <w:tabs>
          <w:tab w:val="right" w:leader="dot" w:pos="6113"/>
        </w:tabs>
        <w:rPr>
          <w:noProof/>
        </w:rPr>
      </w:pPr>
      <w:r>
        <w:rPr>
          <w:noProof/>
        </w:rPr>
        <w:t>AND</w:t>
      </w:r>
      <w:r>
        <w:rPr>
          <w:noProof/>
        </w:rPr>
        <w:tab/>
        <w:t>17, 18, 19, 20, 21, 26, 27, 31, 37, 38, 55, 58, 60</w:t>
      </w:r>
    </w:p>
    <w:p w14:paraId="48780882" w14:textId="77777777" w:rsidR="00000000" w:rsidRDefault="00000000">
      <w:pPr>
        <w:pStyle w:val="Index1"/>
        <w:tabs>
          <w:tab w:val="right" w:leader="dot" w:pos="6113"/>
        </w:tabs>
        <w:rPr>
          <w:noProof/>
        </w:rPr>
      </w:pPr>
      <w:r>
        <w:rPr>
          <w:noProof/>
        </w:rPr>
        <w:t>AND-Gatter</w:t>
      </w:r>
      <w:r>
        <w:rPr>
          <w:noProof/>
        </w:rPr>
        <w:tab/>
        <w:t>26, 27, 31</w:t>
      </w:r>
    </w:p>
    <w:p w14:paraId="3FEB30DA" w14:textId="77777777" w:rsidR="00000000" w:rsidRDefault="00000000">
      <w:pPr>
        <w:pStyle w:val="Index1"/>
        <w:tabs>
          <w:tab w:val="right" w:leader="dot" w:pos="6113"/>
        </w:tabs>
        <w:rPr>
          <w:noProof/>
        </w:rPr>
      </w:pPr>
      <w:r>
        <w:rPr>
          <w:noProof/>
        </w:rPr>
        <w:t>Ausgangssignal</w:t>
      </w:r>
      <w:r>
        <w:rPr>
          <w:noProof/>
        </w:rPr>
        <w:tab/>
        <w:t>16, 43, 46</w:t>
      </w:r>
    </w:p>
    <w:p w14:paraId="3CBDFBEE" w14:textId="77777777" w:rsidR="00000000" w:rsidRDefault="00000000">
      <w:pPr>
        <w:pStyle w:val="Index1"/>
        <w:tabs>
          <w:tab w:val="right" w:leader="dot" w:pos="6113"/>
        </w:tabs>
        <w:rPr>
          <w:noProof/>
        </w:rPr>
      </w:pPr>
      <w:r>
        <w:rPr>
          <w:noProof/>
        </w:rPr>
        <w:t>Ausgangsstrom</w:t>
      </w:r>
      <w:r>
        <w:rPr>
          <w:noProof/>
        </w:rPr>
        <w:tab/>
        <w:t>16</w:t>
      </w:r>
    </w:p>
    <w:p w14:paraId="5F76A00B" w14:textId="77777777" w:rsidR="00000000" w:rsidRDefault="00000000">
      <w:pPr>
        <w:pStyle w:val="Indexberschrift"/>
        <w:keepNext/>
        <w:tabs>
          <w:tab w:val="right" w:leader="dot" w:pos="6113"/>
        </w:tabs>
        <w:rPr>
          <w:b w:val="0"/>
          <w:bCs w:val="0"/>
          <w:noProof/>
        </w:rPr>
      </w:pPr>
      <w:r>
        <w:rPr>
          <w:noProof/>
        </w:rPr>
        <w:t>D</w:t>
      </w:r>
    </w:p>
    <w:p w14:paraId="64E6A3E1" w14:textId="77777777" w:rsidR="00000000" w:rsidRDefault="00000000">
      <w:pPr>
        <w:pStyle w:val="Index1"/>
        <w:tabs>
          <w:tab w:val="right" w:leader="dot" w:pos="6113"/>
        </w:tabs>
        <w:rPr>
          <w:noProof/>
        </w:rPr>
      </w:pPr>
      <w:r>
        <w:rPr>
          <w:noProof/>
        </w:rPr>
        <w:t>Dateneingang</w:t>
      </w:r>
      <w:r>
        <w:rPr>
          <w:noProof/>
        </w:rPr>
        <w:tab/>
        <w:t>50, 77, 78, 80</w:t>
      </w:r>
    </w:p>
    <w:p w14:paraId="7F29DF6D" w14:textId="77777777" w:rsidR="00000000" w:rsidRDefault="00000000">
      <w:pPr>
        <w:pStyle w:val="Index1"/>
        <w:tabs>
          <w:tab w:val="right" w:leader="dot" w:pos="6113"/>
        </w:tabs>
        <w:rPr>
          <w:noProof/>
        </w:rPr>
      </w:pPr>
      <w:r>
        <w:rPr>
          <w:noProof/>
        </w:rPr>
        <w:t>Dezimalsystem</w:t>
      </w:r>
      <w:r>
        <w:rPr>
          <w:noProof/>
        </w:rPr>
        <w:tab/>
        <w:t>13, 84</w:t>
      </w:r>
    </w:p>
    <w:p w14:paraId="046D5FFF" w14:textId="77777777" w:rsidR="00000000" w:rsidRDefault="00000000">
      <w:pPr>
        <w:pStyle w:val="Index1"/>
        <w:tabs>
          <w:tab w:val="right" w:leader="dot" w:pos="6113"/>
        </w:tabs>
        <w:rPr>
          <w:noProof/>
        </w:rPr>
      </w:pPr>
      <w:r>
        <w:rPr>
          <w:noProof/>
        </w:rPr>
        <w:t>digitales Signal</w:t>
      </w:r>
      <w:r>
        <w:rPr>
          <w:noProof/>
        </w:rPr>
        <w:tab/>
        <w:t>10</w:t>
      </w:r>
    </w:p>
    <w:p w14:paraId="730875CD" w14:textId="77777777" w:rsidR="00000000" w:rsidRDefault="00000000">
      <w:pPr>
        <w:pStyle w:val="Index1"/>
        <w:tabs>
          <w:tab w:val="right" w:leader="dot" w:pos="6113"/>
        </w:tabs>
        <w:rPr>
          <w:noProof/>
        </w:rPr>
      </w:pPr>
      <w:r>
        <w:rPr>
          <w:noProof/>
        </w:rPr>
        <w:t>Disjunktion</w:t>
      </w:r>
      <w:r>
        <w:rPr>
          <w:noProof/>
        </w:rPr>
        <w:tab/>
        <w:t>19</w:t>
      </w:r>
    </w:p>
    <w:p w14:paraId="269C3435" w14:textId="77777777" w:rsidR="00000000" w:rsidRDefault="00000000">
      <w:pPr>
        <w:pStyle w:val="Index1"/>
        <w:tabs>
          <w:tab w:val="right" w:leader="dot" w:pos="6113"/>
        </w:tabs>
        <w:rPr>
          <w:noProof/>
        </w:rPr>
      </w:pPr>
      <w:r>
        <w:rPr>
          <w:b/>
          <w:bCs/>
          <w:noProof/>
        </w:rPr>
        <w:t>Dualsystem</w:t>
      </w:r>
      <w:r>
        <w:rPr>
          <w:noProof/>
        </w:rPr>
        <w:tab/>
        <w:t>13</w:t>
      </w:r>
    </w:p>
    <w:p w14:paraId="518B9CF6" w14:textId="77777777" w:rsidR="00000000" w:rsidRDefault="00000000">
      <w:pPr>
        <w:pStyle w:val="Index1"/>
        <w:tabs>
          <w:tab w:val="right" w:leader="dot" w:pos="6113"/>
        </w:tabs>
        <w:rPr>
          <w:noProof/>
        </w:rPr>
      </w:pPr>
      <w:r>
        <w:rPr>
          <w:noProof/>
        </w:rPr>
        <w:t>Dualsystems</w:t>
      </w:r>
      <w:r>
        <w:rPr>
          <w:noProof/>
        </w:rPr>
        <w:tab/>
        <w:t>13, 47</w:t>
      </w:r>
    </w:p>
    <w:p w14:paraId="74115CAF" w14:textId="77777777" w:rsidR="00000000" w:rsidRDefault="00000000">
      <w:pPr>
        <w:pStyle w:val="Indexberschrift"/>
        <w:keepNext/>
        <w:tabs>
          <w:tab w:val="right" w:leader="dot" w:pos="6113"/>
        </w:tabs>
        <w:rPr>
          <w:b w:val="0"/>
          <w:bCs w:val="0"/>
          <w:noProof/>
        </w:rPr>
      </w:pPr>
      <w:r>
        <w:rPr>
          <w:noProof/>
        </w:rPr>
        <w:t>E</w:t>
      </w:r>
    </w:p>
    <w:p w14:paraId="591DA52D" w14:textId="77777777" w:rsidR="00000000" w:rsidRDefault="00000000">
      <w:pPr>
        <w:pStyle w:val="Index1"/>
        <w:tabs>
          <w:tab w:val="right" w:leader="dot" w:pos="6113"/>
        </w:tabs>
        <w:rPr>
          <w:noProof/>
        </w:rPr>
      </w:pPr>
      <w:r>
        <w:rPr>
          <w:noProof/>
        </w:rPr>
        <w:t>Exklusiv-ODER</w:t>
      </w:r>
      <w:r>
        <w:rPr>
          <w:noProof/>
        </w:rPr>
        <w:tab/>
        <w:t>25, 26</w:t>
      </w:r>
    </w:p>
    <w:p w14:paraId="61569613" w14:textId="77777777" w:rsidR="00000000" w:rsidRDefault="00000000">
      <w:pPr>
        <w:pStyle w:val="Indexberschrift"/>
        <w:keepNext/>
        <w:tabs>
          <w:tab w:val="right" w:leader="dot" w:pos="6113"/>
        </w:tabs>
        <w:rPr>
          <w:b w:val="0"/>
          <w:bCs w:val="0"/>
          <w:noProof/>
        </w:rPr>
      </w:pPr>
      <w:r>
        <w:rPr>
          <w:noProof/>
        </w:rPr>
        <w:t>G</w:t>
      </w:r>
    </w:p>
    <w:p w14:paraId="51C831DD" w14:textId="77777777" w:rsidR="00000000" w:rsidRDefault="00000000">
      <w:pPr>
        <w:pStyle w:val="Index1"/>
        <w:tabs>
          <w:tab w:val="right" w:leader="dot" w:pos="6113"/>
        </w:tabs>
        <w:rPr>
          <w:noProof/>
        </w:rPr>
      </w:pPr>
      <w:r>
        <w:rPr>
          <w:noProof/>
        </w:rPr>
        <w:t>Gatter</w:t>
      </w:r>
      <w:r>
        <w:rPr>
          <w:noProof/>
        </w:rPr>
        <w:tab/>
        <w:t>17, 18, 19, 20, 21, 29, 37, 38, 45, 48, 49, 55, 58, 60</w:t>
      </w:r>
    </w:p>
    <w:p w14:paraId="082DD8C2" w14:textId="77777777" w:rsidR="00000000" w:rsidRDefault="00000000">
      <w:pPr>
        <w:pStyle w:val="Index1"/>
        <w:tabs>
          <w:tab w:val="right" w:leader="dot" w:pos="6113"/>
        </w:tabs>
        <w:rPr>
          <w:noProof/>
        </w:rPr>
      </w:pPr>
      <w:r>
        <w:rPr>
          <w:noProof/>
        </w:rPr>
        <w:t>Grundschaltungen</w:t>
      </w:r>
      <w:r>
        <w:rPr>
          <w:noProof/>
        </w:rPr>
        <w:tab/>
        <w:t>24</w:t>
      </w:r>
    </w:p>
    <w:p w14:paraId="61E14C69" w14:textId="77777777" w:rsidR="00000000" w:rsidRDefault="00000000">
      <w:pPr>
        <w:pStyle w:val="Indexberschrift"/>
        <w:keepNext/>
        <w:tabs>
          <w:tab w:val="right" w:leader="dot" w:pos="6113"/>
        </w:tabs>
        <w:rPr>
          <w:b w:val="0"/>
          <w:bCs w:val="0"/>
          <w:noProof/>
        </w:rPr>
      </w:pPr>
      <w:r>
        <w:rPr>
          <w:noProof/>
        </w:rPr>
        <w:t>H</w:t>
      </w:r>
    </w:p>
    <w:p w14:paraId="1B3D525B" w14:textId="77777777" w:rsidR="00000000" w:rsidRDefault="00000000">
      <w:pPr>
        <w:pStyle w:val="Index1"/>
        <w:tabs>
          <w:tab w:val="right" w:leader="dot" w:pos="6113"/>
        </w:tabs>
        <w:rPr>
          <w:noProof/>
        </w:rPr>
      </w:pPr>
      <w:r>
        <w:rPr>
          <w:noProof/>
        </w:rPr>
        <w:t>Halbaddierer</w:t>
      </w:r>
      <w:r>
        <w:rPr>
          <w:noProof/>
        </w:rPr>
        <w:tab/>
        <w:t>84</w:t>
      </w:r>
    </w:p>
    <w:p w14:paraId="1A8D2A5A" w14:textId="77777777" w:rsidR="00000000" w:rsidRDefault="00000000">
      <w:pPr>
        <w:pStyle w:val="Index1"/>
        <w:tabs>
          <w:tab w:val="right" w:leader="dot" w:pos="6113"/>
        </w:tabs>
        <w:rPr>
          <w:noProof/>
        </w:rPr>
      </w:pPr>
      <w:r>
        <w:rPr>
          <w:noProof/>
        </w:rPr>
        <w:t>H-Bereich</w:t>
      </w:r>
      <w:r>
        <w:rPr>
          <w:noProof/>
        </w:rPr>
        <w:tab/>
        <w:t>11, 15</w:t>
      </w:r>
    </w:p>
    <w:p w14:paraId="349E8880" w14:textId="77777777" w:rsidR="00000000" w:rsidRDefault="00000000">
      <w:pPr>
        <w:pStyle w:val="Indexberschrift"/>
        <w:keepNext/>
        <w:tabs>
          <w:tab w:val="right" w:leader="dot" w:pos="6113"/>
        </w:tabs>
        <w:rPr>
          <w:b w:val="0"/>
          <w:bCs w:val="0"/>
          <w:noProof/>
        </w:rPr>
      </w:pPr>
      <w:r>
        <w:rPr>
          <w:noProof/>
        </w:rPr>
        <w:lastRenderedPageBreak/>
        <w:t>I</w:t>
      </w:r>
    </w:p>
    <w:p w14:paraId="40E76D1E" w14:textId="77777777" w:rsidR="00000000" w:rsidRDefault="00000000">
      <w:pPr>
        <w:pStyle w:val="Index1"/>
        <w:tabs>
          <w:tab w:val="right" w:leader="dot" w:pos="6113"/>
        </w:tabs>
        <w:rPr>
          <w:noProof/>
        </w:rPr>
      </w:pPr>
      <w:r>
        <w:rPr>
          <w:noProof/>
        </w:rPr>
        <w:t>Integrierte Schaltungen</w:t>
      </w:r>
      <w:r>
        <w:rPr>
          <w:noProof/>
        </w:rPr>
        <w:tab/>
        <w:t>15</w:t>
      </w:r>
    </w:p>
    <w:p w14:paraId="0951F0D8" w14:textId="77777777" w:rsidR="00000000" w:rsidRDefault="00000000">
      <w:pPr>
        <w:pStyle w:val="Index1"/>
        <w:tabs>
          <w:tab w:val="right" w:leader="dot" w:pos="6113"/>
        </w:tabs>
        <w:rPr>
          <w:noProof/>
        </w:rPr>
      </w:pPr>
      <w:r>
        <w:rPr>
          <w:noProof/>
        </w:rPr>
        <w:t>Inverters</w:t>
      </w:r>
      <w:r>
        <w:rPr>
          <w:noProof/>
        </w:rPr>
        <w:tab/>
        <w:t>20</w:t>
      </w:r>
    </w:p>
    <w:p w14:paraId="279132E3" w14:textId="77777777" w:rsidR="00000000" w:rsidRDefault="00000000">
      <w:pPr>
        <w:pStyle w:val="Indexberschrift"/>
        <w:keepNext/>
        <w:tabs>
          <w:tab w:val="right" w:leader="dot" w:pos="6113"/>
        </w:tabs>
        <w:rPr>
          <w:b w:val="0"/>
          <w:bCs w:val="0"/>
          <w:noProof/>
        </w:rPr>
      </w:pPr>
      <w:r>
        <w:rPr>
          <w:noProof/>
        </w:rPr>
        <w:t>J</w:t>
      </w:r>
    </w:p>
    <w:p w14:paraId="0859EC96" w14:textId="77777777" w:rsidR="00000000" w:rsidRDefault="00000000">
      <w:pPr>
        <w:pStyle w:val="Index1"/>
        <w:tabs>
          <w:tab w:val="right" w:leader="dot" w:pos="6113"/>
        </w:tabs>
        <w:rPr>
          <w:noProof/>
        </w:rPr>
      </w:pPr>
      <w:r>
        <w:rPr>
          <w:noProof/>
        </w:rPr>
        <w:t>JK-Flipflop</w:t>
      </w:r>
      <w:r>
        <w:rPr>
          <w:noProof/>
        </w:rPr>
        <w:tab/>
        <w:t>6, 40, 41, 42, 43, 46, 50, 84, 85, 86, 88</w:t>
      </w:r>
    </w:p>
    <w:p w14:paraId="7CD5D9DB" w14:textId="77777777" w:rsidR="00000000" w:rsidRDefault="00000000">
      <w:pPr>
        <w:pStyle w:val="Indexberschrift"/>
        <w:keepNext/>
        <w:tabs>
          <w:tab w:val="right" w:leader="dot" w:pos="6113"/>
        </w:tabs>
        <w:rPr>
          <w:b w:val="0"/>
          <w:bCs w:val="0"/>
          <w:noProof/>
        </w:rPr>
      </w:pPr>
      <w:r>
        <w:rPr>
          <w:noProof/>
        </w:rPr>
        <w:t>K</w:t>
      </w:r>
    </w:p>
    <w:p w14:paraId="33139C92" w14:textId="77777777" w:rsidR="00000000" w:rsidRDefault="00000000">
      <w:pPr>
        <w:pStyle w:val="Index1"/>
        <w:tabs>
          <w:tab w:val="right" w:leader="dot" w:pos="6113"/>
        </w:tabs>
        <w:rPr>
          <w:noProof/>
        </w:rPr>
      </w:pPr>
      <w:r>
        <w:rPr>
          <w:noProof/>
        </w:rPr>
        <w:t>kapazitive Last</w:t>
      </w:r>
      <w:r>
        <w:rPr>
          <w:noProof/>
        </w:rPr>
        <w:tab/>
        <w:t>15</w:t>
      </w:r>
    </w:p>
    <w:p w14:paraId="126A6A2E" w14:textId="77777777" w:rsidR="00000000" w:rsidRDefault="00000000">
      <w:pPr>
        <w:pStyle w:val="Index1"/>
        <w:tabs>
          <w:tab w:val="right" w:leader="dot" w:pos="6113"/>
        </w:tabs>
        <w:rPr>
          <w:noProof/>
        </w:rPr>
      </w:pPr>
      <w:r>
        <w:rPr>
          <w:noProof/>
        </w:rPr>
        <w:t>komplementär</w:t>
      </w:r>
      <w:r>
        <w:rPr>
          <w:noProof/>
        </w:rPr>
        <w:tab/>
        <w:t>20</w:t>
      </w:r>
    </w:p>
    <w:p w14:paraId="177811B9" w14:textId="77777777" w:rsidR="00000000" w:rsidRDefault="00000000">
      <w:pPr>
        <w:pStyle w:val="Index1"/>
        <w:tabs>
          <w:tab w:val="right" w:leader="dot" w:pos="6113"/>
        </w:tabs>
        <w:rPr>
          <w:noProof/>
        </w:rPr>
      </w:pPr>
      <w:r>
        <w:rPr>
          <w:noProof/>
        </w:rPr>
        <w:t>Konjunktion</w:t>
      </w:r>
      <w:r>
        <w:rPr>
          <w:noProof/>
        </w:rPr>
        <w:tab/>
        <w:t>18</w:t>
      </w:r>
    </w:p>
    <w:p w14:paraId="744CA3B8" w14:textId="77777777" w:rsidR="00000000" w:rsidRDefault="00000000">
      <w:pPr>
        <w:pStyle w:val="Index1"/>
        <w:tabs>
          <w:tab w:val="right" w:leader="dot" w:pos="6113"/>
        </w:tabs>
        <w:rPr>
          <w:noProof/>
        </w:rPr>
      </w:pPr>
      <w:r>
        <w:rPr>
          <w:noProof/>
        </w:rPr>
        <w:t>Kurvenverlauf</w:t>
      </w:r>
      <w:r>
        <w:rPr>
          <w:noProof/>
        </w:rPr>
        <w:tab/>
        <w:t>10</w:t>
      </w:r>
    </w:p>
    <w:p w14:paraId="3B31CEEB" w14:textId="77777777" w:rsidR="00000000" w:rsidRDefault="00000000">
      <w:pPr>
        <w:pStyle w:val="Index1"/>
        <w:tabs>
          <w:tab w:val="right" w:leader="dot" w:pos="6113"/>
        </w:tabs>
        <w:rPr>
          <w:noProof/>
        </w:rPr>
      </w:pPr>
      <w:r>
        <w:rPr>
          <w:noProof/>
        </w:rPr>
        <w:t>KV-Tafeln</w:t>
      </w:r>
      <w:r>
        <w:rPr>
          <w:noProof/>
        </w:rPr>
        <w:tab/>
        <w:t>11, 53</w:t>
      </w:r>
    </w:p>
    <w:p w14:paraId="00DBD7A1" w14:textId="77777777" w:rsidR="00000000" w:rsidRDefault="00000000">
      <w:pPr>
        <w:pStyle w:val="Indexberschrift"/>
        <w:keepNext/>
        <w:tabs>
          <w:tab w:val="right" w:leader="dot" w:pos="6113"/>
        </w:tabs>
        <w:rPr>
          <w:b w:val="0"/>
          <w:bCs w:val="0"/>
          <w:noProof/>
        </w:rPr>
      </w:pPr>
      <w:r>
        <w:rPr>
          <w:noProof/>
        </w:rPr>
        <w:t>L</w:t>
      </w:r>
    </w:p>
    <w:p w14:paraId="0CEBEF31" w14:textId="77777777" w:rsidR="00000000" w:rsidRDefault="00000000">
      <w:pPr>
        <w:pStyle w:val="Index1"/>
        <w:tabs>
          <w:tab w:val="right" w:leader="dot" w:pos="6113"/>
        </w:tabs>
        <w:rPr>
          <w:noProof/>
        </w:rPr>
      </w:pPr>
      <w:r>
        <w:rPr>
          <w:noProof/>
        </w:rPr>
        <w:t>LED</w:t>
      </w:r>
      <w:r>
        <w:rPr>
          <w:noProof/>
        </w:rPr>
        <w:tab/>
        <w:t>16, 40, 67, 75</w:t>
      </w:r>
    </w:p>
    <w:p w14:paraId="5243EB04" w14:textId="77777777" w:rsidR="00000000" w:rsidRDefault="00000000">
      <w:pPr>
        <w:pStyle w:val="Indexberschrift"/>
        <w:keepNext/>
        <w:tabs>
          <w:tab w:val="right" w:leader="dot" w:pos="6113"/>
        </w:tabs>
        <w:rPr>
          <w:b w:val="0"/>
          <w:bCs w:val="0"/>
          <w:noProof/>
        </w:rPr>
      </w:pPr>
      <w:r>
        <w:rPr>
          <w:noProof/>
        </w:rPr>
        <w:t>M</w:t>
      </w:r>
    </w:p>
    <w:p w14:paraId="129BD0FC" w14:textId="77777777" w:rsidR="00000000" w:rsidRDefault="00000000">
      <w:pPr>
        <w:pStyle w:val="Index1"/>
        <w:tabs>
          <w:tab w:val="right" w:leader="dot" w:pos="6113"/>
        </w:tabs>
        <w:rPr>
          <w:noProof/>
        </w:rPr>
      </w:pPr>
      <w:r>
        <w:rPr>
          <w:noProof/>
        </w:rPr>
        <w:t>Masseanschluss</w:t>
      </w:r>
      <w:r>
        <w:rPr>
          <w:noProof/>
        </w:rPr>
        <w:tab/>
        <w:t>15, 24, 71, 72</w:t>
      </w:r>
    </w:p>
    <w:p w14:paraId="7EAD0B37" w14:textId="77777777" w:rsidR="00000000" w:rsidRDefault="00000000">
      <w:pPr>
        <w:pStyle w:val="Index1"/>
        <w:tabs>
          <w:tab w:val="right" w:leader="dot" w:pos="6113"/>
        </w:tabs>
        <w:rPr>
          <w:noProof/>
        </w:rPr>
      </w:pPr>
      <w:r>
        <w:rPr>
          <w:noProof/>
        </w:rPr>
        <w:t>Multivibrator</w:t>
      </w:r>
      <w:r>
        <w:rPr>
          <w:noProof/>
        </w:rPr>
        <w:tab/>
        <w:t>33, 34, 45</w:t>
      </w:r>
    </w:p>
    <w:p w14:paraId="4F943B9C" w14:textId="77777777" w:rsidR="00000000" w:rsidRDefault="00000000">
      <w:pPr>
        <w:pStyle w:val="Indexberschrift"/>
        <w:keepNext/>
        <w:tabs>
          <w:tab w:val="right" w:leader="dot" w:pos="6113"/>
        </w:tabs>
        <w:rPr>
          <w:b w:val="0"/>
          <w:bCs w:val="0"/>
          <w:noProof/>
        </w:rPr>
      </w:pPr>
      <w:r>
        <w:rPr>
          <w:noProof/>
        </w:rPr>
        <w:t>N</w:t>
      </w:r>
    </w:p>
    <w:p w14:paraId="04BFA877" w14:textId="77777777" w:rsidR="00000000" w:rsidRDefault="00000000">
      <w:pPr>
        <w:pStyle w:val="Index1"/>
        <w:tabs>
          <w:tab w:val="right" w:leader="dot" w:pos="6113"/>
        </w:tabs>
        <w:rPr>
          <w:noProof/>
        </w:rPr>
      </w:pPr>
      <w:r>
        <w:rPr>
          <w:noProof/>
        </w:rPr>
        <w:t>NAND-Gatter</w:t>
      </w:r>
      <w:r>
        <w:rPr>
          <w:noProof/>
        </w:rPr>
        <w:tab/>
        <w:t>22, 58</w:t>
      </w:r>
    </w:p>
    <w:p w14:paraId="47AE9A12" w14:textId="77777777" w:rsidR="00000000" w:rsidRDefault="00000000">
      <w:pPr>
        <w:pStyle w:val="Index1"/>
        <w:tabs>
          <w:tab w:val="right" w:leader="dot" w:pos="6113"/>
        </w:tabs>
        <w:rPr>
          <w:noProof/>
        </w:rPr>
      </w:pPr>
      <w:r>
        <w:rPr>
          <w:noProof/>
        </w:rPr>
        <w:t>NE555</w:t>
      </w:r>
      <w:r>
        <w:rPr>
          <w:noProof/>
        </w:rPr>
        <w:tab/>
        <w:t>35, 91</w:t>
      </w:r>
    </w:p>
    <w:p w14:paraId="10599143" w14:textId="77777777" w:rsidR="00000000" w:rsidRDefault="00000000">
      <w:pPr>
        <w:pStyle w:val="Index1"/>
        <w:tabs>
          <w:tab w:val="right" w:leader="dot" w:pos="6113"/>
        </w:tabs>
        <w:rPr>
          <w:noProof/>
        </w:rPr>
      </w:pPr>
      <w:r>
        <w:rPr>
          <w:noProof/>
        </w:rPr>
        <w:t>Negation</w:t>
      </w:r>
      <w:r>
        <w:rPr>
          <w:noProof/>
        </w:rPr>
        <w:tab/>
        <w:t>20, 21, 58</w:t>
      </w:r>
    </w:p>
    <w:p w14:paraId="57268052" w14:textId="77777777" w:rsidR="00000000" w:rsidRDefault="00000000">
      <w:pPr>
        <w:pStyle w:val="Index1"/>
        <w:tabs>
          <w:tab w:val="right" w:leader="dot" w:pos="6113"/>
        </w:tabs>
        <w:rPr>
          <w:noProof/>
        </w:rPr>
      </w:pPr>
      <w:r>
        <w:rPr>
          <w:noProof/>
        </w:rPr>
        <w:t>Negativ-Logik</w:t>
      </w:r>
      <w:r>
        <w:rPr>
          <w:noProof/>
        </w:rPr>
        <w:tab/>
        <w:t>15</w:t>
      </w:r>
    </w:p>
    <w:p w14:paraId="7B15A07A" w14:textId="77777777" w:rsidR="00000000" w:rsidRDefault="00000000">
      <w:pPr>
        <w:pStyle w:val="Index1"/>
        <w:tabs>
          <w:tab w:val="right" w:leader="dot" w:pos="6113"/>
        </w:tabs>
        <w:rPr>
          <w:noProof/>
        </w:rPr>
      </w:pPr>
      <w:r>
        <w:rPr>
          <w:noProof/>
        </w:rPr>
        <w:t>NOT-Verknüpfung</w:t>
      </w:r>
      <w:r>
        <w:rPr>
          <w:noProof/>
        </w:rPr>
        <w:tab/>
        <w:t>20</w:t>
      </w:r>
    </w:p>
    <w:p w14:paraId="07BA6E98" w14:textId="77777777" w:rsidR="00000000" w:rsidRDefault="00000000">
      <w:pPr>
        <w:pStyle w:val="Indexberschrift"/>
        <w:keepNext/>
        <w:tabs>
          <w:tab w:val="right" w:leader="dot" w:pos="6113"/>
        </w:tabs>
        <w:rPr>
          <w:b w:val="0"/>
          <w:bCs w:val="0"/>
          <w:noProof/>
        </w:rPr>
      </w:pPr>
      <w:r>
        <w:rPr>
          <w:noProof/>
        </w:rPr>
        <w:t>O</w:t>
      </w:r>
    </w:p>
    <w:p w14:paraId="163183E1" w14:textId="77777777" w:rsidR="00000000" w:rsidRDefault="00000000">
      <w:pPr>
        <w:pStyle w:val="Index1"/>
        <w:tabs>
          <w:tab w:val="right" w:leader="dot" w:pos="6113"/>
        </w:tabs>
        <w:rPr>
          <w:noProof/>
        </w:rPr>
      </w:pPr>
      <w:r>
        <w:rPr>
          <w:noProof/>
        </w:rPr>
        <w:t>ODER-Verknüpfung</w:t>
      </w:r>
      <w:r>
        <w:rPr>
          <w:noProof/>
        </w:rPr>
        <w:tab/>
        <w:t>19, 25</w:t>
      </w:r>
    </w:p>
    <w:p w14:paraId="049D0D3C" w14:textId="77777777" w:rsidR="00000000" w:rsidRDefault="00000000">
      <w:pPr>
        <w:pStyle w:val="Index1"/>
        <w:tabs>
          <w:tab w:val="right" w:leader="dot" w:pos="6113"/>
        </w:tabs>
        <w:rPr>
          <w:noProof/>
        </w:rPr>
      </w:pPr>
      <w:r>
        <w:rPr>
          <w:noProof/>
        </w:rPr>
        <w:lastRenderedPageBreak/>
        <w:t>OR-Gatter</w:t>
      </w:r>
      <w:r>
        <w:rPr>
          <w:noProof/>
        </w:rPr>
        <w:tab/>
        <w:t>19, 20, 22, 27, 31, 32, 55, 60</w:t>
      </w:r>
    </w:p>
    <w:p w14:paraId="181156A5" w14:textId="77777777" w:rsidR="00000000" w:rsidRDefault="00000000">
      <w:pPr>
        <w:pStyle w:val="Index1"/>
        <w:tabs>
          <w:tab w:val="right" w:leader="dot" w:pos="6113"/>
        </w:tabs>
        <w:rPr>
          <w:noProof/>
        </w:rPr>
      </w:pPr>
      <w:r>
        <w:rPr>
          <w:noProof/>
        </w:rPr>
        <w:t>Oszilloskop</w:t>
      </w:r>
      <w:r>
        <w:rPr>
          <w:noProof/>
        </w:rPr>
        <w:tab/>
        <w:t>15</w:t>
      </w:r>
    </w:p>
    <w:p w14:paraId="6C35B2FC" w14:textId="77777777" w:rsidR="00000000" w:rsidRDefault="00000000">
      <w:pPr>
        <w:pStyle w:val="Index1"/>
        <w:tabs>
          <w:tab w:val="right" w:leader="dot" w:pos="6113"/>
        </w:tabs>
        <w:rPr>
          <w:noProof/>
        </w:rPr>
      </w:pPr>
      <w:r>
        <w:rPr>
          <w:noProof/>
        </w:rPr>
        <w:t>Oszilloskopbild</w:t>
      </w:r>
      <w:r>
        <w:rPr>
          <w:noProof/>
        </w:rPr>
        <w:tab/>
        <w:t>34</w:t>
      </w:r>
    </w:p>
    <w:p w14:paraId="63204C7B" w14:textId="77777777" w:rsidR="00000000" w:rsidRDefault="00000000">
      <w:pPr>
        <w:pStyle w:val="Indexberschrift"/>
        <w:keepNext/>
        <w:tabs>
          <w:tab w:val="right" w:leader="dot" w:pos="6113"/>
        </w:tabs>
        <w:rPr>
          <w:b w:val="0"/>
          <w:bCs w:val="0"/>
          <w:noProof/>
        </w:rPr>
      </w:pPr>
      <w:r>
        <w:rPr>
          <w:noProof/>
        </w:rPr>
        <w:t>P</w:t>
      </w:r>
    </w:p>
    <w:p w14:paraId="6922E9EA" w14:textId="77777777" w:rsidR="00000000" w:rsidRDefault="00000000">
      <w:pPr>
        <w:pStyle w:val="Index1"/>
        <w:tabs>
          <w:tab w:val="right" w:leader="dot" w:pos="6113"/>
        </w:tabs>
        <w:rPr>
          <w:noProof/>
        </w:rPr>
      </w:pPr>
      <w:r>
        <w:rPr>
          <w:noProof/>
        </w:rPr>
        <w:t>Positiv-Logik</w:t>
      </w:r>
      <w:r>
        <w:rPr>
          <w:noProof/>
        </w:rPr>
        <w:tab/>
        <w:t>15</w:t>
      </w:r>
    </w:p>
    <w:p w14:paraId="7B74B109" w14:textId="77777777" w:rsidR="00000000" w:rsidRDefault="00000000">
      <w:pPr>
        <w:pStyle w:val="Indexberschrift"/>
        <w:keepNext/>
        <w:tabs>
          <w:tab w:val="right" w:leader="dot" w:pos="6113"/>
        </w:tabs>
        <w:rPr>
          <w:b w:val="0"/>
          <w:bCs w:val="0"/>
          <w:noProof/>
        </w:rPr>
      </w:pPr>
      <w:r>
        <w:rPr>
          <w:noProof/>
        </w:rPr>
        <w:t>R</w:t>
      </w:r>
    </w:p>
    <w:p w14:paraId="46B8B036" w14:textId="77777777" w:rsidR="00000000" w:rsidRDefault="00000000">
      <w:pPr>
        <w:pStyle w:val="Index1"/>
        <w:tabs>
          <w:tab w:val="right" w:leader="dot" w:pos="6113"/>
        </w:tabs>
        <w:rPr>
          <w:noProof/>
        </w:rPr>
      </w:pPr>
      <w:r>
        <w:rPr>
          <w:noProof/>
        </w:rPr>
        <w:t>Ringschieberegister</w:t>
      </w:r>
      <w:r>
        <w:rPr>
          <w:noProof/>
        </w:rPr>
        <w:tab/>
        <w:t>79, 80</w:t>
      </w:r>
    </w:p>
    <w:p w14:paraId="364CF0E4" w14:textId="77777777" w:rsidR="00000000" w:rsidRDefault="00000000">
      <w:pPr>
        <w:pStyle w:val="Index1"/>
        <w:tabs>
          <w:tab w:val="right" w:leader="dot" w:pos="6113"/>
        </w:tabs>
        <w:rPr>
          <w:noProof/>
        </w:rPr>
      </w:pPr>
      <w:r>
        <w:rPr>
          <w:noProof/>
        </w:rPr>
        <w:t>Rücksetzeingang</w:t>
      </w:r>
      <w:r>
        <w:rPr>
          <w:noProof/>
        </w:rPr>
        <w:tab/>
        <w:t>41, 43, 45, 47, 48, 49, 50, 77, 81</w:t>
      </w:r>
    </w:p>
    <w:p w14:paraId="40C23C89" w14:textId="77777777" w:rsidR="00000000" w:rsidRDefault="00000000">
      <w:pPr>
        <w:pStyle w:val="Indexberschrift"/>
        <w:keepNext/>
        <w:tabs>
          <w:tab w:val="right" w:leader="dot" w:pos="6113"/>
        </w:tabs>
        <w:rPr>
          <w:b w:val="0"/>
          <w:bCs w:val="0"/>
          <w:noProof/>
        </w:rPr>
      </w:pPr>
      <w:r>
        <w:rPr>
          <w:noProof/>
        </w:rPr>
        <w:t>S</w:t>
      </w:r>
    </w:p>
    <w:p w14:paraId="76992836" w14:textId="77777777" w:rsidR="00000000" w:rsidRDefault="00000000">
      <w:pPr>
        <w:pStyle w:val="Index1"/>
        <w:tabs>
          <w:tab w:val="right" w:leader="dot" w:pos="6113"/>
        </w:tabs>
        <w:rPr>
          <w:noProof/>
        </w:rPr>
      </w:pPr>
      <w:r>
        <w:rPr>
          <w:noProof/>
        </w:rPr>
        <w:t>Schwachstromelektronik</w:t>
      </w:r>
      <w:r>
        <w:rPr>
          <w:noProof/>
        </w:rPr>
        <w:tab/>
        <w:t>9</w:t>
      </w:r>
    </w:p>
    <w:p w14:paraId="6CA894A7" w14:textId="77777777" w:rsidR="00000000" w:rsidRDefault="00000000">
      <w:pPr>
        <w:pStyle w:val="Index1"/>
        <w:tabs>
          <w:tab w:val="right" w:leader="dot" w:pos="6113"/>
        </w:tabs>
        <w:rPr>
          <w:noProof/>
        </w:rPr>
      </w:pPr>
      <w:r>
        <w:rPr>
          <w:noProof/>
        </w:rPr>
        <w:t>Signalverzögerung</w:t>
      </w:r>
      <w:r>
        <w:rPr>
          <w:noProof/>
        </w:rPr>
        <w:tab/>
        <w:t>15</w:t>
      </w:r>
    </w:p>
    <w:p w14:paraId="1A5BC03C" w14:textId="77777777" w:rsidR="00000000" w:rsidRDefault="00000000">
      <w:pPr>
        <w:pStyle w:val="Index1"/>
        <w:tabs>
          <w:tab w:val="right" w:leader="dot" w:pos="6113"/>
        </w:tabs>
        <w:rPr>
          <w:noProof/>
        </w:rPr>
      </w:pPr>
      <w:r>
        <w:rPr>
          <w:noProof/>
        </w:rPr>
        <w:t>Spannung</w:t>
      </w:r>
      <w:r>
        <w:rPr>
          <w:noProof/>
        </w:rPr>
        <w:tab/>
        <w:t>9, 10, 15, 36, 65</w:t>
      </w:r>
    </w:p>
    <w:p w14:paraId="4CEA711F" w14:textId="77777777" w:rsidR="00000000" w:rsidRDefault="00000000">
      <w:pPr>
        <w:pStyle w:val="Index1"/>
        <w:tabs>
          <w:tab w:val="right" w:leader="dot" w:pos="6113"/>
        </w:tabs>
        <w:rPr>
          <w:noProof/>
        </w:rPr>
      </w:pPr>
      <w:r>
        <w:rPr>
          <w:noProof/>
        </w:rPr>
        <w:t>Spannungsbereiche</w:t>
      </w:r>
      <w:r>
        <w:rPr>
          <w:noProof/>
        </w:rPr>
        <w:tab/>
        <w:t>11</w:t>
      </w:r>
    </w:p>
    <w:p w14:paraId="59029C5C" w14:textId="77777777" w:rsidR="00000000" w:rsidRDefault="00000000">
      <w:pPr>
        <w:pStyle w:val="Index1"/>
        <w:tabs>
          <w:tab w:val="right" w:leader="dot" w:pos="6113"/>
        </w:tabs>
        <w:rPr>
          <w:noProof/>
        </w:rPr>
      </w:pPr>
      <w:r>
        <w:rPr>
          <w:noProof/>
        </w:rPr>
        <w:t>Spannungsgerätes</w:t>
      </w:r>
      <w:r>
        <w:rPr>
          <w:noProof/>
        </w:rPr>
        <w:tab/>
        <w:t>10</w:t>
      </w:r>
    </w:p>
    <w:p w14:paraId="5435570D" w14:textId="77777777" w:rsidR="00000000" w:rsidRDefault="00000000">
      <w:pPr>
        <w:pStyle w:val="Index1"/>
        <w:tabs>
          <w:tab w:val="right" w:leader="dot" w:pos="6113"/>
        </w:tabs>
        <w:rPr>
          <w:noProof/>
        </w:rPr>
      </w:pPr>
      <w:r>
        <w:rPr>
          <w:noProof/>
        </w:rPr>
        <w:t>Spannungsmesser</w:t>
      </w:r>
      <w:r>
        <w:rPr>
          <w:noProof/>
        </w:rPr>
        <w:tab/>
        <w:t>9</w:t>
      </w:r>
    </w:p>
    <w:p w14:paraId="1D598190" w14:textId="77777777" w:rsidR="00000000" w:rsidRDefault="00000000">
      <w:pPr>
        <w:pStyle w:val="Index1"/>
        <w:tabs>
          <w:tab w:val="right" w:leader="dot" w:pos="6113"/>
        </w:tabs>
        <w:rPr>
          <w:noProof/>
        </w:rPr>
      </w:pPr>
      <w:r>
        <w:rPr>
          <w:noProof/>
        </w:rPr>
        <w:t>Spannungsmessgerät</w:t>
      </w:r>
      <w:r>
        <w:rPr>
          <w:noProof/>
        </w:rPr>
        <w:tab/>
        <w:t>15</w:t>
      </w:r>
    </w:p>
    <w:p w14:paraId="0DCC441D" w14:textId="77777777" w:rsidR="00000000" w:rsidRDefault="00000000">
      <w:pPr>
        <w:pStyle w:val="Index1"/>
        <w:tabs>
          <w:tab w:val="right" w:leader="dot" w:pos="6113"/>
        </w:tabs>
        <w:rPr>
          <w:noProof/>
        </w:rPr>
      </w:pPr>
      <w:r>
        <w:rPr>
          <w:noProof/>
        </w:rPr>
        <w:t>Spannungsquelle</w:t>
      </w:r>
      <w:r>
        <w:rPr>
          <w:noProof/>
        </w:rPr>
        <w:tab/>
        <w:t>9, 15, 71</w:t>
      </w:r>
    </w:p>
    <w:p w14:paraId="705DB4FE" w14:textId="77777777" w:rsidR="00000000" w:rsidRDefault="00000000">
      <w:pPr>
        <w:pStyle w:val="Index1"/>
        <w:tabs>
          <w:tab w:val="right" w:leader="dot" w:pos="6113"/>
        </w:tabs>
        <w:rPr>
          <w:noProof/>
        </w:rPr>
      </w:pPr>
      <w:r>
        <w:rPr>
          <w:noProof/>
        </w:rPr>
        <w:t>Spannungswert</w:t>
      </w:r>
      <w:r>
        <w:rPr>
          <w:noProof/>
        </w:rPr>
        <w:tab/>
        <w:t>9, 10, 36</w:t>
      </w:r>
    </w:p>
    <w:p w14:paraId="55F577C6" w14:textId="77777777" w:rsidR="00000000" w:rsidRDefault="00000000">
      <w:pPr>
        <w:pStyle w:val="Indexberschrift"/>
        <w:keepNext/>
        <w:tabs>
          <w:tab w:val="right" w:leader="dot" w:pos="6113"/>
        </w:tabs>
        <w:rPr>
          <w:b w:val="0"/>
          <w:bCs w:val="0"/>
          <w:noProof/>
        </w:rPr>
      </w:pPr>
      <w:r>
        <w:rPr>
          <w:noProof/>
        </w:rPr>
        <w:t>T</w:t>
      </w:r>
    </w:p>
    <w:p w14:paraId="4500B860" w14:textId="77777777" w:rsidR="00000000" w:rsidRDefault="00000000">
      <w:pPr>
        <w:pStyle w:val="Index1"/>
        <w:tabs>
          <w:tab w:val="right" w:leader="dot" w:pos="6113"/>
        </w:tabs>
        <w:rPr>
          <w:noProof/>
        </w:rPr>
      </w:pPr>
      <w:r>
        <w:rPr>
          <w:noProof/>
        </w:rPr>
        <w:t>Takteingang</w:t>
      </w:r>
      <w:r>
        <w:rPr>
          <w:noProof/>
        </w:rPr>
        <w:tab/>
        <w:t>46, 61, 64, 77, 78, 80, 89</w:t>
      </w:r>
    </w:p>
    <w:p w14:paraId="47AE25B9" w14:textId="77777777" w:rsidR="00000000" w:rsidRDefault="00000000">
      <w:pPr>
        <w:pStyle w:val="Index1"/>
        <w:tabs>
          <w:tab w:val="right" w:leader="dot" w:pos="6113"/>
        </w:tabs>
        <w:rPr>
          <w:noProof/>
        </w:rPr>
      </w:pPr>
      <w:r>
        <w:rPr>
          <w:noProof/>
        </w:rPr>
        <w:t>Taktfrequenz</w:t>
      </w:r>
      <w:r>
        <w:rPr>
          <w:noProof/>
        </w:rPr>
        <w:tab/>
        <w:t>46, 75, 89</w:t>
      </w:r>
    </w:p>
    <w:p w14:paraId="7EEA04CB" w14:textId="77777777" w:rsidR="00000000" w:rsidRDefault="00000000">
      <w:pPr>
        <w:pStyle w:val="Index1"/>
        <w:tabs>
          <w:tab w:val="right" w:leader="dot" w:pos="6113"/>
        </w:tabs>
        <w:rPr>
          <w:noProof/>
        </w:rPr>
      </w:pPr>
      <w:r>
        <w:rPr>
          <w:noProof/>
        </w:rPr>
        <w:t>Taktgeber</w:t>
      </w:r>
      <w:r>
        <w:rPr>
          <w:noProof/>
        </w:rPr>
        <w:tab/>
        <w:t>5, 6, 33, 34, 35, 37, 38, 73, 74, 91, 92</w:t>
      </w:r>
    </w:p>
    <w:p w14:paraId="72C6D0BC" w14:textId="77777777" w:rsidR="00000000" w:rsidRDefault="00000000">
      <w:pPr>
        <w:pStyle w:val="Index1"/>
        <w:tabs>
          <w:tab w:val="right" w:leader="dot" w:pos="6113"/>
        </w:tabs>
        <w:rPr>
          <w:noProof/>
        </w:rPr>
      </w:pPr>
      <w:r>
        <w:rPr>
          <w:noProof/>
        </w:rPr>
        <w:t>Taktimpuls</w:t>
      </w:r>
      <w:r>
        <w:rPr>
          <w:noProof/>
        </w:rPr>
        <w:tab/>
        <w:t>41, 42, 43, 44, 45, 77, 78, 84, 85</w:t>
      </w:r>
    </w:p>
    <w:p w14:paraId="5042B934" w14:textId="77777777" w:rsidR="00000000" w:rsidRDefault="00000000">
      <w:pPr>
        <w:pStyle w:val="Index1"/>
        <w:tabs>
          <w:tab w:val="right" w:leader="dot" w:pos="6113"/>
        </w:tabs>
        <w:rPr>
          <w:noProof/>
        </w:rPr>
      </w:pPr>
      <w:r>
        <w:rPr>
          <w:noProof/>
        </w:rPr>
        <w:t>Treiber</w:t>
      </w:r>
      <w:r>
        <w:rPr>
          <w:noProof/>
        </w:rPr>
        <w:tab/>
        <w:t>16</w:t>
      </w:r>
    </w:p>
    <w:p w14:paraId="2AC7D1F0" w14:textId="77777777" w:rsidR="00000000" w:rsidRDefault="00000000">
      <w:pPr>
        <w:pStyle w:val="Indexberschrift"/>
        <w:keepNext/>
        <w:tabs>
          <w:tab w:val="right" w:leader="dot" w:pos="6113"/>
        </w:tabs>
        <w:rPr>
          <w:b w:val="0"/>
          <w:bCs w:val="0"/>
          <w:noProof/>
        </w:rPr>
      </w:pPr>
      <w:r>
        <w:rPr>
          <w:noProof/>
        </w:rPr>
        <w:t>V</w:t>
      </w:r>
    </w:p>
    <w:p w14:paraId="4ECDBA0E" w14:textId="77777777" w:rsidR="00000000" w:rsidRDefault="00000000">
      <w:pPr>
        <w:pStyle w:val="Index1"/>
        <w:tabs>
          <w:tab w:val="right" w:leader="dot" w:pos="6113"/>
        </w:tabs>
        <w:rPr>
          <w:noProof/>
        </w:rPr>
      </w:pPr>
      <w:r>
        <w:rPr>
          <w:noProof/>
        </w:rPr>
        <w:t>Verknüpfungsschaltungen</w:t>
      </w:r>
      <w:r>
        <w:rPr>
          <w:noProof/>
        </w:rPr>
        <w:tab/>
        <w:t>15, 17, 20, 24, 29, 31, 45, 48, 53, 55, 64, 69</w:t>
      </w:r>
    </w:p>
    <w:p w14:paraId="45678B12" w14:textId="77777777" w:rsidR="00000000" w:rsidRDefault="00000000">
      <w:pPr>
        <w:pStyle w:val="Index1"/>
        <w:tabs>
          <w:tab w:val="right" w:leader="dot" w:pos="6113"/>
        </w:tabs>
        <w:rPr>
          <w:noProof/>
        </w:rPr>
      </w:pPr>
      <w:r>
        <w:rPr>
          <w:noProof/>
        </w:rPr>
        <w:t>Volladdierer</w:t>
      </w:r>
      <w:r>
        <w:rPr>
          <w:noProof/>
        </w:rPr>
        <w:tab/>
        <w:t>6, 83, 84, 88</w:t>
      </w:r>
    </w:p>
    <w:p w14:paraId="304EFF2B" w14:textId="77777777" w:rsidR="00000000" w:rsidRDefault="00000000">
      <w:pPr>
        <w:pStyle w:val="Indexberschrift"/>
        <w:keepNext/>
        <w:tabs>
          <w:tab w:val="right" w:leader="dot" w:pos="6113"/>
        </w:tabs>
        <w:rPr>
          <w:b w:val="0"/>
          <w:bCs w:val="0"/>
          <w:noProof/>
        </w:rPr>
      </w:pPr>
      <w:r>
        <w:rPr>
          <w:noProof/>
        </w:rPr>
        <w:lastRenderedPageBreak/>
        <w:t>W</w:t>
      </w:r>
    </w:p>
    <w:p w14:paraId="619FCEFD" w14:textId="77777777" w:rsidR="00000000" w:rsidRDefault="00000000">
      <w:pPr>
        <w:pStyle w:val="Index1"/>
        <w:tabs>
          <w:tab w:val="right" w:leader="dot" w:pos="6113"/>
        </w:tabs>
        <w:rPr>
          <w:noProof/>
        </w:rPr>
      </w:pPr>
      <w:r>
        <w:rPr>
          <w:noProof/>
        </w:rPr>
        <w:t>Wahrheitstabelle</w:t>
      </w:r>
      <w:r>
        <w:rPr>
          <w:noProof/>
        </w:rPr>
        <w:tab/>
        <w:t>17</w:t>
      </w:r>
    </w:p>
    <w:p w14:paraId="4AD4ACDB" w14:textId="77777777" w:rsidR="00000000" w:rsidRDefault="00000000">
      <w:pPr>
        <w:pStyle w:val="Index1"/>
        <w:tabs>
          <w:tab w:val="right" w:leader="dot" w:pos="6113"/>
        </w:tabs>
        <w:rPr>
          <w:noProof/>
        </w:rPr>
      </w:pPr>
      <w:r>
        <w:rPr>
          <w:noProof/>
        </w:rPr>
        <w:t>Wahrheitstabellen</w:t>
      </w:r>
      <w:r>
        <w:rPr>
          <w:noProof/>
        </w:rPr>
        <w:tab/>
        <w:t>11</w:t>
      </w:r>
    </w:p>
    <w:p w14:paraId="5BF82B71" w14:textId="77777777" w:rsidR="00000000" w:rsidRDefault="00000000">
      <w:pPr>
        <w:rPr>
          <w:noProof/>
          <w:lang w:val="de-DE"/>
        </w:rPr>
        <w:sectPr w:rsidR="00000000">
          <w:type w:val="continuous"/>
          <w:pgSz w:w="8392" w:h="11907" w:code="11"/>
          <w:pgMar w:top="1701" w:right="851" w:bottom="1134" w:left="851" w:header="567" w:footer="567" w:gutter="567"/>
          <w:cols w:space="720"/>
          <w:titlePg/>
          <w:docGrid w:linePitch="360"/>
        </w:sectPr>
      </w:pPr>
    </w:p>
    <w:p w14:paraId="5AA77EBE" w14:textId="77777777" w:rsidR="00000000" w:rsidRDefault="00000000">
      <w:pPr>
        <w:rPr>
          <w:lang w:val="de-DE"/>
        </w:rPr>
      </w:pPr>
      <w:r>
        <w:rPr>
          <w:lang w:val="de-DE"/>
        </w:rPr>
        <w:fldChar w:fldCharType="end"/>
      </w:r>
    </w:p>
    <w:p w14:paraId="66B6200E" w14:textId="77777777" w:rsidR="00A00F44" w:rsidRDefault="00000000">
      <w:pPr>
        <w:rPr>
          <w:lang w:val="de-DE"/>
        </w:rPr>
      </w:pPr>
      <w:r>
        <w:rPr>
          <w:lang w:val="de-DE"/>
        </w:rPr>
        <w:br w:type="page"/>
      </w:r>
      <w:r>
        <w:rPr>
          <w:lang w:val="de-DE"/>
        </w:rPr>
        <w:lastRenderedPageBreak/>
        <w:br w:type="page"/>
      </w:r>
      <w:r>
        <w:rPr>
          <w:lang w:val="de-DE"/>
        </w:rPr>
        <w:lastRenderedPageBreak/>
        <w:br w:type="page"/>
      </w:r>
    </w:p>
    <w:sectPr w:rsidR="00A00F44">
      <w:type w:val="continuous"/>
      <w:pgSz w:w="8392" w:h="11907" w:code="11"/>
      <w:pgMar w:top="1701" w:right="851" w:bottom="1134" w:left="851" w:header="567" w:footer="567" w:gutter="567"/>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5A1C27" w14:textId="77777777" w:rsidR="001463B6" w:rsidRDefault="001463B6">
      <w:pPr>
        <w:spacing w:before="0" w:after="0"/>
      </w:pPr>
      <w:r>
        <w:separator/>
      </w:r>
    </w:p>
  </w:endnote>
  <w:endnote w:type="continuationSeparator" w:id="0">
    <w:p w14:paraId="1A2341C2" w14:textId="77777777" w:rsidR="001463B6" w:rsidRDefault="001463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vantGarde">
    <w:altName w:val="Calibri"/>
    <w:panose1 w:val="020B0604020202020204"/>
    <w:charset w:val="00"/>
    <w:family w:val="swiss"/>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0CDCE" w14:textId="77777777" w:rsidR="00000000" w:rsidRDefault="00000000">
    <w:pPr>
      <w:pStyle w:val="Fuzeile"/>
      <w:tabs>
        <w:tab w:val="clear" w:pos="4536"/>
        <w:tab w:val="clear" w:pos="9072"/>
        <w:tab w:val="center" w:pos="2793"/>
        <w:tab w:val="right" w:pos="6099"/>
        <w:tab w:val="right" w:pos="9063"/>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DB359B" w14:textId="77777777" w:rsidR="00000000" w:rsidRDefault="00000000">
    <w:pPr>
      <w:pStyle w:val="Fuzeile"/>
      <w:tabs>
        <w:tab w:val="clear" w:pos="4536"/>
        <w:tab w:val="clear" w:pos="9072"/>
        <w:tab w:val="center" w:pos="2793"/>
        <w:tab w:val="right" w:pos="6156"/>
        <w:tab w:val="right" w:pos="906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4F69D7" w14:textId="77777777" w:rsidR="00000000" w:rsidRDefault="00000000">
    <w:pPr>
      <w:pStyle w:val="Fuzeile"/>
      <w:pBdr>
        <w:top w:val="single" w:sz="4" w:space="1" w:color="auto"/>
      </w:pBdr>
      <w:tabs>
        <w:tab w:val="clear" w:pos="4536"/>
        <w:tab w:val="clear" w:pos="9072"/>
        <w:tab w:val="center" w:pos="2793"/>
        <w:tab w:val="right" w:pos="6099"/>
        <w:tab w:val="right" w:pos="9063"/>
      </w:tabs>
    </w:pPr>
    <w:r>
      <w:rPr>
        <w:rStyle w:val="Seitenzahl"/>
        <w:sz w:val="18"/>
      </w:rPr>
      <w:fldChar w:fldCharType="begin"/>
    </w:r>
    <w:r>
      <w:rPr>
        <w:rStyle w:val="Seitenzahl"/>
        <w:sz w:val="18"/>
      </w:rPr>
      <w:instrText xml:space="preserve"> PAGE </w:instrText>
    </w:r>
    <w:r>
      <w:rPr>
        <w:rStyle w:val="Seitenzahl"/>
        <w:sz w:val="18"/>
      </w:rPr>
      <w:fldChar w:fldCharType="separate"/>
    </w:r>
    <w:r>
      <w:rPr>
        <w:rStyle w:val="Seitenzahl"/>
        <w:noProof/>
        <w:sz w:val="18"/>
      </w:rPr>
      <w:t>10</w:t>
    </w:r>
    <w:r>
      <w:rPr>
        <w:rStyle w:val="Seitenzahl"/>
        <w:sz w:val="18"/>
      </w:rPr>
      <w:fldChar w:fldCharType="end"/>
    </w:r>
    <w:r>
      <w:tab/>
    </w:r>
    <w:r>
      <w:rPr>
        <w:color w:val="EAEAEA"/>
      </w:rPr>
      <w:t>www.digital-simulator.de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839392" w14:textId="77777777" w:rsidR="00000000" w:rsidRDefault="00000000">
    <w:pPr>
      <w:pStyle w:val="Fuzeile"/>
      <w:pBdr>
        <w:top w:val="single" w:sz="4" w:space="1" w:color="auto"/>
      </w:pBdr>
      <w:tabs>
        <w:tab w:val="clear" w:pos="4536"/>
        <w:tab w:val="clear" w:pos="9072"/>
        <w:tab w:val="center" w:pos="2793"/>
        <w:tab w:val="right" w:pos="6156"/>
        <w:tab w:val="right" w:pos="9063"/>
      </w:tabs>
    </w:pPr>
    <w:r>
      <w:tab/>
    </w:r>
    <w:r>
      <w:rPr>
        <w:color w:val="EAEAEA"/>
      </w:rPr>
      <w:t>www.digital-simulator.de</w:t>
    </w:r>
    <w:r>
      <w:tab/>
    </w:r>
    <w:r>
      <w:fldChar w:fldCharType="begin"/>
    </w:r>
    <w:r>
      <w:instrText xml:space="preserve"> PAGE </w:instrText>
    </w:r>
    <w:r>
      <w:fldChar w:fldCharType="separate"/>
    </w:r>
    <w:r>
      <w:rPr>
        <w:noProof/>
      </w:rPr>
      <w:t>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CE63F" w14:textId="77777777" w:rsidR="00000000" w:rsidRDefault="0000000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64C18B" w14:textId="77777777" w:rsidR="001463B6" w:rsidRDefault="001463B6">
      <w:pPr>
        <w:spacing w:before="0" w:after="0"/>
      </w:pPr>
      <w:r>
        <w:separator/>
      </w:r>
    </w:p>
  </w:footnote>
  <w:footnote w:type="continuationSeparator" w:id="0">
    <w:p w14:paraId="0F6C634F" w14:textId="77777777" w:rsidR="001463B6" w:rsidRDefault="001463B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E02A4D" w14:textId="77777777" w:rsidR="00000000" w:rsidRDefault="00000000">
    <w:pPr>
      <w:pStyle w:val="Kopfzeile"/>
      <w:pBdr>
        <w:bottom w:val="none" w:sz="0" w:space="0" w:color="auto"/>
      </w:pBdr>
      <w:tabs>
        <w:tab w:val="clear" w:pos="4536"/>
        <w:tab w:val="center" w:pos="-12369"/>
        <w:tab w:val="right" w:pos="6099"/>
      </w:tabs>
    </w:pPr>
    <w:r>
      <w:rPr>
        <w:sz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912223" w14:textId="77777777" w:rsidR="00000000" w:rsidRDefault="00000000">
    <w:pPr>
      <w:pStyle w:val="Kopfzeile"/>
      <w:pBdr>
        <w:bottom w:val="none" w:sz="0" w:space="0" w:color="auto"/>
      </w:pBdr>
      <w:tabs>
        <w:tab w:val="clear" w:pos="4536"/>
        <w:tab w:val="center" w:pos="-1710"/>
        <w:tab w:val="right" w:pos="6099"/>
      </w:tabs>
      <w:rPr>
        <w:sz w:val="16"/>
      </w:rPr>
    </w:pPr>
    <w:r>
      <w:rPr>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EE848" w14:textId="77777777" w:rsidR="00000000" w:rsidRDefault="00000000">
    <w:pPr>
      <w:pStyle w:val="Kopfzeil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AFDB8" w14:textId="4A151005" w:rsidR="00000000" w:rsidRDefault="00000000">
    <w:pPr>
      <w:pStyle w:val="Kopfzeile"/>
      <w:tabs>
        <w:tab w:val="clear" w:pos="4536"/>
        <w:tab w:val="center" w:pos="-12369"/>
        <w:tab w:val="right" w:pos="6099"/>
      </w:tabs>
    </w:pPr>
    <w:r>
      <w:rPr>
        <w:sz w:val="16"/>
      </w:rPr>
      <w:fldChar w:fldCharType="begin"/>
    </w:r>
    <w:r>
      <w:rPr>
        <w:sz w:val="16"/>
      </w:rPr>
      <w:instrText xml:space="preserve"> STYLEREF "Überschrift 1" \* MERGEFORMAT </w:instrText>
    </w:r>
    <w:r>
      <w:rPr>
        <w:sz w:val="16"/>
      </w:rPr>
      <w:fldChar w:fldCharType="separate"/>
    </w:r>
    <w:r w:rsidR="00B14BA9">
      <w:rPr>
        <w:noProof/>
        <w:sz w:val="16"/>
      </w:rPr>
      <w:t>Verknüpfungsschaltungen</w:t>
    </w:r>
    <w:r>
      <w:rPr>
        <w:sz w:val="16"/>
      </w:rPr>
      <w:fldChar w:fldCharType="end"/>
    </w:r>
    <w:r>
      <w:rPr>
        <w:sz w:val="16"/>
      </w:rPr>
      <w:tab/>
      <w:t>Einführung in die Digitaltechnik</w:t>
    </w:r>
    <w:r>
      <w:rPr>
        <w:sz w:val="16"/>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152F5" w14:textId="247B84A2" w:rsidR="00000000" w:rsidRDefault="00000000">
    <w:pPr>
      <w:pStyle w:val="Kopfzeile"/>
      <w:tabs>
        <w:tab w:val="clear" w:pos="4536"/>
        <w:tab w:val="center" w:pos="-1710"/>
        <w:tab w:val="right" w:pos="6099"/>
      </w:tabs>
      <w:rPr>
        <w:sz w:val="16"/>
      </w:rPr>
    </w:pPr>
    <w:r>
      <w:rPr>
        <w:sz w:val="16"/>
      </w:rPr>
      <w:t>Einführung in die Digitaltechnik</w:t>
    </w:r>
    <w:r>
      <w:rPr>
        <w:sz w:val="16"/>
      </w:rPr>
      <w:tab/>
    </w:r>
    <w:r>
      <w:rPr>
        <w:sz w:val="16"/>
      </w:rPr>
      <w:fldChar w:fldCharType="begin"/>
    </w:r>
    <w:r>
      <w:rPr>
        <w:sz w:val="16"/>
      </w:rPr>
      <w:instrText xml:space="preserve"> STYLEREF "Überschrift 1"  \l  \* MERGEFORMAT </w:instrText>
    </w:r>
    <w:r>
      <w:rPr>
        <w:sz w:val="16"/>
      </w:rPr>
      <w:fldChar w:fldCharType="separate"/>
    </w:r>
    <w:r w:rsidR="00B14BA9">
      <w:rPr>
        <w:noProof/>
        <w:sz w:val="16"/>
      </w:rPr>
      <w:t>Verknüpfungsschaltungen</w:t>
    </w:r>
    <w:r>
      <w:rPr>
        <w:sz w:val="16"/>
      </w:rPr>
      <w:fldChar w:fldCharType="end"/>
    </w:r>
    <w:r>
      <w:rPr>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C89B2" w14:textId="77777777" w:rsidR="00000000" w:rsidRDefault="00000000">
    <w:pPr>
      <w:pStyle w:val="Kopfzeil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540333"/>
    <w:multiLevelType w:val="hybridMultilevel"/>
    <w:tmpl w:val="F6FCB5AC"/>
    <w:lvl w:ilvl="0" w:tplc="75BC36D8">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03927A2"/>
    <w:multiLevelType w:val="multilevel"/>
    <w:tmpl w:val="9F364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2" w15:restartNumberingAfterBreak="0">
    <w:nsid w:val="34501CBF"/>
    <w:multiLevelType w:val="multilevel"/>
    <w:tmpl w:val="BE1A9D70"/>
    <w:lvl w:ilvl="0">
      <w:start w:val="1"/>
      <w:numFmt w:val="decimal"/>
      <w:pStyle w:val="berschrift1"/>
      <w:isLgl/>
      <w:suff w:val="space"/>
      <w:lvlText w:val="%1."/>
      <w:lvlJc w:val="left"/>
      <w:pPr>
        <w:ind w:left="360" w:hanging="360"/>
      </w:pPr>
      <w:rPr>
        <w:rFonts w:hint="default"/>
      </w:rPr>
    </w:lvl>
    <w:lvl w:ilvl="1">
      <w:start w:val="1"/>
      <w:numFmt w:val="decimal"/>
      <w:pStyle w:val="berschrift2"/>
      <w:isLgl/>
      <w:suff w:val="space"/>
      <w:lvlText w:val="%1.%2."/>
      <w:lvlJc w:val="left"/>
      <w:pPr>
        <w:ind w:left="0" w:firstLine="0"/>
      </w:pPr>
      <w:rPr>
        <w:rFonts w:hint="default"/>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3" w15:restartNumberingAfterBreak="0">
    <w:nsid w:val="3A481487"/>
    <w:multiLevelType w:val="hybridMultilevel"/>
    <w:tmpl w:val="5B4A986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E491634"/>
    <w:multiLevelType w:val="hybridMultilevel"/>
    <w:tmpl w:val="DF600742"/>
    <w:lvl w:ilvl="0" w:tplc="D5860E0C">
      <w:start w:val="1"/>
      <w:numFmt w:val="decimal"/>
      <w:lvlText w:val="%1."/>
      <w:lvlJc w:val="right"/>
      <w:pPr>
        <w:tabs>
          <w:tab w:val="num" w:pos="360"/>
        </w:tabs>
        <w:ind w:left="360" w:hanging="360"/>
      </w:pPr>
      <w:rPr>
        <w:rFonts w:ascii="Verdana" w:hAnsi="Verdana" w:hint="default"/>
        <w:b w:val="0"/>
        <w:i w:val="0"/>
        <w:sz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4FB62EA6"/>
    <w:multiLevelType w:val="multilevel"/>
    <w:tmpl w:val="7F5668A6"/>
    <w:lvl w:ilvl="0">
      <w:start w:val="1"/>
      <w:numFmt w:val="decimal"/>
      <w:lvlText w:val="%1."/>
      <w:lvlJc w:val="left"/>
      <w:pPr>
        <w:tabs>
          <w:tab w:val="num" w:pos="360"/>
        </w:tabs>
        <w:ind w:left="360" w:hanging="360"/>
      </w:pPr>
    </w:lvl>
    <w:lvl w:ilvl="1">
      <w:start w:val="1"/>
      <w:numFmt w:val="decimal"/>
      <w:lvlRestart w:val="0"/>
      <w:lvlText w:val="%1.%2."/>
      <w:lvlJc w:val="left"/>
      <w:pPr>
        <w:tabs>
          <w:tab w:val="num" w:pos="720"/>
        </w:tabs>
        <w:ind w:left="0" w:firstLine="0"/>
      </w:pPr>
      <w:rPr>
        <w:rFonts w:hint="default"/>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6" w15:restartNumberingAfterBreak="0">
    <w:nsid w:val="50D70A68"/>
    <w:multiLevelType w:val="hybridMultilevel"/>
    <w:tmpl w:val="E95E70E4"/>
    <w:lvl w:ilvl="0" w:tplc="37B6C22C">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5735AEC"/>
    <w:multiLevelType w:val="hybridMultilevel"/>
    <w:tmpl w:val="9C2CB8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8421810"/>
    <w:multiLevelType w:val="hybridMultilevel"/>
    <w:tmpl w:val="93025CA6"/>
    <w:lvl w:ilvl="0" w:tplc="4BB27688">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0224962"/>
    <w:multiLevelType w:val="multilevel"/>
    <w:tmpl w:val="E47AA81C"/>
    <w:lvl w:ilvl="0">
      <w:start w:val="1"/>
      <w:numFmt w:val="decimal"/>
      <w:lvlText w:val="%1."/>
      <w:lvlJc w:val="left"/>
      <w:pPr>
        <w:tabs>
          <w:tab w:val="num" w:pos="360"/>
        </w:tabs>
        <w:ind w:left="360" w:hanging="360"/>
      </w:pPr>
      <w:rPr>
        <w:rFonts w:hint="default"/>
      </w:rPr>
    </w:lvl>
    <w:lvl w:ilvl="1">
      <w:start w:val="1"/>
      <w:numFmt w:val="decimal"/>
      <w:isLgl/>
      <w:suff w:val="space"/>
      <w:lvlText w:val="%1.%2."/>
      <w:lvlJc w:val="left"/>
      <w:pPr>
        <w:ind w:left="0" w:firstLine="0"/>
      </w:pPr>
      <w:rPr>
        <w:rFonts w:hint="default"/>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10" w15:restartNumberingAfterBreak="0">
    <w:nsid w:val="67155026"/>
    <w:multiLevelType w:val="hybridMultilevel"/>
    <w:tmpl w:val="23D040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0C0944"/>
    <w:multiLevelType w:val="hybridMultilevel"/>
    <w:tmpl w:val="70C241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5AE7552"/>
    <w:multiLevelType w:val="hybridMultilevel"/>
    <w:tmpl w:val="229E5E98"/>
    <w:lvl w:ilvl="0" w:tplc="D0DE8F10">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F72117"/>
    <w:multiLevelType w:val="multilevel"/>
    <w:tmpl w:val="53D6BDB0"/>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14" w15:restartNumberingAfterBreak="0">
    <w:nsid w:val="7BC20451"/>
    <w:multiLevelType w:val="hybridMultilevel"/>
    <w:tmpl w:val="7C566676"/>
    <w:lvl w:ilvl="0" w:tplc="37AC13B8">
      <w:start w:val="1"/>
      <w:numFmt w:val="decimal"/>
      <w:lvlText w:val="Kapitel %1"/>
      <w:lvlJc w:val="left"/>
      <w:pPr>
        <w:tabs>
          <w:tab w:val="num" w:pos="1080"/>
        </w:tabs>
        <w:ind w:left="0" w:firstLine="0"/>
      </w:pPr>
      <w:rPr>
        <w:rFonts w:ascii="Verdana" w:hAnsi="Verdana" w:hint="default"/>
        <w:b w:val="0"/>
        <w:i w:val="0"/>
        <w:strike w:val="0"/>
        <w:dstrike w:val="0"/>
        <w:sz w:val="16"/>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817108434">
    <w:abstractNumId w:val="10"/>
  </w:num>
  <w:num w:numId="2" w16cid:durableId="1556546347">
    <w:abstractNumId w:val="7"/>
  </w:num>
  <w:num w:numId="3" w16cid:durableId="664481418">
    <w:abstractNumId w:val="11"/>
  </w:num>
  <w:num w:numId="4" w16cid:durableId="683169577">
    <w:abstractNumId w:val="3"/>
  </w:num>
  <w:num w:numId="5" w16cid:durableId="413092052">
    <w:abstractNumId w:val="0"/>
  </w:num>
  <w:num w:numId="6" w16cid:durableId="838276950">
    <w:abstractNumId w:val="6"/>
  </w:num>
  <w:num w:numId="7" w16cid:durableId="76177767">
    <w:abstractNumId w:val="8"/>
  </w:num>
  <w:num w:numId="8" w16cid:durableId="170730491">
    <w:abstractNumId w:val="14"/>
  </w:num>
  <w:num w:numId="9" w16cid:durableId="339770942">
    <w:abstractNumId w:val="13"/>
  </w:num>
  <w:num w:numId="10" w16cid:durableId="1679504445">
    <w:abstractNumId w:val="4"/>
  </w:num>
  <w:num w:numId="11" w16cid:durableId="1187521273">
    <w:abstractNumId w:val="1"/>
  </w:num>
  <w:num w:numId="12" w16cid:durableId="1698849823">
    <w:abstractNumId w:val="12"/>
  </w:num>
  <w:num w:numId="13" w16cid:durableId="1469590468">
    <w:abstractNumId w:val="1"/>
  </w:num>
  <w:num w:numId="14" w16cid:durableId="1133215155">
    <w:abstractNumId w:val="5"/>
  </w:num>
  <w:num w:numId="15" w16cid:durableId="202257079">
    <w:abstractNumId w:val="1"/>
  </w:num>
  <w:num w:numId="16" w16cid:durableId="1303081221">
    <w:abstractNumId w:val="1"/>
  </w:num>
  <w:num w:numId="17" w16cid:durableId="178128404">
    <w:abstractNumId w:val="9"/>
  </w:num>
  <w:num w:numId="18" w16cid:durableId="188278375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ctiveWritingStyle w:appName="MSWord" w:lang="de-DE" w:vendorID="9" w:dllVersion="512" w:checkStyle="1"/>
  <w:defaultTabStop w:val="720"/>
  <w:evenAndOddHeaders/>
  <w:drawingGridHorizontalSpacing w:val="57"/>
  <w:drawingGridVerticalSpacing w:val="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IVE" w:val="Grundkurs010.doc"/>
    <w:docVar w:name="IPSpeechSession$" w:val="TRUE"/>
    <w:docVar w:name="VTCASE" w:val="4"/>
    <w:docVar w:name="VTCommandPending" w:val="NONE"/>
    <w:docVar w:name="VTCurMacroFlags$" w:val="NNNN"/>
    <w:docVar w:name="VTDictating" w:val="TRUE"/>
    <w:docVar w:name="VTINIT" w:val="1"/>
    <w:docVar w:name="VTypeCAPFlag$" w:val="TRUE"/>
    <w:docVar w:name="VTypeJoinDigitFlag$" w:val="FALSE"/>
    <w:docVar w:name="VTypeLCFlag$" w:val="FALSE"/>
    <w:docVar w:name="VTypeNoSpaceFlag$" w:val="TRUE"/>
    <w:docVar w:name="VTypeSpaceFlag$" w:val="FALSE"/>
    <w:docVar w:name="VTypeUCFlag$" w:val="FALSE"/>
  </w:docVars>
  <w:rsids>
    <w:rsidRoot w:val="008C0D64"/>
    <w:rsid w:val="001463B6"/>
    <w:rsid w:val="008C0D64"/>
    <w:rsid w:val="00A00F44"/>
    <w:rsid w:val="00B14BA9"/>
    <w:rsid w:val="00D02C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BACF29"/>
  <w15:chartTrackingRefBased/>
  <w15:docId w15:val="{283C485C-9304-164F-B9D3-CC819D2A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20" w:after="120"/>
      <w:jc w:val="both"/>
    </w:pPr>
    <w:rPr>
      <w:rFonts w:ascii="Verdana" w:hAnsi="Verdana"/>
      <w:sz w:val="18"/>
      <w:szCs w:val="24"/>
      <w:lang w:val="en-GB" w:eastAsia="en-US"/>
    </w:rPr>
  </w:style>
  <w:style w:type="paragraph" w:styleId="berschrift1">
    <w:name w:val="heading 1"/>
    <w:basedOn w:val="Standard"/>
    <w:next w:val="Standard"/>
    <w:autoRedefine/>
    <w:qFormat/>
    <w:pPr>
      <w:keepNext/>
      <w:numPr>
        <w:numId w:val="18"/>
      </w:numPr>
      <w:pBdr>
        <w:bottom w:val="single" w:sz="4" w:space="1" w:color="auto"/>
      </w:pBdr>
      <w:tabs>
        <w:tab w:val="left" w:pos="-3819"/>
      </w:tabs>
      <w:spacing w:before="960" w:after="2520"/>
      <w:jc w:val="right"/>
      <w:outlineLvl w:val="0"/>
    </w:pPr>
    <w:rPr>
      <w:rFonts w:cs="Tahoma"/>
      <w:b/>
      <w:bCs/>
      <w:kern w:val="32"/>
      <w:sz w:val="28"/>
      <w:szCs w:val="32"/>
      <w:lang w:val="de-DE"/>
    </w:rPr>
  </w:style>
  <w:style w:type="paragraph" w:styleId="berschrift2">
    <w:name w:val="heading 2"/>
    <w:basedOn w:val="Standard"/>
    <w:next w:val="Standard"/>
    <w:autoRedefine/>
    <w:qFormat/>
    <w:pPr>
      <w:keepNext/>
      <w:numPr>
        <w:ilvl w:val="1"/>
        <w:numId w:val="18"/>
      </w:numPr>
      <w:spacing w:before="720"/>
      <w:outlineLvl w:val="1"/>
    </w:pPr>
    <w:rPr>
      <w:rFonts w:cs="Arial"/>
      <w:b/>
      <w:bCs/>
      <w:sz w:val="20"/>
      <w:szCs w:val="28"/>
      <w:lang w:val="de-DE"/>
    </w:rPr>
  </w:style>
  <w:style w:type="paragraph" w:styleId="berschrift3">
    <w:name w:val="heading 3"/>
    <w:basedOn w:val="Standard"/>
    <w:next w:val="Standard"/>
    <w:qFormat/>
    <w:pPr>
      <w:keepNext/>
      <w:jc w:val="center"/>
      <w:outlineLvl w:val="2"/>
    </w:pPr>
    <w:rPr>
      <w:b/>
      <w:bCs/>
      <w:lang w:val="de-DE"/>
    </w:rPr>
  </w:style>
  <w:style w:type="paragraph" w:styleId="berschrift4">
    <w:name w:val="heading 4"/>
    <w:basedOn w:val="Standard"/>
    <w:next w:val="Standard"/>
    <w:qFormat/>
    <w:pPr>
      <w:keepNext/>
      <w:jc w:val="left"/>
      <w:outlineLvl w:val="3"/>
    </w:pPr>
    <w:rPr>
      <w:b/>
      <w:bCs/>
      <w:lang w:val="en-US"/>
    </w:rPr>
  </w:style>
  <w:style w:type="paragraph" w:styleId="berschrift5">
    <w:name w:val="heading 5"/>
    <w:basedOn w:val="Standard"/>
    <w:next w:val="Standard"/>
    <w:qFormat/>
    <w:pPr>
      <w:keepNext/>
      <w:outlineLvl w:val="4"/>
    </w:pPr>
    <w:rPr>
      <w:sz w:val="28"/>
      <w:lang w:val="de-DE"/>
    </w:rPr>
  </w:style>
  <w:style w:type="paragraph" w:styleId="berschrift6">
    <w:name w:val="heading 6"/>
    <w:basedOn w:val="Standard"/>
    <w:next w:val="Standard"/>
    <w:qFormat/>
    <w:pPr>
      <w:keepNext/>
      <w:outlineLvl w:val="5"/>
    </w:pPr>
    <w:rPr>
      <w:b/>
      <w:bCs/>
      <w:lang w:val="de-DE"/>
    </w:rPr>
  </w:style>
  <w:style w:type="paragraph" w:styleId="berschrift7">
    <w:name w:val="heading 7"/>
    <w:basedOn w:val="Standard"/>
    <w:next w:val="Standard"/>
    <w:qFormat/>
    <w:pPr>
      <w:keepNext/>
      <w:outlineLvl w:val="6"/>
    </w:pPr>
    <w:rPr>
      <w:i/>
      <w:iCs/>
      <w:lang w:val="de-DE"/>
    </w:rPr>
  </w:style>
  <w:style w:type="paragraph" w:styleId="berschrift8">
    <w:name w:val="heading 8"/>
    <w:basedOn w:val="Standard"/>
    <w:next w:val="Standard"/>
    <w:qFormat/>
    <w:pPr>
      <w:keepNext/>
      <w:jc w:val="left"/>
      <w:outlineLvl w:val="7"/>
    </w:pPr>
    <w:rPr>
      <w:u w:val="single"/>
      <w:lang w:val="de-DE"/>
    </w:rPr>
  </w:style>
  <w:style w:type="paragraph" w:styleId="berschrift9">
    <w:name w:val="heading 9"/>
    <w:basedOn w:val="Standard"/>
    <w:next w:val="Standard"/>
    <w:qFormat/>
    <w:pPr>
      <w:keepNext/>
      <w:jc w:val="center"/>
      <w:outlineLvl w:val="8"/>
    </w:pPr>
    <w:rPr>
      <w:rFonts w:ascii="AvantGarde" w:hAnsi="AvantGarde" w:cs="Arial"/>
      <w:b/>
      <w:bCs/>
      <w:sz w:val="40"/>
      <w:lang w:val="de-DE"/>
    </w:rPr>
  </w:style>
  <w:style w:type="character" w:default="1" w:styleId="Absatz-Standardschriftart">
    <w:name w:val="Default Paragraph Font"/>
    <w:semiHidden/>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pPr>
      <w:spacing w:after="480"/>
      <w:jc w:val="center"/>
    </w:pPr>
    <w:rPr>
      <w:bCs/>
      <w:iCs/>
      <w:sz w:val="14"/>
      <w:szCs w:val="20"/>
    </w:rPr>
  </w:style>
  <w:style w:type="paragraph" w:styleId="Textkrper">
    <w:name w:val="Body Text"/>
    <w:basedOn w:val="Standard"/>
    <w:semiHidden/>
    <w:pPr>
      <w:jc w:val="left"/>
    </w:pPr>
    <w:rPr>
      <w:lang w:val="de-DE"/>
    </w:rPr>
  </w:style>
  <w:style w:type="paragraph" w:styleId="Textkrper2">
    <w:name w:val="Body Text 2"/>
    <w:basedOn w:val="Standard"/>
    <w:semiHidden/>
    <w:rPr>
      <w:b/>
      <w:bCs/>
      <w:lang w:val="de-DE"/>
    </w:rPr>
  </w:style>
  <w:style w:type="paragraph" w:styleId="Verzeichnis1">
    <w:name w:val="toc 1"/>
    <w:basedOn w:val="Standard"/>
    <w:next w:val="Standard"/>
    <w:autoRedefine/>
    <w:semiHidden/>
    <w:pPr>
      <w:spacing w:before="360" w:after="360"/>
      <w:jc w:val="left"/>
    </w:pPr>
    <w:rPr>
      <w:rFonts w:ascii="Times New Roman" w:hAnsi="Times New Roman"/>
      <w:b/>
      <w:bCs/>
      <w:caps/>
      <w:szCs w:val="26"/>
      <w:u w:val="single"/>
    </w:rPr>
  </w:style>
  <w:style w:type="paragraph" w:styleId="Verzeichnis2">
    <w:name w:val="toc 2"/>
    <w:basedOn w:val="Standard"/>
    <w:next w:val="Standard"/>
    <w:autoRedefine/>
    <w:semiHidden/>
    <w:pPr>
      <w:spacing w:before="0" w:after="0"/>
      <w:jc w:val="left"/>
    </w:pPr>
    <w:rPr>
      <w:rFonts w:ascii="Times New Roman" w:hAnsi="Times New Roman"/>
      <w:b/>
      <w:bCs/>
      <w:smallCaps/>
      <w:szCs w:val="26"/>
    </w:rPr>
  </w:style>
  <w:style w:type="paragraph" w:styleId="Verzeichnis3">
    <w:name w:val="toc 3"/>
    <w:basedOn w:val="Standard"/>
    <w:next w:val="Standard"/>
    <w:autoRedefine/>
    <w:semiHidden/>
    <w:pPr>
      <w:spacing w:before="0" w:after="0"/>
      <w:jc w:val="left"/>
    </w:pPr>
    <w:rPr>
      <w:rFonts w:ascii="Times New Roman" w:hAnsi="Times New Roman"/>
      <w:smallCaps/>
      <w:szCs w:val="26"/>
    </w:rPr>
  </w:style>
  <w:style w:type="paragraph" w:styleId="Verzeichnis4">
    <w:name w:val="toc 4"/>
    <w:basedOn w:val="Standard"/>
    <w:next w:val="Standard"/>
    <w:autoRedefine/>
    <w:semiHidden/>
    <w:pPr>
      <w:spacing w:before="0" w:after="0"/>
      <w:jc w:val="left"/>
    </w:pPr>
    <w:rPr>
      <w:rFonts w:ascii="Times New Roman" w:hAnsi="Times New Roman"/>
      <w:szCs w:val="26"/>
    </w:rPr>
  </w:style>
  <w:style w:type="paragraph" w:styleId="Verzeichnis5">
    <w:name w:val="toc 5"/>
    <w:basedOn w:val="Standard"/>
    <w:next w:val="Standard"/>
    <w:autoRedefine/>
    <w:semiHidden/>
    <w:pPr>
      <w:spacing w:before="0" w:after="0"/>
      <w:jc w:val="left"/>
    </w:pPr>
    <w:rPr>
      <w:rFonts w:ascii="Times New Roman" w:hAnsi="Times New Roman"/>
      <w:szCs w:val="26"/>
    </w:rPr>
  </w:style>
  <w:style w:type="paragraph" w:styleId="Verzeichnis6">
    <w:name w:val="toc 6"/>
    <w:basedOn w:val="Standard"/>
    <w:next w:val="Standard"/>
    <w:autoRedefine/>
    <w:semiHidden/>
    <w:pPr>
      <w:spacing w:before="0" w:after="0"/>
      <w:jc w:val="left"/>
    </w:pPr>
    <w:rPr>
      <w:rFonts w:ascii="Times New Roman" w:hAnsi="Times New Roman"/>
      <w:szCs w:val="26"/>
    </w:rPr>
  </w:style>
  <w:style w:type="paragraph" w:styleId="Verzeichnis7">
    <w:name w:val="toc 7"/>
    <w:basedOn w:val="Standard"/>
    <w:next w:val="Standard"/>
    <w:autoRedefine/>
    <w:semiHidden/>
    <w:pPr>
      <w:spacing w:before="0" w:after="0"/>
      <w:jc w:val="left"/>
    </w:pPr>
    <w:rPr>
      <w:rFonts w:ascii="Times New Roman" w:hAnsi="Times New Roman"/>
      <w:szCs w:val="26"/>
    </w:rPr>
  </w:style>
  <w:style w:type="paragraph" w:styleId="Verzeichnis8">
    <w:name w:val="toc 8"/>
    <w:basedOn w:val="Standard"/>
    <w:next w:val="Standard"/>
    <w:autoRedefine/>
    <w:semiHidden/>
    <w:pPr>
      <w:spacing w:before="0" w:after="0"/>
      <w:jc w:val="left"/>
    </w:pPr>
    <w:rPr>
      <w:rFonts w:ascii="Times New Roman" w:hAnsi="Times New Roman"/>
      <w:szCs w:val="26"/>
    </w:rPr>
  </w:style>
  <w:style w:type="paragraph" w:styleId="Verzeichnis9">
    <w:name w:val="toc 9"/>
    <w:basedOn w:val="Standard"/>
    <w:next w:val="Standard"/>
    <w:autoRedefine/>
    <w:semiHidden/>
    <w:pPr>
      <w:spacing w:before="0" w:after="0"/>
      <w:jc w:val="left"/>
    </w:pPr>
    <w:rPr>
      <w:rFonts w:ascii="Times New Roman" w:hAnsi="Times New Roman"/>
      <w:szCs w:val="26"/>
    </w:rPr>
  </w:style>
  <w:style w:type="paragraph" w:styleId="Fuzeile">
    <w:name w:val="footer"/>
    <w:basedOn w:val="Standard"/>
    <w:semiHidden/>
    <w:pPr>
      <w:tabs>
        <w:tab w:val="center" w:pos="4536"/>
        <w:tab w:val="right" w:pos="9072"/>
      </w:tabs>
    </w:pPr>
  </w:style>
  <w:style w:type="character" w:styleId="Seitenzahl">
    <w:name w:val="page number"/>
    <w:semiHidden/>
    <w:rPr>
      <w:sz w:val="22"/>
    </w:rPr>
  </w:style>
  <w:style w:type="paragraph" w:styleId="Kopfzeile">
    <w:name w:val="header"/>
    <w:basedOn w:val="Standard"/>
    <w:semiHidden/>
    <w:pPr>
      <w:pBdr>
        <w:bottom w:val="single" w:sz="4" w:space="1" w:color="auto"/>
      </w:pBdr>
      <w:tabs>
        <w:tab w:val="center" w:pos="4536"/>
        <w:tab w:val="right" w:pos="9072"/>
      </w:tabs>
    </w:pPr>
    <w:rPr>
      <w:sz w:val="22"/>
      <w:lang w:val="de-DE"/>
    </w:rPr>
  </w:style>
  <w:style w:type="character" w:styleId="Hyperlink">
    <w:name w:val="Hyperlink"/>
    <w:semiHidden/>
    <w:rPr>
      <w:color w:val="0000FF"/>
      <w:u w:val="single"/>
    </w:rPr>
  </w:style>
  <w:style w:type="paragraph" w:styleId="Index1">
    <w:name w:val="index 1"/>
    <w:basedOn w:val="Standard"/>
    <w:next w:val="Standard"/>
    <w:autoRedefine/>
    <w:semiHidden/>
    <w:pPr>
      <w:spacing w:before="0" w:after="0"/>
      <w:ind w:left="180" w:hanging="180"/>
      <w:jc w:val="left"/>
    </w:pPr>
    <w:rPr>
      <w:rFonts w:ascii="Times New Roman" w:hAnsi="Times New Roman"/>
      <w:szCs w:val="21"/>
    </w:rPr>
  </w:style>
  <w:style w:type="paragraph" w:styleId="Index2">
    <w:name w:val="index 2"/>
    <w:basedOn w:val="Standard"/>
    <w:next w:val="Standard"/>
    <w:autoRedefine/>
    <w:semiHidden/>
    <w:pPr>
      <w:spacing w:before="0" w:after="0"/>
      <w:ind w:left="360" w:hanging="180"/>
      <w:jc w:val="left"/>
    </w:pPr>
    <w:rPr>
      <w:rFonts w:ascii="Times New Roman" w:hAnsi="Times New Roman"/>
      <w:szCs w:val="21"/>
    </w:rPr>
  </w:style>
  <w:style w:type="paragraph" w:styleId="Index3">
    <w:name w:val="index 3"/>
    <w:basedOn w:val="Standard"/>
    <w:next w:val="Standard"/>
    <w:autoRedefine/>
    <w:semiHidden/>
    <w:pPr>
      <w:spacing w:before="0" w:after="0"/>
      <w:ind w:left="540" w:hanging="180"/>
      <w:jc w:val="left"/>
    </w:pPr>
    <w:rPr>
      <w:rFonts w:ascii="Times New Roman" w:hAnsi="Times New Roman"/>
      <w:szCs w:val="21"/>
    </w:rPr>
  </w:style>
  <w:style w:type="paragraph" w:styleId="Index4">
    <w:name w:val="index 4"/>
    <w:basedOn w:val="Standard"/>
    <w:next w:val="Standard"/>
    <w:autoRedefine/>
    <w:semiHidden/>
    <w:pPr>
      <w:spacing w:before="0" w:after="0"/>
      <w:ind w:left="720" w:hanging="180"/>
      <w:jc w:val="left"/>
    </w:pPr>
    <w:rPr>
      <w:rFonts w:ascii="Times New Roman" w:hAnsi="Times New Roman"/>
      <w:szCs w:val="21"/>
    </w:rPr>
  </w:style>
  <w:style w:type="paragraph" w:styleId="Index5">
    <w:name w:val="index 5"/>
    <w:basedOn w:val="Standard"/>
    <w:next w:val="Standard"/>
    <w:autoRedefine/>
    <w:semiHidden/>
    <w:pPr>
      <w:spacing w:before="0" w:after="0"/>
      <w:ind w:left="900" w:hanging="180"/>
      <w:jc w:val="left"/>
    </w:pPr>
    <w:rPr>
      <w:rFonts w:ascii="Times New Roman" w:hAnsi="Times New Roman"/>
      <w:szCs w:val="21"/>
    </w:rPr>
  </w:style>
  <w:style w:type="paragraph" w:styleId="Index6">
    <w:name w:val="index 6"/>
    <w:basedOn w:val="Standard"/>
    <w:next w:val="Standard"/>
    <w:autoRedefine/>
    <w:semiHidden/>
    <w:pPr>
      <w:spacing w:before="0" w:after="0"/>
      <w:ind w:left="1080" w:hanging="180"/>
      <w:jc w:val="left"/>
    </w:pPr>
    <w:rPr>
      <w:rFonts w:ascii="Times New Roman" w:hAnsi="Times New Roman"/>
      <w:szCs w:val="21"/>
    </w:rPr>
  </w:style>
  <w:style w:type="paragraph" w:styleId="Index7">
    <w:name w:val="index 7"/>
    <w:basedOn w:val="Standard"/>
    <w:next w:val="Standard"/>
    <w:autoRedefine/>
    <w:semiHidden/>
    <w:pPr>
      <w:spacing w:before="0" w:after="0"/>
      <w:ind w:left="1260" w:hanging="180"/>
      <w:jc w:val="left"/>
    </w:pPr>
    <w:rPr>
      <w:rFonts w:ascii="Times New Roman" w:hAnsi="Times New Roman"/>
      <w:szCs w:val="21"/>
    </w:rPr>
  </w:style>
  <w:style w:type="paragraph" w:styleId="Index8">
    <w:name w:val="index 8"/>
    <w:basedOn w:val="Standard"/>
    <w:next w:val="Standard"/>
    <w:autoRedefine/>
    <w:semiHidden/>
    <w:pPr>
      <w:spacing w:before="0" w:after="0"/>
      <w:ind w:left="1440" w:hanging="180"/>
      <w:jc w:val="left"/>
    </w:pPr>
    <w:rPr>
      <w:rFonts w:ascii="Times New Roman" w:hAnsi="Times New Roman"/>
      <w:szCs w:val="21"/>
    </w:rPr>
  </w:style>
  <w:style w:type="paragraph" w:styleId="Index9">
    <w:name w:val="index 9"/>
    <w:basedOn w:val="Standard"/>
    <w:next w:val="Standard"/>
    <w:autoRedefine/>
    <w:semiHidden/>
    <w:pPr>
      <w:spacing w:before="0" w:after="0"/>
      <w:ind w:left="1620" w:hanging="180"/>
      <w:jc w:val="left"/>
    </w:pPr>
    <w:rPr>
      <w:rFonts w:ascii="Times New Roman" w:hAnsi="Times New Roman"/>
      <w:szCs w:val="21"/>
    </w:rPr>
  </w:style>
  <w:style w:type="paragraph" w:styleId="Indexberschrift">
    <w:name w:val="index heading"/>
    <w:basedOn w:val="Standard"/>
    <w:next w:val="Index1"/>
    <w:semiHidden/>
    <w:pPr>
      <w:pBdr>
        <w:top w:val="single" w:sz="12" w:space="0" w:color="auto"/>
      </w:pBdr>
      <w:spacing w:before="360" w:after="240"/>
      <w:jc w:val="left"/>
    </w:pPr>
    <w:rPr>
      <w:rFonts w:ascii="Times New Roman" w:hAnsi="Times New Roman"/>
      <w:b/>
      <w:bCs/>
      <w:i/>
      <w:iCs/>
      <w:szCs w:val="31"/>
    </w:rPr>
  </w:style>
  <w:style w:type="paragraph" w:styleId="Abbildungsverzeichnis">
    <w:name w:val="table of figures"/>
    <w:basedOn w:val="Standard"/>
    <w:next w:val="Standard"/>
    <w:semiHidden/>
    <w:pPr>
      <w:spacing w:before="0" w:after="0"/>
      <w:jc w:val="left"/>
    </w:pPr>
    <w:rPr>
      <w:rFonts w:ascii="Times New Roman" w:hAnsi="Times New Roman"/>
      <w:i/>
      <w:iCs/>
    </w:rPr>
  </w:style>
  <w:style w:type="character" w:styleId="BesuchterLink">
    <w:name w:val="FollowedHyperlink"/>
    <w:semiHidden/>
    <w:rPr>
      <w:color w:val="800080"/>
      <w:u w:val="single"/>
    </w:rPr>
  </w:style>
  <w:style w:type="paragraph" w:customStyle="1" w:styleId="Logiktabelle">
    <w:name w:val="Logiktabelle"/>
    <w:basedOn w:val="Standard"/>
    <w:pPr>
      <w:keepNext/>
      <w:keepLines/>
      <w:jc w:val="center"/>
    </w:pPr>
    <w:rPr>
      <w:b/>
      <w:bCs/>
      <w:lang w:val="it-IT"/>
    </w:rPr>
  </w:style>
  <w:style w:type="paragraph" w:customStyle="1" w:styleId="Formel">
    <w:name w:val="Formel"/>
    <w:basedOn w:val="Standard"/>
    <w:pPr>
      <w:spacing w:before="240" w:after="240"/>
      <w:jc w:val="center"/>
    </w:pPr>
    <w:rPr>
      <w:sz w:val="16"/>
      <w:lang w:val="it-IT"/>
    </w:rPr>
  </w:style>
  <w:style w:type="paragraph" w:customStyle="1" w:styleId="Bild">
    <w:name w:val="Bild"/>
    <w:basedOn w:val="Standard"/>
    <w:autoRedefine/>
    <w:pPr>
      <w:keepNext/>
      <w:spacing w:before="240"/>
      <w:ind w:left="113" w:right="113"/>
      <w:jc w:val="center"/>
    </w:pPr>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5.wmf"/><Relationship Id="rId42" Type="http://schemas.openxmlformats.org/officeDocument/2006/relationships/oleObject" Target="embeddings/oleObject15.bin"/><Relationship Id="rId63" Type="http://schemas.openxmlformats.org/officeDocument/2006/relationships/image" Target="media/image26.wmf"/><Relationship Id="rId84" Type="http://schemas.openxmlformats.org/officeDocument/2006/relationships/oleObject" Target="embeddings/oleObject36.bin"/><Relationship Id="rId138" Type="http://schemas.openxmlformats.org/officeDocument/2006/relationships/oleObject" Target="embeddings/oleObject63.bin"/><Relationship Id="rId159" Type="http://schemas.openxmlformats.org/officeDocument/2006/relationships/footer" Target="footer4.xml"/><Relationship Id="rId107" Type="http://schemas.openxmlformats.org/officeDocument/2006/relationships/image" Target="media/image48.wmf"/><Relationship Id="rId11" Type="http://schemas.openxmlformats.org/officeDocument/2006/relationships/header" Target="header2.xml"/><Relationship Id="rId32" Type="http://schemas.openxmlformats.org/officeDocument/2006/relationships/oleObject" Target="embeddings/oleObject10.bin"/><Relationship Id="rId53" Type="http://schemas.openxmlformats.org/officeDocument/2006/relationships/image" Target="media/image21.wmf"/><Relationship Id="rId74" Type="http://schemas.openxmlformats.org/officeDocument/2006/relationships/oleObject" Target="embeddings/oleObject31.bin"/><Relationship Id="rId128" Type="http://schemas.openxmlformats.org/officeDocument/2006/relationships/oleObject" Target="embeddings/oleObject58.bin"/><Relationship Id="rId149" Type="http://schemas.openxmlformats.org/officeDocument/2006/relationships/oleObject" Target="embeddings/oleObject68.bin"/><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header" Target="header6.xml"/><Relationship Id="rId22" Type="http://schemas.openxmlformats.org/officeDocument/2006/relationships/oleObject" Target="embeddings/oleObject5.bin"/><Relationship Id="rId43" Type="http://schemas.openxmlformats.org/officeDocument/2006/relationships/image" Target="media/image16.wmf"/><Relationship Id="rId64" Type="http://schemas.openxmlformats.org/officeDocument/2006/relationships/oleObject" Target="embeddings/oleObject26.bin"/><Relationship Id="rId118" Type="http://schemas.openxmlformats.org/officeDocument/2006/relationships/oleObject" Target="embeddings/oleObject53.bin"/><Relationship Id="rId139" Type="http://schemas.openxmlformats.org/officeDocument/2006/relationships/image" Target="media/image64.wmf"/><Relationship Id="rId85" Type="http://schemas.openxmlformats.org/officeDocument/2006/relationships/image" Target="media/image37.wmf"/><Relationship Id="rId150" Type="http://schemas.openxmlformats.org/officeDocument/2006/relationships/image" Target="media/image70.wmf"/><Relationship Id="rId12" Type="http://schemas.openxmlformats.org/officeDocument/2006/relationships/footer" Target="footer1.xml"/><Relationship Id="rId17" Type="http://schemas.openxmlformats.org/officeDocument/2006/relationships/image" Target="media/image3.wmf"/><Relationship Id="rId33" Type="http://schemas.openxmlformats.org/officeDocument/2006/relationships/image" Target="media/image11.wmf"/><Relationship Id="rId38" Type="http://schemas.openxmlformats.org/officeDocument/2006/relationships/oleObject" Target="embeddings/oleObject13.bin"/><Relationship Id="rId59" Type="http://schemas.openxmlformats.org/officeDocument/2006/relationships/image" Target="media/image24.wmf"/><Relationship Id="rId103" Type="http://schemas.openxmlformats.org/officeDocument/2006/relationships/image" Target="media/image46.wmf"/><Relationship Id="rId108" Type="http://schemas.openxmlformats.org/officeDocument/2006/relationships/oleObject" Target="embeddings/oleObject48.bin"/><Relationship Id="rId124" Type="http://schemas.openxmlformats.org/officeDocument/2006/relationships/oleObject" Target="embeddings/oleObject56.bin"/><Relationship Id="rId129" Type="http://schemas.openxmlformats.org/officeDocument/2006/relationships/image" Target="media/image59.wmf"/><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image" Target="media/image32.wmf"/><Relationship Id="rId91" Type="http://schemas.openxmlformats.org/officeDocument/2006/relationships/image" Target="media/image40.wmf"/><Relationship Id="rId96" Type="http://schemas.openxmlformats.org/officeDocument/2006/relationships/oleObject" Target="embeddings/oleObject42.bin"/><Relationship Id="rId140" Type="http://schemas.openxmlformats.org/officeDocument/2006/relationships/oleObject" Target="embeddings/oleObject64.bin"/><Relationship Id="rId145" Type="http://schemas.openxmlformats.org/officeDocument/2006/relationships/image" Target="media/image67.wmf"/><Relationship Id="rId161" Type="http://schemas.openxmlformats.org/officeDocument/2006/relationships/footer" Target="footer5.xml"/><Relationship Id="rId1" Type="http://schemas.microsoft.com/office/2006/relationships/keyMapCustomizations" Target="customizations.xml"/><Relationship Id="rId6" Type="http://schemas.openxmlformats.org/officeDocument/2006/relationships/footnotes" Target="footnotes.xml"/><Relationship Id="rId23" Type="http://schemas.openxmlformats.org/officeDocument/2006/relationships/image" Target="media/image6.wmf"/><Relationship Id="rId28" Type="http://schemas.openxmlformats.org/officeDocument/2006/relationships/oleObject" Target="embeddings/oleObject8.bin"/><Relationship Id="rId49" Type="http://schemas.openxmlformats.org/officeDocument/2006/relationships/image" Target="media/image19.wmf"/><Relationship Id="rId114" Type="http://schemas.openxmlformats.org/officeDocument/2006/relationships/oleObject" Target="embeddings/oleObject51.bin"/><Relationship Id="rId119" Type="http://schemas.openxmlformats.org/officeDocument/2006/relationships/image" Target="media/image54.wmf"/><Relationship Id="rId44" Type="http://schemas.openxmlformats.org/officeDocument/2006/relationships/oleObject" Target="embeddings/oleObject16.bin"/><Relationship Id="rId60" Type="http://schemas.openxmlformats.org/officeDocument/2006/relationships/oleObject" Target="embeddings/oleObject24.bin"/><Relationship Id="rId65" Type="http://schemas.openxmlformats.org/officeDocument/2006/relationships/image" Target="media/image27.wmf"/><Relationship Id="rId81" Type="http://schemas.openxmlformats.org/officeDocument/2006/relationships/image" Target="media/image35.wmf"/><Relationship Id="rId86" Type="http://schemas.openxmlformats.org/officeDocument/2006/relationships/oleObject" Target="embeddings/oleObject37.bin"/><Relationship Id="rId130" Type="http://schemas.openxmlformats.org/officeDocument/2006/relationships/oleObject" Target="embeddings/oleObject59.bin"/><Relationship Id="rId135" Type="http://schemas.openxmlformats.org/officeDocument/2006/relationships/image" Target="media/image62.wmf"/><Relationship Id="rId151" Type="http://schemas.openxmlformats.org/officeDocument/2006/relationships/oleObject" Target="embeddings/oleObject69.bin"/><Relationship Id="rId156" Type="http://schemas.openxmlformats.org/officeDocument/2006/relationships/header" Target="header4.xml"/><Relationship Id="rId13" Type="http://schemas.openxmlformats.org/officeDocument/2006/relationships/footer" Target="footer2.xml"/><Relationship Id="rId18" Type="http://schemas.openxmlformats.org/officeDocument/2006/relationships/oleObject" Target="embeddings/oleObject3.bin"/><Relationship Id="rId39" Type="http://schemas.openxmlformats.org/officeDocument/2006/relationships/image" Target="media/image14.wmf"/><Relationship Id="rId109" Type="http://schemas.openxmlformats.org/officeDocument/2006/relationships/image" Target="media/image49.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2.wmf"/><Relationship Id="rId76" Type="http://schemas.openxmlformats.org/officeDocument/2006/relationships/oleObject" Target="embeddings/oleObject32.bin"/><Relationship Id="rId97" Type="http://schemas.openxmlformats.org/officeDocument/2006/relationships/image" Target="media/image43.wmf"/><Relationship Id="rId104" Type="http://schemas.openxmlformats.org/officeDocument/2006/relationships/oleObject" Target="embeddings/oleObject46.bin"/><Relationship Id="rId120" Type="http://schemas.openxmlformats.org/officeDocument/2006/relationships/oleObject" Target="embeddings/oleObject54.bin"/><Relationship Id="rId125" Type="http://schemas.openxmlformats.org/officeDocument/2006/relationships/image" Target="media/image57.wmf"/><Relationship Id="rId141" Type="http://schemas.openxmlformats.org/officeDocument/2006/relationships/image" Target="media/image65.wmf"/><Relationship Id="rId146" Type="http://schemas.openxmlformats.org/officeDocument/2006/relationships/oleObject" Target="embeddings/oleObject67.bin"/><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oleObject" Target="embeddings/oleObject40.bin"/><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17.wmf"/><Relationship Id="rId66" Type="http://schemas.openxmlformats.org/officeDocument/2006/relationships/oleObject" Target="embeddings/oleObject27.bin"/><Relationship Id="rId87" Type="http://schemas.openxmlformats.org/officeDocument/2006/relationships/image" Target="media/image38.wmf"/><Relationship Id="rId110" Type="http://schemas.openxmlformats.org/officeDocument/2006/relationships/oleObject" Target="embeddings/oleObject49.bin"/><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oleObject" Target="embeddings/oleObject62.bin"/><Relationship Id="rId157" Type="http://schemas.openxmlformats.org/officeDocument/2006/relationships/header" Target="header5.xml"/><Relationship Id="rId61" Type="http://schemas.openxmlformats.org/officeDocument/2006/relationships/image" Target="media/image25.wmf"/><Relationship Id="rId82" Type="http://schemas.openxmlformats.org/officeDocument/2006/relationships/oleObject" Target="embeddings/oleObject35.bin"/><Relationship Id="rId152" Type="http://schemas.openxmlformats.org/officeDocument/2006/relationships/image" Target="media/image71.wmf"/><Relationship Id="rId19" Type="http://schemas.openxmlformats.org/officeDocument/2006/relationships/image" Target="media/image4.wmf"/><Relationship Id="rId14" Type="http://schemas.openxmlformats.org/officeDocument/2006/relationships/header" Target="header3.xml"/><Relationship Id="rId30" Type="http://schemas.openxmlformats.org/officeDocument/2006/relationships/oleObject" Target="embeddings/oleObject9.bin"/><Relationship Id="rId35" Type="http://schemas.openxmlformats.org/officeDocument/2006/relationships/image" Target="media/image12.wmf"/><Relationship Id="rId56" Type="http://schemas.openxmlformats.org/officeDocument/2006/relationships/oleObject" Target="embeddings/oleObject22.bin"/><Relationship Id="rId77" Type="http://schemas.openxmlformats.org/officeDocument/2006/relationships/image" Target="media/image33.wmf"/><Relationship Id="rId100" Type="http://schemas.openxmlformats.org/officeDocument/2006/relationships/oleObject" Target="embeddings/oleObject44.bin"/><Relationship Id="rId105" Type="http://schemas.openxmlformats.org/officeDocument/2006/relationships/image" Target="media/image47.wmf"/><Relationship Id="rId126" Type="http://schemas.openxmlformats.org/officeDocument/2006/relationships/oleObject" Target="embeddings/oleObject57.bin"/><Relationship Id="rId147" Type="http://schemas.openxmlformats.org/officeDocument/2006/relationships/image" Target="media/image68.wmf"/><Relationship Id="rId8" Type="http://schemas.openxmlformats.org/officeDocument/2006/relationships/image" Target="media/image1.png"/><Relationship Id="rId51" Type="http://schemas.openxmlformats.org/officeDocument/2006/relationships/image" Target="media/image20.wmf"/><Relationship Id="rId72" Type="http://schemas.openxmlformats.org/officeDocument/2006/relationships/oleObject" Target="embeddings/oleObject30.bin"/><Relationship Id="rId93" Type="http://schemas.openxmlformats.org/officeDocument/2006/relationships/image" Target="media/image41.wmf"/><Relationship Id="rId98" Type="http://schemas.openxmlformats.org/officeDocument/2006/relationships/oleObject" Target="embeddings/oleObject43.bin"/><Relationship Id="rId121" Type="http://schemas.openxmlformats.org/officeDocument/2006/relationships/image" Target="media/image55.wmf"/><Relationship Id="rId142" Type="http://schemas.openxmlformats.org/officeDocument/2006/relationships/oleObject" Target="embeddings/oleObject65.bin"/><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oleObject" Target="embeddings/oleObject17.bin"/><Relationship Id="rId67" Type="http://schemas.openxmlformats.org/officeDocument/2006/relationships/image" Target="media/image28.wmf"/><Relationship Id="rId116" Type="http://schemas.openxmlformats.org/officeDocument/2006/relationships/oleObject" Target="embeddings/oleObject52.bin"/><Relationship Id="rId137" Type="http://schemas.openxmlformats.org/officeDocument/2006/relationships/image" Target="media/image63.wmf"/><Relationship Id="rId158" Type="http://schemas.openxmlformats.org/officeDocument/2006/relationships/footer" Target="footer3.xml"/><Relationship Id="rId20" Type="http://schemas.openxmlformats.org/officeDocument/2006/relationships/oleObject" Target="embeddings/oleObject4.bin"/><Relationship Id="rId41" Type="http://schemas.openxmlformats.org/officeDocument/2006/relationships/image" Target="media/image15.wmf"/><Relationship Id="rId62" Type="http://schemas.openxmlformats.org/officeDocument/2006/relationships/oleObject" Target="embeddings/oleObject25.bin"/><Relationship Id="rId83" Type="http://schemas.openxmlformats.org/officeDocument/2006/relationships/image" Target="media/image36.wmf"/><Relationship Id="rId88" Type="http://schemas.openxmlformats.org/officeDocument/2006/relationships/oleObject" Target="embeddings/oleObject38.bin"/><Relationship Id="rId111" Type="http://schemas.openxmlformats.org/officeDocument/2006/relationships/image" Target="media/image50.wmf"/><Relationship Id="rId132" Type="http://schemas.openxmlformats.org/officeDocument/2006/relationships/oleObject" Target="embeddings/oleObject60.bin"/><Relationship Id="rId153" Type="http://schemas.openxmlformats.org/officeDocument/2006/relationships/oleObject" Target="embeddings/oleObject70.bin"/><Relationship Id="rId15" Type="http://schemas.openxmlformats.org/officeDocument/2006/relationships/image" Target="media/image2.wmf"/><Relationship Id="rId36" Type="http://schemas.openxmlformats.org/officeDocument/2006/relationships/oleObject" Target="embeddings/oleObject12.bin"/><Relationship Id="rId57" Type="http://schemas.openxmlformats.org/officeDocument/2006/relationships/image" Target="media/image23.wmf"/><Relationship Id="rId106" Type="http://schemas.openxmlformats.org/officeDocument/2006/relationships/oleObject" Target="embeddings/oleObject47.bin"/><Relationship Id="rId127" Type="http://schemas.openxmlformats.org/officeDocument/2006/relationships/image" Target="media/image58.wmf"/><Relationship Id="rId10" Type="http://schemas.openxmlformats.org/officeDocument/2006/relationships/header" Target="header1.xml"/><Relationship Id="rId31" Type="http://schemas.openxmlformats.org/officeDocument/2006/relationships/image" Target="media/image10.wmf"/><Relationship Id="rId52" Type="http://schemas.openxmlformats.org/officeDocument/2006/relationships/oleObject" Target="embeddings/oleObject20.bin"/><Relationship Id="rId73" Type="http://schemas.openxmlformats.org/officeDocument/2006/relationships/image" Target="media/image31.wmf"/><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55.bin"/><Relationship Id="rId143" Type="http://schemas.openxmlformats.org/officeDocument/2006/relationships/image" Target="media/image66.wmf"/><Relationship Id="rId148" Type="http://schemas.openxmlformats.org/officeDocument/2006/relationships/image" Target="media/image69.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7.bin"/><Relationship Id="rId47" Type="http://schemas.openxmlformats.org/officeDocument/2006/relationships/image" Target="media/image18.wmf"/><Relationship Id="rId68" Type="http://schemas.openxmlformats.org/officeDocument/2006/relationships/oleObject" Target="embeddings/oleObject28.bin"/><Relationship Id="rId89" Type="http://schemas.openxmlformats.org/officeDocument/2006/relationships/image" Target="media/image39.wmf"/><Relationship Id="rId112" Type="http://schemas.openxmlformats.org/officeDocument/2006/relationships/oleObject" Target="embeddings/oleObject50.bin"/><Relationship Id="rId133" Type="http://schemas.openxmlformats.org/officeDocument/2006/relationships/image" Target="media/image61.wmf"/><Relationship Id="rId154" Type="http://schemas.openxmlformats.org/officeDocument/2006/relationships/image" Target="media/image72.wmf"/><Relationship Id="rId16" Type="http://schemas.openxmlformats.org/officeDocument/2006/relationships/oleObject" Target="embeddings/oleObject2.bin"/><Relationship Id="rId37" Type="http://schemas.openxmlformats.org/officeDocument/2006/relationships/image" Target="media/image13.wmf"/><Relationship Id="rId58" Type="http://schemas.openxmlformats.org/officeDocument/2006/relationships/oleObject" Target="embeddings/oleObject23.bin"/><Relationship Id="rId79" Type="http://schemas.openxmlformats.org/officeDocument/2006/relationships/image" Target="media/image34.wmf"/><Relationship Id="rId102" Type="http://schemas.openxmlformats.org/officeDocument/2006/relationships/oleObject" Target="embeddings/oleObject45.bin"/><Relationship Id="rId123" Type="http://schemas.openxmlformats.org/officeDocument/2006/relationships/image" Target="media/image56.wmf"/><Relationship Id="rId144" Type="http://schemas.openxmlformats.org/officeDocument/2006/relationships/oleObject" Target="embeddings/oleObject66.bin"/><Relationship Id="rId90" Type="http://schemas.openxmlformats.org/officeDocument/2006/relationships/oleObject" Target="embeddings/oleObject39.bin"/><Relationship Id="rId27" Type="http://schemas.openxmlformats.org/officeDocument/2006/relationships/image" Target="media/image8.wmf"/><Relationship Id="rId48" Type="http://schemas.openxmlformats.org/officeDocument/2006/relationships/oleObject" Target="embeddings/oleObject18.bin"/><Relationship Id="rId69" Type="http://schemas.openxmlformats.org/officeDocument/2006/relationships/image" Target="media/image29.wmf"/><Relationship Id="rId113" Type="http://schemas.openxmlformats.org/officeDocument/2006/relationships/image" Target="media/image51.wmf"/><Relationship Id="rId134" Type="http://schemas.openxmlformats.org/officeDocument/2006/relationships/oleObject" Target="embeddings/oleObject61.bin"/><Relationship Id="rId80" Type="http://schemas.openxmlformats.org/officeDocument/2006/relationships/oleObject" Target="embeddings/oleObject34.bin"/><Relationship Id="rId155" Type="http://schemas.openxmlformats.org/officeDocument/2006/relationships/oleObject" Target="embeddings/oleObject71.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13012</Words>
  <Characters>81982</Characters>
  <Application>Microsoft Office Word</Application>
  <DocSecurity>0</DocSecurity>
  <Lines>683</Lines>
  <Paragraphs>189</Paragraphs>
  <ScaleCrop>false</ScaleCrop>
  <HeadingPairs>
    <vt:vector size="2" baseType="variant">
      <vt:variant>
        <vt:lpstr>Titel</vt:lpstr>
      </vt:variant>
      <vt:variant>
        <vt:i4>1</vt:i4>
      </vt:variant>
    </vt:vector>
  </HeadingPairs>
  <TitlesOfParts>
    <vt:vector size="1" baseType="lpstr">
      <vt:lpstr>Grundlagen</vt:lpstr>
    </vt:vector>
  </TitlesOfParts>
  <Company>SAP</Company>
  <LinksUpToDate>false</LinksUpToDate>
  <CharactersWithSpaces>94805</CharactersWithSpaces>
  <SharedDoc>false</SharedDoc>
  <HLinks>
    <vt:vector size="636" baseType="variant">
      <vt:variant>
        <vt:i4>1507385</vt:i4>
      </vt:variant>
      <vt:variant>
        <vt:i4>1064</vt:i4>
      </vt:variant>
      <vt:variant>
        <vt:i4>0</vt:i4>
      </vt:variant>
      <vt:variant>
        <vt:i4>5</vt:i4>
      </vt:variant>
      <vt:variant>
        <vt:lpwstr/>
      </vt:variant>
      <vt:variant>
        <vt:lpwstr>_Toc25129334</vt:lpwstr>
      </vt:variant>
      <vt:variant>
        <vt:i4>1048633</vt:i4>
      </vt:variant>
      <vt:variant>
        <vt:i4>1058</vt:i4>
      </vt:variant>
      <vt:variant>
        <vt:i4>0</vt:i4>
      </vt:variant>
      <vt:variant>
        <vt:i4>5</vt:i4>
      </vt:variant>
      <vt:variant>
        <vt:lpwstr/>
      </vt:variant>
      <vt:variant>
        <vt:lpwstr>_Toc25129333</vt:lpwstr>
      </vt:variant>
      <vt:variant>
        <vt:i4>1114169</vt:i4>
      </vt:variant>
      <vt:variant>
        <vt:i4>1052</vt:i4>
      </vt:variant>
      <vt:variant>
        <vt:i4>0</vt:i4>
      </vt:variant>
      <vt:variant>
        <vt:i4>5</vt:i4>
      </vt:variant>
      <vt:variant>
        <vt:lpwstr/>
      </vt:variant>
      <vt:variant>
        <vt:lpwstr>_Toc25129332</vt:lpwstr>
      </vt:variant>
      <vt:variant>
        <vt:i4>1179705</vt:i4>
      </vt:variant>
      <vt:variant>
        <vt:i4>1046</vt:i4>
      </vt:variant>
      <vt:variant>
        <vt:i4>0</vt:i4>
      </vt:variant>
      <vt:variant>
        <vt:i4>5</vt:i4>
      </vt:variant>
      <vt:variant>
        <vt:lpwstr/>
      </vt:variant>
      <vt:variant>
        <vt:lpwstr>_Toc25129331</vt:lpwstr>
      </vt:variant>
      <vt:variant>
        <vt:i4>1245241</vt:i4>
      </vt:variant>
      <vt:variant>
        <vt:i4>1040</vt:i4>
      </vt:variant>
      <vt:variant>
        <vt:i4>0</vt:i4>
      </vt:variant>
      <vt:variant>
        <vt:i4>5</vt:i4>
      </vt:variant>
      <vt:variant>
        <vt:lpwstr/>
      </vt:variant>
      <vt:variant>
        <vt:lpwstr>_Toc25129330</vt:lpwstr>
      </vt:variant>
      <vt:variant>
        <vt:i4>1703992</vt:i4>
      </vt:variant>
      <vt:variant>
        <vt:i4>1034</vt:i4>
      </vt:variant>
      <vt:variant>
        <vt:i4>0</vt:i4>
      </vt:variant>
      <vt:variant>
        <vt:i4>5</vt:i4>
      </vt:variant>
      <vt:variant>
        <vt:lpwstr/>
      </vt:variant>
      <vt:variant>
        <vt:lpwstr>_Toc25129329</vt:lpwstr>
      </vt:variant>
      <vt:variant>
        <vt:i4>1769528</vt:i4>
      </vt:variant>
      <vt:variant>
        <vt:i4>1028</vt:i4>
      </vt:variant>
      <vt:variant>
        <vt:i4>0</vt:i4>
      </vt:variant>
      <vt:variant>
        <vt:i4>5</vt:i4>
      </vt:variant>
      <vt:variant>
        <vt:lpwstr/>
      </vt:variant>
      <vt:variant>
        <vt:lpwstr>_Toc25129328</vt:lpwstr>
      </vt:variant>
      <vt:variant>
        <vt:i4>1310776</vt:i4>
      </vt:variant>
      <vt:variant>
        <vt:i4>1022</vt:i4>
      </vt:variant>
      <vt:variant>
        <vt:i4>0</vt:i4>
      </vt:variant>
      <vt:variant>
        <vt:i4>5</vt:i4>
      </vt:variant>
      <vt:variant>
        <vt:lpwstr/>
      </vt:variant>
      <vt:variant>
        <vt:lpwstr>_Toc25129327</vt:lpwstr>
      </vt:variant>
      <vt:variant>
        <vt:i4>1376312</vt:i4>
      </vt:variant>
      <vt:variant>
        <vt:i4>1016</vt:i4>
      </vt:variant>
      <vt:variant>
        <vt:i4>0</vt:i4>
      </vt:variant>
      <vt:variant>
        <vt:i4>5</vt:i4>
      </vt:variant>
      <vt:variant>
        <vt:lpwstr/>
      </vt:variant>
      <vt:variant>
        <vt:lpwstr>_Toc25129326</vt:lpwstr>
      </vt:variant>
      <vt:variant>
        <vt:i4>1441848</vt:i4>
      </vt:variant>
      <vt:variant>
        <vt:i4>1010</vt:i4>
      </vt:variant>
      <vt:variant>
        <vt:i4>0</vt:i4>
      </vt:variant>
      <vt:variant>
        <vt:i4>5</vt:i4>
      </vt:variant>
      <vt:variant>
        <vt:lpwstr/>
      </vt:variant>
      <vt:variant>
        <vt:lpwstr>_Toc25129325</vt:lpwstr>
      </vt:variant>
      <vt:variant>
        <vt:i4>1507384</vt:i4>
      </vt:variant>
      <vt:variant>
        <vt:i4>1004</vt:i4>
      </vt:variant>
      <vt:variant>
        <vt:i4>0</vt:i4>
      </vt:variant>
      <vt:variant>
        <vt:i4>5</vt:i4>
      </vt:variant>
      <vt:variant>
        <vt:lpwstr/>
      </vt:variant>
      <vt:variant>
        <vt:lpwstr>_Toc25129324</vt:lpwstr>
      </vt:variant>
      <vt:variant>
        <vt:i4>1048632</vt:i4>
      </vt:variant>
      <vt:variant>
        <vt:i4>998</vt:i4>
      </vt:variant>
      <vt:variant>
        <vt:i4>0</vt:i4>
      </vt:variant>
      <vt:variant>
        <vt:i4>5</vt:i4>
      </vt:variant>
      <vt:variant>
        <vt:lpwstr/>
      </vt:variant>
      <vt:variant>
        <vt:lpwstr>_Toc25129323</vt:lpwstr>
      </vt:variant>
      <vt:variant>
        <vt:i4>1114168</vt:i4>
      </vt:variant>
      <vt:variant>
        <vt:i4>992</vt:i4>
      </vt:variant>
      <vt:variant>
        <vt:i4>0</vt:i4>
      </vt:variant>
      <vt:variant>
        <vt:i4>5</vt:i4>
      </vt:variant>
      <vt:variant>
        <vt:lpwstr/>
      </vt:variant>
      <vt:variant>
        <vt:lpwstr>_Toc25129322</vt:lpwstr>
      </vt:variant>
      <vt:variant>
        <vt:i4>1179704</vt:i4>
      </vt:variant>
      <vt:variant>
        <vt:i4>986</vt:i4>
      </vt:variant>
      <vt:variant>
        <vt:i4>0</vt:i4>
      </vt:variant>
      <vt:variant>
        <vt:i4>5</vt:i4>
      </vt:variant>
      <vt:variant>
        <vt:lpwstr/>
      </vt:variant>
      <vt:variant>
        <vt:lpwstr>_Toc25129321</vt:lpwstr>
      </vt:variant>
      <vt:variant>
        <vt:i4>1245240</vt:i4>
      </vt:variant>
      <vt:variant>
        <vt:i4>980</vt:i4>
      </vt:variant>
      <vt:variant>
        <vt:i4>0</vt:i4>
      </vt:variant>
      <vt:variant>
        <vt:i4>5</vt:i4>
      </vt:variant>
      <vt:variant>
        <vt:lpwstr/>
      </vt:variant>
      <vt:variant>
        <vt:lpwstr>_Toc25129320</vt:lpwstr>
      </vt:variant>
      <vt:variant>
        <vt:i4>1703995</vt:i4>
      </vt:variant>
      <vt:variant>
        <vt:i4>974</vt:i4>
      </vt:variant>
      <vt:variant>
        <vt:i4>0</vt:i4>
      </vt:variant>
      <vt:variant>
        <vt:i4>5</vt:i4>
      </vt:variant>
      <vt:variant>
        <vt:lpwstr/>
      </vt:variant>
      <vt:variant>
        <vt:lpwstr>_Toc25129319</vt:lpwstr>
      </vt:variant>
      <vt:variant>
        <vt:i4>1769531</vt:i4>
      </vt:variant>
      <vt:variant>
        <vt:i4>968</vt:i4>
      </vt:variant>
      <vt:variant>
        <vt:i4>0</vt:i4>
      </vt:variant>
      <vt:variant>
        <vt:i4>5</vt:i4>
      </vt:variant>
      <vt:variant>
        <vt:lpwstr/>
      </vt:variant>
      <vt:variant>
        <vt:lpwstr>_Toc25129318</vt:lpwstr>
      </vt:variant>
      <vt:variant>
        <vt:i4>1310779</vt:i4>
      </vt:variant>
      <vt:variant>
        <vt:i4>962</vt:i4>
      </vt:variant>
      <vt:variant>
        <vt:i4>0</vt:i4>
      </vt:variant>
      <vt:variant>
        <vt:i4>5</vt:i4>
      </vt:variant>
      <vt:variant>
        <vt:lpwstr/>
      </vt:variant>
      <vt:variant>
        <vt:lpwstr>_Toc25129317</vt:lpwstr>
      </vt:variant>
      <vt:variant>
        <vt:i4>1376315</vt:i4>
      </vt:variant>
      <vt:variant>
        <vt:i4>956</vt:i4>
      </vt:variant>
      <vt:variant>
        <vt:i4>0</vt:i4>
      </vt:variant>
      <vt:variant>
        <vt:i4>5</vt:i4>
      </vt:variant>
      <vt:variant>
        <vt:lpwstr/>
      </vt:variant>
      <vt:variant>
        <vt:lpwstr>_Toc25129316</vt:lpwstr>
      </vt:variant>
      <vt:variant>
        <vt:i4>1441851</vt:i4>
      </vt:variant>
      <vt:variant>
        <vt:i4>950</vt:i4>
      </vt:variant>
      <vt:variant>
        <vt:i4>0</vt:i4>
      </vt:variant>
      <vt:variant>
        <vt:i4>5</vt:i4>
      </vt:variant>
      <vt:variant>
        <vt:lpwstr/>
      </vt:variant>
      <vt:variant>
        <vt:lpwstr>_Toc25129315</vt:lpwstr>
      </vt:variant>
      <vt:variant>
        <vt:i4>1507387</vt:i4>
      </vt:variant>
      <vt:variant>
        <vt:i4>944</vt:i4>
      </vt:variant>
      <vt:variant>
        <vt:i4>0</vt:i4>
      </vt:variant>
      <vt:variant>
        <vt:i4>5</vt:i4>
      </vt:variant>
      <vt:variant>
        <vt:lpwstr/>
      </vt:variant>
      <vt:variant>
        <vt:lpwstr>_Toc25129314</vt:lpwstr>
      </vt:variant>
      <vt:variant>
        <vt:i4>1048635</vt:i4>
      </vt:variant>
      <vt:variant>
        <vt:i4>938</vt:i4>
      </vt:variant>
      <vt:variant>
        <vt:i4>0</vt:i4>
      </vt:variant>
      <vt:variant>
        <vt:i4>5</vt:i4>
      </vt:variant>
      <vt:variant>
        <vt:lpwstr/>
      </vt:variant>
      <vt:variant>
        <vt:lpwstr>_Toc25129313</vt:lpwstr>
      </vt:variant>
      <vt:variant>
        <vt:i4>1114171</vt:i4>
      </vt:variant>
      <vt:variant>
        <vt:i4>932</vt:i4>
      </vt:variant>
      <vt:variant>
        <vt:i4>0</vt:i4>
      </vt:variant>
      <vt:variant>
        <vt:i4>5</vt:i4>
      </vt:variant>
      <vt:variant>
        <vt:lpwstr/>
      </vt:variant>
      <vt:variant>
        <vt:lpwstr>_Toc25129312</vt:lpwstr>
      </vt:variant>
      <vt:variant>
        <vt:i4>1179707</vt:i4>
      </vt:variant>
      <vt:variant>
        <vt:i4>926</vt:i4>
      </vt:variant>
      <vt:variant>
        <vt:i4>0</vt:i4>
      </vt:variant>
      <vt:variant>
        <vt:i4>5</vt:i4>
      </vt:variant>
      <vt:variant>
        <vt:lpwstr/>
      </vt:variant>
      <vt:variant>
        <vt:lpwstr>_Toc25129311</vt:lpwstr>
      </vt:variant>
      <vt:variant>
        <vt:i4>1245243</vt:i4>
      </vt:variant>
      <vt:variant>
        <vt:i4>920</vt:i4>
      </vt:variant>
      <vt:variant>
        <vt:i4>0</vt:i4>
      </vt:variant>
      <vt:variant>
        <vt:i4>5</vt:i4>
      </vt:variant>
      <vt:variant>
        <vt:lpwstr/>
      </vt:variant>
      <vt:variant>
        <vt:lpwstr>_Toc25129310</vt:lpwstr>
      </vt:variant>
      <vt:variant>
        <vt:i4>1703994</vt:i4>
      </vt:variant>
      <vt:variant>
        <vt:i4>914</vt:i4>
      </vt:variant>
      <vt:variant>
        <vt:i4>0</vt:i4>
      </vt:variant>
      <vt:variant>
        <vt:i4>5</vt:i4>
      </vt:variant>
      <vt:variant>
        <vt:lpwstr/>
      </vt:variant>
      <vt:variant>
        <vt:lpwstr>_Toc25129309</vt:lpwstr>
      </vt:variant>
      <vt:variant>
        <vt:i4>1769530</vt:i4>
      </vt:variant>
      <vt:variant>
        <vt:i4>908</vt:i4>
      </vt:variant>
      <vt:variant>
        <vt:i4>0</vt:i4>
      </vt:variant>
      <vt:variant>
        <vt:i4>5</vt:i4>
      </vt:variant>
      <vt:variant>
        <vt:lpwstr/>
      </vt:variant>
      <vt:variant>
        <vt:lpwstr>_Toc25129308</vt:lpwstr>
      </vt:variant>
      <vt:variant>
        <vt:i4>1310778</vt:i4>
      </vt:variant>
      <vt:variant>
        <vt:i4>902</vt:i4>
      </vt:variant>
      <vt:variant>
        <vt:i4>0</vt:i4>
      </vt:variant>
      <vt:variant>
        <vt:i4>5</vt:i4>
      </vt:variant>
      <vt:variant>
        <vt:lpwstr/>
      </vt:variant>
      <vt:variant>
        <vt:lpwstr>_Toc25129307</vt:lpwstr>
      </vt:variant>
      <vt:variant>
        <vt:i4>1376314</vt:i4>
      </vt:variant>
      <vt:variant>
        <vt:i4>896</vt:i4>
      </vt:variant>
      <vt:variant>
        <vt:i4>0</vt:i4>
      </vt:variant>
      <vt:variant>
        <vt:i4>5</vt:i4>
      </vt:variant>
      <vt:variant>
        <vt:lpwstr/>
      </vt:variant>
      <vt:variant>
        <vt:lpwstr>_Toc25129306</vt:lpwstr>
      </vt:variant>
      <vt:variant>
        <vt:i4>1441850</vt:i4>
      </vt:variant>
      <vt:variant>
        <vt:i4>890</vt:i4>
      </vt:variant>
      <vt:variant>
        <vt:i4>0</vt:i4>
      </vt:variant>
      <vt:variant>
        <vt:i4>5</vt:i4>
      </vt:variant>
      <vt:variant>
        <vt:lpwstr/>
      </vt:variant>
      <vt:variant>
        <vt:lpwstr>_Toc25129305</vt:lpwstr>
      </vt:variant>
      <vt:variant>
        <vt:i4>1507386</vt:i4>
      </vt:variant>
      <vt:variant>
        <vt:i4>884</vt:i4>
      </vt:variant>
      <vt:variant>
        <vt:i4>0</vt:i4>
      </vt:variant>
      <vt:variant>
        <vt:i4>5</vt:i4>
      </vt:variant>
      <vt:variant>
        <vt:lpwstr/>
      </vt:variant>
      <vt:variant>
        <vt:lpwstr>_Toc25129304</vt:lpwstr>
      </vt:variant>
      <vt:variant>
        <vt:i4>1048634</vt:i4>
      </vt:variant>
      <vt:variant>
        <vt:i4>878</vt:i4>
      </vt:variant>
      <vt:variant>
        <vt:i4>0</vt:i4>
      </vt:variant>
      <vt:variant>
        <vt:i4>5</vt:i4>
      </vt:variant>
      <vt:variant>
        <vt:lpwstr/>
      </vt:variant>
      <vt:variant>
        <vt:lpwstr>_Toc25129303</vt:lpwstr>
      </vt:variant>
      <vt:variant>
        <vt:i4>1114170</vt:i4>
      </vt:variant>
      <vt:variant>
        <vt:i4>872</vt:i4>
      </vt:variant>
      <vt:variant>
        <vt:i4>0</vt:i4>
      </vt:variant>
      <vt:variant>
        <vt:i4>5</vt:i4>
      </vt:variant>
      <vt:variant>
        <vt:lpwstr/>
      </vt:variant>
      <vt:variant>
        <vt:lpwstr>_Toc25129302</vt:lpwstr>
      </vt:variant>
      <vt:variant>
        <vt:i4>1179706</vt:i4>
      </vt:variant>
      <vt:variant>
        <vt:i4>866</vt:i4>
      </vt:variant>
      <vt:variant>
        <vt:i4>0</vt:i4>
      </vt:variant>
      <vt:variant>
        <vt:i4>5</vt:i4>
      </vt:variant>
      <vt:variant>
        <vt:lpwstr/>
      </vt:variant>
      <vt:variant>
        <vt:lpwstr>_Toc25129301</vt:lpwstr>
      </vt:variant>
      <vt:variant>
        <vt:i4>1245242</vt:i4>
      </vt:variant>
      <vt:variant>
        <vt:i4>860</vt:i4>
      </vt:variant>
      <vt:variant>
        <vt:i4>0</vt:i4>
      </vt:variant>
      <vt:variant>
        <vt:i4>5</vt:i4>
      </vt:variant>
      <vt:variant>
        <vt:lpwstr/>
      </vt:variant>
      <vt:variant>
        <vt:lpwstr>_Toc25129300</vt:lpwstr>
      </vt:variant>
      <vt:variant>
        <vt:i4>1769523</vt:i4>
      </vt:variant>
      <vt:variant>
        <vt:i4>854</vt:i4>
      </vt:variant>
      <vt:variant>
        <vt:i4>0</vt:i4>
      </vt:variant>
      <vt:variant>
        <vt:i4>5</vt:i4>
      </vt:variant>
      <vt:variant>
        <vt:lpwstr/>
      </vt:variant>
      <vt:variant>
        <vt:lpwstr>_Toc25129299</vt:lpwstr>
      </vt:variant>
      <vt:variant>
        <vt:i4>1703987</vt:i4>
      </vt:variant>
      <vt:variant>
        <vt:i4>848</vt:i4>
      </vt:variant>
      <vt:variant>
        <vt:i4>0</vt:i4>
      </vt:variant>
      <vt:variant>
        <vt:i4>5</vt:i4>
      </vt:variant>
      <vt:variant>
        <vt:lpwstr/>
      </vt:variant>
      <vt:variant>
        <vt:lpwstr>_Toc25129298</vt:lpwstr>
      </vt:variant>
      <vt:variant>
        <vt:i4>1376307</vt:i4>
      </vt:variant>
      <vt:variant>
        <vt:i4>842</vt:i4>
      </vt:variant>
      <vt:variant>
        <vt:i4>0</vt:i4>
      </vt:variant>
      <vt:variant>
        <vt:i4>5</vt:i4>
      </vt:variant>
      <vt:variant>
        <vt:lpwstr/>
      </vt:variant>
      <vt:variant>
        <vt:lpwstr>_Toc25129297</vt:lpwstr>
      </vt:variant>
      <vt:variant>
        <vt:i4>1310771</vt:i4>
      </vt:variant>
      <vt:variant>
        <vt:i4>836</vt:i4>
      </vt:variant>
      <vt:variant>
        <vt:i4>0</vt:i4>
      </vt:variant>
      <vt:variant>
        <vt:i4>5</vt:i4>
      </vt:variant>
      <vt:variant>
        <vt:lpwstr/>
      </vt:variant>
      <vt:variant>
        <vt:lpwstr>_Toc25129296</vt:lpwstr>
      </vt:variant>
      <vt:variant>
        <vt:i4>1507379</vt:i4>
      </vt:variant>
      <vt:variant>
        <vt:i4>830</vt:i4>
      </vt:variant>
      <vt:variant>
        <vt:i4>0</vt:i4>
      </vt:variant>
      <vt:variant>
        <vt:i4>5</vt:i4>
      </vt:variant>
      <vt:variant>
        <vt:lpwstr/>
      </vt:variant>
      <vt:variant>
        <vt:lpwstr>_Toc25129295</vt:lpwstr>
      </vt:variant>
      <vt:variant>
        <vt:i4>1441843</vt:i4>
      </vt:variant>
      <vt:variant>
        <vt:i4>824</vt:i4>
      </vt:variant>
      <vt:variant>
        <vt:i4>0</vt:i4>
      </vt:variant>
      <vt:variant>
        <vt:i4>5</vt:i4>
      </vt:variant>
      <vt:variant>
        <vt:lpwstr/>
      </vt:variant>
      <vt:variant>
        <vt:lpwstr>_Toc25129294</vt:lpwstr>
      </vt:variant>
      <vt:variant>
        <vt:i4>1114163</vt:i4>
      </vt:variant>
      <vt:variant>
        <vt:i4>818</vt:i4>
      </vt:variant>
      <vt:variant>
        <vt:i4>0</vt:i4>
      </vt:variant>
      <vt:variant>
        <vt:i4>5</vt:i4>
      </vt:variant>
      <vt:variant>
        <vt:lpwstr/>
      </vt:variant>
      <vt:variant>
        <vt:lpwstr>_Toc25129293</vt:lpwstr>
      </vt:variant>
      <vt:variant>
        <vt:i4>1048627</vt:i4>
      </vt:variant>
      <vt:variant>
        <vt:i4>812</vt:i4>
      </vt:variant>
      <vt:variant>
        <vt:i4>0</vt:i4>
      </vt:variant>
      <vt:variant>
        <vt:i4>5</vt:i4>
      </vt:variant>
      <vt:variant>
        <vt:lpwstr/>
      </vt:variant>
      <vt:variant>
        <vt:lpwstr>_Toc25129292</vt:lpwstr>
      </vt:variant>
      <vt:variant>
        <vt:i4>1245235</vt:i4>
      </vt:variant>
      <vt:variant>
        <vt:i4>806</vt:i4>
      </vt:variant>
      <vt:variant>
        <vt:i4>0</vt:i4>
      </vt:variant>
      <vt:variant>
        <vt:i4>5</vt:i4>
      </vt:variant>
      <vt:variant>
        <vt:lpwstr/>
      </vt:variant>
      <vt:variant>
        <vt:lpwstr>_Toc25129291</vt:lpwstr>
      </vt:variant>
      <vt:variant>
        <vt:i4>1179699</vt:i4>
      </vt:variant>
      <vt:variant>
        <vt:i4>800</vt:i4>
      </vt:variant>
      <vt:variant>
        <vt:i4>0</vt:i4>
      </vt:variant>
      <vt:variant>
        <vt:i4>5</vt:i4>
      </vt:variant>
      <vt:variant>
        <vt:lpwstr/>
      </vt:variant>
      <vt:variant>
        <vt:lpwstr>_Toc25129290</vt:lpwstr>
      </vt:variant>
      <vt:variant>
        <vt:i4>1769522</vt:i4>
      </vt:variant>
      <vt:variant>
        <vt:i4>794</vt:i4>
      </vt:variant>
      <vt:variant>
        <vt:i4>0</vt:i4>
      </vt:variant>
      <vt:variant>
        <vt:i4>5</vt:i4>
      </vt:variant>
      <vt:variant>
        <vt:lpwstr/>
      </vt:variant>
      <vt:variant>
        <vt:lpwstr>_Toc25129289</vt:lpwstr>
      </vt:variant>
      <vt:variant>
        <vt:i4>1703986</vt:i4>
      </vt:variant>
      <vt:variant>
        <vt:i4>788</vt:i4>
      </vt:variant>
      <vt:variant>
        <vt:i4>0</vt:i4>
      </vt:variant>
      <vt:variant>
        <vt:i4>5</vt:i4>
      </vt:variant>
      <vt:variant>
        <vt:lpwstr/>
      </vt:variant>
      <vt:variant>
        <vt:lpwstr>_Toc25129288</vt:lpwstr>
      </vt:variant>
      <vt:variant>
        <vt:i4>1376306</vt:i4>
      </vt:variant>
      <vt:variant>
        <vt:i4>782</vt:i4>
      </vt:variant>
      <vt:variant>
        <vt:i4>0</vt:i4>
      </vt:variant>
      <vt:variant>
        <vt:i4>5</vt:i4>
      </vt:variant>
      <vt:variant>
        <vt:lpwstr/>
      </vt:variant>
      <vt:variant>
        <vt:lpwstr>_Toc25129287</vt:lpwstr>
      </vt:variant>
      <vt:variant>
        <vt:i4>1310770</vt:i4>
      </vt:variant>
      <vt:variant>
        <vt:i4>776</vt:i4>
      </vt:variant>
      <vt:variant>
        <vt:i4>0</vt:i4>
      </vt:variant>
      <vt:variant>
        <vt:i4>5</vt:i4>
      </vt:variant>
      <vt:variant>
        <vt:lpwstr/>
      </vt:variant>
      <vt:variant>
        <vt:lpwstr>_Toc25129286</vt:lpwstr>
      </vt:variant>
      <vt:variant>
        <vt:i4>1507378</vt:i4>
      </vt:variant>
      <vt:variant>
        <vt:i4>770</vt:i4>
      </vt:variant>
      <vt:variant>
        <vt:i4>0</vt:i4>
      </vt:variant>
      <vt:variant>
        <vt:i4>5</vt:i4>
      </vt:variant>
      <vt:variant>
        <vt:lpwstr/>
      </vt:variant>
      <vt:variant>
        <vt:lpwstr>_Toc25129285</vt:lpwstr>
      </vt:variant>
      <vt:variant>
        <vt:i4>1441842</vt:i4>
      </vt:variant>
      <vt:variant>
        <vt:i4>764</vt:i4>
      </vt:variant>
      <vt:variant>
        <vt:i4>0</vt:i4>
      </vt:variant>
      <vt:variant>
        <vt:i4>5</vt:i4>
      </vt:variant>
      <vt:variant>
        <vt:lpwstr/>
      </vt:variant>
      <vt:variant>
        <vt:lpwstr>_Toc25129284</vt:lpwstr>
      </vt:variant>
      <vt:variant>
        <vt:i4>1114162</vt:i4>
      </vt:variant>
      <vt:variant>
        <vt:i4>758</vt:i4>
      </vt:variant>
      <vt:variant>
        <vt:i4>0</vt:i4>
      </vt:variant>
      <vt:variant>
        <vt:i4>5</vt:i4>
      </vt:variant>
      <vt:variant>
        <vt:lpwstr/>
      </vt:variant>
      <vt:variant>
        <vt:lpwstr>_Toc25129283</vt:lpwstr>
      </vt:variant>
      <vt:variant>
        <vt:i4>1048626</vt:i4>
      </vt:variant>
      <vt:variant>
        <vt:i4>752</vt:i4>
      </vt:variant>
      <vt:variant>
        <vt:i4>0</vt:i4>
      </vt:variant>
      <vt:variant>
        <vt:i4>5</vt:i4>
      </vt:variant>
      <vt:variant>
        <vt:lpwstr/>
      </vt:variant>
      <vt:variant>
        <vt:lpwstr>_Toc25129282</vt:lpwstr>
      </vt:variant>
      <vt:variant>
        <vt:i4>1245234</vt:i4>
      </vt:variant>
      <vt:variant>
        <vt:i4>746</vt:i4>
      </vt:variant>
      <vt:variant>
        <vt:i4>0</vt:i4>
      </vt:variant>
      <vt:variant>
        <vt:i4>5</vt:i4>
      </vt:variant>
      <vt:variant>
        <vt:lpwstr/>
      </vt:variant>
      <vt:variant>
        <vt:lpwstr>_Toc25129281</vt:lpwstr>
      </vt:variant>
      <vt:variant>
        <vt:i4>1179698</vt:i4>
      </vt:variant>
      <vt:variant>
        <vt:i4>740</vt:i4>
      </vt:variant>
      <vt:variant>
        <vt:i4>0</vt:i4>
      </vt:variant>
      <vt:variant>
        <vt:i4>5</vt:i4>
      </vt:variant>
      <vt:variant>
        <vt:lpwstr/>
      </vt:variant>
      <vt:variant>
        <vt:lpwstr>_Toc25129280</vt:lpwstr>
      </vt:variant>
      <vt:variant>
        <vt:i4>1769533</vt:i4>
      </vt:variant>
      <vt:variant>
        <vt:i4>734</vt:i4>
      </vt:variant>
      <vt:variant>
        <vt:i4>0</vt:i4>
      </vt:variant>
      <vt:variant>
        <vt:i4>5</vt:i4>
      </vt:variant>
      <vt:variant>
        <vt:lpwstr/>
      </vt:variant>
      <vt:variant>
        <vt:lpwstr>_Toc25129279</vt:lpwstr>
      </vt:variant>
      <vt:variant>
        <vt:i4>1703997</vt:i4>
      </vt:variant>
      <vt:variant>
        <vt:i4>728</vt:i4>
      </vt:variant>
      <vt:variant>
        <vt:i4>0</vt:i4>
      </vt:variant>
      <vt:variant>
        <vt:i4>5</vt:i4>
      </vt:variant>
      <vt:variant>
        <vt:lpwstr/>
      </vt:variant>
      <vt:variant>
        <vt:lpwstr>_Toc25129278</vt:lpwstr>
      </vt:variant>
      <vt:variant>
        <vt:i4>1376317</vt:i4>
      </vt:variant>
      <vt:variant>
        <vt:i4>722</vt:i4>
      </vt:variant>
      <vt:variant>
        <vt:i4>0</vt:i4>
      </vt:variant>
      <vt:variant>
        <vt:i4>5</vt:i4>
      </vt:variant>
      <vt:variant>
        <vt:lpwstr/>
      </vt:variant>
      <vt:variant>
        <vt:lpwstr>_Toc25129277</vt:lpwstr>
      </vt:variant>
      <vt:variant>
        <vt:i4>1310781</vt:i4>
      </vt:variant>
      <vt:variant>
        <vt:i4>716</vt:i4>
      </vt:variant>
      <vt:variant>
        <vt:i4>0</vt:i4>
      </vt:variant>
      <vt:variant>
        <vt:i4>5</vt:i4>
      </vt:variant>
      <vt:variant>
        <vt:lpwstr/>
      </vt:variant>
      <vt:variant>
        <vt:lpwstr>_Toc25129276</vt:lpwstr>
      </vt:variant>
      <vt:variant>
        <vt:i4>1507389</vt:i4>
      </vt:variant>
      <vt:variant>
        <vt:i4>710</vt:i4>
      </vt:variant>
      <vt:variant>
        <vt:i4>0</vt:i4>
      </vt:variant>
      <vt:variant>
        <vt:i4>5</vt:i4>
      </vt:variant>
      <vt:variant>
        <vt:lpwstr/>
      </vt:variant>
      <vt:variant>
        <vt:lpwstr>_Toc25129275</vt:lpwstr>
      </vt:variant>
      <vt:variant>
        <vt:i4>1441853</vt:i4>
      </vt:variant>
      <vt:variant>
        <vt:i4>704</vt:i4>
      </vt:variant>
      <vt:variant>
        <vt:i4>0</vt:i4>
      </vt:variant>
      <vt:variant>
        <vt:i4>5</vt:i4>
      </vt:variant>
      <vt:variant>
        <vt:lpwstr/>
      </vt:variant>
      <vt:variant>
        <vt:lpwstr>_Toc25129274</vt:lpwstr>
      </vt:variant>
      <vt:variant>
        <vt:i4>1114173</vt:i4>
      </vt:variant>
      <vt:variant>
        <vt:i4>698</vt:i4>
      </vt:variant>
      <vt:variant>
        <vt:i4>0</vt:i4>
      </vt:variant>
      <vt:variant>
        <vt:i4>5</vt:i4>
      </vt:variant>
      <vt:variant>
        <vt:lpwstr/>
      </vt:variant>
      <vt:variant>
        <vt:lpwstr>_Toc25129273</vt:lpwstr>
      </vt:variant>
      <vt:variant>
        <vt:i4>1048637</vt:i4>
      </vt:variant>
      <vt:variant>
        <vt:i4>692</vt:i4>
      </vt:variant>
      <vt:variant>
        <vt:i4>0</vt:i4>
      </vt:variant>
      <vt:variant>
        <vt:i4>5</vt:i4>
      </vt:variant>
      <vt:variant>
        <vt:lpwstr/>
      </vt:variant>
      <vt:variant>
        <vt:lpwstr>_Toc25129272</vt:lpwstr>
      </vt:variant>
      <vt:variant>
        <vt:i4>1245245</vt:i4>
      </vt:variant>
      <vt:variant>
        <vt:i4>686</vt:i4>
      </vt:variant>
      <vt:variant>
        <vt:i4>0</vt:i4>
      </vt:variant>
      <vt:variant>
        <vt:i4>5</vt:i4>
      </vt:variant>
      <vt:variant>
        <vt:lpwstr/>
      </vt:variant>
      <vt:variant>
        <vt:lpwstr>_Toc25129271</vt:lpwstr>
      </vt:variant>
      <vt:variant>
        <vt:i4>1507378</vt:i4>
      </vt:variant>
      <vt:variant>
        <vt:i4>251</vt:i4>
      </vt:variant>
      <vt:variant>
        <vt:i4>0</vt:i4>
      </vt:variant>
      <vt:variant>
        <vt:i4>5</vt:i4>
      </vt:variant>
      <vt:variant>
        <vt:lpwstr/>
      </vt:variant>
      <vt:variant>
        <vt:lpwstr>_Toc62745761</vt:lpwstr>
      </vt:variant>
      <vt:variant>
        <vt:i4>1441842</vt:i4>
      </vt:variant>
      <vt:variant>
        <vt:i4>245</vt:i4>
      </vt:variant>
      <vt:variant>
        <vt:i4>0</vt:i4>
      </vt:variant>
      <vt:variant>
        <vt:i4>5</vt:i4>
      </vt:variant>
      <vt:variant>
        <vt:lpwstr/>
      </vt:variant>
      <vt:variant>
        <vt:lpwstr>_Toc62745760</vt:lpwstr>
      </vt:variant>
      <vt:variant>
        <vt:i4>2031665</vt:i4>
      </vt:variant>
      <vt:variant>
        <vt:i4>239</vt:i4>
      </vt:variant>
      <vt:variant>
        <vt:i4>0</vt:i4>
      </vt:variant>
      <vt:variant>
        <vt:i4>5</vt:i4>
      </vt:variant>
      <vt:variant>
        <vt:lpwstr/>
      </vt:variant>
      <vt:variant>
        <vt:lpwstr>_Toc62745759</vt:lpwstr>
      </vt:variant>
      <vt:variant>
        <vt:i4>1966129</vt:i4>
      </vt:variant>
      <vt:variant>
        <vt:i4>233</vt:i4>
      </vt:variant>
      <vt:variant>
        <vt:i4>0</vt:i4>
      </vt:variant>
      <vt:variant>
        <vt:i4>5</vt:i4>
      </vt:variant>
      <vt:variant>
        <vt:lpwstr/>
      </vt:variant>
      <vt:variant>
        <vt:lpwstr>_Toc62745758</vt:lpwstr>
      </vt:variant>
      <vt:variant>
        <vt:i4>1114161</vt:i4>
      </vt:variant>
      <vt:variant>
        <vt:i4>227</vt:i4>
      </vt:variant>
      <vt:variant>
        <vt:i4>0</vt:i4>
      </vt:variant>
      <vt:variant>
        <vt:i4>5</vt:i4>
      </vt:variant>
      <vt:variant>
        <vt:lpwstr/>
      </vt:variant>
      <vt:variant>
        <vt:lpwstr>_Toc62745757</vt:lpwstr>
      </vt:variant>
      <vt:variant>
        <vt:i4>1048625</vt:i4>
      </vt:variant>
      <vt:variant>
        <vt:i4>221</vt:i4>
      </vt:variant>
      <vt:variant>
        <vt:i4>0</vt:i4>
      </vt:variant>
      <vt:variant>
        <vt:i4>5</vt:i4>
      </vt:variant>
      <vt:variant>
        <vt:lpwstr/>
      </vt:variant>
      <vt:variant>
        <vt:lpwstr>_Toc62745756</vt:lpwstr>
      </vt:variant>
      <vt:variant>
        <vt:i4>1245233</vt:i4>
      </vt:variant>
      <vt:variant>
        <vt:i4>215</vt:i4>
      </vt:variant>
      <vt:variant>
        <vt:i4>0</vt:i4>
      </vt:variant>
      <vt:variant>
        <vt:i4>5</vt:i4>
      </vt:variant>
      <vt:variant>
        <vt:lpwstr/>
      </vt:variant>
      <vt:variant>
        <vt:lpwstr>_Toc62745755</vt:lpwstr>
      </vt:variant>
      <vt:variant>
        <vt:i4>1179697</vt:i4>
      </vt:variant>
      <vt:variant>
        <vt:i4>209</vt:i4>
      </vt:variant>
      <vt:variant>
        <vt:i4>0</vt:i4>
      </vt:variant>
      <vt:variant>
        <vt:i4>5</vt:i4>
      </vt:variant>
      <vt:variant>
        <vt:lpwstr/>
      </vt:variant>
      <vt:variant>
        <vt:lpwstr>_Toc62745754</vt:lpwstr>
      </vt:variant>
      <vt:variant>
        <vt:i4>1376305</vt:i4>
      </vt:variant>
      <vt:variant>
        <vt:i4>203</vt:i4>
      </vt:variant>
      <vt:variant>
        <vt:i4>0</vt:i4>
      </vt:variant>
      <vt:variant>
        <vt:i4>5</vt:i4>
      </vt:variant>
      <vt:variant>
        <vt:lpwstr/>
      </vt:variant>
      <vt:variant>
        <vt:lpwstr>_Toc62745753</vt:lpwstr>
      </vt:variant>
      <vt:variant>
        <vt:i4>1310769</vt:i4>
      </vt:variant>
      <vt:variant>
        <vt:i4>197</vt:i4>
      </vt:variant>
      <vt:variant>
        <vt:i4>0</vt:i4>
      </vt:variant>
      <vt:variant>
        <vt:i4>5</vt:i4>
      </vt:variant>
      <vt:variant>
        <vt:lpwstr/>
      </vt:variant>
      <vt:variant>
        <vt:lpwstr>_Toc62745752</vt:lpwstr>
      </vt:variant>
      <vt:variant>
        <vt:i4>1507377</vt:i4>
      </vt:variant>
      <vt:variant>
        <vt:i4>191</vt:i4>
      </vt:variant>
      <vt:variant>
        <vt:i4>0</vt:i4>
      </vt:variant>
      <vt:variant>
        <vt:i4>5</vt:i4>
      </vt:variant>
      <vt:variant>
        <vt:lpwstr/>
      </vt:variant>
      <vt:variant>
        <vt:lpwstr>_Toc62745751</vt:lpwstr>
      </vt:variant>
      <vt:variant>
        <vt:i4>1441841</vt:i4>
      </vt:variant>
      <vt:variant>
        <vt:i4>185</vt:i4>
      </vt:variant>
      <vt:variant>
        <vt:i4>0</vt:i4>
      </vt:variant>
      <vt:variant>
        <vt:i4>5</vt:i4>
      </vt:variant>
      <vt:variant>
        <vt:lpwstr/>
      </vt:variant>
      <vt:variant>
        <vt:lpwstr>_Toc62745750</vt:lpwstr>
      </vt:variant>
      <vt:variant>
        <vt:i4>2031664</vt:i4>
      </vt:variant>
      <vt:variant>
        <vt:i4>179</vt:i4>
      </vt:variant>
      <vt:variant>
        <vt:i4>0</vt:i4>
      </vt:variant>
      <vt:variant>
        <vt:i4>5</vt:i4>
      </vt:variant>
      <vt:variant>
        <vt:lpwstr/>
      </vt:variant>
      <vt:variant>
        <vt:lpwstr>_Toc62745749</vt:lpwstr>
      </vt:variant>
      <vt:variant>
        <vt:i4>1966128</vt:i4>
      </vt:variant>
      <vt:variant>
        <vt:i4>173</vt:i4>
      </vt:variant>
      <vt:variant>
        <vt:i4>0</vt:i4>
      </vt:variant>
      <vt:variant>
        <vt:i4>5</vt:i4>
      </vt:variant>
      <vt:variant>
        <vt:lpwstr/>
      </vt:variant>
      <vt:variant>
        <vt:lpwstr>_Toc62745748</vt:lpwstr>
      </vt:variant>
      <vt:variant>
        <vt:i4>1114160</vt:i4>
      </vt:variant>
      <vt:variant>
        <vt:i4>167</vt:i4>
      </vt:variant>
      <vt:variant>
        <vt:i4>0</vt:i4>
      </vt:variant>
      <vt:variant>
        <vt:i4>5</vt:i4>
      </vt:variant>
      <vt:variant>
        <vt:lpwstr/>
      </vt:variant>
      <vt:variant>
        <vt:lpwstr>_Toc62745747</vt:lpwstr>
      </vt:variant>
      <vt:variant>
        <vt:i4>1048624</vt:i4>
      </vt:variant>
      <vt:variant>
        <vt:i4>161</vt:i4>
      </vt:variant>
      <vt:variant>
        <vt:i4>0</vt:i4>
      </vt:variant>
      <vt:variant>
        <vt:i4>5</vt:i4>
      </vt:variant>
      <vt:variant>
        <vt:lpwstr/>
      </vt:variant>
      <vt:variant>
        <vt:lpwstr>_Toc62745746</vt:lpwstr>
      </vt:variant>
      <vt:variant>
        <vt:i4>1245232</vt:i4>
      </vt:variant>
      <vt:variant>
        <vt:i4>155</vt:i4>
      </vt:variant>
      <vt:variant>
        <vt:i4>0</vt:i4>
      </vt:variant>
      <vt:variant>
        <vt:i4>5</vt:i4>
      </vt:variant>
      <vt:variant>
        <vt:lpwstr/>
      </vt:variant>
      <vt:variant>
        <vt:lpwstr>_Toc62745745</vt:lpwstr>
      </vt:variant>
      <vt:variant>
        <vt:i4>1179696</vt:i4>
      </vt:variant>
      <vt:variant>
        <vt:i4>149</vt:i4>
      </vt:variant>
      <vt:variant>
        <vt:i4>0</vt:i4>
      </vt:variant>
      <vt:variant>
        <vt:i4>5</vt:i4>
      </vt:variant>
      <vt:variant>
        <vt:lpwstr/>
      </vt:variant>
      <vt:variant>
        <vt:lpwstr>_Toc62745744</vt:lpwstr>
      </vt:variant>
      <vt:variant>
        <vt:i4>1376304</vt:i4>
      </vt:variant>
      <vt:variant>
        <vt:i4>143</vt:i4>
      </vt:variant>
      <vt:variant>
        <vt:i4>0</vt:i4>
      </vt:variant>
      <vt:variant>
        <vt:i4>5</vt:i4>
      </vt:variant>
      <vt:variant>
        <vt:lpwstr/>
      </vt:variant>
      <vt:variant>
        <vt:lpwstr>_Toc62745743</vt:lpwstr>
      </vt:variant>
      <vt:variant>
        <vt:i4>1310768</vt:i4>
      </vt:variant>
      <vt:variant>
        <vt:i4>137</vt:i4>
      </vt:variant>
      <vt:variant>
        <vt:i4>0</vt:i4>
      </vt:variant>
      <vt:variant>
        <vt:i4>5</vt:i4>
      </vt:variant>
      <vt:variant>
        <vt:lpwstr/>
      </vt:variant>
      <vt:variant>
        <vt:lpwstr>_Toc62745742</vt:lpwstr>
      </vt:variant>
      <vt:variant>
        <vt:i4>1507376</vt:i4>
      </vt:variant>
      <vt:variant>
        <vt:i4>131</vt:i4>
      </vt:variant>
      <vt:variant>
        <vt:i4>0</vt:i4>
      </vt:variant>
      <vt:variant>
        <vt:i4>5</vt:i4>
      </vt:variant>
      <vt:variant>
        <vt:lpwstr/>
      </vt:variant>
      <vt:variant>
        <vt:lpwstr>_Toc62745741</vt:lpwstr>
      </vt:variant>
      <vt:variant>
        <vt:i4>1441840</vt:i4>
      </vt:variant>
      <vt:variant>
        <vt:i4>125</vt:i4>
      </vt:variant>
      <vt:variant>
        <vt:i4>0</vt:i4>
      </vt:variant>
      <vt:variant>
        <vt:i4>5</vt:i4>
      </vt:variant>
      <vt:variant>
        <vt:lpwstr/>
      </vt:variant>
      <vt:variant>
        <vt:lpwstr>_Toc62745740</vt:lpwstr>
      </vt:variant>
      <vt:variant>
        <vt:i4>2031671</vt:i4>
      </vt:variant>
      <vt:variant>
        <vt:i4>119</vt:i4>
      </vt:variant>
      <vt:variant>
        <vt:i4>0</vt:i4>
      </vt:variant>
      <vt:variant>
        <vt:i4>5</vt:i4>
      </vt:variant>
      <vt:variant>
        <vt:lpwstr/>
      </vt:variant>
      <vt:variant>
        <vt:lpwstr>_Toc62745739</vt:lpwstr>
      </vt:variant>
      <vt:variant>
        <vt:i4>1966135</vt:i4>
      </vt:variant>
      <vt:variant>
        <vt:i4>113</vt:i4>
      </vt:variant>
      <vt:variant>
        <vt:i4>0</vt:i4>
      </vt:variant>
      <vt:variant>
        <vt:i4>5</vt:i4>
      </vt:variant>
      <vt:variant>
        <vt:lpwstr/>
      </vt:variant>
      <vt:variant>
        <vt:lpwstr>_Toc62745738</vt:lpwstr>
      </vt:variant>
      <vt:variant>
        <vt:i4>1114167</vt:i4>
      </vt:variant>
      <vt:variant>
        <vt:i4>107</vt:i4>
      </vt:variant>
      <vt:variant>
        <vt:i4>0</vt:i4>
      </vt:variant>
      <vt:variant>
        <vt:i4>5</vt:i4>
      </vt:variant>
      <vt:variant>
        <vt:lpwstr/>
      </vt:variant>
      <vt:variant>
        <vt:lpwstr>_Toc62745737</vt:lpwstr>
      </vt:variant>
      <vt:variant>
        <vt:i4>1048631</vt:i4>
      </vt:variant>
      <vt:variant>
        <vt:i4>101</vt:i4>
      </vt:variant>
      <vt:variant>
        <vt:i4>0</vt:i4>
      </vt:variant>
      <vt:variant>
        <vt:i4>5</vt:i4>
      </vt:variant>
      <vt:variant>
        <vt:lpwstr/>
      </vt:variant>
      <vt:variant>
        <vt:lpwstr>_Toc62745736</vt:lpwstr>
      </vt:variant>
      <vt:variant>
        <vt:i4>1245239</vt:i4>
      </vt:variant>
      <vt:variant>
        <vt:i4>95</vt:i4>
      </vt:variant>
      <vt:variant>
        <vt:i4>0</vt:i4>
      </vt:variant>
      <vt:variant>
        <vt:i4>5</vt:i4>
      </vt:variant>
      <vt:variant>
        <vt:lpwstr/>
      </vt:variant>
      <vt:variant>
        <vt:lpwstr>_Toc62745735</vt:lpwstr>
      </vt:variant>
      <vt:variant>
        <vt:i4>1179703</vt:i4>
      </vt:variant>
      <vt:variant>
        <vt:i4>89</vt:i4>
      </vt:variant>
      <vt:variant>
        <vt:i4>0</vt:i4>
      </vt:variant>
      <vt:variant>
        <vt:i4>5</vt:i4>
      </vt:variant>
      <vt:variant>
        <vt:lpwstr/>
      </vt:variant>
      <vt:variant>
        <vt:lpwstr>_Toc62745734</vt:lpwstr>
      </vt:variant>
      <vt:variant>
        <vt:i4>1376311</vt:i4>
      </vt:variant>
      <vt:variant>
        <vt:i4>83</vt:i4>
      </vt:variant>
      <vt:variant>
        <vt:i4>0</vt:i4>
      </vt:variant>
      <vt:variant>
        <vt:i4>5</vt:i4>
      </vt:variant>
      <vt:variant>
        <vt:lpwstr/>
      </vt:variant>
      <vt:variant>
        <vt:lpwstr>_Toc62745733</vt:lpwstr>
      </vt:variant>
      <vt:variant>
        <vt:i4>1310775</vt:i4>
      </vt:variant>
      <vt:variant>
        <vt:i4>77</vt:i4>
      </vt:variant>
      <vt:variant>
        <vt:i4>0</vt:i4>
      </vt:variant>
      <vt:variant>
        <vt:i4>5</vt:i4>
      </vt:variant>
      <vt:variant>
        <vt:lpwstr/>
      </vt:variant>
      <vt:variant>
        <vt:lpwstr>_Toc62745732</vt:lpwstr>
      </vt:variant>
      <vt:variant>
        <vt:i4>1507383</vt:i4>
      </vt:variant>
      <vt:variant>
        <vt:i4>71</vt:i4>
      </vt:variant>
      <vt:variant>
        <vt:i4>0</vt:i4>
      </vt:variant>
      <vt:variant>
        <vt:i4>5</vt:i4>
      </vt:variant>
      <vt:variant>
        <vt:lpwstr/>
      </vt:variant>
      <vt:variant>
        <vt:lpwstr>_Toc62745731</vt:lpwstr>
      </vt:variant>
      <vt:variant>
        <vt:i4>1441847</vt:i4>
      </vt:variant>
      <vt:variant>
        <vt:i4>65</vt:i4>
      </vt:variant>
      <vt:variant>
        <vt:i4>0</vt:i4>
      </vt:variant>
      <vt:variant>
        <vt:i4>5</vt:i4>
      </vt:variant>
      <vt:variant>
        <vt:lpwstr/>
      </vt:variant>
      <vt:variant>
        <vt:lpwstr>_Toc62745730</vt:lpwstr>
      </vt:variant>
      <vt:variant>
        <vt:i4>2031670</vt:i4>
      </vt:variant>
      <vt:variant>
        <vt:i4>59</vt:i4>
      </vt:variant>
      <vt:variant>
        <vt:i4>0</vt:i4>
      </vt:variant>
      <vt:variant>
        <vt:i4>5</vt:i4>
      </vt:variant>
      <vt:variant>
        <vt:lpwstr/>
      </vt:variant>
      <vt:variant>
        <vt:lpwstr>_Toc62745729</vt:lpwstr>
      </vt:variant>
      <vt:variant>
        <vt:i4>1966134</vt:i4>
      </vt:variant>
      <vt:variant>
        <vt:i4>53</vt:i4>
      </vt:variant>
      <vt:variant>
        <vt:i4>0</vt:i4>
      </vt:variant>
      <vt:variant>
        <vt:i4>5</vt:i4>
      </vt:variant>
      <vt:variant>
        <vt:lpwstr/>
      </vt:variant>
      <vt:variant>
        <vt:lpwstr>_Toc62745728</vt:lpwstr>
      </vt:variant>
      <vt:variant>
        <vt:i4>1114166</vt:i4>
      </vt:variant>
      <vt:variant>
        <vt:i4>47</vt:i4>
      </vt:variant>
      <vt:variant>
        <vt:i4>0</vt:i4>
      </vt:variant>
      <vt:variant>
        <vt:i4>5</vt:i4>
      </vt:variant>
      <vt:variant>
        <vt:lpwstr/>
      </vt:variant>
      <vt:variant>
        <vt:lpwstr>_Toc62745727</vt:lpwstr>
      </vt:variant>
      <vt:variant>
        <vt:i4>1048630</vt:i4>
      </vt:variant>
      <vt:variant>
        <vt:i4>41</vt:i4>
      </vt:variant>
      <vt:variant>
        <vt:i4>0</vt:i4>
      </vt:variant>
      <vt:variant>
        <vt:i4>5</vt:i4>
      </vt:variant>
      <vt:variant>
        <vt:lpwstr/>
      </vt:variant>
      <vt:variant>
        <vt:lpwstr>_Toc62745726</vt:lpwstr>
      </vt:variant>
      <vt:variant>
        <vt:i4>1245238</vt:i4>
      </vt:variant>
      <vt:variant>
        <vt:i4>35</vt:i4>
      </vt:variant>
      <vt:variant>
        <vt:i4>0</vt:i4>
      </vt:variant>
      <vt:variant>
        <vt:i4>5</vt:i4>
      </vt:variant>
      <vt:variant>
        <vt:lpwstr/>
      </vt:variant>
      <vt:variant>
        <vt:lpwstr>_Toc62745725</vt:lpwstr>
      </vt:variant>
      <vt:variant>
        <vt:i4>1179702</vt:i4>
      </vt:variant>
      <vt:variant>
        <vt:i4>29</vt:i4>
      </vt:variant>
      <vt:variant>
        <vt:i4>0</vt:i4>
      </vt:variant>
      <vt:variant>
        <vt:i4>5</vt:i4>
      </vt:variant>
      <vt:variant>
        <vt:lpwstr/>
      </vt:variant>
      <vt:variant>
        <vt:lpwstr>_Toc62745724</vt:lpwstr>
      </vt:variant>
      <vt:variant>
        <vt:i4>1376310</vt:i4>
      </vt:variant>
      <vt:variant>
        <vt:i4>23</vt:i4>
      </vt:variant>
      <vt:variant>
        <vt:i4>0</vt:i4>
      </vt:variant>
      <vt:variant>
        <vt:i4>5</vt:i4>
      </vt:variant>
      <vt:variant>
        <vt:lpwstr/>
      </vt:variant>
      <vt:variant>
        <vt:lpwstr>_Toc62745723</vt:lpwstr>
      </vt:variant>
      <vt:variant>
        <vt:i4>1310774</vt:i4>
      </vt:variant>
      <vt:variant>
        <vt:i4>17</vt:i4>
      </vt:variant>
      <vt:variant>
        <vt:i4>0</vt:i4>
      </vt:variant>
      <vt:variant>
        <vt:i4>5</vt:i4>
      </vt:variant>
      <vt:variant>
        <vt:lpwstr/>
      </vt:variant>
      <vt:variant>
        <vt:lpwstr>_Toc62745722</vt:lpwstr>
      </vt:variant>
      <vt:variant>
        <vt:i4>1507382</vt:i4>
      </vt:variant>
      <vt:variant>
        <vt:i4>11</vt:i4>
      </vt:variant>
      <vt:variant>
        <vt:i4>0</vt:i4>
      </vt:variant>
      <vt:variant>
        <vt:i4>5</vt:i4>
      </vt:variant>
      <vt:variant>
        <vt:lpwstr/>
      </vt:variant>
      <vt:variant>
        <vt:lpwstr>_Toc62745721</vt:lpwstr>
      </vt:variant>
      <vt:variant>
        <vt:i4>1441846</vt:i4>
      </vt:variant>
      <vt:variant>
        <vt:i4>5</vt:i4>
      </vt:variant>
      <vt:variant>
        <vt:i4>0</vt:i4>
      </vt:variant>
      <vt:variant>
        <vt:i4>5</vt:i4>
      </vt:variant>
      <vt:variant>
        <vt:lpwstr/>
      </vt:variant>
      <vt:variant>
        <vt:lpwstr>_Toc62745720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Grundlagen</dc:title>
  <dc:subject/>
  <dc:creator>d023374</dc:creator>
  <cp:keywords/>
  <dc:description/>
  <cp:lastModifiedBy>Herz, Andreas</cp:lastModifiedBy>
  <cp:revision>2</cp:revision>
  <cp:lastPrinted>2004-01-24T21:19:00Z</cp:lastPrinted>
  <dcterms:created xsi:type="dcterms:W3CDTF">2026-08-03T12:42:00Z</dcterms:created>
  <dcterms:modified xsi:type="dcterms:W3CDTF">2026-08-03T12:42:00Z</dcterms:modified>
</cp:coreProperties>
</file>