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029C402C" w:rsidR="001F3F10" w:rsidRDefault="01E40541">
      <w:r>
        <w:t xml:space="preserve">Team 7: Kaylee, Jon, </w:t>
      </w:r>
      <w:proofErr w:type="spellStart"/>
      <w:r>
        <w:t>Aribo</w:t>
      </w:r>
      <w:proofErr w:type="spellEnd"/>
    </w:p>
    <w:p w14:paraId="3BE58C93" w14:textId="6752C374" w:rsidR="01E40541" w:rsidRDefault="01E40541" w:rsidP="01E40541">
      <w:r>
        <w:t>6/30/2022</w:t>
      </w:r>
    </w:p>
    <w:p w14:paraId="00D8DFAA" w14:textId="23F41E28" w:rsidR="01E40541" w:rsidRDefault="01E40541" w:rsidP="01E40541">
      <w:pPr>
        <w:jc w:val="center"/>
        <w:rPr>
          <w:b/>
          <w:bCs/>
          <w:u w:val="single"/>
        </w:rPr>
      </w:pPr>
      <w:r w:rsidRPr="01E40541">
        <w:rPr>
          <w:b/>
          <w:bCs/>
          <w:u w:val="single"/>
        </w:rPr>
        <w:t>Brief Review of Topics</w:t>
      </w:r>
    </w:p>
    <w:p w14:paraId="3A241487" w14:textId="65FBE04E" w:rsidR="01E40541" w:rsidRDefault="01E40541" w:rsidP="01E40541">
      <w:pPr>
        <w:rPr>
          <w:b/>
          <w:bCs/>
        </w:rPr>
      </w:pPr>
      <w:r w:rsidRPr="01E40541">
        <w:rPr>
          <w:b/>
          <w:bCs/>
        </w:rPr>
        <w:t>Presentation Summary</w:t>
      </w:r>
    </w:p>
    <w:p w14:paraId="374D96C7" w14:textId="6FD2A697" w:rsidR="01E40541" w:rsidRDefault="01E40541" w:rsidP="01E40541">
      <w:r>
        <w:t>In our presentation, we explored various options to help Free Joint Motion further develop their company. Starting with the Industry analysis, it was discovered that the Sports Medicine Industry is rapidly growing. All segments are expected to continue growing though 2026 and beyond. After exploring the industry, it was important to determine the CAGE analysis impacts. In the presentation, we focused on cultural distance and economic distances since these are the areas that would have the most impact.</w:t>
      </w:r>
    </w:p>
    <w:p w14:paraId="420028B6" w14:textId="712FB089" w:rsidR="01E40541" w:rsidRDefault="01E40541" w:rsidP="01E40541">
      <w:r>
        <w:t xml:space="preserve">The next topic we moved into was market entry options. Exploring all Free Joint Motion’s options, it was found that Universities and Colleges would be the most promising option based on their willingness to spend money. Further looking into this area, a handful of options were explored. Starting with universities currently doing studies related to ankle injuries, it was found that Loma Linda University is currently involved in a study. There were also various other potential partners like Athletic Training Room Designer companies or current student athletes. It was also important to look at the regulations that would be involved. There are FDA approvals, NCAA regulations, and also the Foot and Ankle Special Interest Group Guidelines. All these need to be taken into consideration when entering the market.  </w:t>
      </w:r>
    </w:p>
    <w:p w14:paraId="30FB3D4E" w14:textId="1656F5E9" w:rsidR="01E40541" w:rsidRDefault="01E40541" w:rsidP="01E40541">
      <w:r>
        <w:t>The last section of the presentation focuses on the financing and funding options. Whether it be a grant or partnering with a venture capitalist, both options would allow Free Joint Motion to further grow their business. Securing more funding would also allow Free Joint Motion to start exploring their manufacturing options. Having more products ready to go would allow the company to explore more options and get involved in more studies currently going on.</w:t>
      </w:r>
    </w:p>
    <w:p w14:paraId="6981FC15" w14:textId="162719D0" w:rsidR="01E40541" w:rsidRDefault="01E40541" w:rsidP="01E40541">
      <w:r>
        <w:t xml:space="preserve">Overall, taking all this information into consideration, we were able to come up with the key findings and final recommendations seen below. </w:t>
      </w:r>
    </w:p>
    <w:p w14:paraId="204BCCA1" w14:textId="66C38722" w:rsidR="01E40541" w:rsidRDefault="01E40541" w:rsidP="01E40541"/>
    <w:p w14:paraId="430DE1FC" w14:textId="11E8B3EA" w:rsidR="01E40541" w:rsidRDefault="01E40541" w:rsidP="01E40541">
      <w:pPr>
        <w:rPr>
          <w:b/>
          <w:bCs/>
        </w:rPr>
      </w:pPr>
      <w:r w:rsidRPr="01E40541">
        <w:rPr>
          <w:b/>
          <w:bCs/>
        </w:rPr>
        <w:t xml:space="preserve">Our Key Findings for Free Joint Motion </w:t>
      </w:r>
    </w:p>
    <w:p w14:paraId="14800082" w14:textId="4968C985" w:rsidR="01E40541" w:rsidRDefault="01E40541" w:rsidP="01E40541">
      <w:r>
        <w:t xml:space="preserve">Going through all our research and exploring various opportunities for Free Joint Motion, we believe the following points are the key takeaways. The sports medicine market is rapidly growing; the annual growth rate is at 8.2%.  D1 Universities have the most disposable income and have large budgets for training rooms and athletic facilities. Free Joint motion also needs to utilize social media marketplaces to market its products. Another key point we found was utilizing new NIL rules that allow student athletes to monetize from their name, image and likeness. This could be a big opportunity for Free Joint Motion. Thinking about regulations, there is an 11-step process in order to sell medical devices in the US, it is imperative that Free Joint Motion compiles with FDA regulations and registers its device with the FDA website.  Venture Capitalist and Grants are also great opportunities to raise cash for operational activities in the USA. Lastly, manufacturing partners in the US will be needed to avoid regulatory issues and reduce shipping costs. </w:t>
      </w:r>
    </w:p>
    <w:p w14:paraId="679CA7C0" w14:textId="63EF1D17" w:rsidR="01E40541" w:rsidRDefault="01E40541" w:rsidP="01E40541">
      <w:pPr>
        <w:rPr>
          <w:b/>
          <w:bCs/>
        </w:rPr>
      </w:pPr>
    </w:p>
    <w:p w14:paraId="15A5ABC3" w14:textId="419A045B" w:rsidR="01E40541" w:rsidRDefault="01E40541" w:rsidP="01E40541">
      <w:pPr>
        <w:rPr>
          <w:b/>
          <w:bCs/>
        </w:rPr>
      </w:pPr>
      <w:r w:rsidRPr="01E40541">
        <w:rPr>
          <w:b/>
          <w:bCs/>
        </w:rPr>
        <w:t xml:space="preserve">Final Recommendations for Free Joint Motion </w:t>
      </w:r>
    </w:p>
    <w:p w14:paraId="16C55E18" w14:textId="24D7BBF1" w:rsidR="01E40541" w:rsidRDefault="01E40541" w:rsidP="01E40541">
      <w:pPr>
        <w:rPr>
          <w:rFonts w:ascii="Calibri" w:eastAsia="Calibri" w:hAnsi="Calibri" w:cs="Calibri"/>
          <w:color w:val="000000" w:themeColor="text1"/>
          <w:sz w:val="43"/>
          <w:szCs w:val="43"/>
          <w:vertAlign w:val="superscript"/>
        </w:rPr>
      </w:pPr>
      <w:r>
        <w:t xml:space="preserve">To finalize our presentation, we suggest Free Joint Motion promote its products at universities. We think advertising the products at universities will help create a well-known brand image especially if student-athletes can promote the product. Having student-athletes and ambassadors of the brand promote the products will help boost sales around the country once established. Another recommendation for Free Joint Motion would be to create clinical studies to improve its research and design. Promoting the product at schools heavily invested in sports therapy can help Free Joint Motion create devices that have a high success rate of recovery. Lastly, we recommend that Free Joint motion looks at external funding, specifically venture capitalists heavily invested in sports therapy. This will help refine the brand and its products which will </w:t>
      </w:r>
      <w:bookmarkStart w:id="0" w:name="_Int_ENLID6rY"/>
      <w:r>
        <w:t>boost</w:t>
      </w:r>
      <w:bookmarkEnd w:id="0"/>
      <w:r>
        <w:t xml:space="preserve"> sales and follow the right procedures regarding how to sell medical devices in the United States. </w:t>
      </w:r>
    </w:p>
    <w:p w14:paraId="1D2FEEAF" w14:textId="25CD74DB" w:rsidR="01E40541" w:rsidRDefault="01E40541" w:rsidP="01E40541"/>
    <w:sectPr w:rsidR="01E40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ENLID6rY" int2:invalidationBookmarkName="" int2:hashCode="aWK20VGtUZV71k" int2:id="tWHHpLz0"/>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18960"/>
    <w:multiLevelType w:val="hybridMultilevel"/>
    <w:tmpl w:val="ACB4249A"/>
    <w:lvl w:ilvl="0" w:tplc="A14C7DF0">
      <w:start w:val="1"/>
      <w:numFmt w:val="bullet"/>
      <w:lvlText w:val="-"/>
      <w:lvlJc w:val="left"/>
      <w:pPr>
        <w:ind w:left="720" w:hanging="360"/>
      </w:pPr>
      <w:rPr>
        <w:rFonts w:ascii="Calibri" w:hAnsi="Calibri" w:hint="default"/>
      </w:rPr>
    </w:lvl>
    <w:lvl w:ilvl="1" w:tplc="C9EAAC06">
      <w:start w:val="1"/>
      <w:numFmt w:val="bullet"/>
      <w:lvlText w:val="o"/>
      <w:lvlJc w:val="left"/>
      <w:pPr>
        <w:ind w:left="1440" w:hanging="360"/>
      </w:pPr>
      <w:rPr>
        <w:rFonts w:ascii="Courier New" w:hAnsi="Courier New" w:hint="default"/>
      </w:rPr>
    </w:lvl>
    <w:lvl w:ilvl="2" w:tplc="1158DD7A">
      <w:start w:val="1"/>
      <w:numFmt w:val="bullet"/>
      <w:lvlText w:val=""/>
      <w:lvlJc w:val="left"/>
      <w:pPr>
        <w:ind w:left="2160" w:hanging="360"/>
      </w:pPr>
      <w:rPr>
        <w:rFonts w:ascii="Wingdings" w:hAnsi="Wingdings" w:hint="default"/>
      </w:rPr>
    </w:lvl>
    <w:lvl w:ilvl="3" w:tplc="20D63C00">
      <w:start w:val="1"/>
      <w:numFmt w:val="bullet"/>
      <w:lvlText w:val=""/>
      <w:lvlJc w:val="left"/>
      <w:pPr>
        <w:ind w:left="2880" w:hanging="360"/>
      </w:pPr>
      <w:rPr>
        <w:rFonts w:ascii="Symbol" w:hAnsi="Symbol" w:hint="default"/>
      </w:rPr>
    </w:lvl>
    <w:lvl w:ilvl="4" w:tplc="3814B1F6">
      <w:start w:val="1"/>
      <w:numFmt w:val="bullet"/>
      <w:lvlText w:val="o"/>
      <w:lvlJc w:val="left"/>
      <w:pPr>
        <w:ind w:left="3600" w:hanging="360"/>
      </w:pPr>
      <w:rPr>
        <w:rFonts w:ascii="Courier New" w:hAnsi="Courier New" w:hint="default"/>
      </w:rPr>
    </w:lvl>
    <w:lvl w:ilvl="5" w:tplc="AE2C7B34">
      <w:start w:val="1"/>
      <w:numFmt w:val="bullet"/>
      <w:lvlText w:val=""/>
      <w:lvlJc w:val="left"/>
      <w:pPr>
        <w:ind w:left="4320" w:hanging="360"/>
      </w:pPr>
      <w:rPr>
        <w:rFonts w:ascii="Wingdings" w:hAnsi="Wingdings" w:hint="default"/>
      </w:rPr>
    </w:lvl>
    <w:lvl w:ilvl="6" w:tplc="0138207E">
      <w:start w:val="1"/>
      <w:numFmt w:val="bullet"/>
      <w:lvlText w:val=""/>
      <w:lvlJc w:val="left"/>
      <w:pPr>
        <w:ind w:left="5040" w:hanging="360"/>
      </w:pPr>
      <w:rPr>
        <w:rFonts w:ascii="Symbol" w:hAnsi="Symbol" w:hint="default"/>
      </w:rPr>
    </w:lvl>
    <w:lvl w:ilvl="7" w:tplc="C2B2E23E">
      <w:start w:val="1"/>
      <w:numFmt w:val="bullet"/>
      <w:lvlText w:val="o"/>
      <w:lvlJc w:val="left"/>
      <w:pPr>
        <w:ind w:left="5760" w:hanging="360"/>
      </w:pPr>
      <w:rPr>
        <w:rFonts w:ascii="Courier New" w:hAnsi="Courier New" w:hint="default"/>
      </w:rPr>
    </w:lvl>
    <w:lvl w:ilvl="8" w:tplc="0FBE2E78">
      <w:start w:val="1"/>
      <w:numFmt w:val="bullet"/>
      <w:lvlText w:val=""/>
      <w:lvlJc w:val="left"/>
      <w:pPr>
        <w:ind w:left="6480" w:hanging="360"/>
      </w:pPr>
      <w:rPr>
        <w:rFonts w:ascii="Wingdings" w:hAnsi="Wingdings" w:hint="default"/>
      </w:rPr>
    </w:lvl>
  </w:abstractNum>
  <w:num w:numId="1" w16cid:durableId="24349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072546"/>
    <w:rsid w:val="001F3F10"/>
    <w:rsid w:val="00405346"/>
    <w:rsid w:val="008379A3"/>
    <w:rsid w:val="00C2092E"/>
    <w:rsid w:val="01E40541"/>
    <w:rsid w:val="037CEC36"/>
    <w:rsid w:val="03D92B6C"/>
    <w:rsid w:val="08370326"/>
    <w:rsid w:val="0925FFC1"/>
    <w:rsid w:val="0AEBE7D2"/>
    <w:rsid w:val="0D4A2786"/>
    <w:rsid w:val="0E20D3CF"/>
    <w:rsid w:val="12CCE207"/>
    <w:rsid w:val="13147344"/>
    <w:rsid w:val="14FC5DD1"/>
    <w:rsid w:val="155C755B"/>
    <w:rsid w:val="17B93003"/>
    <w:rsid w:val="1C024EA1"/>
    <w:rsid w:val="1C5A9BF0"/>
    <w:rsid w:val="1D678740"/>
    <w:rsid w:val="1E287187"/>
    <w:rsid w:val="1F923CB2"/>
    <w:rsid w:val="1FDAB580"/>
    <w:rsid w:val="20D5BFC4"/>
    <w:rsid w:val="21570490"/>
    <w:rsid w:val="22719025"/>
    <w:rsid w:val="256A46F8"/>
    <w:rsid w:val="261A5B0F"/>
    <w:rsid w:val="29686F69"/>
    <w:rsid w:val="2A3DB81B"/>
    <w:rsid w:val="2AEDCC32"/>
    <w:rsid w:val="2FC13D55"/>
    <w:rsid w:val="309CD505"/>
    <w:rsid w:val="30A11B9D"/>
    <w:rsid w:val="32F8DE17"/>
    <w:rsid w:val="330B5276"/>
    <w:rsid w:val="36FA2A1C"/>
    <w:rsid w:val="38AF22DA"/>
    <w:rsid w:val="397A93FA"/>
    <w:rsid w:val="3BCD9B3F"/>
    <w:rsid w:val="3D072546"/>
    <w:rsid w:val="3E4E051D"/>
    <w:rsid w:val="3E8BD8CF"/>
    <w:rsid w:val="3FE9D57E"/>
    <w:rsid w:val="40C86F4D"/>
    <w:rsid w:val="4185A5DF"/>
    <w:rsid w:val="41C37991"/>
    <w:rsid w:val="425AFD4E"/>
    <w:rsid w:val="435F49F2"/>
    <w:rsid w:val="441C7523"/>
    <w:rsid w:val="45747D85"/>
    <w:rsid w:val="45856CD8"/>
    <w:rsid w:val="472E6E71"/>
    <w:rsid w:val="4CC10373"/>
    <w:rsid w:val="4CD0460C"/>
    <w:rsid w:val="4CD781FC"/>
    <w:rsid w:val="4DC720A7"/>
    <w:rsid w:val="5007E6CE"/>
    <w:rsid w:val="5191CAC2"/>
    <w:rsid w:val="526BDD66"/>
    <w:rsid w:val="54E78C0F"/>
    <w:rsid w:val="55A37E28"/>
    <w:rsid w:val="581F2CD1"/>
    <w:rsid w:val="5C12BFAC"/>
    <w:rsid w:val="601CF45B"/>
    <w:rsid w:val="62820130"/>
    <w:rsid w:val="643045F0"/>
    <w:rsid w:val="6454737B"/>
    <w:rsid w:val="64E4877C"/>
    <w:rsid w:val="64F0657E"/>
    <w:rsid w:val="64FDAFD9"/>
    <w:rsid w:val="65E53EAE"/>
    <w:rsid w:val="681C283E"/>
    <w:rsid w:val="681F1D96"/>
    <w:rsid w:val="6C5BBC22"/>
    <w:rsid w:val="6CEF9961"/>
    <w:rsid w:val="6D63A02E"/>
    <w:rsid w:val="6F8B0AB7"/>
    <w:rsid w:val="72AA9959"/>
    <w:rsid w:val="73893328"/>
    <w:rsid w:val="74FDA09E"/>
    <w:rsid w:val="75E123DE"/>
    <w:rsid w:val="769E692D"/>
    <w:rsid w:val="784630B3"/>
    <w:rsid w:val="7D08B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2546"/>
  <w15:chartTrackingRefBased/>
  <w15:docId w15:val="{CE2C890B-A447-4DC2-94E4-700FC8D7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Richter</dc:creator>
  <cp:keywords/>
  <dc:description/>
  <cp:lastModifiedBy>Len Guida</cp:lastModifiedBy>
  <cp:revision>2</cp:revision>
  <dcterms:created xsi:type="dcterms:W3CDTF">2022-07-03T15:38:00Z</dcterms:created>
  <dcterms:modified xsi:type="dcterms:W3CDTF">2022-07-03T15:38:00Z</dcterms:modified>
</cp:coreProperties>
</file>