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CCDB" w14:textId="6CB95FC4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rFonts w:ascii="Segoe UI Emoji" w:hAnsi="Segoe UI Emoji" w:cs="Segoe UI Emoji"/>
          <w:b/>
          <w:bCs/>
          <w:lang w:val="en-NL"/>
        </w:rPr>
        <w:t>📄</w:t>
      </w:r>
      <w:r w:rsidRPr="007B448A">
        <w:rPr>
          <w:b/>
          <w:bCs/>
          <w:lang w:val="en-NL"/>
        </w:rPr>
        <w:t xml:space="preserve"> Writing Curriculum Redesign</w:t>
      </w:r>
      <w:r>
        <w:rPr>
          <w:b/>
          <w:bCs/>
          <w:lang w:val="en-NL"/>
        </w:rPr>
        <w:t>: Writing 1, Writing 2, Writing 3</w:t>
      </w:r>
    </w:p>
    <w:p w14:paraId="29D2F9E7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1. The Foundation: Knowledge Base (Kennisbasis)</w:t>
      </w:r>
    </w:p>
    <w:p w14:paraId="1DC9E305" w14:textId="77777777" w:rsidR="007B448A" w:rsidRPr="007B448A" w:rsidRDefault="007B448A" w:rsidP="007B448A">
      <w:pPr>
        <w:rPr>
          <w:lang w:val="en-NL"/>
        </w:rPr>
      </w:pPr>
      <w:r w:rsidRPr="007B448A">
        <w:rPr>
          <w:i/>
          <w:iCs/>
          <w:lang w:val="en-NL"/>
        </w:rPr>
        <w:t>Translated and adapted from the national "Kennisbasis" for English Teachers.</w:t>
      </w:r>
    </w:p>
    <w:p w14:paraId="6516F0F5" w14:textId="77777777" w:rsidR="007B448A" w:rsidRPr="007B448A" w:rsidRDefault="007B448A" w:rsidP="007B448A">
      <w:pPr>
        <w:rPr>
          <w:lang w:val="en-NL"/>
        </w:rPr>
      </w:pPr>
      <w:r w:rsidRPr="007B448A">
        <w:rPr>
          <w:lang w:val="en-NL"/>
        </w:rPr>
        <w:t xml:space="preserve">The curriculum is built on </w:t>
      </w:r>
      <w:r w:rsidRPr="007B448A">
        <w:rPr>
          <w:b/>
          <w:bCs/>
          <w:lang w:val="en-NL"/>
        </w:rPr>
        <w:t>Standard 2.2: Productive Skills</w:t>
      </w:r>
      <w:r w:rsidRPr="007B448A">
        <w:rPr>
          <w:lang w:val="en-NL"/>
        </w:rPr>
        <w:t xml:space="preserve">. The starting teacher produces diverse forms of language utterances in the target language at an average </w:t>
      </w:r>
      <w:r w:rsidRPr="007B448A">
        <w:rPr>
          <w:b/>
          <w:bCs/>
          <w:lang w:val="en-NL"/>
        </w:rPr>
        <w:t>C2 level</w:t>
      </w:r>
      <w:r w:rsidRPr="007B448A">
        <w:rPr>
          <w:lang w:val="en-NL"/>
        </w:rPr>
        <w:t xml:space="preserve"> of the CEFR.</w:t>
      </w:r>
    </w:p>
    <w:p w14:paraId="3C26E569" w14:textId="77777777" w:rsidR="007B448A" w:rsidRPr="007B448A" w:rsidRDefault="007B448A" w:rsidP="007B448A">
      <w:pPr>
        <w:rPr>
          <w:lang w:val="en-NL"/>
        </w:rPr>
      </w:pPr>
      <w:r w:rsidRPr="007B448A">
        <w:rPr>
          <w:b/>
          <w:bCs/>
          <w:lang w:val="en-NL"/>
        </w:rPr>
        <w:t>Core Components:</w:t>
      </w:r>
    </w:p>
    <w:p w14:paraId="3B3BB108" w14:textId="77777777" w:rsidR="007B448A" w:rsidRPr="007B448A" w:rsidRDefault="007B448A" w:rsidP="007B448A">
      <w:pPr>
        <w:numPr>
          <w:ilvl w:val="0"/>
          <w:numId w:val="1"/>
        </w:numPr>
        <w:rPr>
          <w:lang w:val="en-NL"/>
        </w:rPr>
      </w:pPr>
      <w:r w:rsidRPr="007B448A">
        <w:rPr>
          <w:b/>
          <w:bCs/>
          <w:lang w:val="en-NL"/>
        </w:rPr>
        <w:t>2.2.1 Clarity &amp; Context:</w:t>
      </w:r>
      <w:r w:rsidRPr="007B448A">
        <w:rPr>
          <w:lang w:val="en-NL"/>
        </w:rPr>
        <w:t xml:space="preserve"> Clear and coherent speaking and writing in the target language, appropriate to the communicative goal, target audience, and context.</w:t>
      </w:r>
    </w:p>
    <w:p w14:paraId="7C03491C" w14:textId="77777777" w:rsidR="007B448A" w:rsidRPr="007B448A" w:rsidRDefault="007B448A" w:rsidP="007B448A">
      <w:pPr>
        <w:numPr>
          <w:ilvl w:val="0"/>
          <w:numId w:val="1"/>
        </w:numPr>
        <w:rPr>
          <w:lang w:val="en-NL"/>
        </w:rPr>
      </w:pPr>
      <w:r w:rsidRPr="007B448A">
        <w:rPr>
          <w:b/>
          <w:bCs/>
          <w:lang w:val="en-NL"/>
        </w:rPr>
        <w:t>2.2.2 Strategies:</w:t>
      </w:r>
      <w:r w:rsidRPr="007B448A">
        <w:rPr>
          <w:lang w:val="en-NL"/>
        </w:rPr>
        <w:t xml:space="preserve"> The deployment of productive strategies to improve quality in both formal and informal contexts.</w:t>
      </w:r>
    </w:p>
    <w:p w14:paraId="2518A2C5" w14:textId="77777777" w:rsidR="007B448A" w:rsidRPr="007B448A" w:rsidRDefault="007B448A" w:rsidP="007B448A">
      <w:pPr>
        <w:numPr>
          <w:ilvl w:val="0"/>
          <w:numId w:val="1"/>
        </w:numPr>
        <w:rPr>
          <w:lang w:val="en-NL"/>
        </w:rPr>
      </w:pPr>
      <w:r w:rsidRPr="007B448A">
        <w:rPr>
          <w:b/>
          <w:bCs/>
          <w:lang w:val="en-NL"/>
        </w:rPr>
        <w:t>2.2.3 Grammatical Precision:</w:t>
      </w:r>
      <w:r w:rsidRPr="007B448A">
        <w:rPr>
          <w:lang w:val="en-NL"/>
        </w:rPr>
        <w:t xml:space="preserve"> Demonstrating consistent and accurate grammatical control, including complex language forms. Errors are virtually non-existent.</w:t>
      </w:r>
    </w:p>
    <w:p w14:paraId="3D29331D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2. Executive Summary: The Dual-Lane Strategy</w:t>
      </w:r>
    </w:p>
    <w:p w14:paraId="709AA750" w14:textId="77777777" w:rsidR="007B448A" w:rsidRPr="007B448A" w:rsidRDefault="007B448A" w:rsidP="007B448A">
      <w:pPr>
        <w:rPr>
          <w:lang w:val="en-NL"/>
        </w:rPr>
      </w:pPr>
      <w:r w:rsidRPr="007B448A">
        <w:rPr>
          <w:lang w:val="en-NL"/>
        </w:rPr>
        <w:t>To achieve the Kennisbasis goals in an AI-integrated world, we split assessment into two lanes:</w:t>
      </w:r>
    </w:p>
    <w:p w14:paraId="7811A8B6" w14:textId="07F59CC4" w:rsidR="007B448A" w:rsidRPr="007B448A" w:rsidRDefault="007B448A" w:rsidP="007B448A">
      <w:pPr>
        <w:numPr>
          <w:ilvl w:val="0"/>
          <w:numId w:val="2"/>
        </w:numPr>
        <w:rPr>
          <w:lang w:val="en-NL"/>
        </w:rPr>
      </w:pPr>
      <w:r w:rsidRPr="007B448A">
        <w:rPr>
          <w:b/>
          <w:bCs/>
          <w:lang w:val="en-NL"/>
        </w:rPr>
        <w:t>Format 1 (The Sit-Down):</w:t>
      </w:r>
      <w:r w:rsidRPr="007B448A">
        <w:rPr>
          <w:lang w:val="en-NL"/>
        </w:rPr>
        <w:t xml:space="preserve"> A timed, controlled environment</w:t>
      </w:r>
      <w:r>
        <w:rPr>
          <w:lang w:val="en-NL"/>
        </w:rPr>
        <w:t xml:space="preserve"> (lane 1)</w:t>
      </w:r>
      <w:r w:rsidR="007D6E19">
        <w:rPr>
          <w:lang w:val="en-NL"/>
        </w:rPr>
        <w:t>,</w:t>
      </w:r>
      <w:r w:rsidRPr="007B448A">
        <w:rPr>
          <w:lang w:val="en-NL"/>
        </w:rPr>
        <w:t xml:space="preserve"> testing "on-the-fly" structural competence, grammar, and source integration. </w:t>
      </w:r>
      <w:r w:rsidRPr="007B448A">
        <w:rPr>
          <w:b/>
          <w:bCs/>
          <w:lang w:val="en-NL"/>
        </w:rPr>
        <w:t>(Goal: Proof of ‘Raw’ Writing Level Competence)</w:t>
      </w:r>
      <w:r w:rsidRPr="007B448A">
        <w:rPr>
          <w:lang w:val="en-NL"/>
        </w:rPr>
        <w:t>.</w:t>
      </w:r>
    </w:p>
    <w:p w14:paraId="588249AC" w14:textId="5D5E264C" w:rsidR="007B448A" w:rsidRPr="007B448A" w:rsidRDefault="007B448A" w:rsidP="007B448A">
      <w:pPr>
        <w:numPr>
          <w:ilvl w:val="0"/>
          <w:numId w:val="2"/>
        </w:numPr>
        <w:rPr>
          <w:lang w:val="en-NL"/>
        </w:rPr>
      </w:pPr>
      <w:r w:rsidRPr="007B448A">
        <w:rPr>
          <w:b/>
          <w:bCs/>
          <w:lang w:val="en-NL"/>
        </w:rPr>
        <w:t>Format 2 (The Defense):</w:t>
      </w:r>
      <w:r w:rsidRPr="007B448A">
        <w:rPr>
          <w:lang w:val="en-NL"/>
        </w:rPr>
        <w:t xml:space="preserve"> A take-home composition </w:t>
      </w:r>
      <w:r>
        <w:rPr>
          <w:lang w:val="en-NL"/>
        </w:rPr>
        <w:t xml:space="preserve">(lane 2) </w:t>
      </w:r>
      <w:r w:rsidRPr="007B448A">
        <w:rPr>
          <w:lang w:val="en-NL"/>
        </w:rPr>
        <w:t>combined with a live defense/Q&amp;A</w:t>
      </w:r>
      <w:r>
        <w:rPr>
          <w:lang w:val="en-NL"/>
        </w:rPr>
        <w:t xml:space="preserve"> (lane 2)</w:t>
      </w:r>
      <w:r w:rsidRPr="007B448A">
        <w:rPr>
          <w:lang w:val="en-NL"/>
        </w:rPr>
        <w:t xml:space="preserve">, testing process, strategy, and meta-cognition. </w:t>
      </w:r>
      <w:r w:rsidRPr="007B448A">
        <w:rPr>
          <w:b/>
          <w:bCs/>
          <w:lang w:val="en-NL"/>
        </w:rPr>
        <w:t>(Goal: Proof of Text Creation Competence)</w:t>
      </w:r>
      <w:r w:rsidRPr="007B448A">
        <w:rPr>
          <w:lang w:val="en-NL"/>
        </w:rPr>
        <w:t>.</w:t>
      </w:r>
    </w:p>
    <w:p w14:paraId="1951398F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3. Course Breakdown &amp; Revised Goals</w:t>
      </w:r>
    </w:p>
    <w:p w14:paraId="5C19CFE8" w14:textId="5D2A298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rFonts w:ascii="Segoe UI Emoji" w:hAnsi="Segoe UI Emoji" w:cs="Segoe UI Emoji"/>
          <w:b/>
          <w:bCs/>
          <w:lang w:val="en-NL"/>
        </w:rPr>
        <w:t>🟢</w:t>
      </w:r>
      <w:r w:rsidRPr="007B448A">
        <w:rPr>
          <w:b/>
          <w:bCs/>
          <w:lang w:val="en-NL"/>
        </w:rPr>
        <w:t xml:space="preserve"> WRITING 1: The Structural Foundation (Target B</w:t>
      </w:r>
      <w:r w:rsidR="007D6E19">
        <w:rPr>
          <w:b/>
          <w:bCs/>
          <w:lang w:val="en-NL"/>
        </w:rPr>
        <w:t>1 – B2</w:t>
      </w:r>
      <w:r w:rsidRPr="007B448A">
        <w:rPr>
          <w:b/>
          <w:bCs/>
          <w:lang w:val="en-NL"/>
        </w:rPr>
        <w:t>)</w:t>
      </w:r>
    </w:p>
    <w:p w14:paraId="6549D085" w14:textId="77777777" w:rsidR="007B448A" w:rsidRPr="007B448A" w:rsidRDefault="007B448A" w:rsidP="007B448A">
      <w:pPr>
        <w:rPr>
          <w:lang w:val="en-NL"/>
        </w:rPr>
      </w:pPr>
      <w:r w:rsidRPr="007B448A">
        <w:rPr>
          <w:i/>
          <w:iCs/>
          <w:lang w:val="en-NL"/>
        </w:rPr>
        <w:t>Format 1 Only (Sit-Down)</w:t>
      </w:r>
    </w:p>
    <w:p w14:paraId="5BD164F7" w14:textId="77777777" w:rsidR="007B448A" w:rsidRPr="007B448A" w:rsidRDefault="007B448A" w:rsidP="007B448A">
      <w:pPr>
        <w:rPr>
          <w:lang w:val="en-NL"/>
        </w:rPr>
      </w:pPr>
      <w:r w:rsidRPr="007B448A">
        <w:rPr>
          <w:b/>
          <w:bCs/>
          <w:lang w:val="en-NL"/>
        </w:rPr>
        <w:t>Revised Course Goals:</w:t>
      </w:r>
    </w:p>
    <w:p w14:paraId="0B1B5218" w14:textId="77777777" w:rsidR="007B448A" w:rsidRPr="007B448A" w:rsidRDefault="007B448A" w:rsidP="007B448A">
      <w:pPr>
        <w:numPr>
          <w:ilvl w:val="0"/>
          <w:numId w:val="3"/>
        </w:numPr>
        <w:rPr>
          <w:lang w:val="en-NL"/>
        </w:rPr>
      </w:pPr>
      <w:r w:rsidRPr="007B448A">
        <w:rPr>
          <w:b/>
          <w:bCs/>
          <w:lang w:val="en-NL"/>
        </w:rPr>
        <w:t>Text Structure &amp; Genre (Standard 2.2.1):</w:t>
      </w:r>
      <w:r w:rsidRPr="007B448A">
        <w:rPr>
          <w:lang w:val="en-NL"/>
        </w:rPr>
        <w:t xml:space="preserve"> The student </w:t>
      </w:r>
      <w:r w:rsidRPr="007B448A">
        <w:rPr>
          <w:b/>
          <w:bCs/>
          <w:lang w:val="en-NL"/>
        </w:rPr>
        <w:t>constructs</w:t>
      </w:r>
      <w:r w:rsidRPr="007B448A">
        <w:rPr>
          <w:lang w:val="en-NL"/>
        </w:rPr>
        <w:t xml:space="preserve"> clear, logical </w:t>
      </w:r>
      <w:r w:rsidRPr="007B448A">
        <w:rPr>
          <w:b/>
          <w:bCs/>
          <w:lang w:val="en-NL"/>
        </w:rPr>
        <w:t>Structural Segments</w:t>
      </w:r>
      <w:r w:rsidRPr="007B448A">
        <w:rPr>
          <w:lang w:val="en-NL"/>
        </w:rPr>
        <w:t xml:space="preserve"> (introductions, body paragraphs) where the structure and cohesion explicitly support the main idea.</w:t>
      </w:r>
    </w:p>
    <w:p w14:paraId="32290796" w14:textId="77777777" w:rsidR="007B448A" w:rsidRPr="007B448A" w:rsidRDefault="007B448A" w:rsidP="007B448A">
      <w:pPr>
        <w:numPr>
          <w:ilvl w:val="0"/>
          <w:numId w:val="3"/>
        </w:numPr>
        <w:rPr>
          <w:lang w:val="en-NL"/>
        </w:rPr>
      </w:pPr>
      <w:r w:rsidRPr="007B448A">
        <w:rPr>
          <w:b/>
          <w:bCs/>
          <w:lang w:val="en-NL"/>
        </w:rPr>
        <w:t>Grammatical Precision &amp; Control (Standard 2.2.3):</w:t>
      </w:r>
      <w:r w:rsidRPr="007B448A">
        <w:rPr>
          <w:lang w:val="en-NL"/>
        </w:rPr>
        <w:t xml:space="preserve"> The student demonstrates control of written English at the </w:t>
      </w:r>
      <w:r w:rsidRPr="007B448A">
        <w:rPr>
          <w:b/>
          <w:bCs/>
          <w:lang w:val="en-NL"/>
        </w:rPr>
        <w:t>B1 -</w:t>
      </w:r>
      <w:r w:rsidRPr="007B448A">
        <w:rPr>
          <w:lang w:val="en-NL"/>
        </w:rPr>
        <w:t> </w:t>
      </w:r>
      <w:r w:rsidRPr="007B448A">
        <w:rPr>
          <w:b/>
          <w:bCs/>
          <w:lang w:val="en-NL"/>
        </w:rPr>
        <w:t>B2 level</w:t>
      </w:r>
      <w:r w:rsidRPr="007B448A">
        <w:rPr>
          <w:lang w:val="en-NL"/>
        </w:rPr>
        <w:t>, applying grammatical structures accurately and avoiding basic errors that impede communication.</w:t>
      </w:r>
    </w:p>
    <w:p w14:paraId="6B14C70D" w14:textId="77777777" w:rsidR="007B448A" w:rsidRPr="007B448A" w:rsidRDefault="007B448A" w:rsidP="007B448A">
      <w:pPr>
        <w:numPr>
          <w:ilvl w:val="0"/>
          <w:numId w:val="3"/>
        </w:numPr>
        <w:rPr>
          <w:lang w:val="en-NL"/>
        </w:rPr>
      </w:pPr>
      <w:r w:rsidRPr="007B448A">
        <w:rPr>
          <w:b/>
          <w:bCs/>
          <w:lang w:val="en-NL"/>
        </w:rPr>
        <w:lastRenderedPageBreak/>
        <w:t>Productive Strategies (Standard 2.2.2):</w:t>
      </w:r>
      <w:r w:rsidRPr="007B448A">
        <w:rPr>
          <w:lang w:val="en-NL"/>
        </w:rPr>
        <w:t xml:space="preserve"> The student applies </w:t>
      </w:r>
      <w:r w:rsidRPr="007B448A">
        <w:rPr>
          <w:b/>
          <w:bCs/>
          <w:lang w:val="en-NL"/>
        </w:rPr>
        <w:t>foundational strategies</w:t>
      </w:r>
      <w:r w:rsidRPr="007B448A">
        <w:rPr>
          <w:lang w:val="en-NL"/>
        </w:rPr>
        <w:t xml:space="preserve"> (outlining, paragraphing, use of connectors) to organize thoughts under time pressure.</w:t>
      </w:r>
    </w:p>
    <w:p w14:paraId="17253B75" w14:textId="350EC194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The Assignment: "</w:t>
      </w:r>
      <w:r w:rsidR="0030681A">
        <w:rPr>
          <w:b/>
          <w:bCs/>
          <w:lang w:val="en-NL"/>
        </w:rPr>
        <w:t>CPE prompt responses</w:t>
      </w:r>
      <w:r w:rsidRPr="007B448A">
        <w:rPr>
          <w:b/>
          <w:bCs/>
          <w:lang w:val="en-NL"/>
        </w:rPr>
        <w:t>" (Sit-Down)</w:t>
      </w:r>
      <w:r w:rsidR="0030681A">
        <w:rPr>
          <w:b/>
          <w:bCs/>
          <w:lang w:val="en-NL"/>
        </w:rPr>
        <w:t xml:space="preserve"> – Work in progress</w:t>
      </w:r>
    </w:p>
    <w:p w14:paraId="0A66A331" w14:textId="77777777" w:rsidR="007B448A" w:rsidRPr="007B448A" w:rsidRDefault="007B448A" w:rsidP="007B448A">
      <w:pPr>
        <w:numPr>
          <w:ilvl w:val="0"/>
          <w:numId w:val="4"/>
        </w:numPr>
        <w:rPr>
          <w:highlight w:val="yellow"/>
          <w:lang w:val="en-NL"/>
        </w:rPr>
      </w:pPr>
      <w:r w:rsidRPr="007B448A">
        <w:rPr>
          <w:b/>
          <w:bCs/>
          <w:highlight w:val="yellow"/>
          <w:lang w:val="en-NL"/>
        </w:rPr>
        <w:t>Input:</w:t>
      </w:r>
      <w:r w:rsidRPr="007B448A">
        <w:rPr>
          <w:highlight w:val="yellow"/>
          <w:lang w:val="en-NL"/>
        </w:rPr>
        <w:t xml:space="preserve"> A set of notes or a short article on a general topic (e.g., "Remote Learning in High Schools").</w:t>
      </w:r>
    </w:p>
    <w:p w14:paraId="1E8F3E4F" w14:textId="77777777" w:rsidR="007B448A" w:rsidRPr="007B448A" w:rsidRDefault="007B448A" w:rsidP="007B448A">
      <w:pPr>
        <w:numPr>
          <w:ilvl w:val="0"/>
          <w:numId w:val="4"/>
        </w:numPr>
        <w:rPr>
          <w:highlight w:val="yellow"/>
          <w:lang w:val="en-NL"/>
        </w:rPr>
      </w:pPr>
      <w:r w:rsidRPr="007B448A">
        <w:rPr>
          <w:b/>
          <w:bCs/>
          <w:highlight w:val="yellow"/>
          <w:lang w:val="en-NL"/>
        </w:rPr>
        <w:t>The Prompt:</w:t>
      </w:r>
      <w:r w:rsidRPr="007B448A">
        <w:rPr>
          <w:highlight w:val="yellow"/>
          <w:lang w:val="en-NL"/>
        </w:rPr>
        <w:t xml:space="preserve"> "You are writing an article for a teaching blog. Based on the input, write:</w:t>
      </w:r>
    </w:p>
    <w:p w14:paraId="78561651" w14:textId="77777777" w:rsidR="007B448A" w:rsidRPr="007B448A" w:rsidRDefault="007B448A" w:rsidP="007B448A">
      <w:pPr>
        <w:numPr>
          <w:ilvl w:val="1"/>
          <w:numId w:val="4"/>
        </w:numPr>
        <w:rPr>
          <w:highlight w:val="yellow"/>
          <w:lang w:val="en-NL"/>
        </w:rPr>
      </w:pPr>
      <w:r w:rsidRPr="007B448A">
        <w:rPr>
          <w:b/>
          <w:bCs/>
          <w:highlight w:val="yellow"/>
          <w:lang w:val="en-NL"/>
        </w:rPr>
        <w:t>The Opening Paragraph:</w:t>
      </w:r>
      <w:r w:rsidRPr="007B448A">
        <w:rPr>
          <w:highlight w:val="yellow"/>
          <w:lang w:val="en-NL"/>
        </w:rPr>
        <w:t xml:space="preserve"> Introduce the topic and clearly state the hook and thesis.</w:t>
      </w:r>
    </w:p>
    <w:p w14:paraId="19A3156B" w14:textId="77777777" w:rsidR="007B448A" w:rsidRPr="007B448A" w:rsidRDefault="007B448A" w:rsidP="007B448A">
      <w:pPr>
        <w:numPr>
          <w:ilvl w:val="1"/>
          <w:numId w:val="4"/>
        </w:numPr>
        <w:rPr>
          <w:highlight w:val="yellow"/>
          <w:lang w:val="en-NL"/>
        </w:rPr>
      </w:pPr>
      <w:r w:rsidRPr="007B448A">
        <w:rPr>
          <w:b/>
          <w:bCs/>
          <w:highlight w:val="yellow"/>
          <w:lang w:val="en-NL"/>
        </w:rPr>
        <w:t>Body Paragraph 2:</w:t>
      </w:r>
      <w:r w:rsidRPr="007B448A">
        <w:rPr>
          <w:highlight w:val="yellow"/>
          <w:lang w:val="en-NL"/>
        </w:rPr>
        <w:t xml:space="preserve"> Elaborate on the </w:t>
      </w:r>
      <w:r w:rsidRPr="007B448A">
        <w:rPr>
          <w:i/>
          <w:iCs/>
          <w:highlight w:val="yellow"/>
          <w:lang w:val="en-NL"/>
        </w:rPr>
        <w:t>second</w:t>
      </w:r>
      <w:r w:rsidRPr="007B448A">
        <w:rPr>
          <w:highlight w:val="yellow"/>
          <w:lang w:val="en-NL"/>
        </w:rPr>
        <w:t xml:space="preserve"> point provided in the notes. Focus on starting with a clear topic sentence and using linking words to expand."</w:t>
      </w:r>
    </w:p>
    <w:p w14:paraId="2079643E" w14:textId="0367C94B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rFonts w:ascii="Segoe UI Emoji" w:hAnsi="Segoe UI Emoji" w:cs="Segoe UI Emoji"/>
          <w:b/>
          <w:bCs/>
          <w:lang w:val="en-NL"/>
        </w:rPr>
        <w:t>🔵</w:t>
      </w:r>
      <w:r w:rsidRPr="007B448A">
        <w:rPr>
          <w:b/>
          <w:bCs/>
          <w:lang w:val="en-NL"/>
        </w:rPr>
        <w:t xml:space="preserve"> WRITING 2: The Stylistic Process (Target </w:t>
      </w:r>
      <w:r w:rsidR="007D6E19">
        <w:rPr>
          <w:b/>
          <w:bCs/>
          <w:lang w:val="en-NL"/>
        </w:rPr>
        <w:t xml:space="preserve">B2 - </w:t>
      </w:r>
      <w:r w:rsidRPr="007B448A">
        <w:rPr>
          <w:b/>
          <w:bCs/>
          <w:lang w:val="en-NL"/>
        </w:rPr>
        <w:t>C1)</w:t>
      </w:r>
    </w:p>
    <w:p w14:paraId="6C07651B" w14:textId="77777777" w:rsidR="007B448A" w:rsidRPr="007B448A" w:rsidRDefault="007B448A" w:rsidP="007B448A">
      <w:pPr>
        <w:rPr>
          <w:lang w:val="en-NL"/>
        </w:rPr>
      </w:pPr>
      <w:r w:rsidRPr="007B448A">
        <w:rPr>
          <w:i/>
          <w:iCs/>
          <w:lang w:val="en-NL"/>
        </w:rPr>
        <w:t>Format 2 Only (Defense)</w:t>
      </w:r>
    </w:p>
    <w:p w14:paraId="72BE9AB1" w14:textId="77777777" w:rsidR="007B448A" w:rsidRPr="007B448A" w:rsidRDefault="007B448A" w:rsidP="007B448A">
      <w:pPr>
        <w:rPr>
          <w:lang w:val="en-NL"/>
        </w:rPr>
      </w:pPr>
      <w:r w:rsidRPr="007B448A">
        <w:rPr>
          <w:b/>
          <w:bCs/>
          <w:lang w:val="en-NL"/>
        </w:rPr>
        <w:t>Revised Course Goals:</w:t>
      </w:r>
    </w:p>
    <w:p w14:paraId="15416912" w14:textId="77777777" w:rsidR="007B448A" w:rsidRPr="007B448A" w:rsidRDefault="007B448A" w:rsidP="007B448A">
      <w:pPr>
        <w:numPr>
          <w:ilvl w:val="0"/>
          <w:numId w:val="5"/>
        </w:numPr>
        <w:rPr>
          <w:lang w:val="en-NL"/>
        </w:rPr>
      </w:pPr>
      <w:r w:rsidRPr="007B448A">
        <w:rPr>
          <w:b/>
          <w:bCs/>
          <w:lang w:val="en-NL"/>
        </w:rPr>
        <w:t>Text Structure &amp; Genre (Standard 2.2.1):</w:t>
      </w:r>
      <w:r w:rsidRPr="007B448A">
        <w:rPr>
          <w:lang w:val="en-NL"/>
        </w:rPr>
        <w:t xml:space="preserve"> The student </w:t>
      </w:r>
      <w:r w:rsidRPr="007B448A">
        <w:rPr>
          <w:b/>
          <w:bCs/>
          <w:lang w:val="en-NL"/>
        </w:rPr>
        <w:t>produces</w:t>
      </w:r>
      <w:r w:rsidRPr="007B448A">
        <w:rPr>
          <w:lang w:val="en-NL"/>
        </w:rPr>
        <w:t xml:space="preserve"> a </w:t>
      </w:r>
      <w:r w:rsidRPr="007B448A">
        <w:rPr>
          <w:b/>
          <w:bCs/>
          <w:lang w:val="en-NL"/>
        </w:rPr>
        <w:t>Stylistic Imitation</w:t>
      </w:r>
      <w:r w:rsidRPr="007B448A">
        <w:rPr>
          <w:lang w:val="en-NL"/>
        </w:rPr>
        <w:t xml:space="preserve"> text, where tone, vocabulary, and pacing are consciously adapted to mimic a specific author or genre convention.</w:t>
      </w:r>
    </w:p>
    <w:p w14:paraId="09689941" w14:textId="77777777" w:rsidR="007B448A" w:rsidRPr="007B448A" w:rsidRDefault="007B448A" w:rsidP="007B448A">
      <w:pPr>
        <w:numPr>
          <w:ilvl w:val="0"/>
          <w:numId w:val="5"/>
        </w:numPr>
        <w:rPr>
          <w:lang w:val="en-NL"/>
        </w:rPr>
      </w:pPr>
      <w:r w:rsidRPr="007B448A">
        <w:rPr>
          <w:b/>
          <w:bCs/>
          <w:lang w:val="en-NL"/>
        </w:rPr>
        <w:t>Grammatical Precision &amp; Control (Standard 2.2.3):</w:t>
      </w:r>
      <w:r w:rsidRPr="007B448A">
        <w:rPr>
          <w:lang w:val="en-NL"/>
        </w:rPr>
        <w:t xml:space="preserve"> The student presents a text at the </w:t>
      </w:r>
      <w:r w:rsidRPr="007B448A">
        <w:rPr>
          <w:b/>
          <w:bCs/>
          <w:lang w:val="en-NL"/>
        </w:rPr>
        <w:t>B2 -</w:t>
      </w:r>
      <w:r w:rsidRPr="007B448A">
        <w:rPr>
          <w:lang w:val="en-NL"/>
        </w:rPr>
        <w:t> </w:t>
      </w:r>
      <w:r w:rsidRPr="007B448A">
        <w:rPr>
          <w:b/>
          <w:bCs/>
          <w:lang w:val="en-NL"/>
        </w:rPr>
        <w:t>C1 level</w:t>
      </w:r>
      <w:r w:rsidRPr="007B448A">
        <w:rPr>
          <w:lang w:val="en-NL"/>
        </w:rPr>
        <w:t xml:space="preserve"> and can identify, explain, and justify the application of complex C1 grammatical structures within their own work.</w:t>
      </w:r>
    </w:p>
    <w:p w14:paraId="0CCC118E" w14:textId="77777777" w:rsidR="007B448A" w:rsidRPr="007B448A" w:rsidRDefault="007B448A" w:rsidP="007B448A">
      <w:pPr>
        <w:numPr>
          <w:ilvl w:val="0"/>
          <w:numId w:val="5"/>
        </w:numPr>
        <w:rPr>
          <w:lang w:val="en-NL"/>
        </w:rPr>
      </w:pPr>
      <w:r w:rsidRPr="007B448A">
        <w:rPr>
          <w:b/>
          <w:bCs/>
          <w:lang w:val="en-NL"/>
        </w:rPr>
        <w:t>Productive Strategies (Standard 2.2.2):</w:t>
      </w:r>
      <w:r w:rsidRPr="007B448A">
        <w:rPr>
          <w:lang w:val="en-NL"/>
        </w:rPr>
        <w:t xml:space="preserve"> The student articulates their </w:t>
      </w:r>
      <w:r w:rsidRPr="007B448A">
        <w:rPr>
          <w:b/>
          <w:bCs/>
          <w:lang w:val="en-NL"/>
        </w:rPr>
        <w:t>creation process</w:t>
      </w:r>
      <w:r w:rsidRPr="007B448A">
        <w:rPr>
          <w:lang w:val="en-NL"/>
        </w:rPr>
        <w:t xml:space="preserve">, </w:t>
      </w:r>
      <w:r w:rsidRPr="007B448A">
        <w:rPr>
          <w:b/>
          <w:bCs/>
          <w:lang w:val="en-NL"/>
        </w:rPr>
        <w:t>justifying</w:t>
      </w:r>
      <w:r w:rsidRPr="007B448A">
        <w:rPr>
          <w:lang w:val="en-NL"/>
        </w:rPr>
        <w:t xml:space="preserve"> specific decision points regarding audience, tone, and writing process and decisions.</w:t>
      </w:r>
    </w:p>
    <w:p w14:paraId="0BCA3E3E" w14:textId="6549CC96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 xml:space="preserve">The Assignment: "The Stylistic </w:t>
      </w:r>
      <w:r w:rsidR="0030681A">
        <w:rPr>
          <w:b/>
          <w:bCs/>
          <w:lang w:val="en-NL"/>
        </w:rPr>
        <w:t>Imitation</w:t>
      </w:r>
      <w:r w:rsidRPr="007B448A">
        <w:rPr>
          <w:b/>
          <w:bCs/>
          <w:lang w:val="en-NL"/>
        </w:rPr>
        <w:t>" (Defense)</w:t>
      </w:r>
    </w:p>
    <w:p w14:paraId="68C29934" w14:textId="77777777" w:rsidR="007B448A" w:rsidRPr="007B448A" w:rsidRDefault="007B448A" w:rsidP="007B448A">
      <w:pPr>
        <w:numPr>
          <w:ilvl w:val="0"/>
          <w:numId w:val="6"/>
        </w:numPr>
        <w:rPr>
          <w:lang w:val="en-NL"/>
        </w:rPr>
      </w:pPr>
      <w:r w:rsidRPr="007B448A">
        <w:rPr>
          <w:b/>
          <w:bCs/>
          <w:lang w:val="en-NL"/>
        </w:rPr>
        <w:t>The Task (Imitation):</w:t>
      </w:r>
      <w:r w:rsidRPr="007B448A">
        <w:rPr>
          <w:lang w:val="en-NL"/>
        </w:rPr>
        <w:t xml:space="preserve"> Students select a chapter from a literary work. They must write a </w:t>
      </w:r>
      <w:r w:rsidRPr="007B448A">
        <w:rPr>
          <w:b/>
          <w:bCs/>
          <w:lang w:val="en-NL"/>
        </w:rPr>
        <w:t>continuation</w:t>
      </w:r>
      <w:r w:rsidRPr="007B448A">
        <w:rPr>
          <w:lang w:val="en-NL"/>
        </w:rPr>
        <w:t xml:space="preserve"> or </w:t>
      </w:r>
      <w:r w:rsidRPr="007B448A">
        <w:rPr>
          <w:b/>
          <w:bCs/>
          <w:lang w:val="en-NL"/>
        </w:rPr>
        <w:t>missing scene</w:t>
      </w:r>
      <w:r w:rsidRPr="007B448A">
        <w:rPr>
          <w:lang w:val="en-NL"/>
        </w:rPr>
        <w:t xml:space="preserve"> (1000-1500 words) that seamlessly mimics the original author's voice, pacing, and vocabulary.</w:t>
      </w:r>
    </w:p>
    <w:p w14:paraId="0C7C4113" w14:textId="77777777" w:rsidR="007B448A" w:rsidRPr="007B448A" w:rsidRDefault="007B448A" w:rsidP="007B448A">
      <w:pPr>
        <w:numPr>
          <w:ilvl w:val="0"/>
          <w:numId w:val="6"/>
        </w:numPr>
        <w:rPr>
          <w:lang w:val="en-NL"/>
        </w:rPr>
      </w:pPr>
      <w:r w:rsidRPr="007B448A">
        <w:rPr>
          <w:b/>
          <w:bCs/>
          <w:lang w:val="en-NL"/>
        </w:rPr>
        <w:t>The "Grammar Spotlight" (Annotation):</w:t>
      </w:r>
      <w:r w:rsidRPr="007B448A">
        <w:rPr>
          <w:lang w:val="en-NL"/>
        </w:rPr>
        <w:t xml:space="preserve"> The submitted text must include </w:t>
      </w:r>
      <w:r w:rsidRPr="007B448A">
        <w:rPr>
          <w:b/>
          <w:bCs/>
          <w:lang w:val="en-NL"/>
        </w:rPr>
        <w:t>3-5 footnotes</w:t>
      </w:r>
      <w:r w:rsidRPr="007B448A">
        <w:rPr>
          <w:lang w:val="en-NL"/>
        </w:rPr>
        <w:t>.</w:t>
      </w:r>
    </w:p>
    <w:p w14:paraId="15D93FEF" w14:textId="77777777" w:rsidR="007B448A" w:rsidRPr="007B448A" w:rsidRDefault="007B448A" w:rsidP="007B448A">
      <w:pPr>
        <w:numPr>
          <w:ilvl w:val="1"/>
          <w:numId w:val="6"/>
        </w:numPr>
        <w:rPr>
          <w:lang w:val="en-NL"/>
        </w:rPr>
      </w:pPr>
      <w:r w:rsidRPr="007B448A">
        <w:rPr>
          <w:b/>
          <w:bCs/>
          <w:lang w:val="en-NL"/>
        </w:rPr>
        <w:t>Requirement:</w:t>
      </w:r>
      <w:r w:rsidRPr="007B448A">
        <w:rPr>
          <w:lang w:val="en-NL"/>
        </w:rPr>
        <w:t xml:space="preserve"> In each footnote, the student must identify a specific </w:t>
      </w:r>
      <w:r w:rsidRPr="007B448A">
        <w:rPr>
          <w:b/>
          <w:bCs/>
          <w:lang w:val="en-NL"/>
        </w:rPr>
        <w:t>C1-level grammatical structure</w:t>
      </w:r>
      <w:r w:rsidRPr="007B448A">
        <w:rPr>
          <w:lang w:val="en-NL"/>
        </w:rPr>
        <w:t xml:space="preserve"> (e.g., Participle Clause, Mixed Conditional) they used intentionally.</w:t>
      </w:r>
    </w:p>
    <w:p w14:paraId="4A7678FC" w14:textId="77777777" w:rsidR="007B448A" w:rsidRPr="007B448A" w:rsidRDefault="007B448A" w:rsidP="007B448A">
      <w:pPr>
        <w:numPr>
          <w:ilvl w:val="1"/>
          <w:numId w:val="6"/>
        </w:numPr>
        <w:rPr>
          <w:lang w:val="en-NL"/>
        </w:rPr>
      </w:pPr>
      <w:r w:rsidRPr="007B448A">
        <w:rPr>
          <w:b/>
          <w:bCs/>
          <w:lang w:val="en-NL"/>
        </w:rPr>
        <w:lastRenderedPageBreak/>
        <w:t>Justification:</w:t>
      </w:r>
      <w:r w:rsidRPr="007B448A">
        <w:rPr>
          <w:lang w:val="en-NL"/>
        </w:rPr>
        <w:t xml:space="preserve"> The footnote must explain </w:t>
      </w:r>
      <w:r w:rsidRPr="007B448A">
        <w:rPr>
          <w:i/>
          <w:iCs/>
          <w:lang w:val="en-NL"/>
        </w:rPr>
        <w:t>how that structure was applied correctly</w:t>
      </w:r>
      <w:r w:rsidRPr="007B448A">
        <w:rPr>
          <w:lang w:val="en-NL"/>
        </w:rPr>
        <w:t>.</w:t>
      </w:r>
    </w:p>
    <w:p w14:paraId="3E0C2820" w14:textId="77777777" w:rsidR="007B448A" w:rsidRPr="007B448A" w:rsidRDefault="007B448A" w:rsidP="007B448A">
      <w:pPr>
        <w:numPr>
          <w:ilvl w:val="0"/>
          <w:numId w:val="6"/>
        </w:numPr>
        <w:rPr>
          <w:lang w:val="en-NL"/>
        </w:rPr>
      </w:pPr>
      <w:r w:rsidRPr="007B448A">
        <w:rPr>
          <w:b/>
          <w:bCs/>
          <w:lang w:val="en-NL"/>
        </w:rPr>
        <w:t>The Defense Protocol (15 min Q&amp;A):</w:t>
      </w:r>
    </w:p>
    <w:p w14:paraId="736C1F86" w14:textId="77777777" w:rsidR="007B448A" w:rsidRPr="007B448A" w:rsidRDefault="007B448A" w:rsidP="007B448A">
      <w:pPr>
        <w:numPr>
          <w:ilvl w:val="0"/>
          <w:numId w:val="7"/>
        </w:numPr>
        <w:rPr>
          <w:lang w:val="en-NL"/>
        </w:rPr>
      </w:pPr>
      <w:r w:rsidRPr="007B448A">
        <w:rPr>
          <w:b/>
          <w:bCs/>
          <w:lang w:val="en-NL"/>
        </w:rPr>
        <w:t>Ownership &amp; Diction Check:</w:t>
      </w:r>
      <w:r w:rsidRPr="007B448A">
        <w:rPr>
          <w:lang w:val="en-NL"/>
        </w:rPr>
        <w:t xml:space="preserve"> </w:t>
      </w:r>
      <w:r w:rsidRPr="007B448A">
        <w:rPr>
          <w:i/>
          <w:iCs/>
          <w:lang w:val="en-NL"/>
        </w:rPr>
        <w:t>"Why did you choose the word 'harrowing' here? How does that fit the author's voice?"</w:t>
      </w:r>
    </w:p>
    <w:p w14:paraId="160257F6" w14:textId="77777777" w:rsidR="007B448A" w:rsidRPr="007B448A" w:rsidRDefault="007B448A" w:rsidP="007B448A">
      <w:pPr>
        <w:numPr>
          <w:ilvl w:val="0"/>
          <w:numId w:val="7"/>
        </w:numPr>
        <w:rPr>
          <w:lang w:val="en-NL"/>
        </w:rPr>
      </w:pPr>
      <w:r w:rsidRPr="007B448A">
        <w:rPr>
          <w:b/>
          <w:bCs/>
          <w:lang w:val="en-NL"/>
        </w:rPr>
        <w:t>Grammar Competence Check:</w:t>
      </w:r>
      <w:r w:rsidRPr="007B448A">
        <w:rPr>
          <w:lang w:val="en-NL"/>
        </w:rPr>
        <w:t xml:space="preserve"> </w:t>
      </w:r>
      <w:r w:rsidRPr="007B448A">
        <w:rPr>
          <w:i/>
          <w:iCs/>
          <w:lang w:val="en-NL"/>
        </w:rPr>
        <w:t>"Explain the grammatical rule for this inversion you footnoted. How does it alter the sentence's focus?"</w:t>
      </w:r>
    </w:p>
    <w:p w14:paraId="72F52AA4" w14:textId="77777777" w:rsidR="007B448A" w:rsidRPr="007B448A" w:rsidRDefault="007B448A" w:rsidP="007B448A">
      <w:pPr>
        <w:numPr>
          <w:ilvl w:val="0"/>
          <w:numId w:val="7"/>
        </w:numPr>
        <w:rPr>
          <w:lang w:val="en-NL"/>
        </w:rPr>
      </w:pPr>
      <w:r w:rsidRPr="007B448A">
        <w:rPr>
          <w:b/>
          <w:bCs/>
          <w:lang w:val="en-NL"/>
        </w:rPr>
        <w:t>Process &amp; Strategy:</w:t>
      </w:r>
      <w:r w:rsidRPr="007B448A">
        <w:rPr>
          <w:lang w:val="en-NL"/>
        </w:rPr>
        <w:t xml:space="preserve"> </w:t>
      </w:r>
      <w:r w:rsidRPr="007B448A">
        <w:rPr>
          <w:i/>
          <w:iCs/>
          <w:lang w:val="en-NL"/>
        </w:rPr>
        <w:t>"Walk us through your drafting process. How did you analyze the original text to arrive at these specific stylistic decisions?"</w:t>
      </w:r>
    </w:p>
    <w:p w14:paraId="4271D136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rFonts w:ascii="Segoe UI Emoji" w:hAnsi="Segoe UI Emoji" w:cs="Segoe UI Emoji"/>
          <w:b/>
          <w:bCs/>
          <w:lang w:val="en-NL"/>
        </w:rPr>
        <w:t>🟣</w:t>
      </w:r>
      <w:r w:rsidRPr="007B448A">
        <w:rPr>
          <w:b/>
          <w:bCs/>
          <w:lang w:val="en-NL"/>
        </w:rPr>
        <w:t xml:space="preserve"> WRITING 3: The Proficiency Mastery (Target C2)</w:t>
      </w:r>
    </w:p>
    <w:p w14:paraId="2373D35E" w14:textId="77777777" w:rsidR="007B448A" w:rsidRPr="007B448A" w:rsidRDefault="007B448A" w:rsidP="007B448A">
      <w:pPr>
        <w:rPr>
          <w:lang w:val="en-NL"/>
        </w:rPr>
      </w:pPr>
      <w:r w:rsidRPr="007B448A">
        <w:rPr>
          <w:i/>
          <w:iCs/>
          <w:lang w:val="en-NL"/>
        </w:rPr>
        <w:t>Format 1 (Sit-Down) + Format 2 (Defense)</w:t>
      </w:r>
    </w:p>
    <w:p w14:paraId="2D809351" w14:textId="77777777" w:rsidR="007B448A" w:rsidRPr="007B448A" w:rsidRDefault="007B448A" w:rsidP="007B448A">
      <w:pPr>
        <w:rPr>
          <w:lang w:val="en-NL"/>
        </w:rPr>
      </w:pPr>
      <w:r w:rsidRPr="007B448A">
        <w:rPr>
          <w:b/>
          <w:bCs/>
          <w:lang w:val="en-NL"/>
        </w:rPr>
        <w:t>Revised Course Goals:</w:t>
      </w:r>
    </w:p>
    <w:p w14:paraId="38A05FEB" w14:textId="77777777" w:rsidR="007B448A" w:rsidRPr="007B448A" w:rsidRDefault="007B448A" w:rsidP="007B448A">
      <w:pPr>
        <w:numPr>
          <w:ilvl w:val="0"/>
          <w:numId w:val="8"/>
        </w:numPr>
        <w:rPr>
          <w:lang w:val="en-NL"/>
        </w:rPr>
      </w:pPr>
      <w:r w:rsidRPr="007B448A">
        <w:rPr>
          <w:b/>
          <w:bCs/>
          <w:lang w:val="en-NL"/>
        </w:rPr>
        <w:t>Text Structure &amp; Genre (Standard 2.2.1):</w:t>
      </w:r>
      <w:r w:rsidRPr="007B448A">
        <w:rPr>
          <w:lang w:val="en-NL"/>
        </w:rPr>
        <w:t xml:space="preserve"> The student </w:t>
      </w:r>
      <w:r w:rsidRPr="007B448A">
        <w:rPr>
          <w:b/>
          <w:bCs/>
          <w:lang w:val="en-NL"/>
        </w:rPr>
        <w:t>produces and writes</w:t>
      </w:r>
      <w:r w:rsidRPr="007B448A">
        <w:rPr>
          <w:lang w:val="en-NL"/>
        </w:rPr>
        <w:t> complex, nuanced texts (Policy Proposals &amp; Creative Non-fiction) where rhetorical nuance, register, and structure are calibrated to the specific professional context and audience.</w:t>
      </w:r>
    </w:p>
    <w:p w14:paraId="7B8C9DDF" w14:textId="77777777" w:rsidR="007B448A" w:rsidRPr="007B448A" w:rsidRDefault="007B448A" w:rsidP="007B448A">
      <w:pPr>
        <w:numPr>
          <w:ilvl w:val="0"/>
          <w:numId w:val="8"/>
        </w:numPr>
        <w:rPr>
          <w:lang w:val="en-NL"/>
        </w:rPr>
      </w:pPr>
      <w:r w:rsidRPr="007B448A">
        <w:rPr>
          <w:b/>
          <w:bCs/>
          <w:lang w:val="en-NL"/>
        </w:rPr>
        <w:t>Grammatical Precision &amp; Control (Standard 2.2.3):</w:t>
      </w:r>
      <w:r w:rsidRPr="007B448A">
        <w:rPr>
          <w:lang w:val="en-NL"/>
        </w:rPr>
        <w:t xml:space="preserve"> The student demonstrates written English at the </w:t>
      </w:r>
      <w:r w:rsidRPr="007B448A">
        <w:rPr>
          <w:b/>
          <w:bCs/>
          <w:lang w:val="en-NL"/>
        </w:rPr>
        <w:t>C1 -</w:t>
      </w:r>
      <w:r w:rsidRPr="007B448A">
        <w:rPr>
          <w:lang w:val="en-NL"/>
        </w:rPr>
        <w:t> </w:t>
      </w:r>
      <w:r w:rsidRPr="007B448A">
        <w:rPr>
          <w:b/>
          <w:bCs/>
          <w:lang w:val="en-NL"/>
        </w:rPr>
        <w:t>C2 level</w:t>
      </w:r>
      <w:r w:rsidRPr="007B448A">
        <w:rPr>
          <w:lang w:val="en-NL"/>
        </w:rPr>
        <w:t>, approaching near-native control of complex forms, avoiding all but advanced grammatical and spelling errors.</w:t>
      </w:r>
    </w:p>
    <w:p w14:paraId="5C917C9B" w14:textId="77777777" w:rsidR="007B448A" w:rsidRPr="007B448A" w:rsidRDefault="007B448A" w:rsidP="007B448A">
      <w:pPr>
        <w:numPr>
          <w:ilvl w:val="0"/>
          <w:numId w:val="8"/>
        </w:numPr>
        <w:rPr>
          <w:lang w:val="en-NL"/>
        </w:rPr>
      </w:pPr>
      <w:r w:rsidRPr="007B448A">
        <w:rPr>
          <w:b/>
          <w:bCs/>
          <w:lang w:val="en-NL"/>
        </w:rPr>
        <w:t>Productive Strategies (Standard 2.2.2):</w:t>
      </w:r>
      <w:r w:rsidRPr="007B448A">
        <w:rPr>
          <w:lang w:val="en-NL"/>
        </w:rPr>
        <w:t xml:space="preserve"> The student effectively deploys advanced writing strategies. The student articulates their </w:t>
      </w:r>
      <w:r w:rsidRPr="007B448A">
        <w:rPr>
          <w:b/>
          <w:bCs/>
          <w:lang w:val="en-NL"/>
        </w:rPr>
        <w:t>creation process</w:t>
      </w:r>
      <w:r w:rsidRPr="007B448A">
        <w:rPr>
          <w:lang w:val="en-NL"/>
        </w:rPr>
        <w:t xml:space="preserve">, </w:t>
      </w:r>
      <w:r w:rsidRPr="007B448A">
        <w:rPr>
          <w:b/>
          <w:bCs/>
          <w:lang w:val="en-NL"/>
        </w:rPr>
        <w:t>justifying</w:t>
      </w:r>
      <w:r w:rsidRPr="007B448A">
        <w:rPr>
          <w:lang w:val="en-NL"/>
        </w:rPr>
        <w:t xml:space="preserve"> specific decision points regarding audience, tone, and writing process and decisions.</w:t>
      </w:r>
    </w:p>
    <w:p w14:paraId="5466253E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Component A: The Sit-Down (The Policy Proposal)</w:t>
      </w:r>
    </w:p>
    <w:p w14:paraId="6DAF9AAE" w14:textId="77777777" w:rsidR="007B448A" w:rsidRPr="007B448A" w:rsidRDefault="007B448A" w:rsidP="007B448A">
      <w:pPr>
        <w:numPr>
          <w:ilvl w:val="0"/>
          <w:numId w:val="9"/>
        </w:numPr>
        <w:rPr>
          <w:lang w:val="en-NL"/>
        </w:rPr>
      </w:pPr>
      <w:r w:rsidRPr="007B448A">
        <w:rPr>
          <w:b/>
          <w:bCs/>
          <w:lang w:val="en-NL"/>
        </w:rPr>
        <w:t>Input:</w:t>
      </w:r>
      <w:r w:rsidRPr="007B448A">
        <w:rPr>
          <w:lang w:val="en-NL"/>
        </w:rPr>
        <w:t> Distinct sources provided at the start of the test: Email from unhappy parents, Article on theory, School policy document or Government decree.</w:t>
      </w:r>
    </w:p>
    <w:p w14:paraId="04CDF947" w14:textId="77777777" w:rsidR="007B448A" w:rsidRPr="007B448A" w:rsidRDefault="007B448A" w:rsidP="007B448A">
      <w:pPr>
        <w:numPr>
          <w:ilvl w:val="0"/>
          <w:numId w:val="9"/>
        </w:numPr>
        <w:rPr>
          <w:lang w:val="en-NL"/>
        </w:rPr>
      </w:pPr>
      <w:r w:rsidRPr="007B448A">
        <w:rPr>
          <w:b/>
          <w:bCs/>
          <w:lang w:val="en-NL"/>
        </w:rPr>
        <w:t>The Prompt:</w:t>
      </w:r>
      <w:r w:rsidRPr="007B448A">
        <w:rPr>
          <w:lang w:val="en-NL"/>
        </w:rPr>
        <w:t xml:space="preserve"> "Write a formal advisory note to the School Board recommending either Strategy A or Strategy B. You must integrate evidence from all sources, while accounting for audience and context."</w:t>
      </w:r>
    </w:p>
    <w:p w14:paraId="6CE0DA34" w14:textId="77777777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Component B: The Defense (The Creative Menu)</w:t>
      </w:r>
    </w:p>
    <w:p w14:paraId="091FECB0" w14:textId="77777777" w:rsidR="007B448A" w:rsidRPr="007B448A" w:rsidRDefault="007B448A" w:rsidP="007B448A">
      <w:pPr>
        <w:numPr>
          <w:ilvl w:val="0"/>
          <w:numId w:val="10"/>
        </w:numPr>
        <w:rPr>
          <w:lang w:val="en-NL"/>
        </w:rPr>
      </w:pPr>
      <w:r w:rsidRPr="007B448A">
        <w:rPr>
          <w:b/>
          <w:bCs/>
          <w:lang w:val="en-NL"/>
        </w:rPr>
        <w:t>The Task (Student Agency):</w:t>
      </w:r>
      <w:r w:rsidRPr="007B448A">
        <w:rPr>
          <w:lang w:val="en-NL"/>
        </w:rPr>
        <w:t xml:space="preserve"> Student chooses </w:t>
      </w:r>
      <w:r w:rsidRPr="007B448A">
        <w:rPr>
          <w:b/>
          <w:bCs/>
          <w:lang w:val="en-NL"/>
        </w:rPr>
        <w:t>ONE</w:t>
      </w:r>
      <w:r w:rsidRPr="007B448A">
        <w:rPr>
          <w:lang w:val="en-NL"/>
        </w:rPr>
        <w:t xml:space="preserve"> genre and writes a 1500-word piece:</w:t>
      </w:r>
    </w:p>
    <w:p w14:paraId="28C7CFB7" w14:textId="77777777" w:rsidR="007B448A" w:rsidRPr="007B448A" w:rsidRDefault="007B448A" w:rsidP="007B448A">
      <w:pPr>
        <w:numPr>
          <w:ilvl w:val="1"/>
          <w:numId w:val="10"/>
        </w:numPr>
        <w:rPr>
          <w:lang w:val="en-NL"/>
        </w:rPr>
      </w:pPr>
      <w:r w:rsidRPr="007B448A">
        <w:rPr>
          <w:b/>
          <w:bCs/>
          <w:lang w:val="en-NL"/>
        </w:rPr>
        <w:t>The Literary Memoir:</w:t>
      </w:r>
      <w:r w:rsidRPr="007B448A">
        <w:rPr>
          <w:lang w:val="en-NL"/>
        </w:rPr>
        <w:t xml:space="preserve"> Focus on narrative voice, imagery, and reflection.</w:t>
      </w:r>
    </w:p>
    <w:p w14:paraId="147866AA" w14:textId="77777777" w:rsidR="007B448A" w:rsidRPr="007B448A" w:rsidRDefault="007B448A" w:rsidP="007B448A">
      <w:pPr>
        <w:numPr>
          <w:ilvl w:val="1"/>
          <w:numId w:val="10"/>
        </w:numPr>
        <w:rPr>
          <w:lang w:val="en-NL"/>
        </w:rPr>
      </w:pPr>
      <w:r w:rsidRPr="007B448A">
        <w:rPr>
          <w:b/>
          <w:bCs/>
          <w:lang w:val="en-NL"/>
        </w:rPr>
        <w:lastRenderedPageBreak/>
        <w:t>The Genre Piece:</w:t>
      </w:r>
      <w:r w:rsidRPr="007B448A">
        <w:rPr>
          <w:lang w:val="en-NL"/>
        </w:rPr>
        <w:t xml:space="preserve"> (Sci-Fi/Crime/Historical) Focus on plot structure, pacing, and genre conventions.</w:t>
      </w:r>
    </w:p>
    <w:p w14:paraId="6A0750A9" w14:textId="77777777" w:rsidR="007B448A" w:rsidRPr="007B448A" w:rsidRDefault="007B448A" w:rsidP="007B448A">
      <w:pPr>
        <w:numPr>
          <w:ilvl w:val="1"/>
          <w:numId w:val="10"/>
        </w:numPr>
        <w:rPr>
          <w:lang w:val="en-NL"/>
        </w:rPr>
      </w:pPr>
      <w:r w:rsidRPr="007B448A">
        <w:rPr>
          <w:b/>
          <w:bCs/>
          <w:lang w:val="en-NL"/>
        </w:rPr>
        <w:t>The Op-Ed:</w:t>
      </w:r>
      <w:r w:rsidRPr="007B448A">
        <w:rPr>
          <w:lang w:val="en-NL"/>
        </w:rPr>
        <w:t xml:space="preserve"> Focus on rhetorical persuasion, stance-taking, and audience manipulation.</w:t>
      </w:r>
    </w:p>
    <w:p w14:paraId="35AE597C" w14:textId="77777777" w:rsidR="007B448A" w:rsidRPr="007B448A" w:rsidRDefault="007B448A" w:rsidP="007B448A">
      <w:pPr>
        <w:numPr>
          <w:ilvl w:val="0"/>
          <w:numId w:val="10"/>
        </w:numPr>
        <w:rPr>
          <w:lang w:val="en-NL"/>
        </w:rPr>
      </w:pPr>
      <w:r w:rsidRPr="007B448A">
        <w:rPr>
          <w:b/>
          <w:bCs/>
          <w:lang w:val="en-NL"/>
        </w:rPr>
        <w:t>The Defense Protocol (15 min Q&amp;A):</w:t>
      </w:r>
      <w:r w:rsidRPr="007B448A">
        <w:rPr>
          <w:lang w:val="en-NL"/>
        </w:rPr>
        <w:t xml:space="preserve"> The defense focuses on </w:t>
      </w:r>
      <w:r w:rsidRPr="007B448A">
        <w:rPr>
          <w:i/>
          <w:iCs/>
          <w:lang w:val="en-NL"/>
        </w:rPr>
        <w:t>Intent vs. Impact</w:t>
      </w:r>
      <w:r w:rsidRPr="007B448A">
        <w:rPr>
          <w:lang w:val="en-NL"/>
        </w:rPr>
        <w:t xml:space="preserve"> and </w:t>
      </w:r>
      <w:r w:rsidRPr="007B448A">
        <w:rPr>
          <w:i/>
          <w:iCs/>
          <w:lang w:val="en-NL"/>
        </w:rPr>
        <w:t>Rhetorical Precision</w:t>
      </w:r>
      <w:r w:rsidRPr="007B448A">
        <w:rPr>
          <w:lang w:val="en-NL"/>
        </w:rPr>
        <w:t>.</w:t>
      </w:r>
    </w:p>
    <w:p w14:paraId="7CABA7B6" w14:textId="77777777" w:rsidR="007B448A" w:rsidRPr="007B448A" w:rsidRDefault="007B448A" w:rsidP="007B448A">
      <w:pPr>
        <w:numPr>
          <w:ilvl w:val="0"/>
          <w:numId w:val="11"/>
        </w:numPr>
        <w:rPr>
          <w:lang w:val="en-NL"/>
        </w:rPr>
      </w:pPr>
      <w:r w:rsidRPr="007B448A">
        <w:rPr>
          <w:b/>
          <w:bCs/>
          <w:lang w:val="en-NL"/>
        </w:rPr>
        <w:t>Rhetorical Analysis Check (Ownership):</w:t>
      </w:r>
      <w:r w:rsidRPr="007B448A">
        <w:rPr>
          <w:lang w:val="en-NL"/>
        </w:rPr>
        <w:t xml:space="preserve"> "What effect were you trying to achieve on the reader here, and do you think it worked?"</w:t>
      </w:r>
    </w:p>
    <w:p w14:paraId="604DDDC3" w14:textId="77777777" w:rsidR="007B448A" w:rsidRPr="007B448A" w:rsidRDefault="007B448A" w:rsidP="007B448A">
      <w:pPr>
        <w:numPr>
          <w:ilvl w:val="0"/>
          <w:numId w:val="11"/>
        </w:numPr>
        <w:rPr>
          <w:lang w:val="en-NL"/>
        </w:rPr>
      </w:pPr>
      <w:r w:rsidRPr="007B448A">
        <w:rPr>
          <w:b/>
          <w:bCs/>
          <w:lang w:val="en-NL"/>
        </w:rPr>
        <w:t>Strategic Structure Check (Process):</w:t>
      </w:r>
      <w:r w:rsidRPr="007B448A">
        <w:rPr>
          <w:lang w:val="en-NL"/>
        </w:rPr>
        <w:t> "For your Op-Ed, how did you decide on the ordering of your arguments?"</w:t>
      </w:r>
    </w:p>
    <w:p w14:paraId="26416A5E" w14:textId="3641D5C5" w:rsidR="007B448A" w:rsidRPr="007B448A" w:rsidRDefault="007B448A" w:rsidP="007B448A">
      <w:pPr>
        <w:rPr>
          <w:b/>
          <w:bCs/>
          <w:lang w:val="en-NL"/>
        </w:rPr>
      </w:pPr>
      <w:r w:rsidRPr="007B448A">
        <w:rPr>
          <w:b/>
          <w:bCs/>
          <w:lang w:val="en-NL"/>
        </w:rPr>
        <w:t>4. Assessment Model (The "3-Bin" Rubric)</w:t>
      </w:r>
      <w:r w:rsidR="004906B5">
        <w:rPr>
          <w:b/>
          <w:bCs/>
          <w:lang w:val="en-NL"/>
        </w:rPr>
        <w:t xml:space="preserve"> – work in progress</w:t>
      </w:r>
    </w:p>
    <w:p w14:paraId="369A5A89" w14:textId="159C0501" w:rsidR="007B448A" w:rsidRPr="007B448A" w:rsidRDefault="0030681A" w:rsidP="007B448A">
      <w:pPr>
        <w:rPr>
          <w:lang w:val="en-NL"/>
        </w:rPr>
      </w:pPr>
      <w:r>
        <w:rPr>
          <w:i/>
          <w:iCs/>
          <w:lang w:val="en-NL"/>
        </w:rPr>
        <w:t>One</w:t>
      </w:r>
      <w:r w:rsidR="004A1D45">
        <w:rPr>
          <w:i/>
          <w:iCs/>
          <w:lang w:val="en-NL"/>
        </w:rPr>
        <w:t xml:space="preserve"> unique</w:t>
      </w:r>
      <w:r>
        <w:rPr>
          <w:i/>
          <w:iCs/>
          <w:lang w:val="en-NL"/>
        </w:rPr>
        <w:t xml:space="preserve"> </w:t>
      </w:r>
      <w:r w:rsidR="004A1D45">
        <w:rPr>
          <w:i/>
          <w:iCs/>
          <w:lang w:val="en-NL"/>
        </w:rPr>
        <w:t>rubric for each task that test for the course goals that apply to that task in the following style</w:t>
      </w:r>
      <w:r w:rsidR="003C4DA1">
        <w:rPr>
          <w:i/>
          <w:iCs/>
          <w:lang w:val="en-NL"/>
        </w:rPr>
        <w:t xml:space="preserve"> (rubrics are yet to be worked out for each task)</w:t>
      </w:r>
      <w:r w:rsidR="004A1D45">
        <w:rPr>
          <w:i/>
          <w:iCs/>
          <w:lang w:val="en-N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902"/>
      </w:tblGrid>
      <w:tr w:rsidR="007B448A" w:rsidRPr="007B448A" w14:paraId="5778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110F" w14:textId="77777777" w:rsidR="007B448A" w:rsidRPr="007B448A" w:rsidRDefault="007B448A" w:rsidP="007B448A">
            <w:pPr>
              <w:rPr>
                <w:b/>
                <w:bCs/>
                <w:lang w:val="en-NL"/>
              </w:rPr>
            </w:pPr>
            <w:r w:rsidRPr="007B448A">
              <w:rPr>
                <w:b/>
                <w:bCs/>
                <w:lang w:val="en-NL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3EB5DBD" w14:textId="77777777" w:rsidR="007B448A" w:rsidRPr="007B448A" w:rsidRDefault="007B448A" w:rsidP="007B448A">
            <w:pPr>
              <w:rPr>
                <w:b/>
                <w:bCs/>
                <w:lang w:val="en-NL"/>
              </w:rPr>
            </w:pPr>
            <w:r w:rsidRPr="007B448A">
              <w:rPr>
                <w:b/>
                <w:bCs/>
                <w:lang w:val="en-NL"/>
              </w:rPr>
              <w:t>Definition</w:t>
            </w:r>
          </w:p>
        </w:tc>
      </w:tr>
      <w:tr w:rsidR="007B448A" w:rsidRPr="007B448A" w14:paraId="5597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D6C1" w14:textId="77777777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rFonts w:ascii="Segoe UI Emoji" w:hAnsi="Segoe UI Emoji" w:cs="Segoe UI Emoji"/>
                <w:b/>
                <w:bCs/>
                <w:lang w:val="en-NL"/>
              </w:rPr>
              <w:t>🚫</w:t>
            </w:r>
            <w:r w:rsidRPr="007B448A">
              <w:rPr>
                <w:b/>
                <w:bCs/>
                <w:lang w:val="en-NL"/>
              </w:rPr>
              <w:t xml:space="preserve"> Below Level</w:t>
            </w:r>
          </w:p>
        </w:tc>
        <w:tc>
          <w:tcPr>
            <w:tcW w:w="0" w:type="auto"/>
            <w:vAlign w:val="center"/>
            <w:hideMark/>
          </w:tcPr>
          <w:p w14:paraId="07FB7A84" w14:textId="457B605A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b/>
                <w:bCs/>
                <w:lang w:val="en-NL"/>
              </w:rPr>
              <w:t>(Onvoldoende)</w:t>
            </w:r>
            <w:r w:rsidRPr="007B448A">
              <w:rPr>
                <w:lang w:val="en-NL"/>
              </w:rPr>
              <w:t xml:space="preserve"> The work fails to meet the core requirements of the CEFR level. Errors impede communication, structure is chaotic, or the student cannot explain their own work.</w:t>
            </w:r>
          </w:p>
        </w:tc>
      </w:tr>
      <w:tr w:rsidR="007B448A" w:rsidRPr="007B448A" w14:paraId="6C18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2D3B" w14:textId="77777777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rFonts w:ascii="Segoe UI Emoji" w:hAnsi="Segoe UI Emoji" w:cs="Segoe UI Emoji"/>
                <w:b/>
                <w:bCs/>
                <w:lang w:val="en-NL"/>
              </w:rPr>
              <w:t>✅</w:t>
            </w:r>
            <w:r w:rsidRPr="007B448A">
              <w:rPr>
                <w:b/>
                <w:bCs/>
                <w:lang w:val="en-NL"/>
              </w:rPr>
              <w:t xml:space="preserve"> At Level</w:t>
            </w:r>
          </w:p>
        </w:tc>
        <w:tc>
          <w:tcPr>
            <w:tcW w:w="0" w:type="auto"/>
            <w:vAlign w:val="center"/>
            <w:hideMark/>
          </w:tcPr>
          <w:p w14:paraId="0FB9F5D2" w14:textId="77777777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b/>
                <w:bCs/>
                <w:lang w:val="en-NL"/>
              </w:rPr>
              <w:t>(Voldoende)</w:t>
            </w:r>
            <w:r w:rsidRPr="007B448A">
              <w:rPr>
                <w:lang w:val="en-NL"/>
              </w:rPr>
              <w:t xml:space="preserve"> The work meets the professional standard. It is functional, clear, and accurately follows conventions. The student demonstrates ownership and competence.</w:t>
            </w:r>
          </w:p>
        </w:tc>
      </w:tr>
      <w:tr w:rsidR="007B448A" w:rsidRPr="007B448A" w14:paraId="3B93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5FAE" w14:textId="77777777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rFonts w:ascii="Segoe UI Emoji" w:hAnsi="Segoe UI Emoji" w:cs="Segoe UI Emoji"/>
                <w:b/>
                <w:bCs/>
                <w:lang w:val="en-NL"/>
              </w:rPr>
              <w:t>🌟</w:t>
            </w:r>
            <w:r w:rsidRPr="007B448A">
              <w:rPr>
                <w:b/>
                <w:bCs/>
                <w:lang w:val="en-NL"/>
              </w:rPr>
              <w:t xml:space="preserve"> Above Level</w:t>
            </w:r>
          </w:p>
        </w:tc>
        <w:tc>
          <w:tcPr>
            <w:tcW w:w="0" w:type="auto"/>
            <w:vAlign w:val="center"/>
            <w:hideMark/>
          </w:tcPr>
          <w:p w14:paraId="3826979D" w14:textId="77777777" w:rsidR="007B448A" w:rsidRPr="007B448A" w:rsidRDefault="007B448A" w:rsidP="007B448A">
            <w:pPr>
              <w:rPr>
                <w:lang w:val="en-NL"/>
              </w:rPr>
            </w:pPr>
            <w:r w:rsidRPr="007B448A">
              <w:rPr>
                <w:b/>
                <w:bCs/>
                <w:lang w:val="en-NL"/>
              </w:rPr>
              <w:t>(Goed)</w:t>
            </w:r>
            <w:r w:rsidRPr="007B448A">
              <w:rPr>
                <w:lang w:val="en-NL"/>
              </w:rPr>
              <w:t xml:space="preserve"> The work demonstrates distinction. It shows risk-taking, sophisticated nuance, or deep meta-cognitive awareness that goes beyond the prompt requirements.</w:t>
            </w:r>
          </w:p>
        </w:tc>
      </w:tr>
    </w:tbl>
    <w:p w14:paraId="24968B42" w14:textId="77777777" w:rsidR="000E0308" w:rsidRPr="007B448A" w:rsidRDefault="000E0308">
      <w:pPr>
        <w:rPr>
          <w:lang w:val="en-NL"/>
        </w:rPr>
      </w:pPr>
    </w:p>
    <w:sectPr w:rsidR="000E0308" w:rsidRPr="007B4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2E8"/>
    <w:multiLevelType w:val="multilevel"/>
    <w:tmpl w:val="62FE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324E"/>
    <w:multiLevelType w:val="multilevel"/>
    <w:tmpl w:val="3AC4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2445A"/>
    <w:multiLevelType w:val="multilevel"/>
    <w:tmpl w:val="C2F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16875"/>
    <w:multiLevelType w:val="multilevel"/>
    <w:tmpl w:val="460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44B"/>
    <w:multiLevelType w:val="multilevel"/>
    <w:tmpl w:val="A94A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131AC"/>
    <w:multiLevelType w:val="multilevel"/>
    <w:tmpl w:val="9160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A5D2F"/>
    <w:multiLevelType w:val="multilevel"/>
    <w:tmpl w:val="4FA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B24EF"/>
    <w:multiLevelType w:val="multilevel"/>
    <w:tmpl w:val="626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76ACA"/>
    <w:multiLevelType w:val="multilevel"/>
    <w:tmpl w:val="062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07E96"/>
    <w:multiLevelType w:val="multilevel"/>
    <w:tmpl w:val="14A4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24099"/>
    <w:multiLevelType w:val="multilevel"/>
    <w:tmpl w:val="CC0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33004">
    <w:abstractNumId w:val="7"/>
  </w:num>
  <w:num w:numId="2" w16cid:durableId="1589651409">
    <w:abstractNumId w:val="4"/>
  </w:num>
  <w:num w:numId="3" w16cid:durableId="465007652">
    <w:abstractNumId w:val="3"/>
  </w:num>
  <w:num w:numId="4" w16cid:durableId="302851939">
    <w:abstractNumId w:val="8"/>
  </w:num>
  <w:num w:numId="5" w16cid:durableId="188177318">
    <w:abstractNumId w:val="5"/>
  </w:num>
  <w:num w:numId="6" w16cid:durableId="285548512">
    <w:abstractNumId w:val="6"/>
  </w:num>
  <w:num w:numId="7" w16cid:durableId="703482734">
    <w:abstractNumId w:val="1"/>
  </w:num>
  <w:num w:numId="8" w16cid:durableId="1556350758">
    <w:abstractNumId w:val="9"/>
  </w:num>
  <w:num w:numId="9" w16cid:durableId="1022244474">
    <w:abstractNumId w:val="10"/>
  </w:num>
  <w:num w:numId="10" w16cid:durableId="1231116907">
    <w:abstractNumId w:val="2"/>
  </w:num>
  <w:num w:numId="11" w16cid:durableId="165806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7F"/>
    <w:rsid w:val="000E0308"/>
    <w:rsid w:val="001D54EA"/>
    <w:rsid w:val="0030681A"/>
    <w:rsid w:val="003C4DA1"/>
    <w:rsid w:val="004906B5"/>
    <w:rsid w:val="004A1D45"/>
    <w:rsid w:val="00576591"/>
    <w:rsid w:val="0068657F"/>
    <w:rsid w:val="007B448A"/>
    <w:rsid w:val="007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A79C3"/>
  <w15:chartTrackingRefBased/>
  <w15:docId w15:val="{DEA048DC-10D0-409E-AD0B-269C8B4C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8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657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657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65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65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65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65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65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65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657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657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7</cp:revision>
  <dcterms:created xsi:type="dcterms:W3CDTF">2025-12-05T14:16:00Z</dcterms:created>
  <dcterms:modified xsi:type="dcterms:W3CDTF">2025-12-05T14:26:00Z</dcterms:modified>
</cp:coreProperties>
</file>