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eastAsia="方正小标宋简体"/>
          <w:sz w:val="32"/>
        </w:rPr>
      </w:pPr>
      <w:r>
        <w:rPr>
          <w:rFonts w:hint="eastAsia" w:ascii="方正小标宋简体" w:eastAsia="方正小标宋简体"/>
          <w:sz w:val="32"/>
        </w:rPr>
        <w:t>共同申请专利协议书</w:t>
      </w:r>
    </w:p>
    <w:p>
      <w:pPr>
        <w:spacing w:line="360" w:lineRule="auto"/>
        <w:rPr>
          <w:rFonts w:hint="eastAsia" w:ascii="normal Arial" w:hAnsi="normal Arial"/>
          <w:color w:val="222222"/>
          <w:sz w:val="24"/>
        </w:rPr>
      </w:pPr>
    </w:p>
    <w:p>
      <w:pPr>
        <w:spacing w:line="360" w:lineRule="auto"/>
        <w:rPr>
          <w:rFonts w:hint="eastAsia" w:ascii="仿宋" w:hAnsi="仿宋" w:eastAsia="仿宋"/>
          <w:color w:val="222222"/>
          <w:sz w:val="28"/>
          <w:u w:val="single"/>
          <w:lang w:eastAsia="zh-CN"/>
        </w:rPr>
      </w:pPr>
      <w:r>
        <w:rPr>
          <w:rFonts w:hint="eastAsia" w:ascii="仿宋" w:hAnsi="仿宋" w:eastAsia="仿宋"/>
          <w:color w:val="222222"/>
          <w:sz w:val="28"/>
        </w:rPr>
        <w:t>甲      方：</w:t>
      </w:r>
      <w:r>
        <w:rPr>
          <w:rFonts w:hint="eastAsia" w:ascii="仿宋" w:hAnsi="仿宋" w:eastAsia="仿宋"/>
          <w:color w:val="222222"/>
          <w:sz w:val="28"/>
          <w:lang w:eastAsia="zh-CN"/>
        </w:rPr>
        <w:t>中山大学</w:t>
      </w:r>
    </w:p>
    <w:p>
      <w:pPr>
        <w:spacing w:line="360" w:lineRule="auto"/>
        <w:rPr>
          <w:rFonts w:ascii="仿宋" w:hAnsi="仿宋" w:eastAsia="仿宋"/>
          <w:color w:val="222222"/>
          <w:sz w:val="28"/>
        </w:rPr>
      </w:pPr>
      <w:r>
        <w:rPr>
          <w:rFonts w:hint="eastAsia" w:ascii="仿宋" w:hAnsi="仿宋" w:eastAsia="仿宋"/>
          <w:color w:val="222222"/>
          <w:sz w:val="28"/>
        </w:rPr>
        <w:t>住  所  地：</w:t>
      </w:r>
      <w:r>
        <w:rPr>
          <w:rFonts w:hint="eastAsia" w:ascii="仿宋" w:hAnsi="仿宋" w:eastAsia="仿宋"/>
          <w:color w:val="222222"/>
          <w:sz w:val="28"/>
          <w:lang w:eastAsia="zh-CN"/>
        </w:rPr>
        <w:t>广东省广州市海珠区新港西路135号</w:t>
      </w:r>
    </w:p>
    <w:p>
      <w:pPr>
        <w:spacing w:line="360" w:lineRule="auto"/>
        <w:rPr>
          <w:rFonts w:ascii="仿宋" w:hAnsi="仿宋" w:eastAsia="仿宋"/>
          <w:color w:val="222222"/>
          <w:sz w:val="28"/>
        </w:rPr>
      </w:pPr>
      <w:r>
        <w:rPr>
          <w:rFonts w:hint="eastAsia" w:ascii="仿宋" w:hAnsi="仿宋" w:eastAsia="仿宋"/>
          <w:color w:val="222222"/>
          <w:sz w:val="28"/>
        </w:rPr>
        <w:t>法定代表人：</w:t>
      </w:r>
      <w:r>
        <w:rPr>
          <w:rFonts w:hint="eastAsia" w:ascii="仿宋" w:hAnsi="仿宋" w:eastAsia="仿宋"/>
          <w:color w:val="222222"/>
          <w:sz w:val="28"/>
          <w:lang w:eastAsia="zh-CN"/>
        </w:rPr>
        <w:t>罗俊</w:t>
      </w:r>
    </w:p>
    <w:p>
      <w:pPr>
        <w:spacing w:line="360" w:lineRule="auto"/>
        <w:rPr>
          <w:rFonts w:hint="eastAsia" w:ascii="仿宋" w:hAnsi="仿宋" w:eastAsia="仿宋"/>
          <w:color w:val="222222"/>
          <w:sz w:val="28"/>
          <w:lang w:eastAsia="zh-CN"/>
        </w:rPr>
      </w:pPr>
      <w:r>
        <w:rPr>
          <w:rFonts w:hint="eastAsia" w:ascii="仿宋" w:hAnsi="仿宋" w:eastAsia="仿宋"/>
          <w:color w:val="222222"/>
          <w:sz w:val="28"/>
        </w:rPr>
        <w:t>联系人：</w:t>
      </w:r>
    </w:p>
    <w:p>
      <w:pPr>
        <w:spacing w:line="360" w:lineRule="auto"/>
        <w:rPr>
          <w:rFonts w:hint="eastAsia" w:ascii="仿宋" w:hAnsi="仿宋" w:eastAsia="仿宋"/>
          <w:color w:val="222222"/>
          <w:sz w:val="28"/>
        </w:rPr>
      </w:pPr>
      <w:r>
        <w:rPr>
          <w:rFonts w:hint="eastAsia" w:ascii="仿宋" w:hAnsi="仿宋" w:eastAsia="仿宋"/>
          <w:color w:val="222222"/>
          <w:sz w:val="28"/>
        </w:rPr>
        <w:t>联系方式：</w:t>
      </w:r>
    </w:p>
    <w:p>
      <w:pPr>
        <w:spacing w:line="360" w:lineRule="auto"/>
        <w:rPr>
          <w:rFonts w:ascii="仿宋" w:hAnsi="仿宋" w:eastAsia="仿宋"/>
          <w:color w:val="222222"/>
          <w:sz w:val="28"/>
        </w:rPr>
      </w:pPr>
      <w:r>
        <w:rPr>
          <w:rFonts w:hint="eastAsia" w:ascii="仿宋" w:hAnsi="仿宋" w:eastAsia="仿宋"/>
          <w:color w:val="222222"/>
          <w:sz w:val="28"/>
        </w:rPr>
        <w:t>通讯地址：</w:t>
      </w:r>
    </w:p>
    <w:p>
      <w:pPr>
        <w:spacing w:line="360" w:lineRule="auto"/>
        <w:rPr>
          <w:rFonts w:hint="eastAsia" w:ascii="仿宋" w:hAnsi="仿宋" w:eastAsia="仿宋"/>
          <w:color w:val="222222"/>
          <w:sz w:val="28"/>
          <w:lang w:val="en-US" w:eastAsia="zh-CN"/>
        </w:rPr>
      </w:pPr>
      <w:r>
        <w:rPr>
          <w:rFonts w:hint="eastAsia" w:ascii="仿宋" w:hAnsi="仿宋" w:eastAsia="仿宋"/>
          <w:color w:val="222222"/>
          <w:sz w:val="28"/>
        </w:rPr>
        <w:t>邮政编码：5</w:t>
      </w:r>
      <w:r>
        <w:rPr>
          <w:rFonts w:ascii="仿宋" w:hAnsi="仿宋" w:eastAsia="仿宋"/>
          <w:color w:val="222222"/>
          <w:sz w:val="28"/>
        </w:rPr>
        <w:t>10</w:t>
      </w:r>
      <w:r>
        <w:rPr>
          <w:rFonts w:hint="eastAsia" w:ascii="仿宋" w:hAnsi="仿宋" w:eastAsia="仿宋"/>
          <w:color w:val="222222"/>
          <w:sz w:val="28"/>
          <w:lang w:val="en-US" w:eastAsia="zh-CN"/>
        </w:rPr>
        <w:t>000</w:t>
      </w:r>
    </w:p>
    <w:p>
      <w:pPr>
        <w:spacing w:line="360" w:lineRule="auto"/>
        <w:rPr>
          <w:rFonts w:ascii="仿宋" w:hAnsi="仿宋" w:eastAsia="仿宋"/>
          <w:color w:val="222222"/>
          <w:sz w:val="28"/>
        </w:rPr>
      </w:pPr>
      <w:r>
        <w:rPr>
          <w:rFonts w:hint="eastAsia" w:ascii="仿宋" w:hAnsi="仿宋" w:eastAsia="仿宋"/>
          <w:color w:val="222222"/>
          <w:sz w:val="28"/>
        </w:rPr>
        <w:t>电话：</w:t>
      </w:r>
      <w:r>
        <w:rPr>
          <w:rFonts w:hint="eastAsia" w:ascii="仿宋" w:hAnsi="仿宋" w:eastAsia="仿宋"/>
          <w:color w:val="222222"/>
          <w:sz w:val="28"/>
          <w:lang w:val="en-US" w:eastAsia="zh-CN"/>
        </w:rPr>
        <w:t xml:space="preserve">             </w:t>
      </w:r>
      <w:r>
        <w:rPr>
          <w:rFonts w:ascii="仿宋" w:hAnsi="仿宋" w:eastAsia="仿宋"/>
          <w:color w:val="222222"/>
          <w:sz w:val="28"/>
        </w:rPr>
        <w:t xml:space="preserve"> </w:t>
      </w:r>
      <w:r>
        <w:rPr>
          <w:rFonts w:hint="eastAsia" w:ascii="仿宋" w:hAnsi="仿宋" w:eastAsia="仿宋"/>
          <w:color w:val="222222"/>
          <w:sz w:val="28"/>
        </w:rPr>
        <w:t>传真：</w:t>
      </w:r>
    </w:p>
    <w:p>
      <w:pPr>
        <w:spacing w:line="360" w:lineRule="auto"/>
        <w:rPr>
          <w:rFonts w:hint="eastAsia" w:ascii="仿宋" w:hAnsi="仿宋" w:eastAsia="仿宋"/>
          <w:color w:val="222222"/>
          <w:sz w:val="28"/>
        </w:rPr>
      </w:pPr>
      <w:r>
        <w:rPr>
          <w:rFonts w:hint="eastAsia" w:ascii="仿宋" w:hAnsi="仿宋" w:eastAsia="仿宋"/>
          <w:color w:val="222222"/>
          <w:sz w:val="28"/>
        </w:rPr>
        <w:t>电子信箱：</w:t>
      </w:r>
    </w:p>
    <w:p>
      <w:pPr>
        <w:spacing w:line="360" w:lineRule="auto"/>
        <w:rPr>
          <w:rFonts w:hint="eastAsia" w:ascii="仿宋" w:hAnsi="仿宋" w:eastAsia="仿宋"/>
          <w:color w:val="222222"/>
          <w:sz w:val="28"/>
        </w:rPr>
      </w:pPr>
    </w:p>
    <w:p>
      <w:pPr>
        <w:spacing w:line="360" w:lineRule="auto"/>
        <w:rPr>
          <w:rFonts w:hint="eastAsia" w:ascii="仿宋" w:hAnsi="仿宋" w:eastAsia="仿宋"/>
          <w:color w:val="222222"/>
          <w:sz w:val="28"/>
          <w:u w:val="single"/>
          <w:lang w:eastAsia="zh-CN"/>
        </w:rPr>
      </w:pPr>
      <w:r>
        <w:rPr>
          <w:rFonts w:hint="eastAsia" w:ascii="仿宋" w:hAnsi="仿宋" w:eastAsia="仿宋"/>
          <w:color w:val="222222"/>
          <w:sz w:val="28"/>
        </w:rPr>
        <w:t>乙      方：</w:t>
      </w:r>
      <w:r>
        <w:rPr>
          <w:rFonts w:hint="eastAsia" w:ascii="仿宋" w:hAnsi="仿宋" w:eastAsia="仿宋"/>
          <w:color w:val="222222"/>
          <w:sz w:val="28"/>
          <w:lang w:eastAsia="zh-CN"/>
        </w:rPr>
        <w:t>中山大学孙逸仙纪念医院</w:t>
      </w:r>
    </w:p>
    <w:p>
      <w:pPr>
        <w:spacing w:line="360" w:lineRule="auto"/>
        <w:rPr>
          <w:rFonts w:ascii="仿宋" w:hAnsi="仿宋" w:eastAsia="仿宋"/>
          <w:color w:val="222222"/>
          <w:sz w:val="28"/>
        </w:rPr>
      </w:pPr>
      <w:r>
        <w:rPr>
          <w:rFonts w:hint="eastAsia" w:ascii="仿宋" w:hAnsi="仿宋" w:eastAsia="仿宋"/>
          <w:color w:val="222222"/>
          <w:sz w:val="28"/>
        </w:rPr>
        <w:t>住  所  地：  广东省广州市沿江西路107号</w:t>
      </w:r>
    </w:p>
    <w:p>
      <w:pPr>
        <w:spacing w:line="360" w:lineRule="auto"/>
        <w:rPr>
          <w:rFonts w:ascii="仿宋" w:hAnsi="仿宋" w:eastAsia="仿宋"/>
          <w:color w:val="222222"/>
          <w:sz w:val="28"/>
        </w:rPr>
      </w:pPr>
      <w:r>
        <w:rPr>
          <w:rFonts w:hint="eastAsia" w:ascii="仿宋" w:hAnsi="仿宋" w:eastAsia="仿宋"/>
          <w:color w:val="222222"/>
          <w:sz w:val="28"/>
        </w:rPr>
        <w:t>法定代表人：</w:t>
      </w:r>
    </w:p>
    <w:p>
      <w:pPr>
        <w:spacing w:line="360" w:lineRule="auto"/>
        <w:rPr>
          <w:rFonts w:ascii="仿宋" w:hAnsi="仿宋" w:eastAsia="仿宋"/>
          <w:color w:val="222222"/>
          <w:sz w:val="28"/>
        </w:rPr>
      </w:pPr>
      <w:r>
        <w:rPr>
          <w:rFonts w:hint="eastAsia" w:ascii="仿宋" w:hAnsi="仿宋" w:eastAsia="仿宋"/>
          <w:color w:val="222222"/>
          <w:sz w:val="28"/>
        </w:rPr>
        <w:t>联系人：</w:t>
      </w:r>
    </w:p>
    <w:p>
      <w:pPr>
        <w:spacing w:line="360" w:lineRule="auto"/>
        <w:rPr>
          <w:rFonts w:hint="eastAsia" w:ascii="仿宋" w:hAnsi="仿宋" w:eastAsia="仿宋"/>
          <w:color w:val="222222"/>
          <w:sz w:val="28"/>
        </w:rPr>
      </w:pPr>
      <w:r>
        <w:rPr>
          <w:rFonts w:hint="eastAsia" w:ascii="仿宋" w:hAnsi="仿宋" w:eastAsia="仿宋"/>
          <w:color w:val="222222"/>
          <w:sz w:val="28"/>
        </w:rPr>
        <w:t>联系方式：</w:t>
      </w:r>
    </w:p>
    <w:p>
      <w:pPr>
        <w:spacing w:line="360" w:lineRule="auto"/>
        <w:rPr>
          <w:rFonts w:hint="eastAsia" w:ascii="仿宋" w:hAnsi="仿宋" w:eastAsia="仿宋"/>
          <w:color w:val="222222"/>
          <w:sz w:val="28"/>
        </w:rPr>
      </w:pPr>
      <w:r>
        <w:rPr>
          <w:rFonts w:hint="eastAsia" w:ascii="仿宋" w:hAnsi="仿宋" w:eastAsia="仿宋"/>
          <w:color w:val="222222"/>
          <w:sz w:val="28"/>
        </w:rPr>
        <w:t>通讯地址：</w:t>
      </w:r>
    </w:p>
    <w:p>
      <w:pPr>
        <w:spacing w:line="360" w:lineRule="auto"/>
        <w:rPr>
          <w:rFonts w:ascii="仿宋" w:hAnsi="仿宋" w:eastAsia="仿宋"/>
          <w:color w:val="222222"/>
          <w:sz w:val="28"/>
        </w:rPr>
      </w:pPr>
      <w:r>
        <w:rPr>
          <w:rFonts w:hint="eastAsia" w:ascii="仿宋" w:hAnsi="仿宋" w:eastAsia="仿宋"/>
          <w:color w:val="222222"/>
          <w:sz w:val="28"/>
        </w:rPr>
        <w:t>邮政编码：</w:t>
      </w:r>
      <w:r>
        <w:rPr>
          <w:rFonts w:hint="eastAsia" w:ascii="仿宋" w:hAnsi="仿宋" w:eastAsia="仿宋"/>
          <w:color w:val="222222"/>
          <w:sz w:val="28"/>
          <w:lang w:val="en-US" w:eastAsia="zh-CN"/>
        </w:rPr>
        <w:t>640065</w:t>
      </w:r>
    </w:p>
    <w:p>
      <w:pPr>
        <w:spacing w:line="360" w:lineRule="auto"/>
        <w:rPr>
          <w:rFonts w:hint="eastAsia" w:ascii="仿宋" w:hAnsi="仿宋" w:eastAsia="仿宋"/>
          <w:color w:val="222222"/>
          <w:sz w:val="28"/>
        </w:rPr>
      </w:pPr>
      <w:r>
        <w:rPr>
          <w:rFonts w:hint="eastAsia" w:ascii="仿宋" w:hAnsi="仿宋" w:eastAsia="仿宋"/>
          <w:color w:val="222222"/>
          <w:sz w:val="28"/>
        </w:rPr>
        <w:t>电话：</w:t>
      </w:r>
      <w:r>
        <w:rPr>
          <w:rFonts w:hint="eastAsia" w:ascii="仿宋" w:hAnsi="仿宋" w:eastAsia="仿宋"/>
          <w:color w:val="222222"/>
          <w:sz w:val="28"/>
          <w:lang w:val="en-US" w:eastAsia="zh-CN"/>
        </w:rPr>
        <w:t xml:space="preserve">             </w:t>
      </w:r>
      <w:r>
        <w:rPr>
          <w:rFonts w:ascii="仿宋" w:hAnsi="仿宋" w:eastAsia="仿宋"/>
          <w:color w:val="222222"/>
          <w:sz w:val="28"/>
        </w:rPr>
        <w:t xml:space="preserve"> </w:t>
      </w:r>
      <w:r>
        <w:rPr>
          <w:rFonts w:hint="eastAsia" w:ascii="仿宋" w:hAnsi="仿宋" w:eastAsia="仿宋"/>
          <w:color w:val="222222"/>
          <w:sz w:val="28"/>
        </w:rPr>
        <w:t>传真：</w:t>
      </w:r>
    </w:p>
    <w:p>
      <w:pPr>
        <w:spacing w:line="360" w:lineRule="auto"/>
        <w:rPr>
          <w:rFonts w:ascii="仿宋" w:hAnsi="仿宋" w:eastAsia="仿宋"/>
          <w:color w:val="222222"/>
          <w:sz w:val="28"/>
          <w:u w:val="single"/>
        </w:rPr>
      </w:pPr>
      <w:r>
        <w:rPr>
          <w:rFonts w:hint="eastAsia" w:ascii="仿宋" w:hAnsi="仿宋" w:eastAsia="仿宋"/>
          <w:color w:val="222222"/>
          <w:sz w:val="28"/>
        </w:rPr>
        <w:t>电子信箱：</w:t>
      </w:r>
    </w:p>
    <w:p>
      <w:pPr>
        <w:rPr>
          <w:sz w:val="22"/>
        </w:rPr>
      </w:pPr>
    </w:p>
    <w:p/>
    <w:p/>
    <w:p>
      <w:pPr>
        <w:spacing w:line="520" w:lineRule="exact"/>
        <w:rPr>
          <w:rFonts w:hint="eastAsia" w:ascii="仿宋" w:hAnsi="仿宋" w:eastAsia="仿宋"/>
          <w:sz w:val="28"/>
        </w:rPr>
      </w:pPr>
      <w:r>
        <w:rPr>
          <w:rFonts w:hint="eastAsia" w:ascii="仿宋" w:hAnsi="仿宋" w:eastAsia="仿宋"/>
          <w:sz w:val="28"/>
        </w:rPr>
        <w:t>甲方：中山大学孙逸仙纪念医院</w:t>
      </w:r>
    </w:p>
    <w:p>
      <w:pPr>
        <w:spacing w:line="520" w:lineRule="exact"/>
        <w:rPr>
          <w:rFonts w:ascii="仿宋" w:hAnsi="仿宋" w:eastAsia="仿宋"/>
          <w:sz w:val="28"/>
        </w:rPr>
      </w:pPr>
      <w:r>
        <w:rPr>
          <w:rFonts w:hint="eastAsia" w:ascii="仿宋" w:hAnsi="仿宋" w:eastAsia="仿宋"/>
          <w:sz w:val="28"/>
        </w:rPr>
        <w:t>乙方：中山大学</w:t>
      </w:r>
    </w:p>
    <w:p>
      <w:pPr>
        <w:spacing w:line="520" w:lineRule="exact"/>
        <w:rPr>
          <w:rFonts w:ascii="仿宋" w:hAnsi="仿宋" w:eastAsia="仿宋"/>
          <w:sz w:val="28"/>
        </w:rPr>
      </w:pPr>
    </w:p>
    <w:p>
      <w:pPr>
        <w:spacing w:line="520" w:lineRule="exact"/>
        <w:ind w:firstLine="560" w:firstLineChars="200"/>
        <w:rPr>
          <w:rFonts w:ascii="仿宋" w:hAnsi="仿宋" w:eastAsia="仿宋"/>
          <w:sz w:val="28"/>
        </w:rPr>
      </w:pPr>
      <w:r>
        <w:rPr>
          <w:rFonts w:hint="eastAsia" w:ascii="仿宋" w:hAnsi="仿宋" w:eastAsia="仿宋"/>
          <w:sz w:val="28"/>
        </w:rPr>
        <w:t>鉴于甲乙双方共同合作的项目</w:t>
      </w:r>
      <w:r>
        <w:rPr>
          <w:rFonts w:hint="eastAsia" w:ascii="仿宋" w:hAnsi="仿宋" w:eastAsia="仿宋"/>
          <w:sz w:val="28"/>
          <w:u w:val="single"/>
        </w:rPr>
        <w:t>“</w:t>
      </w:r>
      <w:r>
        <w:rPr>
          <w:rFonts w:hint="eastAsia" w:ascii="仿宋" w:hAnsi="仿宋" w:eastAsia="仿宋"/>
          <w:sz w:val="28"/>
          <w:u w:val="single"/>
          <w:lang w:val="en-US" w:eastAsia="zh-CN"/>
        </w:rPr>
        <w:t xml:space="preserve">              </w:t>
      </w:r>
      <w:r>
        <w:rPr>
          <w:rFonts w:hint="eastAsia" w:ascii="仿宋" w:hAnsi="仿宋" w:eastAsia="仿宋"/>
          <w:sz w:val="28"/>
          <w:u w:val="single"/>
        </w:rPr>
        <w:t>”（项目编号：</w:t>
      </w:r>
      <w:r>
        <w:rPr>
          <w:rFonts w:hint="eastAsia" w:ascii="仿宋" w:hAnsi="仿宋" w:eastAsia="仿宋"/>
          <w:sz w:val="28"/>
          <w:u w:val="single"/>
          <w:lang w:val="en-US" w:eastAsia="zh-CN"/>
        </w:rPr>
        <w:t xml:space="preserve">         </w:t>
      </w:r>
      <w:r>
        <w:rPr>
          <w:rFonts w:hint="eastAsia" w:ascii="仿宋" w:hAnsi="仿宋" w:eastAsia="仿宋"/>
          <w:sz w:val="28"/>
          <w:u w:val="single"/>
        </w:rPr>
        <w:t>）</w:t>
      </w:r>
      <w:r>
        <w:rPr>
          <w:rFonts w:hint="eastAsia" w:ascii="仿宋" w:hAnsi="仿宋" w:eastAsia="仿宋"/>
          <w:sz w:val="28"/>
        </w:rPr>
        <w:t xml:space="preserve">拟共同申请专利，双方就下列问题经友好协商达成一致： </w:t>
      </w:r>
    </w:p>
    <w:p>
      <w:pPr>
        <w:spacing w:line="520" w:lineRule="exact"/>
        <w:ind w:firstLine="560" w:firstLineChars="200"/>
        <w:rPr>
          <w:rFonts w:ascii="仿宋" w:hAnsi="仿宋" w:eastAsia="仿宋"/>
          <w:sz w:val="28"/>
        </w:rPr>
      </w:pPr>
      <w:r>
        <w:rPr>
          <w:rFonts w:hint="eastAsia" w:ascii="仿宋" w:hAnsi="仿宋" w:eastAsia="仿宋"/>
          <w:sz w:val="28"/>
        </w:rPr>
        <w:t>1、本协议所指共同申请的专利包括由上述项目合同（合同签订日期：</w:t>
      </w:r>
      <w:r>
        <w:rPr>
          <w:rFonts w:hint="eastAsia" w:ascii="仿宋" w:hAnsi="仿宋" w:eastAsia="仿宋"/>
          <w:sz w:val="28"/>
          <w:u w:val="single"/>
          <w:lang w:val="en-US" w:eastAsia="zh-CN"/>
        </w:rPr>
        <w:t xml:space="preserve">            </w:t>
      </w:r>
      <w:r>
        <w:rPr>
          <w:rFonts w:hint="eastAsia" w:ascii="仿宋" w:hAnsi="仿宋" w:eastAsia="仿宋"/>
          <w:sz w:val="28"/>
        </w:rPr>
        <w:t>，合同编号：</w:t>
      </w:r>
      <w:r>
        <w:rPr>
          <w:rFonts w:hint="eastAsia" w:ascii="仿宋" w:hAnsi="仿宋" w:eastAsia="仿宋"/>
          <w:sz w:val="28"/>
          <w:u w:val="single"/>
        </w:rPr>
        <w:t>无</w:t>
      </w:r>
      <w:r>
        <w:rPr>
          <w:rFonts w:hint="eastAsia" w:ascii="仿宋" w:hAnsi="仿宋" w:eastAsia="仿宋"/>
          <w:sz w:val="28"/>
        </w:rPr>
        <w:t xml:space="preserve">）产生的专利。 </w:t>
      </w:r>
    </w:p>
    <w:p>
      <w:pPr>
        <w:spacing w:line="520" w:lineRule="exact"/>
        <w:ind w:firstLine="560" w:firstLineChars="200"/>
        <w:rPr>
          <w:rFonts w:ascii="仿宋" w:hAnsi="仿宋" w:eastAsia="仿宋"/>
          <w:sz w:val="28"/>
        </w:rPr>
      </w:pPr>
      <w:r>
        <w:rPr>
          <w:rFonts w:hint="eastAsia" w:ascii="仿宋" w:hAnsi="仿宋" w:eastAsia="仿宋"/>
          <w:sz w:val="28"/>
        </w:rPr>
        <w:t xml:space="preserve">2、甲、乙双方同意就 </w:t>
      </w:r>
      <w:r>
        <w:rPr>
          <w:rFonts w:hint="eastAsia" w:ascii="仿宋" w:hAnsi="仿宋" w:eastAsia="仿宋"/>
          <w:sz w:val="28"/>
          <w:u w:val="single"/>
          <w:lang w:val="en-US" w:eastAsia="zh-CN"/>
        </w:rPr>
        <w:t>一种辅助机械臂进针的方法、系统、装置及存储介质</w:t>
      </w:r>
      <w:r>
        <w:rPr>
          <w:rFonts w:hint="eastAsia" w:ascii="仿宋" w:hAnsi="仿宋" w:eastAsia="仿宋"/>
          <w:sz w:val="28"/>
        </w:rPr>
        <w:t>（填写拟共同申请专利名称）共同申请（</w:t>
      </w:r>
      <w:r>
        <w:rPr>
          <w:rFonts w:hint="eastAsia" w:ascii="仿宋" w:hAnsi="仿宋" w:eastAsia="仿宋"/>
          <w:sz w:val="28"/>
        </w:rPr>
        <w:sym w:font="Wingdings 2" w:char="0052"/>
      </w:r>
      <w:r>
        <w:rPr>
          <w:rFonts w:hint="eastAsia" w:ascii="仿宋" w:hAnsi="仿宋" w:eastAsia="仿宋"/>
          <w:sz w:val="28"/>
        </w:rPr>
        <w:t xml:space="preserve">发明  □实用新型  □外观设计 □PCT   □其他(注明国家或地区) </w:t>
      </w:r>
      <w:r>
        <w:rPr>
          <w:rFonts w:hint="eastAsia" w:ascii="仿宋" w:hAnsi="仿宋" w:eastAsia="仿宋"/>
          <w:sz w:val="28"/>
          <w:u w:val="single"/>
        </w:rPr>
        <w:t xml:space="preserve">                          </w:t>
      </w:r>
      <w:r>
        <w:rPr>
          <w:rFonts w:hint="eastAsia" w:ascii="仿宋" w:hAnsi="仿宋" w:eastAsia="仿宋"/>
          <w:sz w:val="28"/>
        </w:rPr>
        <w:t>）专利。</w:t>
      </w:r>
    </w:p>
    <w:p>
      <w:pPr>
        <w:spacing w:line="520" w:lineRule="exact"/>
        <w:ind w:firstLine="560" w:firstLineChars="200"/>
        <w:rPr>
          <w:rFonts w:ascii="仿宋" w:hAnsi="仿宋" w:eastAsia="仿宋"/>
          <w:sz w:val="28"/>
        </w:rPr>
      </w:pPr>
      <w:r>
        <w:rPr>
          <w:rFonts w:hint="eastAsia" w:ascii="仿宋" w:hAnsi="仿宋" w:eastAsia="仿宋"/>
          <w:sz w:val="28"/>
        </w:rPr>
        <w:t>专利权人（申请人）署名顺序为：</w:t>
      </w:r>
      <w:r>
        <w:rPr>
          <w:rFonts w:hint="eastAsia" w:ascii="仿宋" w:hAnsi="仿宋" w:eastAsia="仿宋"/>
          <w:sz w:val="28"/>
          <w:u w:val="single"/>
        </w:rPr>
        <w:t xml:space="preserve"> </w:t>
      </w:r>
      <w:r>
        <w:rPr>
          <w:rFonts w:hint="eastAsia" w:ascii="仿宋" w:hAnsi="仿宋" w:eastAsia="仿宋"/>
          <w:sz w:val="28"/>
          <w:u w:val="single"/>
          <w:lang w:val="en-US" w:eastAsia="zh-CN"/>
        </w:rPr>
        <w:t xml:space="preserve">  </w:t>
      </w:r>
      <w:r>
        <w:rPr>
          <w:rFonts w:hint="eastAsia" w:ascii="仿宋" w:hAnsi="仿宋" w:eastAsia="仿宋"/>
          <w:sz w:val="28"/>
          <w:u w:val="single"/>
        </w:rPr>
        <w:t xml:space="preserve"> </w:t>
      </w:r>
      <w:r>
        <w:rPr>
          <w:rFonts w:hint="eastAsia" w:ascii="仿宋" w:hAnsi="仿宋" w:eastAsia="仿宋"/>
          <w:sz w:val="28"/>
        </w:rPr>
        <w:t>（甲/乙）方为第一申请人，</w:t>
      </w:r>
      <w:r>
        <w:rPr>
          <w:rFonts w:hint="eastAsia" w:ascii="仿宋" w:hAnsi="仿宋" w:eastAsia="仿宋"/>
          <w:sz w:val="28"/>
          <w:u w:val="single"/>
        </w:rPr>
        <w:t xml:space="preserve"> </w:t>
      </w:r>
      <w:r>
        <w:rPr>
          <w:rFonts w:hint="eastAsia" w:ascii="仿宋" w:hAnsi="仿宋" w:eastAsia="仿宋"/>
          <w:sz w:val="28"/>
          <w:u w:val="single"/>
          <w:lang w:val="en-US" w:eastAsia="zh-CN"/>
        </w:rPr>
        <w:t xml:space="preserve"> </w:t>
      </w:r>
      <w:r>
        <w:rPr>
          <w:rFonts w:hint="eastAsia" w:ascii="仿宋" w:hAnsi="仿宋" w:eastAsia="仿宋"/>
          <w:sz w:val="28"/>
          <w:u w:val="single"/>
        </w:rPr>
        <w:t xml:space="preserve"> </w:t>
      </w:r>
      <w:r>
        <w:rPr>
          <w:rFonts w:hint="eastAsia" w:ascii="仿宋" w:hAnsi="仿宋" w:eastAsia="仿宋"/>
          <w:sz w:val="28"/>
        </w:rPr>
        <w:t>（甲/乙）方为第二申请人；发明人署名顺序为：</w:t>
      </w:r>
      <w:r>
        <w:rPr>
          <w:rFonts w:hint="eastAsia" w:ascii="仿宋" w:hAnsi="仿宋" w:eastAsia="仿宋"/>
          <w:sz w:val="28"/>
          <w:u w:val="single"/>
          <w:lang w:val="en-US" w:eastAsia="zh-CN"/>
        </w:rPr>
        <w:t xml:space="preserve">          </w:t>
      </w:r>
      <w:r>
        <w:rPr>
          <w:rFonts w:hint="eastAsia" w:ascii="仿宋" w:hAnsi="仿宋" w:eastAsia="仿宋"/>
          <w:sz w:val="28"/>
        </w:rPr>
        <w:t>。</w:t>
      </w:r>
    </w:p>
    <w:p>
      <w:pPr>
        <w:spacing w:line="520" w:lineRule="exact"/>
        <w:ind w:firstLine="560" w:firstLineChars="200"/>
        <w:rPr>
          <w:rFonts w:ascii="仿宋" w:hAnsi="仿宋" w:eastAsia="仿宋"/>
          <w:sz w:val="28"/>
        </w:rPr>
      </w:pPr>
      <w:r>
        <w:rPr>
          <w:rFonts w:hint="eastAsia" w:ascii="仿宋" w:hAnsi="仿宋" w:eastAsia="仿宋"/>
          <w:sz w:val="28"/>
        </w:rPr>
        <w:t>3、该专利的专利申请权、转让权等一切权利归合作方共同所有。如合作一方需要自行实施转化该专</w:t>
      </w:r>
      <w:bookmarkStart w:id="0" w:name="_GoBack"/>
      <w:bookmarkEnd w:id="0"/>
      <w:r>
        <w:rPr>
          <w:rFonts w:hint="eastAsia" w:ascii="仿宋" w:hAnsi="仿宋" w:eastAsia="仿宋"/>
          <w:sz w:val="28"/>
        </w:rPr>
        <w:t>利:</w:t>
      </w:r>
      <w:r>
        <w:rPr>
          <w:rFonts w:hint="eastAsia" w:ascii="仿宋" w:hAnsi="仿宋" w:eastAsia="仿宋"/>
          <w:sz w:val="28"/>
          <w:u w:val="single"/>
        </w:rPr>
        <w:t xml:space="preserve"> </w:t>
      </w:r>
      <w:r>
        <w:rPr>
          <w:rFonts w:hint="eastAsia" w:ascii="仿宋" w:hAnsi="仿宋" w:eastAsia="仿宋"/>
          <w:sz w:val="28"/>
          <w:u w:val="single"/>
          <w:lang w:val="en-US" w:eastAsia="zh-CN"/>
        </w:rPr>
        <w:t xml:space="preserve">  </w:t>
      </w:r>
      <w:r>
        <w:rPr>
          <w:rFonts w:hint="eastAsia" w:ascii="仿宋" w:hAnsi="仿宋" w:eastAsia="仿宋"/>
          <w:sz w:val="28"/>
          <w:u w:val="single"/>
        </w:rPr>
        <w:t xml:space="preserve"> </w:t>
      </w:r>
      <w:r>
        <w:rPr>
          <w:rFonts w:hint="eastAsia" w:ascii="仿宋" w:hAnsi="仿宋" w:eastAsia="仿宋"/>
          <w:sz w:val="28"/>
        </w:rPr>
        <w:t>（是/否）需经其他合作方的同意，且所得收益按甲方</w:t>
      </w:r>
      <w:r>
        <w:rPr>
          <w:rFonts w:hint="eastAsia" w:ascii="仿宋" w:hAnsi="仿宋" w:eastAsia="仿宋"/>
          <w:sz w:val="28"/>
          <w:u w:val="single"/>
        </w:rPr>
        <w:t xml:space="preserve"> </w:t>
      </w:r>
      <w:r>
        <w:rPr>
          <w:rFonts w:hint="eastAsia" w:ascii="仿宋" w:hAnsi="仿宋" w:eastAsia="仿宋"/>
          <w:sz w:val="28"/>
          <w:u w:val="single"/>
          <w:lang w:val="en-US" w:eastAsia="zh-CN"/>
        </w:rPr>
        <w:t xml:space="preserve"> </w:t>
      </w:r>
      <w:r>
        <w:rPr>
          <w:rFonts w:hint="eastAsia" w:ascii="仿宋" w:hAnsi="仿宋" w:eastAsia="仿宋"/>
          <w:sz w:val="28"/>
          <w:u w:val="single"/>
        </w:rPr>
        <w:t xml:space="preserve"> </w:t>
      </w:r>
      <w:r>
        <w:rPr>
          <w:rFonts w:hint="eastAsia" w:ascii="仿宋" w:hAnsi="仿宋" w:eastAsia="仿宋"/>
          <w:sz w:val="28"/>
        </w:rPr>
        <w:t>%、乙方</w:t>
      </w:r>
      <w:r>
        <w:rPr>
          <w:rFonts w:hint="eastAsia" w:ascii="仿宋" w:hAnsi="仿宋" w:eastAsia="仿宋"/>
          <w:sz w:val="28"/>
          <w:u w:val="single"/>
        </w:rPr>
        <w:t xml:space="preserve">  </w:t>
      </w:r>
      <w:r>
        <w:rPr>
          <w:rFonts w:hint="eastAsia" w:ascii="仿宋" w:hAnsi="仿宋" w:eastAsia="仿宋"/>
          <w:sz w:val="28"/>
        </w:rPr>
        <w:t>%进行分配。</w:t>
      </w:r>
    </w:p>
    <w:p>
      <w:pPr>
        <w:spacing w:line="520" w:lineRule="exact"/>
        <w:ind w:firstLine="560" w:firstLineChars="200"/>
        <w:rPr>
          <w:rFonts w:ascii="仿宋" w:hAnsi="仿宋" w:eastAsia="仿宋"/>
          <w:sz w:val="28"/>
          <w:u w:val="single"/>
        </w:rPr>
      </w:pPr>
      <w:r>
        <w:rPr>
          <w:rFonts w:hint="eastAsia" w:ascii="仿宋" w:hAnsi="仿宋" w:eastAsia="仿宋"/>
          <w:sz w:val="28"/>
        </w:rPr>
        <w:t>4、合作方对第三方任何一种形式的许可（包括专利的普通实施许可、独占实施许可、排他实施许可等）和专利申请权或专利权的转让必须经合作各方一致同意，且许可实施该专利或转让该专利申请权、专利权的收益，按甲方</w:t>
      </w:r>
      <w:r>
        <w:rPr>
          <w:rFonts w:hint="eastAsia" w:ascii="仿宋" w:hAnsi="仿宋" w:eastAsia="仿宋"/>
          <w:sz w:val="28"/>
          <w:u w:val="single"/>
        </w:rPr>
        <w:t xml:space="preserve"> </w:t>
      </w:r>
      <w:r>
        <w:rPr>
          <w:rFonts w:hint="eastAsia" w:ascii="仿宋" w:hAnsi="仿宋" w:eastAsia="仿宋"/>
          <w:sz w:val="28"/>
          <w:u w:val="single"/>
          <w:lang w:val="en-US" w:eastAsia="zh-CN"/>
        </w:rPr>
        <w:t xml:space="preserve">  </w:t>
      </w:r>
      <w:r>
        <w:rPr>
          <w:rFonts w:hint="eastAsia" w:ascii="仿宋" w:hAnsi="仿宋" w:eastAsia="仿宋"/>
          <w:sz w:val="28"/>
          <w:u w:val="single"/>
        </w:rPr>
        <w:t xml:space="preserve"> </w:t>
      </w:r>
      <w:r>
        <w:rPr>
          <w:rFonts w:hint="eastAsia" w:ascii="仿宋" w:hAnsi="仿宋" w:eastAsia="仿宋"/>
          <w:sz w:val="28"/>
        </w:rPr>
        <w:t>%、乙方</w:t>
      </w:r>
      <w:r>
        <w:rPr>
          <w:rFonts w:hint="eastAsia" w:ascii="仿宋" w:hAnsi="仿宋" w:eastAsia="仿宋"/>
          <w:sz w:val="28"/>
          <w:u w:val="single"/>
        </w:rPr>
        <w:t xml:space="preserve"> </w:t>
      </w:r>
      <w:r>
        <w:rPr>
          <w:rFonts w:hint="eastAsia" w:ascii="仿宋" w:hAnsi="仿宋" w:eastAsia="仿宋"/>
          <w:sz w:val="28"/>
          <w:u w:val="single"/>
          <w:lang w:val="en-US" w:eastAsia="zh-CN"/>
        </w:rPr>
        <w:t xml:space="preserve">  </w:t>
      </w:r>
      <w:r>
        <w:rPr>
          <w:rFonts w:hint="eastAsia" w:ascii="仿宋" w:hAnsi="仿宋" w:eastAsia="仿宋"/>
          <w:sz w:val="28"/>
          <w:u w:val="single"/>
        </w:rPr>
        <w:t xml:space="preserve"> </w:t>
      </w:r>
      <w:r>
        <w:rPr>
          <w:rFonts w:hint="eastAsia" w:ascii="仿宋" w:hAnsi="仿宋" w:eastAsia="仿宋"/>
          <w:sz w:val="28"/>
        </w:rPr>
        <w:t>%进行分配。</w:t>
      </w:r>
    </w:p>
    <w:p>
      <w:pPr>
        <w:spacing w:line="520" w:lineRule="exact"/>
        <w:ind w:firstLine="560" w:firstLineChars="200"/>
        <w:rPr>
          <w:rFonts w:ascii="仿宋" w:hAnsi="仿宋" w:eastAsia="仿宋"/>
          <w:sz w:val="28"/>
        </w:rPr>
      </w:pPr>
      <w:r>
        <w:rPr>
          <w:rFonts w:hint="eastAsia" w:ascii="仿宋" w:hAnsi="仿宋" w:eastAsia="仿宋"/>
          <w:sz w:val="28"/>
        </w:rPr>
        <w:t>5、拟申请专利的申请费、实质审查费、授权登记费、年费、代理费（含申请代理费、实审代理费等）等按以下原则分配：</w:t>
      </w:r>
    </w:p>
    <w:p>
      <w:pPr>
        <w:spacing w:line="520" w:lineRule="exact"/>
        <w:ind w:firstLine="560" w:firstLineChars="200"/>
        <w:rPr>
          <w:rFonts w:ascii="仿宋" w:hAnsi="仿宋" w:eastAsia="仿宋"/>
          <w:sz w:val="28"/>
        </w:rPr>
      </w:pPr>
      <w:r>
        <w:rPr>
          <w:rFonts w:hint="eastAsia" w:ascii="仿宋" w:hAnsi="仿宋" w:eastAsia="仿宋"/>
          <w:sz w:val="28"/>
        </w:rPr>
        <w:t>甲方承担：</w:t>
      </w:r>
      <w:r>
        <w:rPr>
          <w:rFonts w:hint="eastAsia" w:ascii="仿宋" w:hAnsi="仿宋" w:eastAsia="仿宋"/>
          <w:sz w:val="28"/>
          <w:u w:val="single"/>
        </w:rPr>
        <w:t xml:space="preserve"> 所有费用 </w:t>
      </w:r>
    </w:p>
    <w:p>
      <w:pPr>
        <w:spacing w:line="520" w:lineRule="exact"/>
        <w:ind w:firstLine="560" w:firstLineChars="200"/>
        <w:rPr>
          <w:rFonts w:ascii="仿宋" w:hAnsi="仿宋" w:eastAsia="仿宋"/>
          <w:sz w:val="28"/>
          <w:u w:val="single"/>
        </w:rPr>
      </w:pPr>
      <w:r>
        <w:rPr>
          <w:rFonts w:hint="eastAsia" w:ascii="仿宋" w:hAnsi="仿宋" w:eastAsia="仿宋"/>
          <w:sz w:val="28"/>
        </w:rPr>
        <w:t>乙方承担：</w:t>
      </w:r>
      <w:r>
        <w:rPr>
          <w:rFonts w:hint="eastAsia" w:ascii="仿宋" w:hAnsi="仿宋" w:eastAsia="仿宋"/>
          <w:sz w:val="28"/>
          <w:u w:val="single"/>
        </w:rPr>
        <w:t xml:space="preserve"> 不承担费用 </w:t>
      </w:r>
    </w:p>
    <w:p>
      <w:pPr>
        <w:spacing w:line="520" w:lineRule="exact"/>
        <w:ind w:firstLine="560" w:firstLineChars="200"/>
        <w:rPr>
          <w:rFonts w:ascii="仿宋" w:hAnsi="仿宋" w:eastAsia="仿宋"/>
          <w:sz w:val="28"/>
        </w:rPr>
      </w:pPr>
      <w:r>
        <w:rPr>
          <w:rFonts w:hint="eastAsia" w:ascii="仿宋" w:hAnsi="仿宋" w:eastAsia="仿宋"/>
          <w:sz w:val="28"/>
        </w:rPr>
        <w:t>以中山大学为专利权人，若无转让，维持须不少于3年（自授权日起算）。</w:t>
      </w:r>
    </w:p>
    <w:p>
      <w:pPr>
        <w:spacing w:line="520" w:lineRule="exact"/>
        <w:ind w:firstLine="560" w:firstLineChars="200"/>
        <w:rPr>
          <w:rFonts w:ascii="仿宋" w:hAnsi="仿宋" w:eastAsia="仿宋"/>
          <w:sz w:val="28"/>
          <w:u w:val="single"/>
        </w:rPr>
      </w:pPr>
      <w:r>
        <w:rPr>
          <w:rFonts w:hint="eastAsia" w:ascii="仿宋" w:hAnsi="仿宋" w:eastAsia="仿宋"/>
          <w:sz w:val="28"/>
        </w:rPr>
        <w:t>6、如一方决定终止支付该专利的有关费用，应提前15日通知另一方。终止支付专利费用的一方视为放弃该专利的所有权、许可权、转让权、收益权等权利。支付专利费用的另一方对该专利享有完全的所有权和处置权。放弃权利的一方则应予以积极的配合另一方办理专利申请权或专利权转让变更的相应手续。但放弃权利的一方终止支付专利费用之前已签署的转化协议等，其应享有的各项权益仍按原协议执行。</w:t>
      </w:r>
    </w:p>
    <w:p>
      <w:pPr>
        <w:spacing w:line="520" w:lineRule="exact"/>
        <w:ind w:firstLine="560" w:firstLineChars="200"/>
        <w:rPr>
          <w:rFonts w:ascii="仿宋" w:hAnsi="仿宋" w:eastAsia="仿宋"/>
          <w:sz w:val="28"/>
        </w:rPr>
      </w:pPr>
      <w:r>
        <w:rPr>
          <w:rFonts w:hint="eastAsia" w:ascii="仿宋" w:hAnsi="仿宋" w:eastAsia="仿宋"/>
          <w:sz w:val="28"/>
        </w:rPr>
        <w:t>若双方均放弃专利权，则根据《专利法》相关规定办理。</w:t>
      </w:r>
    </w:p>
    <w:p>
      <w:pPr>
        <w:spacing w:line="520" w:lineRule="exact"/>
        <w:ind w:firstLine="560" w:firstLineChars="200"/>
        <w:rPr>
          <w:rFonts w:ascii="仿宋" w:hAnsi="仿宋" w:eastAsia="仿宋"/>
          <w:sz w:val="28"/>
        </w:rPr>
      </w:pPr>
      <w:r>
        <w:rPr>
          <w:rFonts w:hint="eastAsia" w:ascii="仿宋" w:hAnsi="仿宋" w:eastAsia="仿宋"/>
          <w:sz w:val="28"/>
        </w:rPr>
        <w:t>7、双方均有权独立进行该专利的后续改进，获得的知识产权等成果由</w:t>
      </w:r>
      <w:r>
        <w:rPr>
          <w:rFonts w:hint="eastAsia" w:ascii="仿宋" w:hAnsi="仿宋" w:eastAsia="仿宋"/>
          <w:sz w:val="28"/>
          <w:u w:val="single"/>
        </w:rPr>
        <w:t xml:space="preserve"> 双方 </w:t>
      </w:r>
      <w:r>
        <w:rPr>
          <w:rFonts w:hint="eastAsia" w:ascii="仿宋" w:hAnsi="仿宋" w:eastAsia="仿宋"/>
          <w:sz w:val="28"/>
        </w:rPr>
        <w:t>（双方/改进方）拥有。</w:t>
      </w:r>
    </w:p>
    <w:p>
      <w:pPr>
        <w:spacing w:line="520" w:lineRule="exact"/>
        <w:ind w:firstLine="560" w:firstLineChars="200"/>
        <w:rPr>
          <w:rFonts w:ascii="仿宋" w:hAnsi="仿宋" w:eastAsia="仿宋"/>
          <w:sz w:val="28"/>
        </w:rPr>
      </w:pPr>
      <w:r>
        <w:rPr>
          <w:rFonts w:hint="eastAsia" w:ascii="仿宋" w:hAnsi="仿宋" w:eastAsia="仿宋"/>
          <w:sz w:val="28"/>
        </w:rPr>
        <w:t>如改进由双方共同完成，则知识产权等成果由双方共享，实施转化、转让该专利以及由此得到的收益如何分配等具体事宜由双方另行协商。</w:t>
      </w:r>
    </w:p>
    <w:p>
      <w:pPr>
        <w:spacing w:line="520" w:lineRule="exact"/>
        <w:ind w:firstLine="560" w:firstLineChars="200"/>
        <w:rPr>
          <w:rFonts w:ascii="仿宋" w:hAnsi="仿宋" w:eastAsia="仿宋"/>
          <w:sz w:val="28"/>
        </w:rPr>
      </w:pPr>
      <w:r>
        <w:rPr>
          <w:rFonts w:hint="eastAsia" w:ascii="仿宋" w:hAnsi="仿宋" w:eastAsia="仿宋"/>
          <w:sz w:val="28"/>
        </w:rPr>
        <w:t>8、未经合作各方的许可，合作一方及其各自人员均不得将本协议内容所涉及的相关技术信息、研究开发工作及其材料等透露给合作方以外的第三人。</w:t>
      </w:r>
    </w:p>
    <w:p>
      <w:pPr>
        <w:spacing w:line="520" w:lineRule="exact"/>
        <w:ind w:firstLine="560" w:firstLineChars="200"/>
        <w:rPr>
          <w:rFonts w:ascii="仿宋" w:hAnsi="仿宋" w:eastAsia="仿宋"/>
          <w:sz w:val="28"/>
        </w:rPr>
      </w:pPr>
      <w:r>
        <w:rPr>
          <w:rFonts w:hint="eastAsia" w:ascii="仿宋" w:hAnsi="仿宋" w:eastAsia="仿宋"/>
          <w:sz w:val="28"/>
        </w:rPr>
        <w:t>9、违约责任：</w:t>
      </w:r>
    </w:p>
    <w:p>
      <w:pPr>
        <w:spacing w:line="520" w:lineRule="exact"/>
        <w:ind w:firstLine="560" w:firstLineChars="200"/>
        <w:rPr>
          <w:rFonts w:ascii="仿宋" w:hAnsi="仿宋" w:eastAsia="仿宋"/>
          <w:sz w:val="28"/>
        </w:rPr>
      </w:pPr>
      <w:r>
        <w:rPr>
          <w:rFonts w:hint="eastAsia" w:ascii="仿宋" w:hAnsi="仿宋" w:eastAsia="仿宋"/>
          <w:sz w:val="28"/>
        </w:rPr>
        <w:t xml:space="preserve">一方违反本合同第2条约定，导致本专利申请需要撤回或者修改的，违约方应当消除影响并承担相应费用。 </w:t>
      </w:r>
    </w:p>
    <w:p>
      <w:pPr>
        <w:spacing w:line="520" w:lineRule="exact"/>
        <w:ind w:firstLine="560" w:firstLineChars="200"/>
        <w:rPr>
          <w:rFonts w:ascii="仿宋" w:hAnsi="仿宋" w:eastAsia="仿宋"/>
          <w:sz w:val="28"/>
        </w:rPr>
      </w:pPr>
      <w:r>
        <w:rPr>
          <w:rFonts w:hint="eastAsia" w:ascii="仿宋" w:hAnsi="仿宋" w:eastAsia="仿宋"/>
          <w:sz w:val="28"/>
        </w:rPr>
        <w:t xml:space="preserve">一方违反本合同第3条约定，擅自许可第三人或者向第三人转让本专利的，违约方应当按其转让收入的 1倍支付违约金。 </w:t>
      </w:r>
    </w:p>
    <w:p>
      <w:pPr>
        <w:spacing w:line="520" w:lineRule="exact"/>
        <w:ind w:firstLine="560" w:firstLineChars="200"/>
        <w:rPr>
          <w:rFonts w:ascii="仿宋" w:hAnsi="仿宋" w:eastAsia="仿宋"/>
          <w:sz w:val="28"/>
        </w:rPr>
      </w:pPr>
      <w:r>
        <w:rPr>
          <w:rFonts w:hint="eastAsia" w:ascii="仿宋" w:hAnsi="仿宋" w:eastAsia="仿宋"/>
          <w:sz w:val="28"/>
        </w:rPr>
        <w:t>一方违反本合同第4条约定，未按约向相对方支付其应享有的收益的，违约方应当按相对方应享有收益的 2倍支付违约金。</w:t>
      </w:r>
    </w:p>
    <w:p>
      <w:pPr>
        <w:spacing w:line="520" w:lineRule="exact"/>
        <w:ind w:firstLine="560" w:firstLineChars="200"/>
        <w:rPr>
          <w:rFonts w:ascii="仿宋" w:hAnsi="仿宋" w:eastAsia="仿宋"/>
          <w:sz w:val="28"/>
        </w:rPr>
      </w:pPr>
      <w:r>
        <w:rPr>
          <w:rFonts w:hint="eastAsia" w:ascii="仿宋" w:hAnsi="仿宋" w:eastAsia="仿宋"/>
          <w:sz w:val="28"/>
        </w:rPr>
        <w:t>一方违反本合同第6条约定，导致本专利申请视为撤回的或申请获得授权后终止的，违约方应当尽快恢复权利并承担相应费用。</w:t>
      </w:r>
    </w:p>
    <w:p>
      <w:pPr>
        <w:spacing w:line="520" w:lineRule="exact"/>
        <w:ind w:firstLine="560" w:firstLineChars="200"/>
        <w:rPr>
          <w:rFonts w:ascii="仿宋" w:hAnsi="仿宋" w:eastAsia="仿宋"/>
          <w:sz w:val="28"/>
        </w:rPr>
      </w:pPr>
      <w:r>
        <w:rPr>
          <w:rFonts w:hint="eastAsia" w:ascii="仿宋" w:hAnsi="仿宋" w:eastAsia="仿宋"/>
          <w:sz w:val="28"/>
        </w:rPr>
        <w:t>一方违反本合同第8条约定，违约方应当承担相应责任，为另一方造成的损失进行赔偿。</w:t>
      </w:r>
    </w:p>
    <w:p>
      <w:pPr>
        <w:spacing w:line="520" w:lineRule="exact"/>
        <w:ind w:firstLine="560" w:firstLineChars="200"/>
        <w:rPr>
          <w:rFonts w:ascii="仿宋" w:hAnsi="仿宋" w:eastAsia="仿宋"/>
          <w:sz w:val="28"/>
        </w:rPr>
      </w:pPr>
      <w:r>
        <w:rPr>
          <w:rFonts w:hint="eastAsia" w:ascii="仿宋" w:hAnsi="仿宋" w:eastAsia="仿宋"/>
          <w:sz w:val="28"/>
        </w:rPr>
        <w:t>10、合同未尽事宜，双方应本着互惠互利、友好协商的原则另行协商解决。若协商不成，提请广州市仲裁委员会仲裁。</w:t>
      </w:r>
    </w:p>
    <w:p>
      <w:pPr>
        <w:spacing w:line="520" w:lineRule="exact"/>
        <w:ind w:firstLine="560" w:firstLineChars="200"/>
        <w:rPr>
          <w:rFonts w:ascii="仿宋" w:hAnsi="仿宋" w:eastAsia="仿宋"/>
          <w:sz w:val="28"/>
        </w:rPr>
      </w:pPr>
      <w:r>
        <w:rPr>
          <w:rFonts w:hint="eastAsia" w:ascii="仿宋" w:hAnsi="仿宋" w:eastAsia="仿宋"/>
          <w:sz w:val="28"/>
        </w:rPr>
        <w:t xml:space="preserve">11、本协议一式肆份，甲、乙双方各持贰份，均具有同等法律效力。本协议自双方签字盖章之日起生效。 </w:t>
      </w:r>
    </w:p>
    <w:p>
      <w:pPr>
        <w:spacing w:line="520" w:lineRule="exact"/>
        <w:ind w:firstLine="560" w:firstLineChars="200"/>
        <w:rPr>
          <w:rFonts w:ascii="仿宋" w:hAnsi="仿宋" w:eastAsia="仿宋"/>
          <w:sz w:val="28"/>
        </w:rPr>
      </w:pPr>
      <w:r>
        <w:rPr>
          <w:rFonts w:hint="eastAsia" w:ascii="仿宋" w:hAnsi="仿宋" w:eastAsia="仿宋"/>
          <w:sz w:val="28"/>
        </w:rPr>
        <w:t xml:space="preserve">12、与本协议相关的附件、备忘录等与本协议拥有同等的法律效力。 </w:t>
      </w:r>
    </w:p>
    <w:p>
      <w:pPr>
        <w:spacing w:line="520" w:lineRule="exact"/>
        <w:rPr>
          <w:rFonts w:ascii="仿宋" w:hAnsi="仿宋" w:eastAsia="仿宋"/>
          <w:sz w:val="28"/>
        </w:rPr>
      </w:pPr>
    </w:p>
    <w:p>
      <w:pPr>
        <w:spacing w:line="520" w:lineRule="exact"/>
        <w:rPr>
          <w:rFonts w:ascii="仿宋" w:hAnsi="仿宋" w:eastAsia="仿宋"/>
          <w:sz w:val="28"/>
        </w:rPr>
      </w:pPr>
    </w:p>
    <w:p>
      <w:pPr>
        <w:spacing w:line="520" w:lineRule="exact"/>
        <w:rPr>
          <w:rFonts w:ascii="仿宋" w:hAnsi="仿宋" w:eastAsia="仿宋"/>
          <w:sz w:val="28"/>
        </w:rPr>
      </w:pPr>
      <w:r>
        <w:rPr>
          <w:rFonts w:hint="eastAsia" w:ascii="仿宋" w:hAnsi="仿宋" w:eastAsia="仿宋"/>
          <w:sz w:val="28"/>
        </w:rPr>
        <w:t>甲方(盖章):                    乙方(盖章)：</w:t>
      </w:r>
    </w:p>
    <w:p>
      <w:pPr>
        <w:spacing w:line="520" w:lineRule="exact"/>
        <w:rPr>
          <w:rFonts w:ascii="仿宋" w:hAnsi="仿宋" w:eastAsia="仿宋"/>
          <w:sz w:val="28"/>
        </w:rPr>
      </w:pPr>
      <w:r>
        <w:rPr>
          <w:rFonts w:hint="eastAsia" w:ascii="仿宋" w:hAnsi="仿宋" w:eastAsia="仿宋"/>
          <w:sz w:val="28"/>
        </w:rPr>
        <w:t xml:space="preserve">委托代理人(签名):              委托代理人(签名):  </w:t>
      </w:r>
    </w:p>
    <w:p>
      <w:pPr>
        <w:spacing w:line="520" w:lineRule="exact"/>
        <w:rPr>
          <w:rFonts w:ascii="仿宋" w:hAnsi="仿宋" w:eastAsia="仿宋"/>
          <w:sz w:val="28"/>
        </w:rPr>
      </w:pPr>
    </w:p>
    <w:p>
      <w:pPr>
        <w:spacing w:line="520" w:lineRule="exact"/>
        <w:rPr>
          <w:rFonts w:ascii="仿宋" w:hAnsi="仿宋" w:eastAsia="仿宋"/>
          <w:sz w:val="28"/>
        </w:rPr>
      </w:pPr>
      <w:r>
        <w:rPr>
          <w:rFonts w:hint="eastAsia" w:ascii="仿宋" w:hAnsi="仿宋" w:eastAsia="仿宋"/>
          <w:sz w:val="28"/>
        </w:rPr>
        <w:t>专利负责人(签名):              项目负责人(签名):</w:t>
      </w:r>
    </w:p>
    <w:p>
      <w:pPr>
        <w:spacing w:line="520" w:lineRule="exact"/>
        <w:rPr>
          <w:rFonts w:ascii="仿宋" w:hAnsi="仿宋" w:eastAsia="仿宋"/>
          <w:sz w:val="28"/>
        </w:rPr>
      </w:pPr>
      <w:r>
        <w:rPr>
          <w:rFonts w:hint="eastAsia" w:ascii="仿宋" w:hAnsi="仿宋" w:eastAsia="仿宋"/>
          <w:sz w:val="28"/>
        </w:rPr>
        <w:t>日期：                         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altName w:val="微软雅黑"/>
    <w:panose1 w:val="00000000000000000000"/>
    <w:charset w:val="86"/>
    <w:family w:val="script"/>
    <w:pitch w:val="default"/>
    <w:sig w:usb0="00000000" w:usb1="00000000" w:usb2="00000000" w:usb3="00000000" w:csb0="00040000" w:csb1="00000000"/>
  </w:font>
  <w:font w:name="normal Arial">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37E9C"/>
    <w:rsid w:val="000277CD"/>
    <w:rsid w:val="000D31C0"/>
    <w:rsid w:val="000E7B7D"/>
    <w:rsid w:val="00111938"/>
    <w:rsid w:val="00143D08"/>
    <w:rsid w:val="00147C78"/>
    <w:rsid w:val="00181731"/>
    <w:rsid w:val="00184700"/>
    <w:rsid w:val="001A20F3"/>
    <w:rsid w:val="001B6725"/>
    <w:rsid w:val="00220223"/>
    <w:rsid w:val="00237AB3"/>
    <w:rsid w:val="00237E9C"/>
    <w:rsid w:val="00245283"/>
    <w:rsid w:val="00272EFF"/>
    <w:rsid w:val="002842BA"/>
    <w:rsid w:val="002B0574"/>
    <w:rsid w:val="002D3C80"/>
    <w:rsid w:val="00300F67"/>
    <w:rsid w:val="0030194B"/>
    <w:rsid w:val="00311DE2"/>
    <w:rsid w:val="00324BD7"/>
    <w:rsid w:val="0034064E"/>
    <w:rsid w:val="00347F04"/>
    <w:rsid w:val="00353AC7"/>
    <w:rsid w:val="00365879"/>
    <w:rsid w:val="00377A2C"/>
    <w:rsid w:val="0038206A"/>
    <w:rsid w:val="003D2F2E"/>
    <w:rsid w:val="00452C0E"/>
    <w:rsid w:val="00461638"/>
    <w:rsid w:val="00486A92"/>
    <w:rsid w:val="004928CA"/>
    <w:rsid w:val="004A45AE"/>
    <w:rsid w:val="004B15AC"/>
    <w:rsid w:val="004B5EB8"/>
    <w:rsid w:val="004D5CE5"/>
    <w:rsid w:val="004D69B8"/>
    <w:rsid w:val="004E0A66"/>
    <w:rsid w:val="00505A8A"/>
    <w:rsid w:val="00525C20"/>
    <w:rsid w:val="005273D5"/>
    <w:rsid w:val="00534D3A"/>
    <w:rsid w:val="005C30D4"/>
    <w:rsid w:val="005F35DE"/>
    <w:rsid w:val="005F40B2"/>
    <w:rsid w:val="005F4633"/>
    <w:rsid w:val="00627A87"/>
    <w:rsid w:val="00661AFC"/>
    <w:rsid w:val="00670946"/>
    <w:rsid w:val="0069151C"/>
    <w:rsid w:val="00694334"/>
    <w:rsid w:val="006C23D5"/>
    <w:rsid w:val="006C5DB9"/>
    <w:rsid w:val="006E5D6C"/>
    <w:rsid w:val="006F0B39"/>
    <w:rsid w:val="007004BB"/>
    <w:rsid w:val="0070719E"/>
    <w:rsid w:val="00707565"/>
    <w:rsid w:val="00727C38"/>
    <w:rsid w:val="007464B7"/>
    <w:rsid w:val="007F0962"/>
    <w:rsid w:val="008138F7"/>
    <w:rsid w:val="008554B3"/>
    <w:rsid w:val="00874B27"/>
    <w:rsid w:val="0089112A"/>
    <w:rsid w:val="008972FE"/>
    <w:rsid w:val="008A087F"/>
    <w:rsid w:val="008B0E11"/>
    <w:rsid w:val="008C55B6"/>
    <w:rsid w:val="008E7757"/>
    <w:rsid w:val="008F4E69"/>
    <w:rsid w:val="00936FBF"/>
    <w:rsid w:val="009A0FA2"/>
    <w:rsid w:val="009C4F1C"/>
    <w:rsid w:val="009D428F"/>
    <w:rsid w:val="009F7884"/>
    <w:rsid w:val="00A14969"/>
    <w:rsid w:val="00A262C5"/>
    <w:rsid w:val="00A354A0"/>
    <w:rsid w:val="00A46310"/>
    <w:rsid w:val="00B0197F"/>
    <w:rsid w:val="00B20587"/>
    <w:rsid w:val="00B25373"/>
    <w:rsid w:val="00B35BAF"/>
    <w:rsid w:val="00B5347E"/>
    <w:rsid w:val="00B84723"/>
    <w:rsid w:val="00B947C2"/>
    <w:rsid w:val="00BB33EB"/>
    <w:rsid w:val="00BD16FF"/>
    <w:rsid w:val="00C06871"/>
    <w:rsid w:val="00C2788F"/>
    <w:rsid w:val="00C769AE"/>
    <w:rsid w:val="00C97883"/>
    <w:rsid w:val="00CB02AE"/>
    <w:rsid w:val="00CC7DC9"/>
    <w:rsid w:val="00CF45CB"/>
    <w:rsid w:val="00CF6E23"/>
    <w:rsid w:val="00D00247"/>
    <w:rsid w:val="00D13882"/>
    <w:rsid w:val="00D54BEC"/>
    <w:rsid w:val="00DB0A7B"/>
    <w:rsid w:val="00DC75BB"/>
    <w:rsid w:val="00DD051D"/>
    <w:rsid w:val="00DD3886"/>
    <w:rsid w:val="00DF6B68"/>
    <w:rsid w:val="00E20502"/>
    <w:rsid w:val="00E310F5"/>
    <w:rsid w:val="00E42951"/>
    <w:rsid w:val="00E73B4E"/>
    <w:rsid w:val="00E87E27"/>
    <w:rsid w:val="00F03557"/>
    <w:rsid w:val="00F1374A"/>
    <w:rsid w:val="00F2168D"/>
    <w:rsid w:val="00F27192"/>
    <w:rsid w:val="00F63B56"/>
    <w:rsid w:val="00F72370"/>
    <w:rsid w:val="00F80FC7"/>
    <w:rsid w:val="00F82E69"/>
    <w:rsid w:val="00F878A8"/>
    <w:rsid w:val="00FE54E0"/>
    <w:rsid w:val="00FF5B0B"/>
    <w:rsid w:val="061B2A70"/>
    <w:rsid w:val="0EDF7943"/>
    <w:rsid w:val="46E12146"/>
    <w:rsid w:val="5D6C5F0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中山大学医学科学处</Company>
  <Pages>5</Pages>
  <Words>290</Words>
  <Characters>1653</Characters>
  <Lines>13</Lines>
  <Paragraphs>3</Paragraphs>
  <TotalTime>1</TotalTime>
  <ScaleCrop>false</ScaleCrop>
  <LinksUpToDate>false</LinksUpToDate>
  <CharactersWithSpaces>1940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2020-11-06T14:28:00Z</dcterms:created>
  <dc:creator>HZ</dc:creator>
  <cp:lastModifiedBy>恐高的乌云</cp:lastModifiedBy>
  <dcterms:modified xsi:type="dcterms:W3CDTF">2021-01-26T05:52:14Z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