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3.0" w:type="dxa"/>
        <w:jc w:val="left"/>
        <w:tblInd w:w="0.0" w:type="pct"/>
        <w:tblBorders>
          <w:top w:color="f1f1f1" w:space="0" w:sz="6" w:val="single"/>
          <w:left w:color="f1f1f1" w:space="0" w:sz="6" w:val="single"/>
          <w:bottom w:color="f1f1f1" w:space="0" w:sz="6" w:val="single"/>
          <w:right w:color="f1f1f1" w:space="0" w:sz="6" w:val="single"/>
        </w:tblBorders>
        <w:tblLayout w:type="fixed"/>
        <w:tblLook w:val="0400"/>
      </w:tblPr>
      <w:tblGrid>
        <w:gridCol w:w="9723"/>
        <w:tblGridChange w:id="0">
          <w:tblGrid>
            <w:gridCol w:w="9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7"/>
                <w:szCs w:val="27"/>
                <w:rtl w:val="0"/>
              </w:rPr>
              <w:t xml:space="preserve">GOPAL KRISHNA UMESH JHA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Contact No 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 +91 9326527511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Email Id : 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vedaarambh17dec@gmail.com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                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000000"/>
                  <w:sz w:val="24"/>
                  <w:szCs w:val="24"/>
                  <w:u w:val="single"/>
                  <w:rtl w:val="0"/>
                </w:rPr>
                <w:t xml:space="preserve">gopaljha218@gmail.com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hd w:fill="d3d3d3" w:val="clear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World Record Holder in 'LIMCA Book of World Record' in 1008 Surya Namaskar.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experienced Yoga Instructor committed to make a difference in the educational field by applying wide knowledge of Yogic Philosophy &amp; Psychology.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 people to realize the importance of Yoga to maintain a sound body and a sound mind.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in-depth knowledge and understanding of Yoga in the field of yogic practice.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use Yoga as a tool for relaxation and happiness for people in their daily life.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Yoga as a healthy life style.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lineRule="auto"/>
              <w:ind w:left="90" w:right="4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d3d3d3" w:val="clear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  <w:rtl w:val="0"/>
              </w:rPr>
              <w:t xml:space="preserve">QUALIFICATIONS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200 hrs Advanced International ASHTANGA VINYASA Course from MYSORE HATHA YOGA KENDRA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DNYS (Diploma in Naturopathy Yoga Sciences) under BOARD OF NATUROPATHY &amp; YOGA SYSTEM OF MEDICINE, UP.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Aerial Yoga Course From SUVI YOGA HOUSE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Natural Pain Management from YOG VINYASA INSTITUTE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Advanced Pranayama from YOG VINYASA INSTITUTE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Fitness Coaching from YOG VINYASA INSTITUTE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Corporate Yoga from YOG VINYASA INSTITUTE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VINYASA FLOW POWER YOGA ASANAS from YOG VINYASA INSTITUTE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POWER YOGA from YOG VINYASA INSTITUTE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THERAPEUTIC YOGA ‘THE REPRODUCTIVE SYSTEM’ from YOG VINYASA INSTITUTE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ADVANCE THERAPY from YOG VINYASA INSTITUTE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Rule="auto"/>
              <w:ind w:left="720" w:right="45" w:hanging="360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Certification Course in YOGA WITH PROPS from YOG VINYASA INSTITUTE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Bachelor Of Commerce from MANAV BHARTI UNIVERSITY</w:t>
            </w:r>
          </w:p>
          <w:p w:rsidR="00000000" w:rsidDel="00000000" w:rsidP="00000000" w:rsidRDefault="00000000" w:rsidRPr="00000000" w14:paraId="0000001D">
            <w:pPr>
              <w:shd w:fill="d3d3d3" w:val="clear"/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  <w:rtl w:val="0"/>
              </w:rPr>
              <w:t xml:space="preserve">                                                            WORK EXPERIENCE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Owner at Ved Aarambh Studio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Yoga Teacher &amp; Therapist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Dec ’20 Till Present</w:t>
            </w:r>
          </w:p>
          <w:p w:rsidR="00000000" w:rsidDel="00000000" w:rsidP="00000000" w:rsidRDefault="00000000" w:rsidRPr="00000000" w14:paraId="00000021">
            <w:pPr>
              <w:tabs>
                <w:tab w:val="left" w:pos="720"/>
              </w:tabs>
              <w:spacing w:after="0" w:lineRule="auto"/>
              <w:ind w:left="360" w:firstLine="0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MANTRAS 11 STUDIO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Yoga Teacher &amp; Therapist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Jan ’15 till Nov ‘20.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 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YOG POWER STUDIO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Designation 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Yoga Trainer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           Experience 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 Oct ’12 till July ‘14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right="45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d3d3d3" w:val="clear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  <w:rtl w:val="0"/>
              </w:rPr>
              <w:t xml:space="preserve">WORKSHOPS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Face Yoga,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Anti-Ageing Yoga,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Swiss Ball Yoga,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Chakras Balancing/Shuddhi through Asanas &amp; Pranayams,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Advanced Pranayam,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Meditation &amp; Physical Meditation,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Yoga Dance &amp; Rhythmic Yoga,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Yoga for Self-Rejuvenate,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4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Corporate Yoga.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Rule="auto"/>
              <w:ind w:left="90" w:right="45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d3d3d3" w:val="clear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3"/>
                <w:szCs w:val="23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Date of Birth  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21/08/1992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Language      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English, Hindi.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Address         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Room No. 3, Shiv Chhaya Society, Bihari Tekdi Road, New Bhaji Wadi,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  <w:rtl w:val="0"/>
              </w:rPr>
              <w:t xml:space="preserve">                          Near Vijay Dairy, Poiser, Kandivali (East), Mumbai – 400101, Maharashtra.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PLACE :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4"/>
                <w:szCs w:val="24"/>
                <w:rtl w:val="0"/>
              </w:rPr>
              <w:t xml:space="preserve">DATE :                                                                     (GOPAL KRISHNA UMESH JHA)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Helvetica Neue" w:cs="Helvetica Neue" w:eastAsia="Helvetica Neue" w:hAnsi="Helvetica Neue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1f1f1" w:space="0" w:sz="4" w:val="single"/>
              <w:left w:color="f1f1f1" w:space="0" w:sz="4" w:val="single"/>
              <w:bottom w:color="f1f1f1" w:space="0" w:sz="4" w:val="single"/>
              <w:right w:color="f1f1f1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opaljha2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