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D60" w:rsidRPr="00C31D60" w:rsidRDefault="00C31D60">
      <w:pPr>
        <w:rPr>
          <w:b/>
          <w:lang w:val="en-US"/>
        </w:rPr>
      </w:pPr>
      <w:r w:rsidRPr="00C31D60">
        <w:rPr>
          <w:b/>
          <w:lang w:val="en-US"/>
        </w:rPr>
        <w:t>T ACCOUNTS</w:t>
      </w:r>
    </w:p>
    <w:p w:rsidR="00C31D60" w:rsidRDefault="00C31D60" w:rsidP="00C31D60">
      <w:pPr>
        <w:jc w:val="both"/>
        <w:rPr>
          <w:rFonts w:cstheme="minorHAnsi"/>
          <w:szCs w:val="27"/>
          <w:shd w:val="clear" w:color="auto" w:fill="FFFFFF"/>
        </w:rPr>
      </w:pPr>
      <w:r>
        <w:rPr>
          <w:lang w:val="en-US"/>
        </w:rPr>
        <w:t xml:space="preserve">The T Accounts report </w:t>
      </w:r>
      <w:r w:rsidRPr="00C31D60">
        <w:rPr>
          <w:lang w:val="en-US"/>
        </w:rPr>
        <w:t>shows the transactions of an account represented in a company’s general ledger.</w:t>
      </w:r>
      <w:r w:rsidRPr="00C31D60">
        <w:t xml:space="preserve"> </w:t>
      </w:r>
      <w:r w:rsidRPr="00C31D60">
        <w:rPr>
          <w:lang w:val="en-US"/>
        </w:rPr>
        <w:t xml:space="preserve">A T-account allows an accounting professional to manually calculate the balance of a specific account in a quick and efficient manner. </w:t>
      </w:r>
      <w:r>
        <w:rPr>
          <w:lang w:val="en-US"/>
        </w:rPr>
        <w:t xml:space="preserve"> </w:t>
      </w:r>
      <w:r>
        <w:t>Change the</w:t>
      </w:r>
      <w:r>
        <w:t xml:space="preserve"> </w:t>
      </w:r>
      <w:r w:rsidRPr="00CD4D6D">
        <w:rPr>
          <w:b/>
        </w:rPr>
        <w:t>Date Range</w:t>
      </w:r>
      <w:r>
        <w:t xml:space="preserve"> </w:t>
      </w:r>
      <w:r w:rsidRPr="00CD4D6D">
        <w:rPr>
          <w:i/>
        </w:rPr>
        <w:t>(Start Date and End Date)</w:t>
      </w:r>
      <w:r>
        <w:t xml:space="preserve"> as filters for the report </w:t>
      </w:r>
      <w:r w:rsidRPr="00322FDF">
        <w:rPr>
          <w:i/>
        </w:rPr>
        <w:t>(Figure 1)</w:t>
      </w:r>
      <w:r>
        <w:t>.</w:t>
      </w:r>
      <w:r>
        <w:t xml:space="preserve"> The report is categorized based on the </w:t>
      </w:r>
      <w:r w:rsidRPr="00C31D60">
        <w:rPr>
          <w:b/>
        </w:rPr>
        <w:t>type</w:t>
      </w:r>
      <w:r>
        <w:rPr>
          <w:b/>
        </w:rPr>
        <w:t>s</w:t>
      </w:r>
      <w:r w:rsidRPr="00C31D60">
        <w:rPr>
          <w:b/>
        </w:rPr>
        <w:t xml:space="preserve"> of book</w:t>
      </w:r>
      <w:r>
        <w:t xml:space="preserve"> the records namely: </w:t>
      </w:r>
      <w:r w:rsidRPr="00C31D60">
        <w:rPr>
          <w:i/>
        </w:rPr>
        <w:t xml:space="preserve">General Journal, Cash Disbursement, Purchase Journal, Sales Journal, Petty Cash Journal, </w:t>
      </w:r>
      <w:r>
        <w:rPr>
          <w:i/>
        </w:rPr>
        <w:t xml:space="preserve">and </w:t>
      </w:r>
      <w:r w:rsidRPr="00C31D60">
        <w:rPr>
          <w:i/>
        </w:rPr>
        <w:t>Cash Receipt Journal</w:t>
      </w:r>
      <w:r>
        <w:t xml:space="preserve">. There are two types of generated reports: </w:t>
      </w:r>
      <w:r w:rsidRPr="00C31D60">
        <w:rPr>
          <w:b/>
          <w:i/>
        </w:rPr>
        <w:t>detailed</w:t>
      </w:r>
      <w:r>
        <w:t xml:space="preserve">, and </w:t>
      </w:r>
      <w:r w:rsidRPr="00C31D60">
        <w:rPr>
          <w:b/>
          <w:i/>
        </w:rPr>
        <w:t>summary</w:t>
      </w:r>
      <w:r>
        <w:rPr>
          <w:i/>
        </w:rPr>
        <w:t>.</w:t>
      </w:r>
      <w:r w:rsidR="00C91917">
        <w:t xml:space="preserve"> The </w:t>
      </w:r>
      <w:r w:rsidR="00C91917" w:rsidRPr="00C91917">
        <w:rPr>
          <w:b/>
        </w:rPr>
        <w:t xml:space="preserve">Detailed </w:t>
      </w:r>
      <w:r w:rsidR="00C91917">
        <w:t xml:space="preserve">contains the detailed debit and credit entries for each transaction, while the </w:t>
      </w:r>
      <w:r w:rsidR="00C91917" w:rsidRPr="00C91917">
        <w:rPr>
          <w:b/>
        </w:rPr>
        <w:t>Summary</w:t>
      </w:r>
      <w:r w:rsidR="00C91917">
        <w:t xml:space="preserve"> sums the amounts of the same Account Titles.</w:t>
      </w:r>
      <w:r>
        <w:rPr>
          <w:i/>
        </w:rPr>
        <w:t xml:space="preserve"> </w:t>
      </w:r>
      <w:r>
        <w:t xml:space="preserve">Both of these can be </w:t>
      </w:r>
      <w:r w:rsidRPr="00C91917">
        <w:rPr>
          <w:i/>
        </w:rPr>
        <w:t>printed</w:t>
      </w:r>
      <w:r>
        <w:t xml:space="preserve">, </w:t>
      </w:r>
      <w:r w:rsidRPr="00C91917">
        <w:rPr>
          <w:i/>
        </w:rPr>
        <w:t>exported</w:t>
      </w:r>
      <w:r>
        <w:t xml:space="preserve"> to excel file,</w:t>
      </w:r>
      <w:r w:rsidRPr="00C31D60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and </w:t>
      </w:r>
      <w:r w:rsidRPr="00C91917">
        <w:rPr>
          <w:rFonts w:cstheme="minorHAnsi"/>
          <w:i/>
          <w:szCs w:val="27"/>
          <w:shd w:val="clear" w:color="auto" w:fill="FFFFFF"/>
        </w:rPr>
        <w:t>email</w:t>
      </w:r>
      <w:r w:rsidRPr="00C91917">
        <w:rPr>
          <w:rFonts w:cstheme="minorHAnsi"/>
          <w:i/>
          <w:szCs w:val="27"/>
          <w:shd w:val="clear" w:color="auto" w:fill="FFFFFF"/>
        </w:rPr>
        <w:t>ed</w:t>
      </w:r>
      <w:r>
        <w:rPr>
          <w:rFonts w:cstheme="minorHAnsi"/>
          <w:szCs w:val="27"/>
          <w:shd w:val="clear" w:color="auto" w:fill="FFFFFF"/>
        </w:rPr>
        <w:t xml:space="preserve"> to the designated address in the </w:t>
      </w:r>
      <w:r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>
        <w:rPr>
          <w:rFonts w:cstheme="minorHAnsi"/>
          <w:szCs w:val="27"/>
          <w:shd w:val="clear" w:color="auto" w:fill="FFFFFF"/>
        </w:rPr>
        <w:t>.</w:t>
      </w:r>
      <w:r>
        <w:rPr>
          <w:rFonts w:cstheme="minorHAnsi"/>
          <w:szCs w:val="27"/>
          <w:shd w:val="clear" w:color="auto" w:fill="FFFFFF"/>
        </w:rPr>
        <w:t xml:space="preserve"> </w:t>
      </w:r>
    </w:p>
    <w:p w:rsidR="00C31D60" w:rsidRPr="00C31D60" w:rsidRDefault="00C31D60" w:rsidP="00C31D60">
      <w:pPr>
        <w:jc w:val="center"/>
        <w:rPr>
          <w:b/>
        </w:rPr>
      </w:pPr>
      <w:r w:rsidRPr="00C31D60">
        <w:rPr>
          <w:rFonts w:cstheme="minorHAnsi"/>
          <w:b/>
          <w:szCs w:val="27"/>
          <w:shd w:val="clear" w:color="auto" w:fill="FFFFFF"/>
        </w:rPr>
        <w:t>Figure 1</w:t>
      </w:r>
    </w:p>
    <w:p w:rsidR="00C31D60" w:rsidRDefault="00C31D60" w:rsidP="00C31D60">
      <w:pPr>
        <w:jc w:val="center"/>
        <w:rPr>
          <w:lang w:val="en-US"/>
        </w:rPr>
      </w:pPr>
      <w:bookmarkStart w:id="0" w:name="_GoBack"/>
      <w:r>
        <w:rPr>
          <w:noProof/>
          <w:lang w:eastAsia="en-PH"/>
        </w:rPr>
        <w:drawing>
          <wp:inline distT="0" distB="0" distL="0" distR="0" wp14:anchorId="7620F46B" wp14:editId="33844204">
            <wp:extent cx="6166713" cy="2800144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8989" cy="28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1D60" w:rsidRDefault="00C31D60" w:rsidP="00C31D60">
      <w:pPr>
        <w:jc w:val="center"/>
        <w:rPr>
          <w:i/>
          <w:lang w:val="en-US"/>
        </w:rPr>
      </w:pPr>
      <w:r w:rsidRPr="00C31D60">
        <w:rPr>
          <w:b/>
          <w:lang w:val="en-US"/>
        </w:rPr>
        <w:t>Figure 2</w:t>
      </w:r>
      <w:r>
        <w:rPr>
          <w:b/>
          <w:lang w:val="en-US"/>
        </w:rPr>
        <w:t xml:space="preserve"> </w:t>
      </w:r>
      <w:r w:rsidRPr="00C31D60">
        <w:rPr>
          <w:i/>
          <w:lang w:val="en-US"/>
        </w:rPr>
        <w:t xml:space="preserve">Detailed Report </w:t>
      </w:r>
      <w:r>
        <w:rPr>
          <w:i/>
          <w:lang w:val="en-US"/>
        </w:rPr>
        <w:t>–</w:t>
      </w:r>
      <w:r w:rsidRPr="00C31D60">
        <w:rPr>
          <w:i/>
          <w:lang w:val="en-US"/>
        </w:rPr>
        <w:t xml:space="preserve"> Print</w:t>
      </w:r>
    </w:p>
    <w:p w:rsidR="00C31D60" w:rsidRPr="00C31D60" w:rsidRDefault="00C31D60" w:rsidP="00C31D60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4FE65A93" wp14:editId="6CB1F320">
            <wp:extent cx="6056985" cy="2967362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679" cy="297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17" w:rsidRDefault="00C91917" w:rsidP="00C31D60">
      <w:pPr>
        <w:jc w:val="center"/>
        <w:rPr>
          <w:b/>
          <w:lang w:val="en-US"/>
        </w:rPr>
      </w:pPr>
    </w:p>
    <w:p w:rsidR="00C91917" w:rsidRDefault="00C91917" w:rsidP="00C91917">
      <w:pPr>
        <w:rPr>
          <w:b/>
          <w:lang w:val="en-US"/>
        </w:rPr>
      </w:pPr>
    </w:p>
    <w:p w:rsidR="00C31D60" w:rsidRDefault="00C31D60" w:rsidP="00C31D60">
      <w:pPr>
        <w:jc w:val="center"/>
        <w:rPr>
          <w:i/>
          <w:lang w:val="en-US"/>
        </w:rPr>
      </w:pPr>
      <w:r w:rsidRPr="00C31D60">
        <w:rPr>
          <w:b/>
          <w:lang w:val="en-US"/>
        </w:rPr>
        <w:lastRenderedPageBreak/>
        <w:t xml:space="preserve">Figure 3 </w:t>
      </w:r>
      <w:r w:rsidRPr="00C31D60">
        <w:rPr>
          <w:i/>
          <w:lang w:val="en-US"/>
        </w:rPr>
        <w:t xml:space="preserve">Detailed Report </w:t>
      </w:r>
      <w:r w:rsidRPr="00C31D60">
        <w:rPr>
          <w:i/>
          <w:lang w:val="en-US"/>
        </w:rPr>
        <w:t>–</w:t>
      </w:r>
      <w:r w:rsidRPr="00C31D60">
        <w:rPr>
          <w:i/>
          <w:lang w:val="en-US"/>
        </w:rPr>
        <w:t xml:space="preserve"> </w:t>
      </w:r>
      <w:r w:rsidRPr="00C31D60">
        <w:rPr>
          <w:i/>
          <w:lang w:val="en-US"/>
        </w:rPr>
        <w:t>Exported to Excel</w:t>
      </w:r>
    </w:p>
    <w:p w:rsidR="00C91917" w:rsidRPr="00C31D60" w:rsidRDefault="00C91917" w:rsidP="00C31D60">
      <w:pPr>
        <w:jc w:val="center"/>
        <w:rPr>
          <w:b/>
          <w:lang w:val="en-US"/>
        </w:rPr>
      </w:pPr>
      <w:r>
        <w:rPr>
          <w:noProof/>
          <w:lang w:eastAsia="en-PH"/>
        </w:rPr>
        <w:drawing>
          <wp:inline distT="0" distB="0" distL="0" distR="0" wp14:anchorId="78828158" wp14:editId="32C74743">
            <wp:extent cx="6269126" cy="2630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210" cy="26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60" w:rsidRDefault="00C31D60" w:rsidP="00C31D60">
      <w:pPr>
        <w:jc w:val="center"/>
        <w:rPr>
          <w:i/>
          <w:lang w:val="en-US"/>
        </w:rPr>
      </w:pPr>
      <w:r w:rsidRPr="00C31D60">
        <w:rPr>
          <w:b/>
          <w:lang w:val="en-US"/>
        </w:rPr>
        <w:t xml:space="preserve">Figure 4 </w:t>
      </w:r>
      <w:r w:rsidRPr="00C31D60">
        <w:rPr>
          <w:i/>
          <w:lang w:val="en-US"/>
        </w:rPr>
        <w:t xml:space="preserve">Summary </w:t>
      </w:r>
      <w:r w:rsidRPr="00C31D60">
        <w:rPr>
          <w:i/>
          <w:lang w:val="en-US"/>
        </w:rPr>
        <w:t xml:space="preserve">Report </w:t>
      </w:r>
      <w:r w:rsidR="00C91917">
        <w:rPr>
          <w:i/>
          <w:lang w:val="en-US"/>
        </w:rPr>
        <w:t>–</w:t>
      </w:r>
      <w:r w:rsidRPr="00C31D60">
        <w:rPr>
          <w:i/>
          <w:lang w:val="en-US"/>
        </w:rPr>
        <w:t xml:space="preserve"> Print</w:t>
      </w:r>
    </w:p>
    <w:p w:rsidR="00C91917" w:rsidRPr="00C31D60" w:rsidRDefault="00C91917" w:rsidP="00C31D60">
      <w:pPr>
        <w:jc w:val="center"/>
        <w:rPr>
          <w:b/>
          <w:lang w:val="en-US"/>
        </w:rPr>
      </w:pPr>
      <w:r>
        <w:rPr>
          <w:noProof/>
          <w:lang w:eastAsia="en-PH"/>
        </w:rPr>
        <w:drawing>
          <wp:inline distT="0" distB="0" distL="0" distR="0" wp14:anchorId="3E05DB8E" wp14:editId="653B86D4">
            <wp:extent cx="5896052" cy="22153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2492" cy="22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60" w:rsidRDefault="00C31D60" w:rsidP="00C31D60">
      <w:pPr>
        <w:jc w:val="center"/>
        <w:rPr>
          <w:i/>
          <w:lang w:val="en-US"/>
        </w:rPr>
      </w:pPr>
      <w:r w:rsidRPr="00C31D60">
        <w:rPr>
          <w:b/>
          <w:lang w:val="en-US"/>
        </w:rPr>
        <w:t xml:space="preserve">Figure 5 </w:t>
      </w:r>
      <w:r w:rsidRPr="00C31D60">
        <w:rPr>
          <w:i/>
          <w:lang w:val="en-US"/>
        </w:rPr>
        <w:t>Summary</w:t>
      </w:r>
      <w:r w:rsidRPr="00C31D60">
        <w:rPr>
          <w:i/>
          <w:lang w:val="en-US"/>
        </w:rPr>
        <w:t xml:space="preserve"> Report – Exported to Excel</w:t>
      </w:r>
    </w:p>
    <w:p w:rsidR="00C91917" w:rsidRPr="00C31D60" w:rsidRDefault="00C91917" w:rsidP="00C31D60">
      <w:pPr>
        <w:jc w:val="center"/>
        <w:rPr>
          <w:b/>
          <w:lang w:val="en-US"/>
        </w:rPr>
      </w:pPr>
      <w:r>
        <w:rPr>
          <w:noProof/>
          <w:lang w:eastAsia="en-PH"/>
        </w:rPr>
        <w:drawing>
          <wp:inline distT="0" distB="0" distL="0" distR="0" wp14:anchorId="2017F115" wp14:editId="46608C4F">
            <wp:extent cx="5603443" cy="2340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7533" cy="23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917" w:rsidRPr="00C31D60" w:rsidSect="00C31D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60"/>
    <w:rsid w:val="00B631CC"/>
    <w:rsid w:val="00C31D60"/>
    <w:rsid w:val="00C9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31D3"/>
  <w15:chartTrackingRefBased/>
  <w15:docId w15:val="{782F2379-683A-4DEA-89D6-3DBBE4F1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2019-08-08T03:24:00Z</dcterms:created>
  <dcterms:modified xsi:type="dcterms:W3CDTF">2019-08-08T03:39:00Z</dcterms:modified>
</cp:coreProperties>
</file>