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419" w:rsidRPr="009308F2" w:rsidRDefault="00872419" w:rsidP="00872419">
      <w:pPr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>REVIEW SALES JOURNAL</w:t>
      </w:r>
      <w:r w:rsidRPr="009308F2"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b/>
          <w:szCs w:val="27"/>
          <w:shd w:val="clear" w:color="auto" w:fill="FFFFFF"/>
        </w:rPr>
        <w:t>(PENDING)</w:t>
      </w:r>
    </w:p>
    <w:p w:rsidR="00872419" w:rsidRPr="00A07AEF" w:rsidRDefault="00872419" w:rsidP="00872419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Listed in the </w:t>
      </w:r>
      <w:r>
        <w:rPr>
          <w:rFonts w:cstheme="minorHAnsi"/>
          <w:i/>
          <w:szCs w:val="27"/>
          <w:shd w:val="clear" w:color="auto" w:fill="FFFFFF"/>
        </w:rPr>
        <w:t>Figure 1</w:t>
      </w:r>
      <w:r w:rsidRPr="001C7290">
        <w:rPr>
          <w:rFonts w:cstheme="minorHAnsi"/>
          <w:i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are the Sales Invoices (Credit Sales) from the </w:t>
      </w:r>
      <w:r>
        <w:rPr>
          <w:rFonts w:cstheme="minorHAnsi"/>
          <w:b/>
          <w:szCs w:val="27"/>
          <w:shd w:val="clear" w:color="auto" w:fill="FFFFFF"/>
        </w:rPr>
        <w:t xml:space="preserve">Sales Invoice </w:t>
      </w:r>
      <w:r w:rsidRPr="00A07AEF">
        <w:rPr>
          <w:rFonts w:cstheme="minorHAnsi"/>
          <w:b/>
          <w:szCs w:val="27"/>
          <w:shd w:val="clear" w:color="auto" w:fill="FFFFFF"/>
        </w:rPr>
        <w:t>Module</w:t>
      </w:r>
      <w:r>
        <w:rPr>
          <w:rFonts w:cstheme="minorHAnsi"/>
          <w:szCs w:val="27"/>
          <w:shd w:val="clear" w:color="auto" w:fill="FFFFFF"/>
        </w:rPr>
        <w:t>. These Items are to be reviewed and posted as Accounts Receivable / Sales Journal in Accounting.</w:t>
      </w:r>
    </w:p>
    <w:p w:rsidR="00872419" w:rsidRPr="00872419" w:rsidRDefault="00872419" w:rsidP="00872419">
      <w:pPr>
        <w:jc w:val="center"/>
        <w:rPr>
          <w:b/>
        </w:rPr>
      </w:pPr>
      <w:r w:rsidRPr="00872419">
        <w:rPr>
          <w:b/>
        </w:rPr>
        <w:t>Figure 1</w:t>
      </w:r>
    </w:p>
    <w:p w:rsidR="0016739D" w:rsidRDefault="002F2D7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C48CB" wp14:editId="5EF450D1">
                <wp:simplePos x="0" y="0"/>
                <wp:positionH relativeFrom="column">
                  <wp:posOffset>143036</wp:posOffset>
                </wp:positionH>
                <wp:positionV relativeFrom="paragraph">
                  <wp:posOffset>821690</wp:posOffset>
                </wp:positionV>
                <wp:extent cx="300251" cy="580030"/>
                <wp:effectExtent l="0" t="0" r="24130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51" cy="580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19402" id="Rectangle 16" o:spid="_x0000_s1026" style="position:absolute;margin-left:11.25pt;margin-top:64.7pt;width:23.65pt;height:4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" filled="f" strokecolor="#00b0f0" strokeweight="1pt"/>
            </w:pict>
          </mc:Fallback>
        </mc:AlternateContent>
      </w:r>
      <w:r w:rsidR="00872419">
        <w:rPr>
          <w:noProof/>
          <w:lang w:eastAsia="en-PH"/>
        </w:rPr>
        <w:drawing>
          <wp:inline distT="0" distB="0" distL="0" distR="0" wp14:anchorId="41FED1DF" wp14:editId="132A15E0">
            <wp:extent cx="6858000" cy="1790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19" w:rsidRDefault="00872419" w:rsidP="00872419">
      <w:pPr>
        <w:jc w:val="both"/>
        <w:rPr>
          <w:rFonts w:cstheme="minorHAnsi"/>
          <w:szCs w:val="27"/>
          <w:shd w:val="clear" w:color="auto" w:fill="FFFFFF"/>
        </w:rPr>
      </w:pPr>
      <w:r w:rsidRPr="009308F2">
        <w:rPr>
          <w:rFonts w:cstheme="minorHAnsi"/>
          <w:szCs w:val="27"/>
          <w:shd w:val="clear" w:color="auto" w:fill="FFFFFF"/>
        </w:rPr>
        <w:t xml:space="preserve">Clicking the </w:t>
      </w:r>
      <w:r w:rsidRPr="009B0B28">
        <w:rPr>
          <w:rFonts w:cstheme="minorHAnsi"/>
          <w:b/>
          <w:szCs w:val="27"/>
          <w:shd w:val="clear" w:color="auto" w:fill="FFFFFF"/>
        </w:rPr>
        <w:t>+ Butto</w:t>
      </w:r>
      <w:r w:rsidRPr="009308F2">
        <w:rPr>
          <w:rFonts w:cstheme="minorHAnsi"/>
          <w:szCs w:val="27"/>
          <w:shd w:val="clear" w:color="auto" w:fill="FFFFFF"/>
        </w:rPr>
        <w:t xml:space="preserve">n will open the transaction. The Review Journal Tab </w:t>
      </w:r>
      <w:r w:rsidRPr="009308F2">
        <w:rPr>
          <w:rFonts w:cstheme="minorHAnsi"/>
          <w:i/>
          <w:szCs w:val="27"/>
          <w:shd w:val="clear" w:color="auto" w:fill="FFFFFF"/>
        </w:rPr>
        <w:t>(</w:t>
      </w:r>
      <w:r>
        <w:rPr>
          <w:rFonts w:cstheme="minorHAnsi"/>
          <w:i/>
          <w:szCs w:val="27"/>
          <w:shd w:val="clear" w:color="auto" w:fill="FFFFFF"/>
        </w:rPr>
        <w:t>Figure 2</w:t>
      </w:r>
      <w:r w:rsidRPr="009308F2">
        <w:rPr>
          <w:rFonts w:cstheme="minorHAnsi"/>
          <w:i/>
          <w:szCs w:val="27"/>
          <w:shd w:val="clear" w:color="auto" w:fill="FFFFFF"/>
        </w:rPr>
        <w:t>)</w:t>
      </w:r>
      <w:r w:rsidRPr="009308F2">
        <w:rPr>
          <w:rFonts w:cstheme="minorHAnsi"/>
          <w:szCs w:val="27"/>
          <w:shd w:val="clear" w:color="auto" w:fill="FFFFFF"/>
        </w:rPr>
        <w:t xml:space="preserve"> shows the Debit and Credit Entries and the Amounts. The Transaction Tab </w:t>
      </w:r>
      <w:r w:rsidRPr="009308F2">
        <w:rPr>
          <w:rFonts w:cstheme="minorHAnsi"/>
          <w:i/>
          <w:szCs w:val="27"/>
          <w:shd w:val="clear" w:color="auto" w:fill="FFFFFF"/>
        </w:rPr>
        <w:t>(</w:t>
      </w:r>
      <w:r>
        <w:rPr>
          <w:rFonts w:cstheme="minorHAnsi"/>
          <w:i/>
          <w:szCs w:val="27"/>
          <w:shd w:val="clear" w:color="auto" w:fill="FFFFFF"/>
        </w:rPr>
        <w:t>Figure 3</w:t>
      </w:r>
      <w:r w:rsidRPr="009308F2">
        <w:rPr>
          <w:rFonts w:cstheme="minorHAnsi"/>
          <w:i/>
          <w:szCs w:val="27"/>
          <w:shd w:val="clear" w:color="auto" w:fill="FFFFFF"/>
        </w:rPr>
        <w:t>)</w:t>
      </w:r>
      <w:r w:rsidRPr="009308F2">
        <w:rPr>
          <w:rFonts w:cstheme="minorHAnsi"/>
          <w:szCs w:val="27"/>
          <w:shd w:val="clear" w:color="auto" w:fill="FFFFFF"/>
        </w:rPr>
        <w:t xml:space="preserve"> shows the details of the Original Transaction.</w:t>
      </w:r>
      <w:r w:rsidRPr="009B0B28">
        <w:rPr>
          <w:rFonts w:cstheme="minorHAnsi"/>
          <w:szCs w:val="27"/>
          <w:shd w:val="clear" w:color="auto" w:fill="FFFFFF"/>
        </w:rPr>
        <w:t xml:space="preserve"> </w:t>
      </w:r>
    </w:p>
    <w:p w:rsidR="00872419" w:rsidRPr="00872419" w:rsidRDefault="00872419" w:rsidP="00872419">
      <w:pPr>
        <w:jc w:val="center"/>
        <w:rPr>
          <w:rFonts w:cstheme="minorHAnsi"/>
          <w:b/>
          <w:szCs w:val="27"/>
          <w:shd w:val="clear" w:color="auto" w:fill="FFFFFF"/>
        </w:rPr>
      </w:pPr>
      <w:r w:rsidRPr="00872419">
        <w:rPr>
          <w:rFonts w:cstheme="minorHAnsi"/>
          <w:b/>
          <w:szCs w:val="27"/>
          <w:shd w:val="clear" w:color="auto" w:fill="FFFFFF"/>
        </w:rPr>
        <w:t>Figure 2</w:t>
      </w:r>
    </w:p>
    <w:p w:rsidR="00872419" w:rsidRDefault="002F2D75" w:rsidP="0087241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6754E" wp14:editId="70CF215A">
                <wp:simplePos x="0" y="0"/>
                <wp:positionH relativeFrom="column">
                  <wp:posOffset>5165251</wp:posOffset>
                </wp:positionH>
                <wp:positionV relativeFrom="paragraph">
                  <wp:posOffset>4043045</wp:posOffset>
                </wp:positionV>
                <wp:extent cx="1378794" cy="278576"/>
                <wp:effectExtent l="0" t="0" r="1206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794" cy="2785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9C50A" id="Rectangle 6" o:spid="_x0000_s1026" style="position:absolute;margin-left:406.7pt;margin-top:318.35pt;width:108.55pt;height:2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" filled="f" strokecolor="#00b0f0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4A4C0" wp14:editId="7CE11E88">
                <wp:simplePos x="0" y="0"/>
                <wp:positionH relativeFrom="column">
                  <wp:posOffset>409433</wp:posOffset>
                </wp:positionH>
                <wp:positionV relativeFrom="paragraph">
                  <wp:posOffset>4029407</wp:posOffset>
                </wp:positionV>
                <wp:extent cx="1726442" cy="259307"/>
                <wp:effectExtent l="0" t="0" r="2667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442" cy="2593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3DE81" id="Rectangle 5" o:spid="_x0000_s1026" style="position:absolute;margin-left:32.25pt;margin-top:317.3pt;width:135.95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" filled="f" strokecolor="#00b0f0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D3DDE" wp14:editId="0B1B4E3C">
                <wp:simplePos x="0" y="0"/>
                <wp:positionH relativeFrom="column">
                  <wp:posOffset>224951</wp:posOffset>
                </wp:positionH>
                <wp:positionV relativeFrom="paragraph">
                  <wp:posOffset>364490</wp:posOffset>
                </wp:positionV>
                <wp:extent cx="880281" cy="266131"/>
                <wp:effectExtent l="0" t="0" r="1524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281" cy="2661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9DA60" id="Rectangle 4" o:spid="_x0000_s1026" style="position:absolute;margin-left:17.7pt;margin-top:28.7pt;width:69.3pt;height:2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" filled="f" strokecolor="#00b0f0" strokeweight="1pt"/>
            </w:pict>
          </mc:Fallback>
        </mc:AlternateContent>
      </w:r>
      <w:r w:rsidR="00872419">
        <w:rPr>
          <w:noProof/>
          <w:lang w:eastAsia="en-PH"/>
        </w:rPr>
        <w:drawing>
          <wp:inline distT="0" distB="0" distL="0" distR="0" wp14:anchorId="5D721F18" wp14:editId="470BC7F0">
            <wp:extent cx="6654800" cy="4405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5965" cy="440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19" w:rsidRDefault="00872419" w:rsidP="0051018D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Adjust the details to your preference then click </w:t>
      </w:r>
      <w:r w:rsidRPr="00EF1F7F">
        <w:rPr>
          <w:rFonts w:cstheme="minorHAnsi"/>
          <w:b/>
          <w:szCs w:val="27"/>
          <w:shd w:val="clear" w:color="auto" w:fill="FFFFFF"/>
        </w:rPr>
        <w:t>Finalize and Post this Journal</w:t>
      </w:r>
      <w:r>
        <w:rPr>
          <w:rFonts w:cstheme="minorHAnsi"/>
          <w:szCs w:val="27"/>
          <w:shd w:val="clear" w:color="auto" w:fill="FFFFFF"/>
        </w:rPr>
        <w:t xml:space="preserve"> </w:t>
      </w:r>
      <w:r w:rsidRPr="00A07AEF">
        <w:rPr>
          <w:rFonts w:cstheme="minorHAnsi"/>
          <w:b/>
          <w:szCs w:val="27"/>
          <w:shd w:val="clear" w:color="auto" w:fill="FFFFFF"/>
        </w:rPr>
        <w:t>Button</w:t>
      </w:r>
      <w:r>
        <w:rPr>
          <w:rFonts w:cstheme="minorHAnsi"/>
          <w:szCs w:val="27"/>
          <w:shd w:val="clear" w:color="auto" w:fill="FFFFFF"/>
        </w:rPr>
        <w:t xml:space="preserve"> to post the Transaction to Accounting. If you do not want to post the transaction to accounting, click the </w:t>
      </w:r>
      <w:r w:rsidRPr="00A07AEF">
        <w:rPr>
          <w:rFonts w:cstheme="minorHAnsi"/>
          <w:b/>
          <w:szCs w:val="27"/>
          <w:shd w:val="clear" w:color="auto" w:fill="FFFFFF"/>
        </w:rPr>
        <w:t>Close Button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>leaving a note in the form input field on its left.</w:t>
      </w:r>
    </w:p>
    <w:p w:rsidR="00872419" w:rsidRDefault="00872419" w:rsidP="00872419">
      <w:pPr>
        <w:jc w:val="center"/>
        <w:rPr>
          <w:b/>
        </w:rPr>
      </w:pPr>
    </w:p>
    <w:p w:rsidR="00872419" w:rsidRDefault="00872419" w:rsidP="00872419">
      <w:pPr>
        <w:jc w:val="center"/>
        <w:rPr>
          <w:b/>
        </w:rPr>
      </w:pPr>
      <w:r w:rsidRPr="00872419">
        <w:rPr>
          <w:b/>
        </w:rPr>
        <w:lastRenderedPageBreak/>
        <w:t>Figure 3</w:t>
      </w:r>
    </w:p>
    <w:p w:rsidR="00872419" w:rsidRDefault="00861F04" w:rsidP="0087241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393B2" wp14:editId="7DE606E6">
                <wp:simplePos x="0" y="0"/>
                <wp:positionH relativeFrom="column">
                  <wp:posOffset>1102834</wp:posOffset>
                </wp:positionH>
                <wp:positionV relativeFrom="paragraph">
                  <wp:posOffset>285750</wp:posOffset>
                </wp:positionV>
                <wp:extent cx="825690" cy="259307"/>
                <wp:effectExtent l="0" t="0" r="1270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90" cy="2593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8C566" id="Rectangle 7" o:spid="_x0000_s1026" style="position:absolute;margin-left:86.85pt;margin-top:22.5pt;width:65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" filled="f" strokecolor="#00b0f0" strokeweight="1pt"/>
            </w:pict>
          </mc:Fallback>
        </mc:AlternateContent>
      </w:r>
      <w:r w:rsidR="00872419">
        <w:rPr>
          <w:noProof/>
          <w:lang w:eastAsia="en-PH"/>
        </w:rPr>
        <w:drawing>
          <wp:inline distT="0" distB="0" distL="0" distR="0" wp14:anchorId="668256A9" wp14:editId="3F6D137A">
            <wp:extent cx="6159500" cy="3362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7227" cy="336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92" w:rsidRDefault="00024692" w:rsidP="00872419">
      <w:pPr>
        <w:jc w:val="center"/>
      </w:pPr>
    </w:p>
    <w:p w:rsidR="00024692" w:rsidRDefault="00024692" w:rsidP="00872419">
      <w:pPr>
        <w:jc w:val="center"/>
      </w:pPr>
    </w:p>
    <w:p w:rsidR="00024692" w:rsidRDefault="00024692" w:rsidP="00872419">
      <w:pPr>
        <w:jc w:val="center"/>
      </w:pPr>
    </w:p>
    <w:p w:rsidR="00024692" w:rsidRDefault="00024692" w:rsidP="00872419">
      <w:pPr>
        <w:jc w:val="center"/>
      </w:pPr>
    </w:p>
    <w:p w:rsidR="00024692" w:rsidRDefault="00024692" w:rsidP="00872419">
      <w:pPr>
        <w:jc w:val="center"/>
      </w:pPr>
    </w:p>
    <w:p w:rsidR="00024692" w:rsidRDefault="00024692" w:rsidP="00872419">
      <w:pPr>
        <w:jc w:val="center"/>
      </w:pPr>
    </w:p>
    <w:p w:rsidR="00024692" w:rsidRDefault="00024692" w:rsidP="00872419">
      <w:pPr>
        <w:jc w:val="center"/>
      </w:pPr>
    </w:p>
    <w:p w:rsidR="00024692" w:rsidRDefault="00024692" w:rsidP="00872419">
      <w:pPr>
        <w:jc w:val="center"/>
      </w:pPr>
    </w:p>
    <w:p w:rsidR="00024692" w:rsidRDefault="00024692" w:rsidP="00872419">
      <w:pPr>
        <w:jc w:val="center"/>
      </w:pPr>
    </w:p>
    <w:p w:rsidR="00024692" w:rsidRDefault="00024692" w:rsidP="00872419">
      <w:pPr>
        <w:jc w:val="center"/>
      </w:pPr>
    </w:p>
    <w:p w:rsidR="00024692" w:rsidRDefault="00024692" w:rsidP="00872419">
      <w:pPr>
        <w:jc w:val="center"/>
      </w:pPr>
    </w:p>
    <w:p w:rsidR="00024692" w:rsidRDefault="00024692" w:rsidP="00872419">
      <w:pPr>
        <w:jc w:val="center"/>
      </w:pPr>
    </w:p>
    <w:p w:rsidR="00024692" w:rsidRDefault="00024692" w:rsidP="00872419">
      <w:pPr>
        <w:jc w:val="center"/>
      </w:pPr>
    </w:p>
    <w:p w:rsidR="00024692" w:rsidRDefault="00024692" w:rsidP="00872419">
      <w:pPr>
        <w:jc w:val="center"/>
      </w:pPr>
    </w:p>
    <w:p w:rsidR="00024692" w:rsidRDefault="00024692" w:rsidP="00872419">
      <w:pPr>
        <w:jc w:val="center"/>
      </w:pPr>
    </w:p>
    <w:p w:rsidR="00024692" w:rsidRDefault="00024692" w:rsidP="00872419">
      <w:pPr>
        <w:jc w:val="center"/>
      </w:pPr>
    </w:p>
    <w:p w:rsidR="00024692" w:rsidRDefault="00024692" w:rsidP="00872419">
      <w:pPr>
        <w:jc w:val="center"/>
      </w:pPr>
    </w:p>
    <w:p w:rsidR="00024692" w:rsidRDefault="00024692" w:rsidP="00872419">
      <w:pPr>
        <w:jc w:val="center"/>
      </w:pPr>
    </w:p>
    <w:p w:rsidR="00024692" w:rsidRDefault="00024692" w:rsidP="00872419">
      <w:pPr>
        <w:jc w:val="center"/>
      </w:pPr>
    </w:p>
    <w:p w:rsidR="00024692" w:rsidRDefault="00024692" w:rsidP="00872419">
      <w:pPr>
        <w:jc w:val="center"/>
        <w:rPr>
          <w:b/>
        </w:rPr>
      </w:pPr>
      <w:r w:rsidRPr="00024692">
        <w:rPr>
          <w:b/>
        </w:rPr>
        <w:lastRenderedPageBreak/>
        <w:t>Sales Flowchart</w:t>
      </w:r>
      <w:bookmarkStart w:id="0" w:name="_GoBack"/>
      <w:bookmarkEnd w:id="0"/>
    </w:p>
    <w:p w:rsidR="00024692" w:rsidRPr="00024692" w:rsidRDefault="00024692" w:rsidP="00872419">
      <w:pPr>
        <w:jc w:val="center"/>
        <w:rPr>
          <w:b/>
        </w:rPr>
      </w:pPr>
      <w:r>
        <w:object w:dxaOrig="8985" w:dyaOrig="9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5pt;height:531.85pt" o:ole="">
            <v:imagedata r:id="rId7" o:title=""/>
          </v:shape>
          <o:OLEObject Type="Embed" ProgID="Visio.Drawing.15" ShapeID="_x0000_i1025" DrawAspect="Content" ObjectID="_1627297920" r:id="rId8"/>
        </w:object>
      </w:r>
    </w:p>
    <w:sectPr w:rsidR="00024692" w:rsidRPr="00024692" w:rsidSect="0087241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19"/>
    <w:rsid w:val="00024692"/>
    <w:rsid w:val="002F2D75"/>
    <w:rsid w:val="0051018D"/>
    <w:rsid w:val="00861F04"/>
    <w:rsid w:val="00872419"/>
    <w:rsid w:val="0097736F"/>
    <w:rsid w:val="00DD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582B"/>
  <w15:chartTrackingRefBased/>
  <w15:docId w15:val="{E3FCEA65-B446-42EB-8D00-3A6EE315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Manalo</dc:creator>
  <cp:keywords/>
  <dc:description/>
  <cp:lastModifiedBy>RafaelManalo</cp:lastModifiedBy>
  <cp:revision>4</cp:revision>
  <dcterms:created xsi:type="dcterms:W3CDTF">2019-07-26T07:45:00Z</dcterms:created>
  <dcterms:modified xsi:type="dcterms:W3CDTF">2019-08-14T06:26:00Z</dcterms:modified>
</cp:coreProperties>
</file>