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92" w:rsidRDefault="00642C92" w:rsidP="00642C92">
      <w:pPr>
        <w:rPr>
          <w:b/>
        </w:rPr>
      </w:pPr>
      <w:r w:rsidRPr="003D5D91">
        <w:rPr>
          <w:b/>
        </w:rPr>
        <w:t>OPEN PURCHASES</w:t>
      </w:r>
      <w:r>
        <w:rPr>
          <w:b/>
        </w:rPr>
        <w:t xml:space="preserve"> REPORT</w:t>
      </w:r>
    </w:p>
    <w:p w:rsidR="00642C92" w:rsidRDefault="00642C92" w:rsidP="00642C92">
      <w:pPr>
        <w:jc w:val="both"/>
        <w:rPr>
          <w:rFonts w:cstheme="minorHAnsi"/>
          <w:szCs w:val="27"/>
          <w:shd w:val="clear" w:color="auto" w:fill="FFFFFF"/>
        </w:rPr>
      </w:pPr>
      <w:r w:rsidRPr="00642C92">
        <w:rPr>
          <w:b/>
        </w:rPr>
        <w:t>Open Purchases R</w:t>
      </w:r>
      <w:r w:rsidRPr="00642C92">
        <w:rPr>
          <w:b/>
        </w:rPr>
        <w:t>eport</w:t>
      </w:r>
      <w:r>
        <w:t xml:space="preserve"> contains </w:t>
      </w:r>
      <w:r w:rsidRPr="003D5D91">
        <w:rPr>
          <w:i/>
        </w:rPr>
        <w:t>Open</w:t>
      </w:r>
      <w:r>
        <w:t xml:space="preserve">, and </w:t>
      </w:r>
      <w:r w:rsidRPr="003D5D91">
        <w:rPr>
          <w:i/>
        </w:rPr>
        <w:t>Partially Received</w:t>
      </w:r>
      <w:r>
        <w:t xml:space="preserve"> Purchase Orders. Listed per </w:t>
      </w:r>
      <w:r w:rsidR="004A6670">
        <w:t>order</w:t>
      </w:r>
      <w:bookmarkStart w:id="0" w:name="_GoBack"/>
      <w:bookmarkEnd w:id="0"/>
      <w:r>
        <w:t xml:space="preserve"> are </w:t>
      </w:r>
      <w:r w:rsidRPr="003D5D91">
        <w:rPr>
          <w:b/>
        </w:rPr>
        <w:t xml:space="preserve">items </w:t>
      </w:r>
      <w:r>
        <w:t xml:space="preserve">together with the </w:t>
      </w:r>
      <w:r w:rsidRPr="003D5D91">
        <w:rPr>
          <w:i/>
        </w:rPr>
        <w:t>Order Quantity</w:t>
      </w:r>
      <w:r>
        <w:t xml:space="preserve">, </w:t>
      </w:r>
      <w:r w:rsidRPr="003D5D91">
        <w:rPr>
          <w:i/>
        </w:rPr>
        <w:t>Delivered Quantity</w:t>
      </w:r>
      <w:r>
        <w:t xml:space="preserve">, and </w:t>
      </w:r>
      <w:r w:rsidRPr="003D5D91">
        <w:rPr>
          <w:i/>
        </w:rPr>
        <w:t>Outstanding Balance</w:t>
      </w:r>
      <w:r>
        <w:t xml:space="preserve"> </w:t>
      </w:r>
      <w:r w:rsidRPr="00642C92">
        <w:rPr>
          <w:i/>
        </w:rPr>
        <w:t>(</w:t>
      </w:r>
      <w:r w:rsidRPr="00642C92">
        <w:rPr>
          <w:i/>
        </w:rPr>
        <w:t>Figure 1</w:t>
      </w:r>
      <w:r w:rsidRPr="00642C92">
        <w:rPr>
          <w:i/>
        </w:rPr>
        <w:t>)</w:t>
      </w:r>
      <w:r w:rsidRPr="003D5D91">
        <w:t>.</w:t>
      </w:r>
      <w:r>
        <w:t xml:space="preserve"> Click the </w:t>
      </w:r>
      <w:r w:rsidRPr="00675527">
        <w:rPr>
          <w:b/>
        </w:rPr>
        <w:t xml:space="preserve">Print Report Button </w:t>
      </w:r>
      <w:r>
        <w:t>to print</w:t>
      </w:r>
      <w:r>
        <w:rPr>
          <w:i/>
        </w:rPr>
        <w:t xml:space="preserve"> </w:t>
      </w:r>
      <w:r w:rsidRPr="003248C1">
        <w:rPr>
          <w:rFonts w:cstheme="minorHAnsi"/>
          <w:b/>
          <w:szCs w:val="27"/>
          <w:shd w:val="clear" w:color="auto" w:fill="FFFFFF"/>
        </w:rPr>
        <w:t>Export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>to s</w:t>
      </w:r>
      <w:r>
        <w:rPr>
          <w:rFonts w:cstheme="minorHAnsi"/>
          <w:szCs w:val="27"/>
          <w:shd w:val="clear" w:color="auto" w:fill="FFFFFF"/>
        </w:rPr>
        <w:t>ave the report to an Excel File</w:t>
      </w:r>
      <w:r>
        <w:rPr>
          <w:rFonts w:cstheme="minorHAnsi"/>
          <w:i/>
          <w:szCs w:val="27"/>
          <w:shd w:val="clear" w:color="auto" w:fill="FFFFFF"/>
        </w:rPr>
        <w:t xml:space="preserve">, </w:t>
      </w:r>
      <w:r>
        <w:rPr>
          <w:rFonts w:cstheme="minorHAnsi"/>
          <w:szCs w:val="27"/>
          <w:shd w:val="clear" w:color="auto" w:fill="FFFFFF"/>
        </w:rPr>
        <w:t>and</w:t>
      </w:r>
      <w:r w:rsidRPr="00675527">
        <w:rPr>
          <w:rFonts w:cstheme="minorHAnsi"/>
          <w:b/>
          <w:szCs w:val="27"/>
          <w:shd w:val="clear" w:color="auto" w:fill="FFFFFF"/>
        </w:rPr>
        <w:t xml:space="preserve"> Email Button</w:t>
      </w:r>
      <w:r>
        <w:rPr>
          <w:rFonts w:cstheme="minorHAnsi"/>
          <w:szCs w:val="27"/>
          <w:shd w:val="clear" w:color="auto" w:fill="FFFFFF"/>
        </w:rPr>
        <w:t xml:space="preserve"> to email the excel file to the designated address in the </w:t>
      </w:r>
      <w:r w:rsidRPr="00675527">
        <w:rPr>
          <w:rFonts w:cstheme="minorHAnsi"/>
          <w:b/>
          <w:szCs w:val="27"/>
          <w:shd w:val="clear" w:color="auto" w:fill="FFFFFF"/>
        </w:rPr>
        <w:t>Settings -&gt; Email Report Settings</w:t>
      </w:r>
      <w:r>
        <w:rPr>
          <w:rFonts w:cstheme="minorHAnsi"/>
          <w:szCs w:val="27"/>
          <w:shd w:val="clear" w:color="auto" w:fill="FFFFFF"/>
        </w:rPr>
        <w:t>.</w:t>
      </w:r>
    </w:p>
    <w:p w:rsidR="00642C92" w:rsidRPr="00642C92" w:rsidRDefault="00642C92" w:rsidP="00642C92">
      <w:pPr>
        <w:jc w:val="center"/>
        <w:rPr>
          <w:b/>
        </w:rPr>
      </w:pPr>
      <w:r w:rsidRPr="00642C92">
        <w:rPr>
          <w:b/>
        </w:rPr>
        <w:t>Figure 1</w:t>
      </w:r>
    </w:p>
    <w:p w:rsidR="00642C92" w:rsidRPr="00802B69" w:rsidRDefault="00642C92" w:rsidP="00642C92">
      <w:pPr>
        <w:jc w:val="center"/>
        <w:rPr>
          <w:b/>
        </w:rPr>
      </w:pPr>
      <w:r>
        <w:rPr>
          <w:noProof/>
          <w:lang w:eastAsia="en-PH"/>
        </w:rPr>
        <w:drawing>
          <wp:inline distT="0" distB="0" distL="0" distR="0" wp14:anchorId="1AB10AA3" wp14:editId="14F1C6D1">
            <wp:extent cx="6108147" cy="2830664"/>
            <wp:effectExtent l="0" t="0" r="698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548" t="1417" b="42884"/>
                    <a:stretch/>
                  </pic:blipFill>
                  <pic:spPr bwMode="auto">
                    <a:xfrm>
                      <a:off x="0" y="0"/>
                      <a:ext cx="6141086" cy="284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06D" w:rsidRDefault="0026506D"/>
    <w:sectPr w:rsidR="0026506D" w:rsidSect="00863C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92"/>
    <w:rsid w:val="0026506D"/>
    <w:rsid w:val="004A6670"/>
    <w:rsid w:val="00642C92"/>
    <w:rsid w:val="00C0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8C36"/>
  <w15:chartTrackingRefBased/>
  <w15:docId w15:val="{4FA3AE97-3899-4D21-80DC-66BD0A34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3</cp:revision>
  <dcterms:created xsi:type="dcterms:W3CDTF">2019-09-04T04:38:00Z</dcterms:created>
  <dcterms:modified xsi:type="dcterms:W3CDTF">2019-09-04T06:02:00Z</dcterms:modified>
</cp:coreProperties>
</file>