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9D" w:rsidRDefault="005F6FAA">
      <w:pPr>
        <w:rPr>
          <w:b/>
          <w:lang w:val="en-US"/>
        </w:rPr>
      </w:pPr>
      <w:r>
        <w:rPr>
          <w:b/>
          <w:lang w:val="en-US"/>
        </w:rPr>
        <w:t>REVIEW SERVICE JOURNAL</w:t>
      </w:r>
    </w:p>
    <w:p w:rsidR="005F6FAA" w:rsidRDefault="005F6FAA" w:rsidP="00F96C2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 w:rsidRPr="001C7290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Service Invoices from the </w:t>
      </w:r>
      <w:r>
        <w:rPr>
          <w:rFonts w:cstheme="minorHAnsi"/>
          <w:b/>
          <w:szCs w:val="27"/>
          <w:shd w:val="clear" w:color="auto" w:fill="FFFFFF"/>
        </w:rPr>
        <w:t xml:space="preserve">Service Invoice </w:t>
      </w:r>
      <w:r w:rsidRPr="00A07AEF">
        <w:rPr>
          <w:rFonts w:cstheme="minorHAnsi"/>
          <w:b/>
          <w:szCs w:val="27"/>
          <w:shd w:val="clear" w:color="auto" w:fill="FFFFFF"/>
        </w:rPr>
        <w:t>Module</w:t>
      </w:r>
      <w:r>
        <w:rPr>
          <w:rFonts w:cstheme="minorHAnsi"/>
          <w:szCs w:val="27"/>
          <w:shd w:val="clear" w:color="auto" w:fill="FFFFFF"/>
        </w:rPr>
        <w:t>. These Items are to be reviewed and posted as Accounts Receivable / Sales Journal in Accounting</w:t>
      </w:r>
      <w:r w:rsidR="001E3642">
        <w:rPr>
          <w:rFonts w:cstheme="minorHAnsi"/>
          <w:szCs w:val="27"/>
          <w:shd w:val="clear" w:color="auto" w:fill="FFFFFF"/>
        </w:rPr>
        <w:t>.</w:t>
      </w:r>
    </w:p>
    <w:p w:rsidR="001E3642" w:rsidRPr="00F76B08" w:rsidRDefault="001E3642" w:rsidP="001E3642">
      <w:pPr>
        <w:jc w:val="center"/>
        <w:rPr>
          <w:rFonts w:cstheme="minorHAnsi"/>
          <w:b/>
          <w:szCs w:val="27"/>
          <w:shd w:val="clear" w:color="auto" w:fill="FFFFFF"/>
        </w:rPr>
      </w:pPr>
      <w:r w:rsidRPr="00F76B08">
        <w:rPr>
          <w:rFonts w:cstheme="minorHAnsi"/>
          <w:b/>
          <w:szCs w:val="27"/>
          <w:shd w:val="clear" w:color="auto" w:fill="FFFFFF"/>
        </w:rPr>
        <w:t>Figure 1</w:t>
      </w:r>
    </w:p>
    <w:p w:rsidR="001E3642" w:rsidRDefault="001E3642" w:rsidP="001E3642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16AB02F1" wp14:editId="114E7550">
            <wp:extent cx="6858000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08" w:rsidRPr="00F76B08" w:rsidRDefault="00F76B08" w:rsidP="00F76B08">
      <w:pPr>
        <w:jc w:val="both"/>
        <w:rPr>
          <w:rFonts w:cstheme="minorHAnsi"/>
          <w:szCs w:val="27"/>
          <w:shd w:val="clear" w:color="auto" w:fill="FFFFFF"/>
        </w:rPr>
      </w:pPr>
      <w:r w:rsidRPr="009308F2">
        <w:rPr>
          <w:rFonts w:cstheme="minorHAnsi"/>
          <w:szCs w:val="27"/>
          <w:shd w:val="clear" w:color="auto" w:fill="FFFFFF"/>
        </w:rPr>
        <w:t xml:space="preserve">Clicking the </w:t>
      </w:r>
      <w:r w:rsidRPr="009B0B28">
        <w:rPr>
          <w:rFonts w:cstheme="minorHAnsi"/>
          <w:b/>
          <w:szCs w:val="27"/>
          <w:shd w:val="clear" w:color="auto" w:fill="FFFFFF"/>
        </w:rPr>
        <w:t>+ Butto</w:t>
      </w:r>
      <w:r w:rsidRPr="009308F2">
        <w:rPr>
          <w:rFonts w:cstheme="minorHAnsi"/>
          <w:szCs w:val="27"/>
          <w:shd w:val="clear" w:color="auto" w:fill="FFFFFF"/>
        </w:rPr>
        <w:t xml:space="preserve">n will open the transaction. The Review Journal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2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Debit and Credit Entries and the Amounts. The Transaction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3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 w:rsidRPr="00F76B08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</w:t>
      </w:r>
      <w:r>
        <w:rPr>
          <w:rFonts w:cstheme="minorHAnsi"/>
          <w:b/>
          <w:szCs w:val="27"/>
          <w:shd w:val="clear" w:color="auto" w:fill="FFFFFF"/>
        </w:rPr>
        <w:t xml:space="preserve">nalize </w:t>
      </w:r>
      <w:r w:rsidRPr="00EF1F7F">
        <w:rPr>
          <w:rFonts w:cstheme="minorHAnsi"/>
          <w:b/>
          <w:szCs w:val="27"/>
          <w:shd w:val="clear" w:color="auto" w:fill="FFFFFF"/>
        </w:rPr>
        <w:t>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</w:t>
      </w:r>
      <w:bookmarkStart w:id="0" w:name="_GoBack"/>
      <w:bookmarkEnd w:id="0"/>
      <w:r>
        <w:rPr>
          <w:rFonts w:cstheme="minorHAnsi"/>
          <w:szCs w:val="27"/>
          <w:shd w:val="clear" w:color="auto" w:fill="FFFFFF"/>
        </w:rPr>
        <w:t>ost the Transaction to Accounting.</w:t>
      </w:r>
    </w:p>
    <w:p w:rsidR="00F76B08" w:rsidRDefault="00F76B08" w:rsidP="001E3642">
      <w:pPr>
        <w:jc w:val="center"/>
        <w:rPr>
          <w:b/>
          <w:lang w:val="en-US"/>
        </w:rPr>
      </w:pPr>
      <w:r>
        <w:rPr>
          <w:b/>
          <w:lang w:val="en-US"/>
        </w:rPr>
        <w:t>Figure 2</w:t>
      </w:r>
    </w:p>
    <w:p w:rsidR="00F76B08" w:rsidRDefault="00F76B08" w:rsidP="001E3642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73F111F2" wp14:editId="2FF21151">
            <wp:extent cx="5514109" cy="3412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472" cy="3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08" w:rsidRDefault="00F76B08" w:rsidP="001E3642">
      <w:pPr>
        <w:jc w:val="center"/>
        <w:rPr>
          <w:b/>
          <w:lang w:val="en-US"/>
        </w:rPr>
      </w:pPr>
    </w:p>
    <w:p w:rsidR="00F76B08" w:rsidRDefault="00F76B08" w:rsidP="001E3642">
      <w:pPr>
        <w:jc w:val="center"/>
        <w:rPr>
          <w:b/>
          <w:lang w:val="en-US"/>
        </w:rPr>
      </w:pPr>
    </w:p>
    <w:p w:rsidR="00F76B08" w:rsidRDefault="00F76B08" w:rsidP="001E3642">
      <w:pPr>
        <w:jc w:val="center"/>
        <w:rPr>
          <w:b/>
          <w:lang w:val="en-US"/>
        </w:rPr>
      </w:pPr>
    </w:p>
    <w:p w:rsidR="00F76B08" w:rsidRDefault="00F76B08" w:rsidP="001E3642">
      <w:pPr>
        <w:jc w:val="center"/>
        <w:rPr>
          <w:b/>
          <w:lang w:val="en-US"/>
        </w:rPr>
      </w:pPr>
    </w:p>
    <w:p w:rsidR="00F76B08" w:rsidRDefault="00F76B08" w:rsidP="001E3642">
      <w:pPr>
        <w:jc w:val="center"/>
        <w:rPr>
          <w:b/>
          <w:lang w:val="en-US"/>
        </w:rPr>
      </w:pPr>
    </w:p>
    <w:p w:rsidR="00F76B08" w:rsidRDefault="00F76B08" w:rsidP="001E3642">
      <w:pPr>
        <w:jc w:val="center"/>
        <w:rPr>
          <w:b/>
          <w:lang w:val="en-US"/>
        </w:rPr>
      </w:pPr>
    </w:p>
    <w:p w:rsidR="00F76B08" w:rsidRDefault="00F76B08" w:rsidP="001E3642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Figure 3</w:t>
      </w:r>
    </w:p>
    <w:p w:rsidR="00F76B08" w:rsidRPr="005F6FAA" w:rsidRDefault="00F76B08" w:rsidP="001E3642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63E1A63A" wp14:editId="687CD529">
            <wp:extent cx="5902036" cy="22520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76" cy="22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08" w:rsidRPr="005F6FAA" w:rsidSect="005F6F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AA"/>
    <w:rsid w:val="001E3642"/>
    <w:rsid w:val="0026047E"/>
    <w:rsid w:val="002E0F2D"/>
    <w:rsid w:val="005F6FAA"/>
    <w:rsid w:val="0097736F"/>
    <w:rsid w:val="00DD5E47"/>
    <w:rsid w:val="00F76B08"/>
    <w:rsid w:val="00F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D3B5D-96AE-4032-99D4-8BBB3BE2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2019-07-30T02:07:00Z</dcterms:created>
  <dcterms:modified xsi:type="dcterms:W3CDTF">2019-08-01T03:47:00Z</dcterms:modified>
</cp:coreProperties>
</file>