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D7" w:rsidRPr="00D23CC8" w:rsidRDefault="001E1CD7" w:rsidP="001E1CD7">
      <w:pPr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SERVICE INVOICE</w:t>
      </w:r>
    </w:p>
    <w:p w:rsidR="001E1CD7" w:rsidRDefault="001E1CD7" w:rsidP="001E1CD7">
      <w:pPr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 xml:space="preserve">Figure </w:t>
      </w:r>
      <w:r w:rsidRPr="004360D2">
        <w:rPr>
          <w:rFonts w:cstheme="minorHAnsi"/>
          <w:i/>
          <w:szCs w:val="27"/>
          <w:shd w:val="clear" w:color="auto" w:fill="FFFFFF"/>
        </w:rPr>
        <w:t>1</w:t>
      </w:r>
      <w:r>
        <w:rPr>
          <w:rFonts w:cstheme="minorHAnsi"/>
          <w:szCs w:val="27"/>
          <w:shd w:val="clear" w:color="auto" w:fill="FFFFFF"/>
        </w:rPr>
        <w:t xml:space="preserve"> are the Service Invoices.</w:t>
      </w:r>
      <w:r w:rsidRPr="001C729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i/>
          <w:szCs w:val="27"/>
          <w:shd w:val="clear" w:color="auto" w:fill="FFFFFF"/>
        </w:rPr>
        <w:t>Service Invoice</w:t>
      </w:r>
      <w:r>
        <w:rPr>
          <w:rFonts w:cstheme="minorHAnsi"/>
          <w:szCs w:val="27"/>
          <w:shd w:val="clear" w:color="auto" w:fill="FFFFFF"/>
        </w:rPr>
        <w:t xml:space="preserve"> is</w:t>
      </w:r>
      <w:r w:rsidRPr="00190038">
        <w:rPr>
          <w:rFonts w:cstheme="minorHAnsi"/>
          <w:szCs w:val="27"/>
          <w:shd w:val="clear" w:color="auto" w:fill="FFFFFF"/>
        </w:rPr>
        <w:t xml:space="preserve"> </w:t>
      </w:r>
      <w:r w:rsidRPr="001E1CD7">
        <w:rPr>
          <w:rFonts w:cstheme="minorHAnsi"/>
          <w:szCs w:val="27"/>
          <w:shd w:val="clear" w:color="auto" w:fill="FFFFFF"/>
        </w:rPr>
        <w:t xml:space="preserve">an invoice associated with </w:t>
      </w:r>
      <w:r w:rsidRPr="001E1CD7">
        <w:rPr>
          <w:rFonts w:cstheme="minorHAnsi"/>
          <w:i/>
          <w:szCs w:val="27"/>
          <w:shd w:val="clear" w:color="auto" w:fill="FFFFFF"/>
        </w:rPr>
        <w:t>non-professional services</w:t>
      </w:r>
      <w:r>
        <w:rPr>
          <w:rFonts w:cstheme="minorHAnsi"/>
          <w:szCs w:val="27"/>
          <w:shd w:val="clear" w:color="auto" w:fill="FFFFFF"/>
        </w:rPr>
        <w:t xml:space="preserve">, </w:t>
      </w:r>
      <w:r w:rsidRPr="001E1CD7">
        <w:rPr>
          <w:rFonts w:cstheme="minorHAnsi"/>
          <w:i/>
          <w:szCs w:val="27"/>
          <w:shd w:val="clear" w:color="auto" w:fill="FFFFFF"/>
        </w:rPr>
        <w:t>janitorial, consulting</w:t>
      </w:r>
      <w:r>
        <w:rPr>
          <w:rFonts w:cstheme="minorHAnsi"/>
          <w:szCs w:val="27"/>
          <w:shd w:val="clear" w:color="auto" w:fill="FFFFFF"/>
        </w:rPr>
        <w:t>,</w:t>
      </w:r>
      <w:r w:rsidRPr="001E1CD7">
        <w:rPr>
          <w:rFonts w:cstheme="minorHAnsi"/>
          <w:i/>
          <w:szCs w:val="27"/>
          <w:shd w:val="clear" w:color="auto" w:fill="FFFFFF"/>
        </w:rPr>
        <w:t xml:space="preserve"> architectural</w:t>
      </w:r>
      <w:r>
        <w:rPr>
          <w:rFonts w:cstheme="minorHAnsi"/>
          <w:i/>
          <w:szCs w:val="27"/>
          <w:shd w:val="clear" w:color="auto" w:fill="FFFFFF"/>
        </w:rPr>
        <w:t>, or</w:t>
      </w:r>
      <w:r w:rsidRPr="001E1CD7">
        <w:t xml:space="preserve"> </w:t>
      </w:r>
      <w:r w:rsidRPr="001E1CD7">
        <w:rPr>
          <w:rFonts w:cstheme="minorHAnsi"/>
          <w:i/>
          <w:szCs w:val="27"/>
          <w:shd w:val="clear" w:color="auto" w:fill="FFFFFF"/>
        </w:rPr>
        <w:t>freelance creative professionals</w:t>
      </w:r>
      <w:r>
        <w:rPr>
          <w:rFonts w:cstheme="minorHAnsi"/>
          <w:i/>
          <w:szCs w:val="27"/>
          <w:shd w:val="clear" w:color="auto" w:fill="FFFFFF"/>
        </w:rPr>
        <w:t>.</w:t>
      </w:r>
    </w:p>
    <w:p w:rsidR="00943D81" w:rsidRPr="00943D81" w:rsidRDefault="00943D81" w:rsidP="001E1CD7">
      <w:pPr>
        <w:rPr>
          <w:b/>
        </w:rPr>
      </w:pP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 w:rsidRPr="00943D81">
        <w:rPr>
          <w:rFonts w:cstheme="minorHAnsi"/>
          <w:b/>
          <w:szCs w:val="27"/>
          <w:shd w:val="clear" w:color="auto" w:fill="FFFFFF"/>
        </w:rPr>
        <w:t xml:space="preserve">Figure 1 </w:t>
      </w:r>
      <w:r>
        <w:rPr>
          <w:rFonts w:cstheme="minorHAnsi"/>
          <w:b/>
          <w:szCs w:val="27"/>
          <w:shd w:val="clear" w:color="auto" w:fill="FFFFFF"/>
        </w:rPr>
        <w:t xml:space="preserve">  </w:t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 w:rsidRPr="00943D81">
        <w:rPr>
          <w:rFonts w:cstheme="minorHAnsi"/>
          <w:b/>
          <w:szCs w:val="27"/>
          <w:shd w:val="clear" w:color="auto" w:fill="FFFFFF"/>
        </w:rPr>
        <w:t>Figure 2</w:t>
      </w:r>
    </w:p>
    <w:p w:rsidR="0016739D" w:rsidRDefault="001E1CD7" w:rsidP="00943D81">
      <w:r>
        <w:rPr>
          <w:noProof/>
          <w:lang w:val="en-PH" w:eastAsia="en-PH"/>
        </w:rPr>
        <w:drawing>
          <wp:inline distT="0" distB="0" distL="0" distR="0" wp14:anchorId="20D7CEE4" wp14:editId="4887F66B">
            <wp:extent cx="4163291" cy="1296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973" cy="13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81">
        <w:rPr>
          <w:noProof/>
          <w:lang w:val="en-PH" w:eastAsia="en-PH"/>
        </w:rPr>
        <w:drawing>
          <wp:inline distT="0" distB="0" distL="0" distR="0" wp14:anchorId="69F24CFC" wp14:editId="0F803D5C">
            <wp:extent cx="2483153" cy="13438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490" cy="13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7" w:rsidRPr="00943D81" w:rsidRDefault="001E1CD7" w:rsidP="00943D81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 Clicking the </w:t>
      </w:r>
      <w:r>
        <w:rPr>
          <w:rFonts w:cstheme="minorHAnsi"/>
          <w:b/>
          <w:szCs w:val="27"/>
          <w:shd w:val="clear" w:color="auto" w:fill="FFFFFF"/>
        </w:rPr>
        <w:t>Printer</w:t>
      </w:r>
      <w:r w:rsidRPr="00D23CC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transaction/voucher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 w:rsidRPr="004D3FD4">
        <w:rPr>
          <w:rFonts w:cstheme="minorHAnsi"/>
          <w:szCs w:val="27"/>
          <w:shd w:val="clear" w:color="auto" w:fill="FFFFFF"/>
        </w:rPr>
        <w:t>The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voucher can be printed and downloaded as a PDF File. Clicking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delete the invoice. </w:t>
      </w:r>
      <w:r>
        <w:t xml:space="preserve">Click the </w:t>
      </w:r>
      <w:r w:rsidR="00943D81" w:rsidRPr="00943D81">
        <w:rPr>
          <w:b/>
        </w:rPr>
        <w:t>Record Service Invoice Button</w:t>
      </w:r>
      <w:r w:rsidR="00943D81">
        <w:t xml:space="preserve"> to create new (Figure 3). Fill the Required information and services then click </w:t>
      </w:r>
      <w:r w:rsidR="00943D81" w:rsidRPr="00943D81">
        <w:rPr>
          <w:b/>
        </w:rPr>
        <w:t>Save Changes Button</w:t>
      </w:r>
      <w:r w:rsidR="00943D81">
        <w:t xml:space="preserve"> to save</w:t>
      </w:r>
      <w:r w:rsidR="009C01AF">
        <w:t>.</w:t>
      </w:r>
      <w:bookmarkStart w:id="0" w:name="_GoBack"/>
      <w:bookmarkEnd w:id="0"/>
    </w:p>
    <w:p w:rsidR="00943D81" w:rsidRPr="00943D81" w:rsidRDefault="00943D81" w:rsidP="00943D81">
      <w:pPr>
        <w:jc w:val="center"/>
        <w:rPr>
          <w:b/>
        </w:rPr>
      </w:pPr>
      <w:r w:rsidRPr="00943D81">
        <w:rPr>
          <w:b/>
        </w:rPr>
        <w:t>Figure 3</w:t>
      </w:r>
    </w:p>
    <w:p w:rsidR="00943D81" w:rsidRDefault="00943D81" w:rsidP="00943D81">
      <w:pPr>
        <w:jc w:val="center"/>
      </w:pPr>
      <w:r>
        <w:rPr>
          <w:noProof/>
          <w:lang w:val="en-PH" w:eastAsia="en-PH"/>
        </w:rPr>
        <w:drawing>
          <wp:inline distT="0" distB="0" distL="0" distR="0" wp14:anchorId="27FD41CA" wp14:editId="6259B647">
            <wp:extent cx="5822096" cy="3650672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267" cy="36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D81" w:rsidSect="001E1C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D7"/>
    <w:rsid w:val="001E1CD7"/>
    <w:rsid w:val="00943D81"/>
    <w:rsid w:val="0097736F"/>
    <w:rsid w:val="009C01AF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A31E"/>
  <w15:chartTrackingRefBased/>
  <w15:docId w15:val="{2FDDD1BB-4F81-4BEE-A44B-318CAA4C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CD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 Manalo</cp:lastModifiedBy>
  <cp:revision>2</cp:revision>
  <dcterms:created xsi:type="dcterms:W3CDTF">2019-07-30T01:51:00Z</dcterms:created>
  <dcterms:modified xsi:type="dcterms:W3CDTF">2019-07-30T02:56:00Z</dcterms:modified>
</cp:coreProperties>
</file>