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2124" w:right="-23" w:firstLine="707.9999999999998"/>
        <w:rPr>
          <w:sz w:val="24"/>
          <w:szCs w:val="24"/>
        </w:rPr>
      </w:pPr>
      <w:r w:rsidDel="00000000" w:rsidR="00000000" w:rsidRPr="00000000">
        <w:rPr>
          <w:sz w:val="24"/>
          <w:szCs w:val="24"/>
          <w:rtl w:val="0"/>
        </w:rPr>
        <w:t xml:space="preserve">                               T.C.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İSTANBUL VALİLİĞİ</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Emniyet Müdürlüğü</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Güven Timleri Şube Müdürlüğü B Bölge Büro Amirliğine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Sayı  : 34255955.17395.</w:t>
      </w:r>
      <w:r w:rsidDel="00000000" w:rsidR="00000000" w:rsidRPr="00000000">
        <w:rPr>
          <w:sz w:val="24"/>
          <w:szCs w:val="24"/>
          <w:rtl w:val="0"/>
        </w:rPr>
        <w:t xml:space="preserve">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              </w:t>
      </w:r>
      <w:r w:rsidDel="00000000" w:rsidR="00000000" w:rsidRPr="00000000">
        <w:rPr>
          <w:sz w:val="24"/>
          <w:szCs w:val="24"/>
          <w:rtl w:val="0"/>
        </w:rPr>
        <w:t xml:space="preserve">…/…./2020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Konu: Dolandırcılık Konusu Failinin Tespiti Hk.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ind w:right="-540"/>
        <w:jc w:val="center"/>
        <w:rPr>
          <w:b w:val="1"/>
          <w:sz w:val="24"/>
          <w:szCs w:val="24"/>
        </w:rPr>
      </w:pPr>
      <w:r w:rsidDel="00000000" w:rsidR="00000000" w:rsidRPr="00000000">
        <w:rPr>
          <w:b w:val="1"/>
          <w:sz w:val="24"/>
          <w:szCs w:val="24"/>
          <w:rtl w:val="0"/>
        </w:rPr>
        <w:t xml:space="preserve">METRİS KAPALI CEZA İNFAZ KURUMU’NA</w:t>
      </w:r>
    </w:p>
    <w:p w:rsidR="00000000" w:rsidDel="00000000" w:rsidP="00000000" w:rsidRDefault="00000000" w:rsidRPr="00000000" w14:paraId="0000000E">
      <w:pPr>
        <w:ind w:right="-540"/>
        <w:jc w:val="center"/>
        <w:rPr>
          <w:b w:val="1"/>
          <w:sz w:val="24"/>
          <w:szCs w:val="24"/>
        </w:rPr>
      </w:pPr>
      <w:r w:rsidDel="00000000" w:rsidR="00000000" w:rsidRPr="00000000">
        <w:rPr>
          <w:rtl w:val="0"/>
        </w:rPr>
      </w:r>
    </w:p>
    <w:p w:rsidR="00000000" w:rsidDel="00000000" w:rsidP="00000000" w:rsidRDefault="00000000" w:rsidRPr="00000000" w14:paraId="0000000F">
      <w:pPr>
        <w:ind w:right="-540"/>
        <w:jc w:val="center"/>
        <w:rPr>
          <w:b w:val="1"/>
          <w:sz w:val="24"/>
          <w:szCs w:val="24"/>
        </w:rPr>
      </w:pPr>
      <w:r w:rsidDel="00000000" w:rsidR="00000000" w:rsidRPr="00000000">
        <w:rPr>
          <w:rtl w:val="0"/>
        </w:rPr>
      </w:r>
    </w:p>
    <w:p w:rsidR="00000000" w:rsidDel="00000000" w:rsidP="00000000" w:rsidRDefault="00000000" w:rsidRPr="00000000" w14:paraId="00000010">
      <w:pPr>
        <w:ind w:right="54" w:firstLine="708"/>
        <w:jc w:val="both"/>
        <w:rPr>
          <w:sz w:val="24"/>
          <w:szCs w:val="24"/>
        </w:rPr>
      </w:pPr>
      <w:r w:rsidDel="00000000" w:rsidR="00000000" w:rsidRPr="00000000">
        <w:rPr>
          <w:sz w:val="24"/>
          <w:szCs w:val="24"/>
          <w:rtl w:val="0"/>
        </w:rPr>
        <w:t xml:space="preserve">……………. günü meydana gelen ve ………………………………….. ceraim numaralı ……………………..Konusunun aydınlatılması ve failin yakalanmasına yönelik Güven Timleri Şube Müdürlüğü B bölge büro amirliğine bağlı timler olarak yapmış olduğumuz kamera çalışmalarında konuları gerçekleştiren Şüpheli şahsın aynı şahıs olduğu,şahsın kimlik tespitine yönelik yapılan çalışmalarda şüpheli şahsın daha önce aynı yöntemle dolandırıcılık yaparken İstanbul ilinde  yakalandığı ve …………………………….tarihleri arasında Metris Kapalı Ceza İnfaz Kurumu C2 koğuşunda kaldığı ve daha sonra tahliye olduğu,şahsın isminin ………….. olduğu fakat şüpheli şahıs hakkında elde edilen mevcut bilgilerin yetersiz olmasından dolayı şüpheli şahsın kimlik tespiti ve yakalaması yapılamamıştır. </w:t>
      </w:r>
    </w:p>
    <w:p w:rsidR="00000000" w:rsidDel="00000000" w:rsidP="00000000" w:rsidRDefault="00000000" w:rsidRPr="00000000" w14:paraId="00000011">
      <w:pPr>
        <w:ind w:right="54" w:firstLine="708"/>
        <w:jc w:val="both"/>
        <w:rPr>
          <w:sz w:val="24"/>
          <w:szCs w:val="24"/>
        </w:rPr>
      </w:pPr>
      <w:r w:rsidDel="00000000" w:rsidR="00000000" w:rsidRPr="00000000">
        <w:rPr>
          <w:sz w:val="24"/>
          <w:szCs w:val="24"/>
          <w:rtl w:val="0"/>
        </w:rPr>
        <w:t xml:space="preserve">Bu kapsamda şüpheli şahsın kimlik tespiti ve yakalanması için …………………...tarihleri arasında Metris Kapalı Ceza İnfaz Kurumu C2 koğuşunda bulunan …………... isimli şahsın detaylı kimlik bilgilerinin tarafımıza elden verilmesi husunu;</w:t>
      </w:r>
    </w:p>
    <w:p w:rsidR="00000000" w:rsidDel="00000000" w:rsidP="00000000" w:rsidRDefault="00000000" w:rsidRPr="00000000" w14:paraId="00000012">
      <w:pPr>
        <w:tabs>
          <w:tab w:val="center" w:pos="5457"/>
        </w:tabs>
        <w:ind w:left="-180" w:firstLine="888"/>
        <w:jc w:val="both"/>
        <w:rPr>
          <w:sz w:val="24"/>
          <w:szCs w:val="24"/>
        </w:rPr>
      </w:pPr>
      <w:r w:rsidDel="00000000" w:rsidR="00000000" w:rsidRPr="00000000">
        <w:rPr>
          <w:sz w:val="24"/>
          <w:szCs w:val="24"/>
          <w:rtl w:val="0"/>
        </w:rPr>
        <w:t xml:space="preserve">Gereğini rica ederim.                          </w:t>
        <w:tab/>
      </w:r>
    </w:p>
    <w:p w:rsidR="00000000" w:rsidDel="00000000" w:rsidP="00000000" w:rsidRDefault="00000000" w:rsidRPr="00000000" w14:paraId="00000013">
      <w:pPr>
        <w:ind w:left="7080" w:firstLine="0"/>
        <w:jc w:val="both"/>
        <w:rPr>
          <w:sz w:val="24"/>
          <w:szCs w:val="24"/>
        </w:rPr>
      </w:pPr>
      <w:r w:rsidDel="00000000" w:rsidR="00000000" w:rsidRPr="00000000">
        <w:rPr>
          <w:sz w:val="24"/>
          <w:szCs w:val="24"/>
          <w:rtl w:val="0"/>
        </w:rPr>
        <w:tab/>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                                                                                                                                                                                                                                     </w:t>
        <w:tab/>
        <w:tab/>
        <w:tab/>
        <w:tab/>
        <w:tab/>
        <w:tab/>
        <w:tab/>
        <w:tab/>
        <w:tab/>
      </w:r>
    </w:p>
    <w:p w:rsidR="00000000" w:rsidDel="00000000" w:rsidP="00000000" w:rsidRDefault="00000000" w:rsidRPr="00000000" w14:paraId="00000015">
      <w:pPr>
        <w:jc w:val="both"/>
        <w:rPr>
          <w:sz w:val="24"/>
          <w:szCs w:val="24"/>
        </w:rPr>
      </w:pPr>
      <w:r w:rsidDel="00000000" w:rsidR="00000000" w:rsidRPr="00000000">
        <w:rPr>
          <w:b w:val="1"/>
          <w:sz w:val="24"/>
          <w:szCs w:val="24"/>
          <w:rtl w:val="0"/>
        </w:rPr>
        <w:tab/>
        <w:tab/>
        <w:tab/>
        <w:tab/>
        <w:tab/>
        <w:tab/>
        <w:tab/>
        <w:tab/>
        <w:tab/>
        <w:tab/>
        <w:tab/>
      </w:r>
      <w:r w:rsidDel="00000000" w:rsidR="00000000" w:rsidRPr="00000000">
        <w:rPr>
          <w:sz w:val="24"/>
          <w:szCs w:val="24"/>
          <w:rtl w:val="0"/>
        </w:rPr>
        <w:t xml:space="preserve">...…………</w:t>
      </w:r>
    </w:p>
    <w:p w:rsidR="00000000" w:rsidDel="00000000" w:rsidP="00000000" w:rsidRDefault="00000000" w:rsidRPr="00000000" w14:paraId="00000016">
      <w:pPr>
        <w:jc w:val="both"/>
        <w:rPr>
          <w:sz w:val="24"/>
          <w:szCs w:val="24"/>
        </w:rPr>
      </w:pPr>
      <w:r w:rsidDel="00000000" w:rsidR="00000000" w:rsidRPr="00000000">
        <w:rPr>
          <w:sz w:val="24"/>
          <w:szCs w:val="24"/>
          <w:rtl w:val="0"/>
        </w:rPr>
        <w:tab/>
        <w:tab/>
        <w:tab/>
        <w:tab/>
        <w:tab/>
        <w:tab/>
        <w:tab/>
        <w:tab/>
        <w:tab/>
        <w:tab/>
        <w:tab/>
        <w:t xml:space="preserve">Büro Amiri</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ab/>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1E">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1F">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20">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21">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22">
      <w:pPr>
        <w:ind w:left="7080" w:right="-23" w:firstLine="0"/>
        <w:jc w:val="both"/>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3">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24">
      <w:pPr>
        <w:ind w:left="7080" w:right="-23" w:firstLine="0"/>
        <w:jc w:val="both"/>
        <w:rPr>
          <w:b w:val="1"/>
          <w:sz w:val="24"/>
          <w:szCs w:val="24"/>
        </w:rPr>
      </w:pPr>
      <w:r w:rsidDel="00000000" w:rsidR="00000000" w:rsidRPr="00000000">
        <w:rPr>
          <w:rtl w:val="0"/>
        </w:rPr>
      </w:r>
    </w:p>
    <w:p w:rsidR="00000000" w:rsidDel="00000000" w:rsidP="00000000" w:rsidRDefault="00000000" w:rsidRPr="00000000" w14:paraId="00000025">
      <w:pPr>
        <w:ind w:right="-23"/>
        <w:jc w:val="both"/>
        <w:rPr>
          <w:b w:val="1"/>
          <w:sz w:val="24"/>
          <w:szCs w:val="24"/>
          <w:u w:val="single"/>
        </w:rPr>
      </w:pPr>
      <w:r w:rsidDel="00000000" w:rsidR="00000000" w:rsidRPr="00000000">
        <w:rPr>
          <w:rtl w:val="0"/>
        </w:rPr>
      </w:r>
    </w:p>
    <w:p w:rsidR="00000000" w:rsidDel="00000000" w:rsidP="00000000" w:rsidRDefault="00000000" w:rsidRPr="00000000" w14:paraId="00000026">
      <w:pPr>
        <w:ind w:right="-23" w:hanging="180"/>
        <w:rPr>
          <w:b w:val="1"/>
          <w:sz w:val="24"/>
          <w:szCs w:val="24"/>
          <w:u w:val="single"/>
        </w:rPr>
      </w:pPr>
      <w:r w:rsidDel="00000000" w:rsidR="00000000" w:rsidRPr="00000000">
        <w:rPr>
          <w:rtl w:val="0"/>
        </w:rPr>
      </w:r>
    </w:p>
    <w:p w:rsidR="00000000" w:rsidDel="00000000" w:rsidP="00000000" w:rsidRDefault="00000000" w:rsidRPr="00000000" w14:paraId="00000027">
      <w:pPr>
        <w:ind w:right="-23" w:hanging="180"/>
        <w:rPr>
          <w:b w:val="1"/>
          <w:color w:val="777777"/>
          <w:sz w:val="24"/>
          <w:szCs w:val="24"/>
          <w:u w:val="single"/>
        </w:rPr>
      </w:pPr>
      <w:r w:rsidDel="00000000" w:rsidR="00000000" w:rsidRPr="00000000">
        <w:rPr>
          <w:b w:val="1"/>
          <w:color w:val="777777"/>
          <w:sz w:val="24"/>
          <w:szCs w:val="24"/>
          <w:u w:val="single"/>
          <w:rtl w:val="0"/>
        </w:rPr>
        <w:tab/>
        <w:tab/>
        <w:tab/>
        <w:tab/>
        <w:tab/>
        <w:tab/>
        <w:tab/>
        <w:tab/>
        <w:tab/>
        <w:tab/>
        <w:tab/>
        <w:tab/>
        <w:t xml:space="preserve">______________</w:t>
      </w:r>
    </w:p>
    <w:p w:rsidR="00000000" w:rsidDel="00000000" w:rsidP="00000000" w:rsidRDefault="00000000" w:rsidRPr="00000000" w14:paraId="00000028">
      <w:pPr>
        <w:rPr/>
      </w:pPr>
      <w:r w:rsidDel="00000000" w:rsidR="00000000" w:rsidRPr="00000000">
        <w:rPr>
          <w:rtl w:val="0"/>
        </w:rPr>
      </w:r>
    </w:p>
    <w:sectPr>
      <w:headerReference r:id="rId7" w:type="default"/>
      <w:headerReference r:id="rId8" w:type="first"/>
      <w:headerReference r:id="rId9" w:type="even"/>
      <w:footerReference r:id="rId10" w:type="default"/>
      <w:pgSz w:h="16838" w:w="11906"/>
      <w:pgMar w:bottom="0" w:top="567" w:left="1080" w:right="113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180" w:right="-23" w:firstLine="0"/>
      <w:rPr>
        <w:b w:val="1"/>
        <w:sz w:val="18"/>
        <w:szCs w:val="18"/>
      </w:rPr>
    </w:pPr>
    <w:r w:rsidDel="00000000" w:rsidR="00000000" w:rsidRPr="00000000">
      <w:rPr>
        <w:b w:val="1"/>
        <w:sz w:val="18"/>
        <w:szCs w:val="18"/>
        <w:rtl w:val="0"/>
      </w:rPr>
      <w:t xml:space="preserve">Katip Mustafa Çelebi Mah.Tel Sokak No:33 Beyoğlu</w:t>
      <w:tab/>
      <w:t xml:space="preserve">                                           İrtibat: Güven Timleri Şube Müdürlüğü</w:t>
    </w:r>
  </w:p>
  <w:p w:rsidR="00000000" w:rsidDel="00000000" w:rsidP="00000000" w:rsidRDefault="00000000" w:rsidRPr="00000000" w14:paraId="0000002D">
    <w:pPr>
      <w:ind w:left="-180" w:right="-23" w:firstLine="0"/>
      <w:rPr>
        <w:b w:val="1"/>
        <w:sz w:val="18"/>
        <w:szCs w:val="18"/>
      </w:rPr>
    </w:pPr>
    <w:r w:rsidDel="00000000" w:rsidR="00000000" w:rsidRPr="00000000">
      <w:rPr>
        <w:b w:val="1"/>
        <w:sz w:val="18"/>
        <w:szCs w:val="18"/>
        <w:rtl w:val="0"/>
      </w:rPr>
      <w:t xml:space="preserve">Telefon: ( 0505 ) 891 40 57 Faks : ( 0212 ) 243 96 47 Dâhili: 117</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F390F"/>
    <w:pPr>
      <w:spacing w:after="0" w:line="240" w:lineRule="auto"/>
    </w:pPr>
    <w:rPr>
      <w:rFonts w:ascii="Times New Roman" w:cs="Times New Roman" w:eastAsia="Times New Roman" w:hAnsi="Times New Roman"/>
      <w:sz w:val="20"/>
      <w:szCs w:val="20"/>
      <w:lang w:eastAsia="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ralkYok">
    <w:name w:val="No Spacing"/>
    <w:uiPriority w:val="1"/>
    <w:qFormat w:val="1"/>
    <w:rsid w:val="00BF390F"/>
    <w:pPr>
      <w:spacing w:after="0" w:line="240" w:lineRule="auto"/>
    </w:pPr>
    <w:rPr>
      <w:rFonts w:ascii="Times New Roman" w:cs="Times New Roman" w:eastAsia="Times New Roman" w:hAnsi="Times New Roman"/>
      <w:sz w:val="20"/>
      <w:szCs w:val="20"/>
      <w:lang w:eastAsia="tr-TR"/>
    </w:rPr>
  </w:style>
  <w:style w:type="paragraph" w:styleId="a" w:customStyle="1">
    <w:basedOn w:val="Normal"/>
    <w:next w:val="Altbilgi"/>
    <w:link w:val="AltbilgiChar"/>
    <w:uiPriority w:val="99"/>
    <w:unhideWhenUsed w:val="1"/>
    <w:rsid w:val="00BF390F"/>
    <w:pPr>
      <w:tabs>
        <w:tab w:val="center" w:pos="4536"/>
        <w:tab w:val="right" w:pos="9072"/>
      </w:tabs>
    </w:pPr>
    <w:rPr>
      <w:rFonts w:asciiTheme="minorHAnsi" w:cstheme="minorBidi" w:eastAsiaTheme="minorHAnsi" w:hAnsiTheme="minorHAnsi"/>
      <w:sz w:val="22"/>
      <w:szCs w:val="22"/>
      <w:lang w:eastAsia="en-US"/>
    </w:rPr>
  </w:style>
  <w:style w:type="character" w:styleId="stbilgiChar" w:customStyle="1">
    <w:name w:val="Üstbilgi Char"/>
    <w:basedOn w:val="VarsaylanParagrafYazTipi"/>
    <w:uiPriority w:val="99"/>
    <w:semiHidden w:val="1"/>
    <w:rsid w:val="00BF390F"/>
  </w:style>
  <w:style w:type="character" w:styleId="AltbilgiChar" w:customStyle="1">
    <w:name w:val="Altbilgi Char"/>
    <w:basedOn w:val="VarsaylanParagrafYazTipi"/>
    <w:link w:val="a"/>
    <w:uiPriority w:val="99"/>
    <w:rsid w:val="00BF390F"/>
  </w:style>
  <w:style w:type="paragraph" w:styleId="stbilgi">
    <w:name w:val="header"/>
    <w:basedOn w:val="Normal"/>
    <w:link w:val="stbilgiChar1"/>
    <w:uiPriority w:val="99"/>
    <w:semiHidden w:val="1"/>
    <w:unhideWhenUsed w:val="1"/>
    <w:rsid w:val="00BF390F"/>
    <w:pPr>
      <w:tabs>
        <w:tab w:val="center" w:pos="4536"/>
        <w:tab w:val="right" w:pos="9072"/>
      </w:tabs>
    </w:pPr>
  </w:style>
  <w:style w:type="character" w:styleId="stbilgiChar1" w:customStyle="1">
    <w:name w:val="Üstbilgi Char1"/>
    <w:basedOn w:val="VarsaylanParagrafYazTipi"/>
    <w:link w:val="stbilgi"/>
    <w:uiPriority w:val="99"/>
    <w:semiHidden w:val="1"/>
    <w:rsid w:val="00BF390F"/>
    <w:rPr>
      <w:rFonts w:ascii="Times New Roman" w:cs="Times New Roman" w:eastAsia="Times New Roman" w:hAnsi="Times New Roman"/>
      <w:sz w:val="20"/>
      <w:szCs w:val="20"/>
      <w:lang w:eastAsia="tr-TR"/>
    </w:rPr>
  </w:style>
  <w:style w:type="paragraph" w:styleId="Altbilgi">
    <w:name w:val="footer"/>
    <w:basedOn w:val="Normal"/>
    <w:link w:val="AltbilgiChar1"/>
    <w:uiPriority w:val="99"/>
    <w:semiHidden w:val="1"/>
    <w:unhideWhenUsed w:val="1"/>
    <w:rsid w:val="00BF390F"/>
    <w:pPr>
      <w:tabs>
        <w:tab w:val="center" w:pos="4536"/>
        <w:tab w:val="right" w:pos="9072"/>
      </w:tabs>
    </w:pPr>
  </w:style>
  <w:style w:type="character" w:styleId="AltbilgiChar1" w:customStyle="1">
    <w:name w:val="Altbilgi Char1"/>
    <w:basedOn w:val="VarsaylanParagrafYazTipi"/>
    <w:link w:val="Altbilgi"/>
    <w:uiPriority w:val="99"/>
    <w:semiHidden w:val="1"/>
    <w:rsid w:val="00BF390F"/>
    <w:rPr>
      <w:rFonts w:ascii="Times New Roman" w:cs="Times New Roman" w:eastAsia="Times New Roman" w:hAnsi="Times New Roman"/>
      <w:sz w:val="20"/>
      <w:szCs w:val="20"/>
      <w:lang w:eastAsia="tr-T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S4434vfG3kSKwbgKqkGBUq6BjA==">AMUW2mVi6iG8ADRfDWS+VdfEn4Ruk+ob7XrYd67ajsvAEWNMxdrFAC8D3u2Jp7MLCfvTJmd25ptL1/WSuFbx+Zlun1917tBsqHwnHJSmJaP1Enb7v1ar4k0J/cOSrbIKX3EkLp+LRuR0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2018-12-15T14:08:00Z</dcterms:created>
  <dc:creator>ENGİN ÇELİK</dc:creator>
</cp:coreProperties>
</file>