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93" w:dyaOrig="1093">
          <v:rect xmlns:o="urn:schemas-microsoft-com:office:office" xmlns:v="urn:schemas-microsoft-com:vml" id="rectole0000000000" style="width:54.650000pt;height:5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962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T.C.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İSTANBUL VALİLİĞİ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İl Emniyet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üdürlü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</w:t>
      </w:r>
    </w:p>
    <w:p>
      <w:pPr>
        <w:tabs>
          <w:tab w:val="left" w:pos="585" w:leader="none"/>
          <w:tab w:val="left" w:pos="1105" w:leader="none"/>
          <w:tab w:val="center" w:pos="498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Güven Timleri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Şube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üdürlü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 B Bölge Büro Amirli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</w:t>
        <w:tab/>
        <w:t xml:space="preserve">: 47909374-65538-(31804)-2022/....</w:t>
        <w:tab/>
        <w:tab/>
        <w:tab/>
        <w:tab/>
        <w:t xml:space="preserve">          ..../..../20...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Konu</w:t>
        <w:tab/>
        <w:t xml:space="preserve">: Kamera Görüntüsü Talebi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İSTANBUL A.Ş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 günü meydana gelen Asayi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olayı ile alakalı olarak saat ……..-........... arası …………………..  metro istasyonu …………….İstikameti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ürüyen merdivenleri gösteren ………………………….. kod no’lu güvenlik kameras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örüntülerinin CD ortam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aktarılarak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örevlilerimize elden teslim edilmesi hususunu;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Rica ederim.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PM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30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Güven Timleri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Şube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üdürlü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ü  B Bölge Amirli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ği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Tel&amp;Fax:0 212 243 96 47  AVEA FCT: 0505 891 40 57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                                              E-Posta: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bbolge.guventimleri@iem.pol.net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bbolge.guventimleri@iem.pol.net" Id="docRId2" Type="http://schemas.openxmlformats.org/officeDocument/2006/relationships/hyperlink" /><Relationship Target="styles.xml" Id="docRId4" Type="http://schemas.openxmlformats.org/officeDocument/2006/relationships/styles" /></Relationships>
</file>