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⚡️@keepfe/micro  微前端框架设计</w:t>
      </w:r>
    </w:p>
    <w:p>
      <w:pPr>
        <w:pStyle w:val="1"/>
        <w:spacing w:before="380" w:after="140" w:line="288" w:lineRule="auto"/>
        <w:ind w:left="0"/>
        <w:jc w:val="left"/>
        <w:outlineLvl w:val="0"/>
      </w:pPr>
      <w:bookmarkStart w:name="heading_0" w:id="0"/>
      <w:r>
        <w:rPr>
          <w:rFonts w:eastAsia="等线" w:ascii="Arial" w:cs="Arial" w:hAnsi="Arial"/>
          <w:b w:val="true"/>
          <w:sz w:val="36"/>
        </w:rPr>
        <w:t>一、 背景</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相关概念:</w:t>
      </w:r>
      <w:bookmarkEnd w:id="1"/>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什么是微前端？</w:t>
            </w:r>
          </w:p>
        </w:tc>
      </w:tr>
    </w:tbl>
    <w:p>
      <w:pPr>
        <w:spacing w:before="120" w:after="120" w:line="288" w:lineRule="auto"/>
        <w:ind w:left="0"/>
        <w:jc w:val="left"/>
      </w:pPr>
      <w:r>
        <w:rPr>
          <w:rFonts w:eastAsia="等线" w:ascii="Arial" w:cs="Arial" w:hAnsi="Arial"/>
          <w:sz w:val="22"/>
        </w:rPr>
        <w:t xml:space="preserve">    微前端的理念就是用微服务的模型去重构前端工程</w:t>
      </w:r>
    </w:p>
    <w:p>
      <w:pPr>
        <w:spacing w:before="120" w:after="120" w:line="288" w:lineRule="auto"/>
        <w:ind w:left="0"/>
        <w:jc w:val="left"/>
      </w:pPr>
      <w:r>
        <w:rPr>
          <w:rFonts w:eastAsia="等线" w:ascii="Arial" w:cs="Arial" w:hAnsi="Arial"/>
          <w:sz w:val="22"/>
        </w:rPr>
        <w:t xml:space="preserve">    将Web 应用程序可被拆分成多个模块，独立开发，独立部署，独立测试（松耦合）</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微前端带来哪些优势：</w:t>
            </w:r>
          </w:p>
        </w:tc>
      </w:tr>
    </w:tbl>
    <w:p>
      <w:pPr>
        <w:spacing w:before="120" w:after="120" w:line="288" w:lineRule="auto"/>
        <w:ind w:left="0"/>
        <w:jc w:val="left"/>
      </w:pPr>
      <w:r>
        <w:rPr>
          <w:rFonts w:eastAsia="等线" w:ascii="Arial" w:cs="Arial" w:hAnsi="Arial"/>
          <w:sz w:val="22"/>
        </w:rPr>
        <w:t xml:space="preserve">  1.  工作效率提升：全量构建 到 增量 构建，分而治之对大型项目更容易拆分而治之。</w:t>
      </w:r>
    </w:p>
    <w:p>
      <w:pPr>
        <w:spacing w:before="120" w:after="120" w:line="288" w:lineRule="auto"/>
        <w:ind w:left="0"/>
        <w:jc w:val="left"/>
      </w:pPr>
      <w:r>
        <w:rPr>
          <w:rFonts w:eastAsia="等线" w:ascii="Arial" w:cs="Arial" w:hAnsi="Arial"/>
          <w:sz w:val="22"/>
        </w:rPr>
        <w:t xml:space="preserve">  2.  开发成本降低：提供跨端调用的能力，节省开发（这里的跨端是跨web应用端。</w:t>
      </w:r>
    </w:p>
    <w:p>
      <w:pPr>
        <w:spacing w:before="120" w:after="120" w:line="288" w:lineRule="auto"/>
        <w:ind w:left="0"/>
        <w:jc w:val="left"/>
      </w:pPr>
      <w:r>
        <w:rPr>
          <w:rFonts w:eastAsia="等线" w:ascii="Arial" w:cs="Arial" w:hAnsi="Arial"/>
          <w:sz w:val="22"/>
        </w:rPr>
        <w:t xml:space="preserve">  3.  便宜性：实现不同web项目的组合，解决业务遗留问题和用户组合使用的矛盾</w:t>
      </w:r>
    </w:p>
    <w:p>
      <w:pPr>
        <w:pStyle w:val="2"/>
        <w:spacing w:before="320" w:after="120" w:line="288" w:lineRule="auto"/>
        <w:ind w:left="0"/>
        <w:jc w:val="left"/>
        <w:outlineLvl w:val="1"/>
      </w:pPr>
      <w:bookmarkStart w:name="heading_2" w:id="2"/>
      <w:r>
        <w:rPr>
          <w:rFonts w:eastAsia="等线" w:ascii="Arial" w:cs="Arial" w:hAnsi="Arial"/>
          <w:b w:val="true"/>
          <w:sz w:val="32"/>
        </w:rPr>
        <w:t>设计背景:</w:t>
      </w:r>
      <w:bookmarkEnd w:id="2"/>
    </w:p>
    <w:p>
      <w:pPr>
        <w:spacing w:before="120" w:after="120" w:line="288" w:lineRule="auto"/>
        <w:ind w:left="0"/>
        <w:jc w:val="center"/>
      </w:pPr>
      <w:r>
        <w:drawing>
          <wp:inline distT="0" distR="0" distB="0" distL="0">
            <wp:extent cx="5257800" cy="8953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895350"/>
                    </a:xfrm>
                    <a:prstGeom prst="rect">
                      <a:avLst/>
                    </a:prstGeom>
                  </pic:spPr>
                </pic:pic>
              </a:graphicData>
            </a:graphic>
          </wp:inline>
        </w:drawing>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我们Keep前端的 微服务准备做什么？</w:t>
            </w:r>
          </w:p>
        </w:tc>
      </w:tr>
    </w:tbl>
    <w:p>
      <w:pPr>
        <w:numPr>
          <w:numId w:val="1"/>
        </w:numPr>
        <w:spacing w:before="120" w:after="120" w:line="288" w:lineRule="auto"/>
        <w:ind w:left="0"/>
        <w:jc w:val="left"/>
      </w:pPr>
      <w:r>
        <w:rPr>
          <w:rFonts w:eastAsia="等线" w:ascii="Arial" w:cs="Arial" w:hAnsi="Arial"/>
          <w:sz w:val="22"/>
        </w:rPr>
        <w:t>阶段一：内网项目的可聚合可重组：</w:t>
      </w:r>
    </w:p>
    <w:p>
      <w:pPr>
        <w:numPr>
          <w:numId w:val="2"/>
        </w:numPr>
        <w:spacing w:before="120" w:after="120" w:line="288" w:lineRule="auto"/>
        <w:ind w:left="0"/>
        <w:jc w:val="left"/>
      </w:pPr>
      <w:r>
        <w:rPr>
          <w:rFonts w:eastAsia="等线" w:ascii="Arial" w:cs="Arial" w:hAnsi="Arial"/>
          <w:sz w:val="22"/>
        </w:rPr>
        <w:t>阶段二：外网功能组件下沉化</w:t>
      </w:r>
    </w:p>
    <w:p>
      <w:pPr>
        <w:numPr>
          <w:numId w:val="3"/>
        </w:numPr>
        <w:spacing w:before="120" w:after="120" w:line="288" w:lineRule="auto"/>
        <w:ind w:left="0"/>
        <w:jc w:val="left"/>
      </w:pPr>
      <w:r>
        <w:rPr>
          <w:rFonts w:eastAsia="等线" w:ascii="Arial" w:cs="Arial" w:hAnsi="Arial"/>
          <w:sz w:val="22"/>
        </w:rPr>
        <w:t>阶段三：实现 配置 =&gt; web 应用的 零开发</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补充</w:t>
            </w:r>
          </w:p>
        </w:tc>
      </w:tr>
    </w:tbl>
    <w:p>
      <w:pPr>
        <w:spacing w:before="120" w:after="120" w:line="288" w:lineRule="auto"/>
        <w:ind w:left="0"/>
        <w:jc w:val="left"/>
      </w:pPr>
      <w:r>
        <w:rPr>
          <w:rFonts w:eastAsia="等线" w:ascii="Arial" w:cs="Arial" w:hAnsi="Arial"/>
          <w:sz w:val="22"/>
        </w:rPr>
        <w:t xml:space="preserve">   微服务是一种技术手段，可以在多种场景下 解决问题。</w:t>
      </w:r>
    </w:p>
    <w:p>
      <w:pPr>
        <w:pStyle w:val="2"/>
        <w:spacing w:before="320" w:after="120" w:line="288" w:lineRule="auto"/>
        <w:ind w:left="0"/>
        <w:jc w:val="left"/>
        <w:outlineLvl w:val="1"/>
      </w:pPr>
      <w:bookmarkStart w:name="heading_3" w:id="3"/>
      <w:r>
        <w:rPr>
          <w:rFonts w:eastAsia="等线" w:ascii="Arial" w:cs="Arial" w:hAnsi="Arial"/>
          <w:b w:val="true"/>
          <w:sz w:val="32"/>
        </w:rPr>
        <w:t>现状分析：</w:t>
      </w:r>
      <w:bookmarkEnd w:id="3"/>
    </w:p>
    <w:p>
      <w:pPr>
        <w:numPr>
          <w:numId w:val="4"/>
        </w:numPr>
        <w:spacing w:before="120" w:after="120" w:line="288" w:lineRule="auto"/>
        <w:ind w:left="0"/>
        <w:jc w:val="left"/>
      </w:pPr>
      <w:r>
        <w:rPr>
          <w:rFonts w:eastAsia="等线" w:ascii="Arial" w:cs="Arial" w:hAnsi="Arial"/>
          <w:sz w:val="22"/>
        </w:rPr>
        <w:t>2B 内网 项目</w:t>
      </w:r>
    </w:p>
    <w:p>
      <w:pPr>
        <w:spacing w:before="120" w:after="120" w:line="288" w:lineRule="auto"/>
        <w:ind w:left="0"/>
        <w:jc w:val="left"/>
      </w:pPr>
      <w:r>
        <w:rPr>
          <w:rFonts w:eastAsia="等线" w:ascii="Arial" w:cs="Arial" w:hAnsi="Arial"/>
          <w:sz w:val="22"/>
        </w:rPr>
        <w:t xml:space="preserve">     -  部分系统搭建 立项较为零散，使用者使用往往需要多页面操作。</w:t>
      </w:r>
    </w:p>
    <w:p>
      <w:pPr>
        <w:spacing w:before="120" w:after="120" w:line="288" w:lineRule="auto"/>
        <w:ind w:left="0"/>
        <w:jc w:val="left"/>
      </w:pPr>
      <w:r>
        <w:rPr>
          <w:rFonts w:eastAsia="等线" w:ascii="Arial" w:cs="Arial" w:hAnsi="Arial"/>
          <w:sz w:val="22"/>
        </w:rPr>
        <w:t xml:space="preserve">     -  部分系统间 公用逻辑 变成 复用逻辑：</w:t>
      </w:r>
    </w:p>
    <w:p>
      <w:pPr>
        <w:numPr>
          <w:numId w:val="5"/>
        </w:numPr>
        <w:spacing w:before="120" w:after="120" w:line="288" w:lineRule="auto"/>
        <w:ind w:left="453"/>
        <w:jc w:val="left"/>
      </w:pPr>
      <w:r>
        <w:rPr>
          <w:rFonts w:eastAsia="等线" w:ascii="Arial" w:cs="Arial" w:hAnsi="Arial"/>
          <w:sz w:val="22"/>
        </w:rPr>
        <w:t xml:space="preserve">人工Copy </w:t>
      </w:r>
    </w:p>
    <w:p>
      <w:pPr>
        <w:numPr>
          <w:numId w:val="6"/>
        </w:numPr>
        <w:spacing w:before="120" w:after="120" w:line="288" w:lineRule="auto"/>
        <w:ind w:left="453"/>
        <w:jc w:val="left"/>
      </w:pPr>
      <w:r>
        <w:rPr>
          <w:rFonts w:eastAsia="等线" w:ascii="Arial" w:cs="Arial" w:hAnsi="Arial"/>
          <w:sz w:val="22"/>
        </w:rPr>
        <w:t>Npm 化</w:t>
      </w:r>
    </w:p>
    <w:p>
      <w:pPr>
        <w:spacing w:before="120" w:after="120" w:line="288" w:lineRule="auto"/>
        <w:ind w:left="907"/>
        <w:jc w:val="left"/>
      </w:pPr>
    </w:p>
    <w:p>
      <w:pPr>
        <w:numPr>
          <w:numId w:val="7"/>
        </w:numPr>
        <w:spacing w:before="120" w:after="120" w:line="288" w:lineRule="auto"/>
        <w:ind w:left="0"/>
        <w:jc w:val="left"/>
      </w:pPr>
      <w:r>
        <w:rPr>
          <w:rFonts w:eastAsia="等线" w:ascii="Arial" w:cs="Arial" w:hAnsi="Arial"/>
          <w:sz w:val="22"/>
        </w:rPr>
        <w:t>2C 外网 项目</w:t>
      </w:r>
    </w:p>
    <w:p>
      <w:pPr>
        <w:spacing w:before="120" w:after="120" w:line="288" w:lineRule="auto"/>
        <w:ind w:left="0"/>
        <w:jc w:val="left"/>
      </w:pPr>
      <w:r>
        <w:rPr>
          <w:rFonts w:eastAsia="等线" w:ascii="Arial" w:cs="Arial" w:hAnsi="Arial"/>
          <w:sz w:val="22"/>
        </w:rPr>
        <w:t xml:space="preserve">     -  不同web间 公用逻辑 变成复用逻辑</w:t>
      </w:r>
    </w:p>
    <w:p>
      <w:pPr>
        <w:numPr>
          <w:numId w:val="8"/>
        </w:numPr>
        <w:spacing w:before="120" w:after="120" w:line="288" w:lineRule="auto"/>
        <w:ind w:left="453"/>
        <w:jc w:val="left"/>
      </w:pPr>
      <w:r>
        <w:rPr>
          <w:rFonts w:eastAsia="等线" w:ascii="Arial" w:cs="Arial" w:hAnsi="Arial"/>
          <w:sz w:val="22"/>
        </w:rPr>
        <w:t xml:space="preserve">人工Copy </w:t>
      </w:r>
    </w:p>
    <w:p>
      <w:pPr>
        <w:numPr>
          <w:numId w:val="9"/>
        </w:numPr>
        <w:spacing w:before="120" w:after="120" w:line="288" w:lineRule="auto"/>
        <w:ind w:left="453"/>
        <w:jc w:val="left"/>
      </w:pPr>
      <w:r>
        <w:rPr>
          <w:rFonts w:eastAsia="等线" w:ascii="Arial" w:cs="Arial" w:hAnsi="Arial"/>
          <w:sz w:val="22"/>
        </w:rPr>
        <w:t>Npm 化</w:t>
      </w:r>
    </w:p>
    <w:p>
      <w:pPr>
        <w:pStyle w:val="2"/>
        <w:spacing w:before="320" w:after="120" w:line="288" w:lineRule="auto"/>
        <w:ind w:left="0"/>
        <w:jc w:val="left"/>
        <w:outlineLvl w:val="1"/>
      </w:pPr>
      <w:bookmarkStart w:name="heading_4" w:id="4"/>
      <w:r>
        <w:rPr>
          <w:rFonts w:eastAsia="等线" w:ascii="Arial" w:cs="Arial" w:hAnsi="Arial"/>
          <w:b w:val="true"/>
          <w:sz w:val="32"/>
        </w:rPr>
        <w:t>现有架构：</w:t>
      </w:r>
      <w:bookmarkEnd w:id="4"/>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如图，Keep现有前端体系架构。</w:t>
            </w:r>
          </w:p>
        </w:tc>
      </w:tr>
    </w:tbl>
    <w:p>
      <w:pPr>
        <w:spacing w:before="120" w:after="120" w:line="288" w:lineRule="auto"/>
        <w:ind w:left="0"/>
        <w:jc w:val="center"/>
      </w:pPr>
      <w:r>
        <w:drawing>
          <wp:inline distT="0" distR="0" distB="0" distL="0">
            <wp:extent cx="5257800" cy="39338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9338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解释：我们看到 现阶段，Keep前端项目的公共组件 包括（Npm, 内联构建资源，cdn资源）类，公共组件均为静态，而微服务应用作为跨端能力，提供更上层的通用能力支持，并可以通过Node接入层管控，甚至可以看作 类似于 Faas, Baas功能</w:t>
      </w:r>
    </w:p>
    <w:p>
      <w:pPr>
        <w:spacing w:before="120" w:after="120" w:line="288" w:lineRule="auto"/>
        <w:ind w:left="453"/>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浅谈npm化的弊端</w:t>
            </w:r>
          </w:p>
        </w:tc>
      </w:tr>
    </w:tbl>
    <w:p>
      <w:pPr>
        <w:numPr>
          <w:numId w:val="10"/>
        </w:numPr>
        <w:spacing w:before="120" w:after="120" w:line="288" w:lineRule="auto"/>
        <w:ind w:left="0"/>
        <w:jc w:val="left"/>
      </w:pPr>
      <w:r>
        <w:rPr>
          <w:rFonts w:eastAsia="等线" w:ascii="Arial" w:cs="Arial" w:hAnsi="Arial"/>
          <w:sz w:val="22"/>
        </w:rPr>
        <w:t xml:space="preserve"> npm 调用的逻辑需要我们在 使用端 执行 并实现，即需要 可能 文档协议的 调用逻辑</w:t>
      </w:r>
    </w:p>
    <w:p>
      <w:pPr>
        <w:numPr>
          <w:numId w:val="11"/>
        </w:numPr>
        <w:spacing w:before="120" w:after="120" w:line="288" w:lineRule="auto"/>
        <w:ind w:left="0"/>
        <w:jc w:val="left"/>
      </w:pPr>
      <w:r>
        <w:rPr>
          <w:rFonts w:eastAsia="等线" w:ascii="Arial" w:cs="Arial" w:hAnsi="Arial"/>
          <w:sz w:val="22"/>
        </w:rPr>
        <w:t xml:space="preserve"> 多项目 npm 调用，会在 每个 项目中 代码重新生成一遍 </w:t>
      </w:r>
    </w:p>
    <w:p>
      <w:pPr>
        <w:numPr>
          <w:numId w:val="12"/>
        </w:numPr>
        <w:spacing w:before="120" w:after="120" w:line="288" w:lineRule="auto"/>
        <w:ind w:left="0"/>
        <w:jc w:val="left"/>
      </w:pPr>
      <w:r>
        <w:rPr>
          <w:rFonts w:eastAsia="等线" w:ascii="Arial" w:cs="Arial" w:hAnsi="Arial"/>
          <w:sz w:val="22"/>
        </w:rPr>
        <w:t xml:space="preserve"> npm 调用部分 工具 不能脱离构建，例如 我们 的 npm 化的 组件 是 sfcs 文件模型，代表 vue 组件的情况下。</w:t>
      </w:r>
    </w:p>
    <w:p>
      <w:pPr>
        <w:numPr>
          <w:numId w:val="13"/>
        </w:numPr>
        <w:spacing w:before="120" w:after="120" w:line="288" w:lineRule="auto"/>
        <w:ind w:left="0"/>
        <w:jc w:val="left"/>
      </w:pPr>
      <w:r>
        <w:rPr>
          <w:rFonts w:eastAsia="等线" w:ascii="Arial" w:cs="Arial" w:hAnsi="Arial"/>
          <w:sz w:val="22"/>
        </w:rPr>
        <w:t xml:space="preserve"> npm 调用更多的其实是一种 方法，工具，而微服务 的 面向更加广阔，可以是一种成型应用能力</w:t>
      </w:r>
    </w:p>
    <w:p>
      <w:pPr>
        <w:pStyle w:val="1"/>
        <w:spacing w:before="380" w:after="140" w:line="288" w:lineRule="auto"/>
        <w:ind w:left="0"/>
        <w:jc w:val="left"/>
        <w:outlineLvl w:val="0"/>
      </w:pPr>
      <w:bookmarkStart w:name="heading_5" w:id="5"/>
      <w:bookmarkEnd w:id="5"/>
    </w:p>
    <w:p>
      <w:pPr>
        <w:pStyle w:val="1"/>
        <w:spacing w:before="380" w:after="140" w:line="288" w:lineRule="auto"/>
        <w:ind w:left="0"/>
        <w:jc w:val="left"/>
        <w:outlineLvl w:val="0"/>
      </w:pPr>
      <w:bookmarkStart w:name="heading_6" w:id="6"/>
      <w:r>
        <w:rPr>
          <w:rFonts w:eastAsia="等线" w:ascii="Arial" w:cs="Arial" w:hAnsi="Arial"/>
          <w:b w:val="true"/>
          <w:sz w:val="36"/>
        </w:rPr>
        <w:t>二、 设计准备</w:t>
      </w:r>
      <w:bookmarkEnd w:id="6"/>
    </w:p>
    <w:p>
      <w:pPr>
        <w:pStyle w:val="2"/>
        <w:spacing w:before="320" w:after="120" w:line="288" w:lineRule="auto"/>
        <w:ind w:left="0"/>
        <w:jc w:val="left"/>
        <w:outlineLvl w:val="1"/>
      </w:pPr>
      <w:bookmarkStart w:name="heading_7" w:id="7"/>
      <w:bookmarkEnd w:id="7"/>
    </w:p>
    <w:p>
      <w:pPr>
        <w:pStyle w:val="2"/>
        <w:spacing w:before="320" w:after="120" w:line="288" w:lineRule="auto"/>
        <w:ind w:left="0"/>
        <w:jc w:val="left"/>
        <w:outlineLvl w:val="1"/>
      </w:pPr>
      <w:bookmarkStart w:name="heading_8" w:id="8"/>
      <w:r>
        <w:rPr>
          <w:rFonts w:eastAsia="等线" w:ascii="Arial" w:cs="Arial" w:hAnsi="Arial"/>
          <w:b w:val="true"/>
          <w:sz w:val="32"/>
        </w:rPr>
        <w:t>1&gt; 设计调研</w:t>
      </w:r>
      <w:bookmarkEnd w:id="8"/>
    </w:p>
    <w:p>
      <w:pPr>
        <w:pStyle w:val="4"/>
        <w:spacing w:before="260" w:after="120" w:line="288" w:lineRule="auto"/>
        <w:ind w:left="0"/>
        <w:jc w:val="left"/>
        <w:outlineLvl w:val="3"/>
      </w:pPr>
      <w:bookmarkStart w:name="heading_9" w:id="9"/>
      <w:r>
        <w:rPr>
          <w:rFonts w:eastAsia="等线" w:ascii="Arial" w:cs="Arial" w:hAnsi="Arial"/>
          <w:b w:val="true"/>
          <w:sz w:val="28"/>
        </w:rPr>
        <w:t>A.  页面结构纬度：</w:t>
      </w:r>
      <w:bookmarkEnd w:id="9"/>
    </w:p>
    <w:p>
      <w:pPr>
        <w:numPr>
          <w:numId w:val="14"/>
        </w:numPr>
        <w:spacing w:before="120" w:after="120" w:line="288" w:lineRule="auto"/>
        <w:ind w:left="0"/>
        <w:jc w:val="left"/>
      </w:pPr>
      <w:r>
        <w:rPr>
          <w:rFonts w:eastAsia="等线" w:ascii="Arial" w:cs="Arial" w:hAnsi="Arial"/>
          <w:sz w:val="22"/>
        </w:rPr>
        <w:t>iframe 嵌套</w:t>
      </w:r>
    </w:p>
    <w:p>
      <w:pPr>
        <w:numPr>
          <w:numId w:val="15"/>
        </w:numPr>
        <w:spacing w:before="120" w:after="120" w:line="288" w:lineRule="auto"/>
        <w:ind w:left="0"/>
        <w:jc w:val="left"/>
      </w:pPr>
      <w:r>
        <w:rPr>
          <w:rFonts w:eastAsia="等线" w:ascii="Arial" w:cs="Arial" w:hAnsi="Arial"/>
          <w:sz w:val="22"/>
        </w:rPr>
        <w:t>Web Components (隔离性好)</w:t>
      </w:r>
    </w:p>
    <w:p>
      <w:pPr>
        <w:numPr>
          <w:numId w:val="16"/>
        </w:numPr>
        <w:spacing w:before="120" w:after="120" w:line="288" w:lineRule="auto"/>
        <w:ind w:left="0"/>
        <w:jc w:val="left"/>
      </w:pPr>
      <w:r>
        <w:rPr>
          <w:rFonts w:eastAsia="等线" w:ascii="Arial" w:cs="Arial" w:hAnsi="Arial"/>
          <w:sz w:val="22"/>
        </w:rPr>
        <w:t>组合式应用路由分发（需要设计和研发）</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评价：</w:t>
            </w:r>
          </w:p>
          <w:p>
            <w:pPr>
              <w:spacing w:before="120" w:after="120" w:line="288" w:lineRule="auto"/>
              <w:ind w:left="0"/>
              <w:jc w:val="left"/>
            </w:pPr>
            <w:r>
              <w:rPr>
                <w:rFonts w:eastAsia="等线" w:ascii="Arial" w:cs="Arial" w:hAnsi="Arial"/>
                <w:color w:val="646a73"/>
                <w:sz w:val="22"/>
              </w:rPr>
              <w:t>1) Iframe 嵌套 不论从体验上，还是交互上，还是性能上，还是数据共享上都是隔离的，对于我们的场景十分不方便</w:t>
            </w:r>
          </w:p>
          <w:p>
            <w:pPr>
              <w:spacing w:before="120" w:after="120" w:line="288" w:lineRule="auto"/>
              <w:ind w:left="0"/>
              <w:jc w:val="left"/>
            </w:pPr>
            <w:r>
              <w:rPr>
                <w:rFonts w:eastAsia="等线" w:ascii="Arial" w:cs="Arial" w:hAnsi="Arial"/>
                <w:color w:val="646a73"/>
                <w:sz w:val="22"/>
              </w:rPr>
              <w:t>2) WebComponents 模式技术，不适合 KEEP 的 以 Vue 项目为主；兼容性差；</w:t>
            </w:r>
          </w:p>
          <w:p>
            <w:pPr>
              <w:spacing w:before="120" w:after="120" w:line="288" w:lineRule="auto"/>
              <w:ind w:left="0"/>
              <w:jc w:val="left"/>
            </w:pPr>
            <w:r>
              <w:rPr>
                <w:rFonts w:eastAsia="等线" w:ascii="Arial" w:cs="Arial" w:hAnsi="Arial"/>
                <w:color w:val="646a73"/>
                <w:sz w:val="22"/>
              </w:rPr>
              <w:t>[mdn链接]（https://developer.mozilla.org/zh-CN/docs/Web/Web_Components）</w:t>
            </w:r>
          </w:p>
          <w:p>
            <w:pPr>
              <w:spacing w:before="120" w:after="120" w:line="288" w:lineRule="auto"/>
              <w:ind w:left="0"/>
              <w:jc w:val="left"/>
            </w:pPr>
            <w:r>
              <w:rPr>
                <w:rFonts w:eastAsia="等线" w:ascii="Arial" w:cs="Arial" w:hAnsi="Arial"/>
                <w:color w:val="646a73"/>
                <w:sz w:val="22"/>
              </w:rPr>
              <w:t xml:space="preserve">3) </w:t>
            </w:r>
            <w:r>
              <w:rPr>
                <w:rFonts w:eastAsia="等线" w:ascii="Arial" w:cs="Arial" w:hAnsi="Arial"/>
                <w:color w:val="245bdb"/>
                <w:sz w:val="22"/>
              </w:rPr>
              <w:t>组合式路由分发</w:t>
            </w:r>
          </w:p>
          <w:p>
            <w:pPr>
              <w:spacing w:before="120" w:after="120" w:line="288" w:lineRule="auto"/>
              <w:ind w:left="0"/>
              <w:jc w:val="left"/>
            </w:pPr>
            <w:r>
              <w:rPr>
                <w:rFonts w:eastAsia="等线" w:ascii="Arial" w:cs="Arial" w:hAnsi="Arial"/>
                <w:color w:val="646a73"/>
                <w:sz w:val="22"/>
              </w:rPr>
              <w:t>采用组合式路由分发： 请求的路由对应到对应的 应用上</w:t>
            </w:r>
          </w:p>
        </w:tc>
      </w:tr>
    </w:tbl>
    <w:p>
      <w:pPr>
        <w:spacing w:before="120" w:after="120" w:line="288" w:lineRule="auto"/>
        <w:ind w:left="0"/>
        <w:jc w:val="left"/>
      </w:pPr>
    </w:p>
    <w:p>
      <w:pPr>
        <w:pStyle w:val="4"/>
        <w:spacing w:before="260" w:after="120" w:line="288" w:lineRule="auto"/>
        <w:ind w:left="0"/>
        <w:jc w:val="left"/>
        <w:outlineLvl w:val="3"/>
      </w:pPr>
      <w:bookmarkStart w:name="heading_10" w:id="10"/>
      <w:r>
        <w:rPr>
          <w:rFonts w:eastAsia="等线" w:ascii="Arial" w:cs="Arial" w:hAnsi="Arial"/>
          <w:b w:val="true"/>
          <w:sz w:val="28"/>
        </w:rPr>
        <w:t>B.  设计模式纬度：</w:t>
      </w:r>
      <w:bookmarkEnd w:id="10"/>
    </w:p>
    <w:p>
      <w:pPr>
        <w:numPr>
          <w:numId w:val="17"/>
        </w:numPr>
        <w:spacing w:before="120" w:after="120" w:line="288" w:lineRule="auto"/>
        <w:ind w:left="0"/>
        <w:jc w:val="left"/>
      </w:pPr>
      <w:r>
        <w:rPr>
          <w:rFonts w:eastAsia="等线" w:ascii="Arial" w:cs="Arial" w:hAnsi="Arial"/>
          <w:sz w:val="22"/>
        </w:rPr>
        <w:t>基座模式：通过搭建基座、配置中心来管理子应用</w:t>
      </w:r>
    </w:p>
    <w:p>
      <w:pPr>
        <w:numPr>
          <w:numId w:val="18"/>
        </w:numPr>
        <w:spacing w:before="120" w:after="120" w:line="288" w:lineRule="auto"/>
        <w:ind w:left="453"/>
        <w:jc w:val="left"/>
      </w:pPr>
      <w:r>
        <w:rPr>
          <w:rFonts w:eastAsia="等线" w:ascii="Arial" w:cs="Arial" w:hAnsi="Arial"/>
          <w:sz w:val="22"/>
        </w:rPr>
        <w:t>统一框架的约定方案 如 [微前端在美团外卖的实践](https://juejin.cn/post/6844904073972432903)</w:t>
      </w:r>
    </w:p>
    <w:p>
      <w:pPr>
        <w:numPr>
          <w:numId w:val="19"/>
        </w:numPr>
        <w:spacing w:before="120" w:after="120" w:line="288" w:lineRule="auto"/>
        <w:ind w:left="453"/>
        <w:jc w:val="left"/>
      </w:pPr>
      <w:r>
        <w:rPr>
          <w:rFonts w:eastAsia="等线" w:ascii="Arial" w:cs="Arial" w:hAnsi="Arial"/>
          <w:sz w:val="22"/>
        </w:rPr>
        <w:t>多框架并存方案 如 Single-spa</w:t>
      </w:r>
    </w:p>
    <w:p>
      <w:pPr>
        <w:numPr>
          <w:numId w:val="20"/>
        </w:numPr>
        <w:spacing w:before="120" w:after="120" w:line="288" w:lineRule="auto"/>
        <w:ind w:left="0"/>
        <w:jc w:val="left"/>
      </w:pPr>
      <w:r>
        <w:rPr>
          <w:rFonts w:eastAsia="等线" w:ascii="Arial" w:cs="Arial" w:hAnsi="Arial"/>
          <w:sz w:val="22"/>
        </w:rPr>
        <w:t>自组织模式： 通过约定进行互调</w:t>
      </w:r>
    </w:p>
    <w:p>
      <w:pPr>
        <w:numPr>
          <w:numId w:val="21"/>
        </w:numPr>
        <w:spacing w:before="120" w:after="120" w:line="288" w:lineRule="auto"/>
        <w:ind w:left="453"/>
        <w:jc w:val="left"/>
      </w:pPr>
      <w:r>
        <w:rPr>
          <w:rFonts w:eastAsia="等线" w:ascii="Arial" w:cs="Arial" w:hAnsi="Arial"/>
          <w:sz w:val="22"/>
        </w:rPr>
        <w:t>Monorepo + npm 包组合</w:t>
      </w:r>
    </w:p>
    <w:p>
      <w:pPr>
        <w:numPr>
          <w:numId w:val="22"/>
        </w:numPr>
        <w:spacing w:before="120" w:after="120" w:line="288" w:lineRule="auto"/>
        <w:ind w:left="453"/>
        <w:jc w:val="left"/>
      </w:pPr>
      <w:r>
        <w:rPr>
          <w:rFonts w:eastAsia="等线" w:ascii="Arial" w:cs="Arial" w:hAnsi="Arial"/>
          <w:sz w:val="22"/>
        </w:rPr>
        <w:t>Amd, cmd, Umd 直接引用</w:t>
      </w:r>
    </w:p>
    <w:p>
      <w:pPr>
        <w:numPr>
          <w:numId w:val="23"/>
        </w:numPr>
        <w:spacing w:before="120" w:after="120" w:line="288" w:lineRule="auto"/>
        <w:ind w:left="453"/>
        <w:jc w:val="left"/>
      </w:pPr>
      <w:r>
        <w:rPr>
          <w:rFonts w:eastAsia="等线" w:ascii="Arial" w:cs="Arial" w:hAnsi="Arial"/>
          <w:sz w:val="22"/>
        </w:rPr>
        <w:t>Webpack 5 联邦模式</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评价：</w:t>
            </w:r>
          </w:p>
          <w:p>
            <w:pPr>
              <w:spacing w:before="120" w:after="120" w:line="288" w:lineRule="auto"/>
              <w:ind w:left="0"/>
              <w:jc w:val="left"/>
            </w:pPr>
            <w:r>
              <w:rPr>
                <w:rFonts w:eastAsia="等线" w:ascii="Arial" w:cs="Arial" w:hAnsi="Arial"/>
                <w:color w:val="646a73"/>
                <w:sz w:val="22"/>
              </w:rPr>
              <w:t>1) 自组织模式，其实有点类似于 npm 模式，包括 amd, cmd, umd，一定会遇到上述 npm 的一些问题，另外 Webpack 5 联邦模式 虽然 在npm 的基础上解决了 独立构建 以及 分发 注册的 很多问题，但是 webpack 5 的配套框架尚未完善，故放弃</w:t>
            </w:r>
          </w:p>
          <w:p>
            <w:pPr>
              <w:spacing w:before="120" w:after="120" w:line="288" w:lineRule="auto"/>
              <w:ind w:left="0"/>
              <w:jc w:val="left"/>
            </w:pPr>
            <w:r>
              <w:rPr>
                <w:rFonts w:eastAsia="等线" w:ascii="Arial" w:cs="Arial" w:hAnsi="Arial"/>
                <w:color w:val="646a73"/>
                <w:sz w:val="22"/>
              </w:rPr>
              <w:t xml:space="preserve">2) </w:t>
            </w:r>
            <w:r>
              <w:rPr>
                <w:rFonts w:eastAsia="等线" w:ascii="Arial" w:cs="Arial" w:hAnsi="Arial"/>
                <w:color w:val="245bdb"/>
                <w:sz w:val="22"/>
              </w:rPr>
              <w:t>基座模式：</w:t>
            </w:r>
            <w:r>
              <w:rPr>
                <w:rFonts w:eastAsia="等线" w:ascii="Arial" w:cs="Arial" w:hAnsi="Arial"/>
                <w:color w:val="646a73"/>
                <w:sz w:val="22"/>
              </w:rPr>
              <w:t>由于Keep体系 采用 Vue 体系，并统一 构建 流程，所以采用统一框架的约定方案（当然这里后续和 美团的方案 其实 不同很多，后续会有拆解）</w:t>
            </w:r>
          </w:p>
        </w:tc>
      </w:tr>
    </w:tbl>
    <w:p>
      <w:pPr>
        <w:pStyle w:val="2"/>
        <w:spacing w:before="320" w:after="120" w:line="288" w:lineRule="auto"/>
        <w:ind w:left="0"/>
        <w:jc w:val="left"/>
        <w:outlineLvl w:val="1"/>
      </w:pPr>
      <w:bookmarkStart w:name="heading_11" w:id="11"/>
      <w:bookmarkEnd w:id="11"/>
    </w:p>
    <w:p>
      <w:pPr>
        <w:pStyle w:val="2"/>
        <w:spacing w:before="320" w:after="120" w:line="288" w:lineRule="auto"/>
        <w:ind w:left="0"/>
        <w:jc w:val="left"/>
        <w:outlineLvl w:val="1"/>
      </w:pPr>
      <w:bookmarkStart w:name="heading_12" w:id="12"/>
      <w:r>
        <w:rPr>
          <w:rFonts w:eastAsia="等线" w:ascii="Arial" w:cs="Arial" w:hAnsi="Arial"/>
          <w:b w:val="true"/>
          <w:sz w:val="32"/>
        </w:rPr>
        <w:t>3&gt; 调研总结</w:t>
      </w:r>
      <w:bookmarkEnd w:id="12"/>
    </w:p>
    <w:p>
      <w:pPr>
        <w:spacing w:before="120" w:after="120" w:line="288" w:lineRule="auto"/>
        <w:ind w:left="0"/>
        <w:jc w:val="left"/>
      </w:pPr>
    </w:p>
    <w:p>
      <w:pPr>
        <w:numPr>
          <w:numId w:val="24"/>
        </w:numPr>
        <w:spacing w:before="120" w:after="120" w:line="288" w:lineRule="auto"/>
        <w:ind w:left="0"/>
        <w:jc w:val="left"/>
      </w:pPr>
      <w:r>
        <w:rPr>
          <w:rFonts w:eastAsia="等线" w:ascii="Arial" w:cs="Arial" w:hAnsi="Arial"/>
          <w:sz w:val="22"/>
        </w:rPr>
        <w:t>Keep 自身 的 前端框架的统一化，构建统一化 决定了 像 Qiankun 框架 大锅烩的框架 （</w:t>
      </w:r>
      <w:r>
        <w:rPr>
          <w:rFonts w:eastAsia="等线" w:ascii="Arial" w:cs="Arial" w:hAnsi="Arial"/>
          <w:b w:val="true"/>
          <w:sz w:val="22"/>
        </w:rPr>
        <w:t>1. 需要对 web 应用 出口，入口封装；2. 沙箱环境导致的Proxy 代理window带来的问题</w:t>
      </w:r>
      <w:r>
        <w:rPr>
          <w:rFonts w:eastAsia="等线" w:ascii="Arial" w:cs="Arial" w:hAnsi="Arial"/>
          <w:sz w:val="22"/>
        </w:rPr>
        <w:t>）；所以只需要对单一框架类型（vue）阶段做处理，做精细即可</w:t>
      </w:r>
    </w:p>
    <w:p>
      <w:pPr>
        <w:numPr>
          <w:numId w:val="25"/>
        </w:numPr>
        <w:spacing w:before="120" w:after="120" w:line="288" w:lineRule="auto"/>
        <w:ind w:left="0"/>
        <w:jc w:val="left"/>
      </w:pPr>
      <w:r>
        <w:rPr>
          <w:rFonts w:eastAsia="等线" w:ascii="Arial" w:cs="Arial" w:hAnsi="Arial"/>
          <w:sz w:val="22"/>
        </w:rPr>
        <w:t>Keep 的自有前端项目 复杂程度中等，对于像EMP等去中心自组织模式（</w:t>
      </w:r>
      <w:r>
        <w:rPr>
          <w:rFonts w:eastAsia="等线" w:ascii="Arial" w:cs="Arial" w:hAnsi="Arial"/>
          <w:b w:val="true"/>
          <w:sz w:val="22"/>
        </w:rPr>
        <w:t>这个框架 就是 用了 webpack5 的联邦模式，实现了 远程分享组件，并在构建端做了一些事情，所有 Application 的概念 很弱，更不要考虑 沙盒等 关键性东西了</w:t>
      </w:r>
      <w:r>
        <w:rPr>
          <w:rFonts w:eastAsia="等线" w:ascii="Arial" w:cs="Arial" w:hAnsi="Arial"/>
          <w:sz w:val="22"/>
        </w:rPr>
        <w:t>）不符合Keep 的 流程集中管控的 模式</w:t>
      </w:r>
    </w:p>
    <w:p>
      <w:pPr>
        <w:numPr>
          <w:numId w:val="26"/>
        </w:numPr>
        <w:spacing w:before="120" w:after="120" w:line="288" w:lineRule="auto"/>
        <w:ind w:left="0"/>
        <w:jc w:val="left"/>
      </w:pPr>
      <w:r>
        <w:rPr>
          <w:rFonts w:eastAsia="等线" w:ascii="Arial" w:cs="Arial" w:hAnsi="Arial"/>
          <w:b w:val="true"/>
          <w:color w:val="d83931"/>
          <w:sz w:val="22"/>
        </w:rPr>
        <w:t>最终决定 采用参考 genesis 的组合式路由应用分发结构，基座模式交由Keepfe 统一管理，提供每个业务的 跨端调用的能力</w:t>
      </w:r>
    </w:p>
    <w:p>
      <w:pPr>
        <w:spacing w:before="120" w:after="120" w:line="288" w:lineRule="auto"/>
        <w:ind w:left="0"/>
        <w:jc w:val="left"/>
      </w:pP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另外，具体的的方案探讨调研可详见文档</w:t>
            </w:r>
          </w:p>
        </w:tc>
      </w:tr>
    </w:tbl>
    <w:p>
      <w:pPr>
        <w:spacing w:before="120" w:after="120" w:line="288" w:lineRule="auto"/>
        <w:ind w:left="0"/>
        <w:jc w:val="left"/>
      </w:pPr>
      <w:r>
        <w:rPr>
          <w:rFonts w:eastAsia="等线" w:ascii="Arial" w:cs="Arial" w:hAnsi="Arial"/>
          <w:sz w:val="22"/>
        </w:rPr>
        <w:t>(微前端设计调研初)[https://docs.google.com/document/d/1UOeJAbQfgS2kQRuyEr48OvWqyzgv4-FkzUVSPwZLBfI/edit#]</w:t>
      </w:r>
    </w:p>
    <w:p>
      <w:pPr>
        <w:spacing w:before="120" w:after="120" w:line="288" w:lineRule="auto"/>
        <w:ind w:left="0"/>
        <w:jc w:val="left"/>
      </w:pPr>
    </w:p>
    <w:p>
      <w:pPr>
        <w:pStyle w:val="1"/>
        <w:spacing w:before="380" w:after="140" w:line="288" w:lineRule="auto"/>
        <w:ind w:left="0"/>
        <w:jc w:val="left"/>
        <w:outlineLvl w:val="0"/>
      </w:pPr>
      <w:bookmarkStart w:name="heading_13" w:id="13"/>
      <w:r>
        <w:rPr>
          <w:rFonts w:eastAsia="等线" w:ascii="Arial" w:cs="Arial" w:hAnsi="Arial"/>
          <w:b w:val="true"/>
          <w:sz w:val="36"/>
        </w:rPr>
        <w:t>二、 设计详情</w:t>
      </w:r>
      <w:bookmarkEnd w:id="13"/>
    </w:p>
    <w:p>
      <w:pPr>
        <w:pStyle w:val="2"/>
        <w:spacing w:before="320" w:after="120" w:line="288" w:lineRule="auto"/>
        <w:ind w:left="0"/>
        <w:jc w:val="left"/>
        <w:outlineLvl w:val="1"/>
      </w:pPr>
      <w:bookmarkStart w:name="heading_14" w:id="14"/>
      <w:bookmarkEnd w:id="14"/>
    </w:p>
    <w:p>
      <w:pPr>
        <w:pStyle w:val="2"/>
        <w:spacing w:before="320" w:after="120" w:line="288" w:lineRule="auto"/>
        <w:ind w:left="0"/>
        <w:jc w:val="left"/>
        <w:outlineLvl w:val="1"/>
      </w:pPr>
      <w:bookmarkStart w:name="heading_15" w:id="15"/>
      <w:r>
        <w:rPr>
          <w:rFonts w:eastAsia="等线" w:ascii="Arial" w:cs="Arial" w:hAnsi="Arial"/>
          <w:b w:val="true"/>
          <w:sz w:val="32"/>
        </w:rPr>
        <w:t>1&gt; 概要设计</w:t>
      </w:r>
      <w:bookmarkEnd w:id="15"/>
    </w:p>
    <w:p>
      <w:pPr>
        <w:spacing w:before="120" w:after="120" w:line="288" w:lineRule="auto"/>
        <w:ind w:left="0"/>
        <w:jc w:val="left"/>
      </w:pPr>
    </w:p>
    <w:p>
      <w:pPr>
        <w:pStyle w:val="4"/>
        <w:spacing w:before="260" w:after="120" w:line="288" w:lineRule="auto"/>
        <w:ind w:left="0"/>
        <w:jc w:val="left"/>
        <w:outlineLvl w:val="3"/>
      </w:pPr>
      <w:bookmarkStart w:name="heading_16" w:id="16"/>
      <w:r>
        <w:rPr>
          <w:rFonts w:eastAsia="等线" w:ascii="Arial" w:cs="Arial" w:hAnsi="Arial"/>
          <w:b w:val="true"/>
          <w:sz w:val="28"/>
        </w:rPr>
        <w:t>A.  准备：</w:t>
      </w:r>
      <w:bookmarkEnd w:id="16"/>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基础背景组件介绍（准备）：</w:t>
            </w:r>
          </w:p>
        </w:tc>
      </w:tr>
    </w:tbl>
    <w:p>
      <w:pPr>
        <w:spacing w:before="120" w:after="120" w:line="288" w:lineRule="auto"/>
        <w:ind w:left="0"/>
        <w:jc w:val="left"/>
      </w:pPr>
      <w:r>
        <w:rPr>
          <w:rFonts w:eastAsia="等线" w:ascii="Arial" w:cs="Arial" w:hAnsi="Arial"/>
          <w:sz w:val="22"/>
        </w:rPr>
        <w:t>*Keepfe 是 Keep 前端的统一前端 流程化工具，*</w:t>
      </w:r>
    </w:p>
    <w:p>
      <w:pPr>
        <w:spacing w:before="120" w:after="120" w:line="288" w:lineRule="auto"/>
        <w:ind w:left="0"/>
        <w:jc w:val="left"/>
      </w:pPr>
    </w:p>
    <w:p>
      <w:pPr>
        <w:numPr>
          <w:numId w:val="27"/>
        </w:numPr>
        <w:spacing w:before="120" w:after="120" w:line="288" w:lineRule="auto"/>
        <w:ind w:left="0"/>
        <w:jc w:val="left"/>
      </w:pPr>
      <w:r>
        <w:rPr>
          <w:rFonts w:eastAsia="等线" w:ascii="Arial" w:cs="Arial" w:hAnsi="Arial"/>
          <w:sz w:val="22"/>
        </w:rPr>
        <w:t>Keepfe （cli)  : Keep前端项目统一模板工具</w:t>
      </w:r>
    </w:p>
    <w:p>
      <w:pPr>
        <w:numPr>
          <w:numId w:val="28"/>
        </w:numPr>
        <w:spacing w:before="120" w:after="120" w:line="288" w:lineRule="auto"/>
        <w:ind w:left="0"/>
        <w:jc w:val="left"/>
      </w:pPr>
      <w:r>
        <w:rPr>
          <w:rFonts w:eastAsia="等线" w:ascii="Arial" w:cs="Arial" w:hAnsi="Arial"/>
          <w:sz w:val="22"/>
        </w:rPr>
        <w:t>Keepfe （build）：Keep 前端统一构建工具</w:t>
      </w:r>
    </w:p>
    <w:p>
      <w:pPr>
        <w:numPr>
          <w:numId w:val="29"/>
        </w:numPr>
        <w:spacing w:before="120" w:after="120" w:line="288" w:lineRule="auto"/>
        <w:ind w:left="0"/>
        <w:jc w:val="left"/>
      </w:pPr>
      <w:r>
        <w:rPr>
          <w:rFonts w:eastAsia="等线" w:ascii="Arial" w:cs="Arial" w:hAnsi="Arial"/>
          <w:sz w:val="22"/>
        </w:rPr>
        <w:t>Keepfe （node）：Keep 前端统一服务承载</w:t>
      </w: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 xml:space="preserve">@Keepfe/micro </w:t>
            </w:r>
            <w:r>
              <w:rPr>
                <w:rFonts w:eastAsia="等线" w:ascii="Arial" w:cs="Arial" w:hAnsi="Arial"/>
                <w:color w:val="646a73"/>
                <w:sz w:val="22"/>
              </w:rPr>
              <w:t>微前端整体设计方案：</w:t>
            </w:r>
          </w:p>
        </w:tc>
      </w:tr>
    </w:tbl>
    <w:p>
      <w:pPr>
        <w:pStyle w:val="4"/>
        <w:spacing w:before="260" w:after="120" w:line="288" w:lineRule="auto"/>
        <w:ind w:left="0"/>
        <w:jc w:val="left"/>
        <w:outlineLvl w:val="3"/>
      </w:pPr>
      <w:bookmarkStart w:name="heading_17" w:id="17"/>
      <w:r>
        <w:rPr>
          <w:rFonts w:eastAsia="等线" w:ascii="Arial" w:cs="Arial" w:hAnsi="Arial"/>
          <w:b w:val="true"/>
          <w:sz w:val="28"/>
        </w:rPr>
        <w:t>B.  概要设计简图：</w:t>
      </w:r>
      <w:bookmarkEnd w:id="17"/>
    </w:p>
    <w:p>
      <w:pPr>
        <w:spacing w:before="120" w:after="120" w:line="288" w:lineRule="auto"/>
        <w:ind w:left="0"/>
        <w:jc w:val="left"/>
      </w:pPr>
      <w:r>
        <w:rPr>
          <w:rFonts w:eastAsia="等线" w:ascii="Arial" w:cs="Arial" w:hAnsi="Arial"/>
          <w:i w:val="true"/>
          <w:sz w:val="22"/>
        </w:rPr>
        <w:t>下图为Keep微前端实现方案 ：</w:t>
      </w:r>
    </w:p>
    <w:p>
      <w:pPr>
        <w:numPr>
          <w:numId w:val="30"/>
        </w:numPr>
        <w:spacing w:before="120" w:after="120" w:line="288" w:lineRule="auto"/>
        <w:ind w:left="0"/>
        <w:jc w:val="left"/>
      </w:pPr>
      <w:r>
        <w:rPr>
          <w:rFonts w:eastAsia="等线" w:ascii="Arial" w:cs="Arial" w:hAnsi="Arial"/>
          <w:i w:val="true"/>
          <w:sz w:val="22"/>
        </w:rPr>
        <w:t>首先KeepfeCli 生成 微前端模型的模板 交给业务使用</w:t>
      </w:r>
      <w:r>
        <w:rPr>
          <w:rFonts w:eastAsia="等线" w:ascii="Arial" w:cs="Arial" w:hAnsi="Arial"/>
          <w:sz w:val="22"/>
        </w:rPr>
        <w:t xml:space="preserve"> </w:t>
      </w:r>
    </w:p>
    <w:p>
      <w:pPr>
        <w:numPr>
          <w:numId w:val="31"/>
        </w:numPr>
        <w:spacing w:before="120" w:after="120" w:line="288" w:lineRule="auto"/>
        <w:ind w:left="0"/>
        <w:jc w:val="left"/>
      </w:pPr>
      <w:r>
        <w:rPr>
          <w:rFonts w:eastAsia="等线" w:ascii="Arial" w:cs="Arial" w:hAnsi="Arial"/>
          <w:i w:val="true"/>
          <w:sz w:val="22"/>
        </w:rPr>
        <w:t>业务代码拿到微前端模板 结合业务 逻辑 可以生成基座模式，或者配置api</w:t>
      </w:r>
      <w:r>
        <w:rPr>
          <w:rFonts w:eastAsia="等线" w:ascii="Arial" w:cs="Arial" w:hAnsi="Arial"/>
          <w:sz w:val="22"/>
        </w:rPr>
        <w:t xml:space="preserve"> </w:t>
      </w:r>
    </w:p>
    <w:p>
      <w:pPr>
        <w:numPr>
          <w:numId w:val="32"/>
        </w:numPr>
        <w:spacing w:before="120" w:after="120" w:line="288" w:lineRule="auto"/>
        <w:ind w:left="0"/>
        <w:jc w:val="left"/>
      </w:pPr>
      <w:r>
        <w:rPr>
          <w:rFonts w:eastAsia="等线" w:ascii="Arial" w:cs="Arial" w:hAnsi="Arial"/>
          <w:i w:val="true"/>
          <w:sz w:val="22"/>
        </w:rPr>
        <w:t>通过Keepfe 的Node 服务，所有的应用均可以独立允许作为 独立app 打开</w:t>
      </w:r>
      <w:r>
        <w:rPr>
          <w:rFonts w:eastAsia="等线" w:ascii="Arial" w:cs="Arial" w:hAnsi="Arial"/>
          <w:sz w:val="22"/>
        </w:rPr>
        <w:t xml:space="preserve"> </w:t>
      </w:r>
    </w:p>
    <w:p>
      <w:pPr>
        <w:spacing w:before="120" w:after="120" w:line="288" w:lineRule="auto"/>
        <w:ind w:left="453"/>
        <w:jc w:val="left"/>
      </w:pPr>
      <w:r>
        <w:rPr>
          <w:rFonts w:eastAsia="等线" w:ascii="Arial" w:cs="Arial" w:hAnsi="Arial"/>
          <w:i w:val="true"/>
          <w:sz w:val="22"/>
        </w:rPr>
        <w:t>通过Keepfe的Node服务，应用也可以作为api模式被基座应用调用，加载，执行</w:t>
      </w:r>
      <w:r>
        <w:rPr>
          <w:rFonts w:eastAsia="等线" w:ascii="Arial" w:cs="Arial" w:hAnsi="Arial"/>
          <w:sz w:val="22"/>
        </w:rPr>
        <w:t xml:space="preserve"> </w:t>
      </w:r>
    </w:p>
    <w:p>
      <w:pPr>
        <w:spacing w:before="120" w:after="120" w:line="288" w:lineRule="auto"/>
        <w:ind w:left="0"/>
        <w:jc w:val="center"/>
      </w:pPr>
      <w:r>
        <w:drawing>
          <wp:inline distT="0" distR="0" distB="0" distL="0">
            <wp:extent cx="5257800" cy="24574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2457450"/>
                    </a:xfrm>
                    <a:prstGeom prst="rect">
                      <a:avLst/>
                    </a:prstGeom>
                  </pic:spPr>
                </pic:pic>
              </a:graphicData>
            </a:graphic>
          </wp:inline>
        </w:drawing>
      </w:r>
    </w:p>
    <w:p>
      <w:pPr>
        <w:spacing w:before="120" w:after="120" w:line="288" w:lineRule="auto"/>
        <w:ind w:left="0"/>
        <w:jc w:val="left"/>
      </w:pPr>
    </w:p>
    <w:p>
      <w:pPr>
        <w:pStyle w:val="2"/>
        <w:spacing w:before="320" w:after="120" w:line="288" w:lineRule="auto"/>
        <w:ind w:left="0"/>
        <w:jc w:val="left"/>
        <w:outlineLvl w:val="1"/>
      </w:pPr>
      <w:bookmarkStart w:name="heading_18" w:id="18"/>
      <w:r>
        <w:rPr>
          <w:rFonts w:eastAsia="等线" w:ascii="Arial" w:cs="Arial" w:hAnsi="Arial"/>
          <w:b w:val="true"/>
          <w:sz w:val="32"/>
        </w:rPr>
        <w:t>2&gt; 详细设计</w:t>
      </w:r>
      <w:bookmarkEnd w:id="18"/>
    </w:p>
    <w:p>
      <w:pPr>
        <w:pStyle w:val="4"/>
        <w:spacing w:before="260" w:after="120" w:line="288" w:lineRule="auto"/>
        <w:ind w:left="0"/>
        <w:jc w:val="left"/>
        <w:outlineLvl w:val="3"/>
      </w:pPr>
      <w:bookmarkStart w:name="heading_19" w:id="19"/>
      <w:r>
        <w:rPr>
          <w:rFonts w:eastAsia="等线" w:ascii="Arial" w:cs="Arial" w:hAnsi="Arial"/>
          <w:b w:val="true"/>
          <w:sz w:val="28"/>
        </w:rPr>
        <w:t>A.  核心概念：</w:t>
      </w:r>
      <w:bookmarkEnd w:id="19"/>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微前端的几个核心模块</w:t>
            </w:r>
          </w:p>
        </w:tc>
      </w:tr>
    </w:tbl>
    <w:p>
      <w:pPr>
        <w:numPr>
          <w:numId w:val="33"/>
        </w:numPr>
        <w:spacing w:before="120" w:after="120" w:line="288" w:lineRule="auto"/>
        <w:ind w:left="0"/>
        <w:jc w:val="left"/>
      </w:pPr>
      <w:r>
        <w:rPr>
          <w:rFonts w:eastAsia="等线" w:ascii="Arial" w:cs="Arial" w:hAnsi="Arial"/>
          <w:sz w:val="22"/>
        </w:rPr>
        <w:t>基座：</w:t>
      </w:r>
    </w:p>
    <w:p>
      <w:pPr>
        <w:spacing w:before="120" w:after="120" w:line="288" w:lineRule="auto"/>
        <w:ind w:left="0"/>
        <w:jc w:val="left"/>
      </w:pPr>
      <w:r>
        <w:rPr>
          <w:rFonts w:eastAsia="等线" w:ascii="Arial" w:cs="Arial" w:hAnsi="Arial"/>
          <w:sz w:val="22"/>
        </w:rPr>
        <w:t xml:space="preserve">     微服务的应用切换和加载是需要 </w:t>
      </w:r>
      <w:r>
        <w:rPr>
          <w:rFonts w:eastAsia="等线" w:ascii="Arial" w:cs="Arial" w:hAnsi="Arial"/>
          <w:color w:val="d83931"/>
          <w:sz w:val="22"/>
        </w:rPr>
        <w:t>壳子</w:t>
      </w:r>
      <w:r>
        <w:rPr>
          <w:rFonts w:eastAsia="等线" w:ascii="Arial" w:cs="Arial" w:hAnsi="Arial"/>
          <w:sz w:val="22"/>
        </w:rPr>
        <w:t xml:space="preserve"> 来 展示和承载的，而基座 就是 这个壳子</w:t>
      </w:r>
    </w:p>
    <w:p>
      <w:pPr>
        <w:spacing w:before="120" w:after="120" w:line="288" w:lineRule="auto"/>
        <w:ind w:left="0"/>
        <w:jc w:val="left"/>
      </w:pPr>
      <w:r>
        <w:rPr>
          <w:rFonts w:eastAsia="等线" w:ascii="Arial" w:cs="Arial" w:hAnsi="Arial"/>
          <w:sz w:val="22"/>
        </w:rPr>
        <w:t xml:space="preserve">     </w:t>
      </w:r>
    </w:p>
    <w:p>
      <w:pPr>
        <w:numPr>
          <w:numId w:val="34"/>
        </w:numPr>
        <w:spacing w:before="120" w:after="120" w:line="288" w:lineRule="auto"/>
        <w:ind w:left="0"/>
        <w:jc w:val="left"/>
      </w:pPr>
      <w:r>
        <w:rPr>
          <w:rFonts w:eastAsia="等线" w:ascii="Arial" w:cs="Arial" w:hAnsi="Arial"/>
          <w:sz w:val="22"/>
        </w:rPr>
        <w:t xml:space="preserve">应用 Api 化 </w:t>
      </w:r>
    </w:p>
    <w:p>
      <w:pPr>
        <w:spacing w:before="120" w:after="120" w:line="288" w:lineRule="auto"/>
        <w:ind w:left="0"/>
        <w:jc w:val="left"/>
      </w:pPr>
      <w:r>
        <w:rPr>
          <w:rFonts w:eastAsia="等线" w:ascii="Arial" w:cs="Arial" w:hAnsi="Arial"/>
          <w:sz w:val="22"/>
        </w:rPr>
        <w:t xml:space="preserve">     所谓应用 api 化 即 我们会定义一套约定，将应用的 信息 通过 api 来传递，而 这个 api 信息 则可以被调用方执行</w:t>
      </w:r>
    </w:p>
    <w:p>
      <w:pPr>
        <w:spacing w:before="120" w:after="120" w:line="288" w:lineRule="auto"/>
        <w:ind w:left="0"/>
        <w:jc w:val="left"/>
      </w:pPr>
      <w:r>
        <w:rPr>
          <w:rFonts w:eastAsia="等线" w:ascii="Arial" w:cs="Arial" w:hAnsi="Arial"/>
          <w:sz w:val="22"/>
        </w:rPr>
        <w:t xml:space="preserve">     </w:t>
      </w:r>
    </w:p>
    <w:p>
      <w:pPr>
        <w:numPr>
          <w:numId w:val="35"/>
        </w:numPr>
        <w:spacing w:before="120" w:after="120" w:line="288" w:lineRule="auto"/>
        <w:ind w:left="0"/>
        <w:jc w:val="left"/>
      </w:pPr>
      <w:r>
        <w:rPr>
          <w:rFonts w:eastAsia="等线" w:ascii="Arial" w:cs="Arial" w:hAnsi="Arial"/>
          <w:sz w:val="22"/>
        </w:rPr>
        <w:t>Api 应用化</w:t>
      </w:r>
    </w:p>
    <w:p>
      <w:pPr>
        <w:spacing w:before="120" w:after="120" w:line="288" w:lineRule="auto"/>
        <w:ind w:left="0"/>
        <w:jc w:val="left"/>
      </w:pPr>
      <w:r>
        <w:rPr>
          <w:rFonts w:eastAsia="等线" w:ascii="Arial" w:cs="Arial" w:hAnsi="Arial"/>
          <w:sz w:val="22"/>
        </w:rPr>
        <w:t xml:space="preserve">      能够将 约定 的 api 调用 在 基座中 应用展开</w:t>
      </w:r>
    </w:p>
    <w:p>
      <w:pPr>
        <w:spacing w:before="120" w:after="120" w:line="288" w:lineRule="auto"/>
        <w:ind w:left="0"/>
        <w:jc w:val="left"/>
      </w:pPr>
      <w:r>
        <w:rPr>
          <w:rFonts w:eastAsia="等线" w:ascii="Arial" w:cs="Arial" w:hAnsi="Arial"/>
          <w:sz w:val="22"/>
        </w:rPr>
        <w:t xml:space="preserve">         </w:t>
      </w:r>
    </w:p>
    <w:p>
      <w:pPr>
        <w:pStyle w:val="4"/>
        <w:spacing w:before="260" w:after="120" w:line="288" w:lineRule="auto"/>
        <w:ind w:left="0"/>
        <w:jc w:val="left"/>
        <w:outlineLvl w:val="3"/>
      </w:pPr>
      <w:bookmarkStart w:name="heading_20" w:id="20"/>
      <w:r>
        <w:rPr>
          <w:rFonts w:eastAsia="等线" w:ascii="Arial" w:cs="Arial" w:hAnsi="Arial"/>
          <w:b w:val="true"/>
          <w:sz w:val="28"/>
        </w:rPr>
        <w:t>B.  核心模块：</w:t>
      </w:r>
      <w:bookmarkEnd w:id="20"/>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w:t>
            </w:r>
            <w:r>
              <w:rPr>
                <w:rFonts w:eastAsia="等线" w:ascii="Arial" w:cs="Arial" w:hAnsi="Arial"/>
                <w:color w:val="646a73"/>
                <w:sz w:val="22"/>
              </w:rPr>
              <w:t>Keep-micro 核心模块</w:t>
            </w:r>
          </w:p>
        </w:tc>
      </w:tr>
    </w:tbl>
    <w:p>
      <w:pPr>
        <w:spacing w:before="120" w:after="120" w:line="288" w:lineRule="auto"/>
        <w:ind w:left="0"/>
        <w:jc w:val="center"/>
      </w:pPr>
      <w:r>
        <w:drawing>
          <wp:inline distT="0" distR="0" distB="0" distL="0">
            <wp:extent cx="5257800" cy="21431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2143125"/>
                    </a:xfrm>
                    <a:prstGeom prst="rect">
                      <a:avLst/>
                    </a:prstGeom>
                  </pic:spPr>
                </pic:pic>
              </a:graphicData>
            </a:graphic>
          </wp:inline>
        </w:drawing>
      </w:r>
    </w:p>
    <w:p>
      <w:pPr>
        <w:pStyle w:val="5"/>
        <w:spacing w:before="240" w:after="120" w:line="288" w:lineRule="auto"/>
        <w:ind w:left="0"/>
        <w:jc w:val="left"/>
        <w:outlineLvl w:val="4"/>
      </w:pPr>
      <w:bookmarkStart w:name="heading_21" w:id="21"/>
      <w:r>
        <w:rPr>
          <w:rFonts w:eastAsia="等线" w:ascii="Arial" w:cs="Arial" w:hAnsi="Arial"/>
          <w:b w:val="true"/>
          <w:sz w:val="24"/>
        </w:rPr>
        <w:t>@keepfe/micro-template</w:t>
      </w:r>
      <w:bookmarkEnd w:id="21"/>
    </w:p>
    <w:p>
      <w:pPr>
        <w:spacing w:before="120" w:after="120" w:line="288" w:lineRule="auto"/>
        <w:ind w:left="0"/>
        <w:jc w:val="left"/>
      </w:pPr>
    </w:p>
    <w:tbl>
      <w:tblPr>
        <w:tblW w:w="0" w:type="auto"/>
        <w:tblInd w:w="0" w:type="dxa"/>
        <w:tblBorders>
          <w:top w:val="single" w:color="b7edb1"/>
          <w:left w:val="single" w:color="b7edb1"/>
          <w:bottom w:val="single" w:color="b7edb1"/>
          <w:right w:val="single" w:color="b7edb1"/>
          <w:insideH w:val="single" w:color="b7edb1"/>
          <w:insideV w:val="single" w:color="b7edb1"/>
        </w:tblBorders>
        <w:tblLayout w:type="fixed"/>
      </w:tblPr>
      <w:tblGrid>
        <w:gridCol w:w="8280"/>
      </w:tblGrid>
      <w:tr>
        <w:tc>
          <w:tcPr>
            <w:tcW w:w="8280" w:type="dxa"/>
            <w:shd w:color="auto" w:val="clear" w:fill="f0fbef"/>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@keepfe/micro-template</w:t>
            </w:r>
          </w:p>
        </w:tc>
      </w:tr>
    </w:tbl>
    <w:p>
      <w:pPr>
        <w:numPr>
          <w:numId w:val="36"/>
        </w:numPr>
        <w:spacing w:before="120" w:after="120" w:line="288" w:lineRule="auto"/>
        <w:ind w:left="0"/>
        <w:jc w:val="left"/>
      </w:pPr>
      <w:r>
        <w:rPr>
          <w:rFonts w:eastAsia="等线" w:ascii="Arial" w:cs="Arial" w:hAnsi="Arial"/>
          <w:sz w:val="22"/>
        </w:rPr>
        <w:t>@keepfe/m</w:t>
      </w:r>
      <w:r>
        <w:rPr>
          <w:rFonts w:eastAsia="等线" w:ascii="Arial" w:cs="Arial" w:hAnsi="Arial"/>
          <w:sz w:val="22"/>
        </w:rPr>
        <w:t>icro-template 是 提供 微服务 应用的 模板 文件：</w:t>
      </w:r>
    </w:p>
    <w:p>
      <w:pPr>
        <w:spacing w:before="120" w:after="120" w:line="288" w:lineRule="auto"/>
        <w:ind w:left="0"/>
        <w:jc w:val="center"/>
      </w:pPr>
      <w:r>
        <w:drawing>
          <wp:inline distT="0" distR="0" distB="0" distL="0">
            <wp:extent cx="5257800" cy="35718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3571875"/>
                    </a:xfrm>
                    <a:prstGeom prst="rect">
                      <a:avLst/>
                    </a:prstGeom>
                  </pic:spPr>
                </pic:pic>
              </a:graphicData>
            </a:graphic>
          </wp:inline>
        </w:drawing>
      </w:r>
    </w:p>
    <w:p>
      <w:pPr>
        <w:spacing w:before="120" w:after="120" w:line="288" w:lineRule="auto"/>
        <w:ind w:left="0"/>
        <w:jc w:val="left"/>
      </w:pPr>
      <w:r>
        <w:rPr>
          <w:rFonts w:eastAsia="等线" w:ascii="Arial" w:cs="Arial" w:hAnsi="Arial"/>
          <w:i w:val="true"/>
          <w:sz w:val="22"/>
        </w:rPr>
        <w:t>@keepfe/tempate 对 原有的 Keepfe 项目的 启动函数core 做了核心更改，实现了多Vue实例，多Router实例，多Store实例，以及对 Router 的穿透做了相应的处理</w:t>
      </w:r>
      <w:r>
        <w:rPr>
          <w:rFonts w:eastAsia="等线" w:ascii="Arial" w:cs="Arial" w:hAnsi="Arial"/>
          <w:sz w:val="22"/>
        </w:rPr>
        <w:t xml:space="preserve"> ， 而Genesis 则作为下图的 Application Center 负责微服务的 的 多实例控制</w:t>
      </w:r>
    </w:p>
    <w:p>
      <w:pPr>
        <w:spacing w:before="120" w:after="120" w:line="288" w:lineRule="auto"/>
        <w:ind w:left="0"/>
        <w:jc w:val="left"/>
      </w:pPr>
    </w:p>
    <w:p>
      <w:pPr>
        <w:spacing w:before="120" w:after="120" w:line="288" w:lineRule="auto"/>
        <w:ind w:left="0"/>
        <w:jc w:val="center"/>
      </w:pPr>
      <w:r>
        <w:drawing>
          <wp:inline distT="0" distR="0" distB="0" distL="0">
            <wp:extent cx="5257800" cy="37528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3752850"/>
                    </a:xfrm>
                    <a:prstGeom prst="rect">
                      <a:avLst/>
                    </a:prstGeom>
                  </pic:spPr>
                </pic:pic>
              </a:graphicData>
            </a:graphic>
          </wp:inline>
        </w:drawing>
      </w:r>
    </w:p>
    <w:p>
      <w:pPr>
        <w:spacing w:before="120" w:after="120" w:line="288" w:lineRule="auto"/>
        <w:ind w:left="0"/>
        <w:jc w:val="left"/>
      </w:pPr>
    </w:p>
    <w:p>
      <w:pPr>
        <w:pStyle w:val="5"/>
        <w:spacing w:before="240" w:after="120" w:line="288" w:lineRule="auto"/>
        <w:ind w:left="0"/>
        <w:jc w:val="left"/>
        <w:outlineLvl w:val="4"/>
      </w:pPr>
      <w:bookmarkStart w:name="heading_22" w:id="22"/>
      <w:r>
        <w:rPr>
          <w:rFonts w:eastAsia="等线" w:ascii="Arial" w:cs="Arial" w:hAnsi="Arial"/>
          <w:b w:val="true"/>
          <w:sz w:val="24"/>
        </w:rPr>
        <w:t>@keepfe/micro-app</w:t>
      </w:r>
      <w:bookmarkEnd w:id="22"/>
    </w:p>
    <w:p>
      <w:pPr>
        <w:spacing w:before="120" w:after="120" w:line="288" w:lineRule="auto"/>
        <w:ind w:left="0"/>
        <w:jc w:val="left"/>
      </w:pPr>
    </w:p>
    <w:tbl>
      <w:tblPr>
        <w:tblW w:w="0" w:type="auto"/>
        <w:tblInd w:w="0" w:type="dxa"/>
        <w:tblBorders>
          <w:top w:val="single" w:color="b7edb1"/>
          <w:left w:val="single" w:color="b7edb1"/>
          <w:bottom w:val="single" w:color="b7edb1"/>
          <w:right w:val="single" w:color="b7edb1"/>
          <w:insideH w:val="single" w:color="b7edb1"/>
          <w:insideV w:val="single" w:color="b7edb1"/>
        </w:tblBorders>
        <w:tblLayout w:type="fixed"/>
      </w:tblPr>
      <w:tblGrid>
        <w:gridCol w:w="8280"/>
      </w:tblGrid>
      <w:tr>
        <w:tc>
          <w:tcPr>
            <w:tcW w:w="8280" w:type="dxa"/>
            <w:shd w:color="auto" w:val="clear" w:fill="f0fbef"/>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@keepfe/micro-app</w:t>
            </w:r>
          </w:p>
        </w:tc>
      </w:tr>
    </w:tbl>
    <w:p>
      <w:pPr>
        <w:spacing w:before="120" w:after="120" w:line="288" w:lineRule="auto"/>
        <w:ind w:left="0"/>
        <w:jc w:val="center"/>
      </w:pPr>
      <w:r>
        <w:drawing>
          <wp:inline distT="0" distR="0" distB="0" distL="0">
            <wp:extent cx="5257800" cy="282892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282892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i w:val="true"/>
          <w:sz w:val="22"/>
        </w:rPr>
        <w:t>@keepfe/micro-app 是服务于 micro-template 中的 工具，create-app.ts 提供 Vue 实例的创建，Router则继承VueRouter 对 微服务模式下 的路由规则 进行处理</w:t>
      </w:r>
      <w:r>
        <w:rPr>
          <w:rFonts w:eastAsia="等线" w:ascii="Arial" w:cs="Arial" w:hAnsi="Arial"/>
          <w:sz w:val="22"/>
        </w:rPr>
        <w:t xml:space="preserve"> </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注意事项</w:t>
      </w:r>
      <w:r>
        <w:rPr>
          <w:rFonts w:eastAsia="等线" w:ascii="Arial" w:cs="Arial" w:hAnsi="Arial"/>
          <w:sz w:val="22"/>
        </w:rPr>
        <w:t xml:space="preserve"> ：</w:t>
      </w:r>
    </w:p>
    <w:p>
      <w:pPr>
        <w:spacing w:before="120" w:after="120" w:line="288" w:lineRule="auto"/>
        <w:ind w:left="453"/>
        <w:jc w:val="left"/>
      </w:pPr>
      <w:r>
        <w:rPr>
          <w:rFonts w:eastAsia="等线" w:ascii="Arial" w:cs="Arial" w:hAnsi="Arial"/>
          <w:sz w:val="22"/>
        </w:rPr>
        <w:t xml:space="preserve"> 1. 采用微服务模式 禁止对 vue, vuex, vue-router 采用 external 处理，否则会造成污染。</w:t>
      </w:r>
    </w:p>
    <w:p>
      <w:pPr>
        <w:spacing w:before="120" w:after="120" w:line="288" w:lineRule="auto"/>
        <w:ind w:left="453"/>
        <w:jc w:val="left"/>
      </w:pPr>
      <w:r>
        <w:rPr>
          <w:rFonts w:eastAsia="等线" w:ascii="Arial" w:cs="Arial" w:hAnsi="Arial"/>
          <w:sz w:val="22"/>
        </w:rPr>
        <w:t xml:space="preserve"> 2. 为了能正确使用 跨应用服务的 vueRouter，请确保调用方 匹配 子应用的 router</w:t>
      </w:r>
    </w:p>
    <w:p>
      <w:pPr>
        <w:spacing w:before="120" w:after="120" w:line="288" w:lineRule="auto"/>
        <w:ind w:left="0"/>
        <w:jc w:val="left"/>
      </w:pPr>
    </w:p>
    <w:p>
      <w:pPr>
        <w:pStyle w:val="5"/>
        <w:spacing w:before="240" w:after="120" w:line="288" w:lineRule="auto"/>
        <w:ind w:left="0"/>
        <w:jc w:val="left"/>
        <w:outlineLvl w:val="4"/>
      </w:pPr>
      <w:bookmarkStart w:name="heading_23" w:id="23"/>
      <w:r>
        <w:rPr>
          <w:rFonts w:eastAsia="等线" w:ascii="Arial" w:cs="Arial" w:hAnsi="Arial"/>
          <w:b w:val="true"/>
          <w:sz w:val="24"/>
        </w:rPr>
        <w:t>@keepfe/micro-view</w:t>
      </w:r>
      <w:bookmarkEnd w:id="23"/>
    </w:p>
    <w:p>
      <w:pPr>
        <w:spacing w:before="120" w:after="120" w:line="288" w:lineRule="auto"/>
        <w:ind w:left="0"/>
        <w:jc w:val="left"/>
      </w:pP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0fbef"/>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@keepfe/micro-view</w:t>
            </w:r>
          </w:p>
        </w:tc>
      </w:tr>
    </w:tbl>
    <w:p>
      <w:pPr>
        <w:spacing w:before="120" w:after="120" w:line="288" w:lineRule="auto"/>
        <w:ind w:left="0"/>
        <w:jc w:val="center"/>
      </w:pPr>
      <w:r>
        <w:drawing>
          <wp:inline distT="0" distR="0" distB="0" distL="0">
            <wp:extent cx="5257800" cy="27717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2771775"/>
                    </a:xfrm>
                    <a:prstGeom prst="rect">
                      <a:avLst/>
                    </a:prstGeom>
                  </pic:spPr>
                </pic:pic>
              </a:graphicData>
            </a:graphic>
          </wp:inline>
        </w:drawing>
      </w:r>
    </w:p>
    <w:p>
      <w:pPr>
        <w:spacing w:before="120" w:after="120" w:line="288" w:lineRule="auto"/>
        <w:ind w:left="0"/>
        <w:jc w:val="left"/>
      </w:pPr>
      <w:r>
        <w:rPr>
          <w:rFonts w:eastAsia="等线" w:ascii="Arial" w:cs="Arial" w:hAnsi="Arial"/>
          <w:i w:val="true"/>
          <w:sz w:val="22"/>
        </w:rPr>
        <w:t>@keepfe/micro-view 作为微前端基座，采用了 Vue Components的调用方式，通过Components 作为 View 来管理 微前端容器的边界值，包括 Server 端渲染容器 和 Client 端 渲染容器两种模式，主要负责请求 Api 模式的 服务，并渲染绘制</w:t>
      </w:r>
      <w:r>
        <w:rPr>
          <w:rFonts w:eastAsia="等线" w:ascii="Arial" w:cs="Arial" w:hAnsi="Arial"/>
          <w:sz w:val="22"/>
        </w:rPr>
        <w:t xml:space="preserve"> </w:t>
      </w:r>
    </w:p>
    <w:p>
      <w:pPr>
        <w:spacing w:before="120" w:after="120" w:line="288" w:lineRule="auto"/>
        <w:ind w:left="0"/>
        <w:jc w:val="left"/>
      </w:pPr>
    </w:p>
    <w:p>
      <w:pPr>
        <w:pStyle w:val="5"/>
        <w:spacing w:before="240" w:after="120" w:line="288" w:lineRule="auto"/>
        <w:ind w:left="0"/>
        <w:jc w:val="left"/>
        <w:outlineLvl w:val="4"/>
      </w:pPr>
      <w:bookmarkStart w:name="heading_24" w:id="24"/>
      <w:r>
        <w:rPr>
          <w:rFonts w:eastAsia="等线" w:ascii="Arial" w:cs="Arial" w:hAnsi="Arial"/>
          <w:b w:val="true"/>
          <w:sz w:val="24"/>
        </w:rPr>
        <w:t>@keepfe/micro-node</w:t>
      </w:r>
      <w:bookmarkEnd w:id="24"/>
    </w:p>
    <w:p>
      <w:pPr>
        <w:spacing w:before="120" w:after="120" w:line="288" w:lineRule="auto"/>
        <w:ind w:left="0"/>
        <w:jc w:val="left"/>
      </w:pP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0fbef"/>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@keepfe/micro-node</w:t>
            </w:r>
          </w:p>
        </w:tc>
      </w:tr>
    </w:tbl>
    <w:p>
      <w:pPr>
        <w:spacing w:before="120" w:after="120" w:line="288" w:lineRule="auto"/>
        <w:ind w:left="0"/>
        <w:jc w:val="center"/>
      </w:pPr>
      <w:r>
        <w:drawing>
          <wp:inline distT="0" distR="0" distB="0" distL="0">
            <wp:extent cx="5257800" cy="272415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257800" cy="272415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w:t>
      </w:r>
      <w:r>
        <w:rPr>
          <w:rFonts w:eastAsia="等线" w:ascii="Arial" w:cs="Arial" w:hAnsi="Arial"/>
          <w:sz w:val="22"/>
        </w:rPr>
        <w:t xml:space="preserve">@keepfe/micro-node 作为 前端 </w:t>
      </w:r>
      <w:r>
        <w:rPr>
          <w:rFonts w:eastAsia="等线" w:ascii="Arial" w:cs="Arial" w:hAnsi="Arial"/>
          <w:sz w:val="22"/>
        </w:rPr>
        <w:t>@keepfe/node-core 的通用服务的补充包，实现 对于 微服务模式 类型的 app 一套自有渲染模型，并实现对 服务 api 化调用的 的封装</w:t>
      </w:r>
      <w:r>
        <w:rPr>
          <w:rFonts w:eastAsia="等线" w:ascii="Arial" w:cs="Arial" w:hAnsi="Arial"/>
          <w:sz w:val="22"/>
        </w:rPr>
        <w:t xml:space="preserve">* </w:t>
      </w:r>
    </w:p>
    <w:p>
      <w:pPr>
        <w:pStyle w:val="2"/>
        <w:spacing w:before="320" w:after="120" w:line="288" w:lineRule="auto"/>
        <w:ind w:left="0"/>
        <w:jc w:val="left"/>
        <w:outlineLvl w:val="1"/>
      </w:pPr>
      <w:bookmarkStart w:name="heading_25" w:id="25"/>
      <w:bookmarkEnd w:id="25"/>
    </w:p>
    <w:p>
      <w:pPr>
        <w:spacing w:before="120" w:after="120" w:line="288" w:lineRule="auto"/>
        <w:ind w:left="0"/>
        <w:jc w:val="left"/>
      </w:pPr>
    </w:p>
    <w:p>
      <w:pPr>
        <w:pStyle w:val="4"/>
        <w:spacing w:before="260" w:after="120" w:line="288" w:lineRule="auto"/>
        <w:ind w:left="0"/>
        <w:jc w:val="left"/>
        <w:outlineLvl w:val="3"/>
      </w:pPr>
      <w:bookmarkStart w:name="heading_26" w:id="26"/>
      <w:r>
        <w:rPr>
          <w:rFonts w:eastAsia="等线" w:ascii="Arial" w:cs="Arial" w:hAnsi="Arial"/>
          <w:b w:val="true"/>
          <w:sz w:val="28"/>
        </w:rPr>
        <w:t>c.  整体流程图：</w:t>
      </w:r>
      <w:bookmarkEnd w:id="26"/>
    </w:p>
    <w:p>
      <w:pPr>
        <w:spacing w:before="120" w:after="120" w:line="288" w:lineRule="auto"/>
        <w:ind w:left="0"/>
        <w:jc w:val="center"/>
      </w:pPr>
      <w:r>
        <w:drawing>
          <wp:inline distT="0" distR="0" distB="0" distL="0">
            <wp:extent cx="5257800" cy="447675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5257800" cy="4476750"/>
                    </a:xfrm>
                    <a:prstGeom prst="rect">
                      <a:avLst/>
                    </a:prstGeom>
                  </pic:spPr>
                </pic:pic>
              </a:graphicData>
            </a:graphic>
          </wp:inline>
        </w:drawing>
      </w:r>
    </w:p>
    <w:p>
      <w:pPr>
        <w:spacing w:before="120" w:after="120" w:line="288" w:lineRule="auto"/>
        <w:ind w:left="0"/>
        <w:jc w:val="center"/>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27" w:id="27"/>
      <w:r>
        <w:rPr>
          <w:rFonts w:eastAsia="等线" w:ascii="Arial" w:cs="Arial" w:hAnsi="Arial"/>
          <w:b w:val="true"/>
          <w:sz w:val="32"/>
        </w:rPr>
        <w:t>3&gt; 接入指南</w:t>
      </w:r>
      <w:bookmarkEnd w:id="27"/>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普通项目如何改造微服务应用：</w:t>
            </w:r>
          </w:p>
        </w:tc>
      </w:tr>
    </w:tbl>
    <w:p>
      <w:pPr>
        <w:spacing w:before="120" w:after="120" w:line="288" w:lineRule="auto"/>
        <w:ind w:left="0"/>
        <w:jc w:val="left"/>
      </w:pPr>
    </w:p>
    <w:p>
      <w:pPr>
        <w:numPr>
          <w:numId w:val="37"/>
        </w:numPr>
        <w:spacing w:before="120" w:after="120" w:line="288" w:lineRule="auto"/>
        <w:ind w:left="0"/>
        <w:jc w:val="left"/>
      </w:pPr>
      <w:r>
        <w:rPr>
          <w:rFonts w:eastAsia="等线" w:ascii="Arial" w:cs="Arial" w:hAnsi="Arial"/>
          <w:sz w:val="22"/>
        </w:rPr>
        <w:t>只是想可以被作为微服务调用</w:t>
      </w:r>
    </w:p>
    <w:p>
      <w:pPr>
        <w:numPr>
          <w:numId w:val="38"/>
        </w:numPr>
        <w:spacing w:before="120" w:after="120" w:line="288" w:lineRule="auto"/>
        <w:ind w:left="453"/>
        <w:jc w:val="left"/>
      </w:pPr>
      <w:r>
        <w:rPr>
          <w:rFonts w:eastAsia="等线" w:ascii="Arial" w:cs="Arial" w:hAnsi="Arial"/>
          <w:sz w:val="22"/>
        </w:rPr>
        <w:t>修改apps.js 的配置，</w:t>
      </w:r>
      <w:r>
        <w:rPr>
          <w:rFonts w:eastAsia="等线" w:ascii="Arial" w:cs="Arial" w:hAnsi="Arial"/>
          <w:color w:val="d83931"/>
          <w:sz w:val="22"/>
        </w:rPr>
        <w:t>appType</w:t>
      </w:r>
      <w:r>
        <w:rPr>
          <w:rFonts w:eastAsia="等线" w:ascii="Arial" w:cs="Arial" w:hAnsi="Arial"/>
          <w:sz w:val="22"/>
        </w:rPr>
        <w:t xml:space="preserve"> 修改为 </w:t>
      </w:r>
      <w:r>
        <w:rPr>
          <w:rFonts w:eastAsia="等线" w:ascii="Arial" w:cs="Arial" w:hAnsi="Arial"/>
          <w:color w:val="d83931"/>
          <w:sz w:val="22"/>
        </w:rPr>
        <w:t>micro</w:t>
      </w:r>
    </w:p>
    <w:p>
      <w:pPr>
        <w:numPr>
          <w:numId w:val="39"/>
        </w:numPr>
        <w:spacing w:before="120" w:after="120" w:line="288" w:lineRule="auto"/>
        <w:ind w:left="453"/>
        <w:jc w:val="left"/>
      </w:pPr>
      <w:r>
        <w:rPr>
          <w:rFonts w:eastAsia="等线" w:ascii="Arial" w:cs="Arial" w:hAnsi="Arial"/>
          <w:sz w:val="22"/>
        </w:rPr>
        <w:t>修改apps.js 的配置，</w:t>
      </w:r>
      <w:r>
        <w:rPr>
          <w:rFonts w:eastAsia="等线" w:ascii="Arial" w:cs="Arial" w:hAnsi="Arial"/>
          <w:color w:val="d83931"/>
          <w:sz w:val="22"/>
        </w:rPr>
        <w:t>nodeRouter</w:t>
      </w:r>
      <w:r>
        <w:rPr>
          <w:rFonts w:eastAsia="等线" w:ascii="Arial" w:cs="Arial" w:hAnsi="Arial"/>
          <w:sz w:val="22"/>
        </w:rPr>
        <w:t xml:space="preserve"> 添加 </w:t>
      </w:r>
      <w:r>
        <w:rPr>
          <w:rFonts w:eastAsia="等线" w:ascii="Arial" w:cs="Arial" w:hAnsi="Arial"/>
          <w:color w:val="d83931"/>
          <w:sz w:val="22"/>
        </w:rPr>
        <w:t>micronew</w:t>
      </w:r>
    </w:p>
    <w:p>
      <w:pPr>
        <w:numPr>
          <w:numId w:val="40"/>
        </w:numPr>
        <w:spacing w:before="120" w:after="120" w:line="288" w:lineRule="auto"/>
        <w:ind w:left="453"/>
        <w:jc w:val="left"/>
      </w:pPr>
      <w:r>
        <w:rPr>
          <w:rFonts w:eastAsia="等线" w:ascii="Arial" w:cs="Arial" w:hAnsi="Arial"/>
          <w:sz w:val="22"/>
        </w:rPr>
        <w:t>增加 layout模板，加载micro资源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 layout/index.html</w:t>
            </w:r>
            <w:r>
              <w:rPr>
                <w:rFonts w:eastAsia="Consolas" w:ascii="Consolas" w:cs="Consolas" w:hAnsi="Consolas"/>
                <w:sz w:val="22"/>
              </w:rPr>
              <w:br/>
            </w:r>
            <w:r>
              <w:rPr>
                <w:rFonts w:eastAsia="Consolas" w:ascii="Consolas" w:cs="Consolas" w:hAnsi="Consolas"/>
                <w:sz w:val="22"/>
              </w:rPr>
              <w:t>{% block content %}</w:t>
            </w:r>
            <w:r>
              <w:rPr>
                <w:rFonts w:eastAsia="Consolas" w:ascii="Consolas" w:cs="Consolas" w:hAnsi="Consolas"/>
                <w:sz w:val="22"/>
              </w:rPr>
              <w:br/>
            </w:r>
            <w:r>
              <w:rPr>
                <w:rFonts w:eastAsia="Consolas" w:ascii="Consolas" w:cs="Consolas" w:hAnsi="Consolas"/>
                <w:sz w:val="22"/>
              </w:rPr>
              <w:t xml:space="preserve">  {% if is_ssr_render -%}</w:t>
            </w:r>
            <w:r>
              <w:rPr>
                <w:rFonts w:eastAsia="Consolas" w:ascii="Consolas" w:cs="Consolas" w:hAnsi="Consolas"/>
                <w:sz w:val="22"/>
              </w:rPr>
              <w:br/>
            </w:r>
            <w:r>
              <w:rPr>
                <w:rFonts w:eastAsia="Consolas" w:ascii="Consolas" w:cs="Consolas" w:hAnsi="Consolas"/>
                <w:sz w:val="22"/>
              </w:rPr>
              <w:t xml:space="preserve">    {{ "{{{" }}  data &amp;&amp; data.scriptState }}}</w:t>
            </w:r>
            <w:r>
              <w:rPr>
                <w:rFonts w:eastAsia="Consolas" w:ascii="Consolas" w:cs="Consolas" w:hAnsi="Consolas"/>
                <w:sz w:val="22"/>
              </w:rPr>
              <w:br/>
            </w:r>
            <w:r>
              <w:rPr>
                <w:rFonts w:eastAsia="Consolas" w:ascii="Consolas" w:cs="Consolas" w:hAnsi="Consolas"/>
                <w:sz w:val="22"/>
              </w:rPr>
              <w:t xml:space="preserve">    {{ "{{{" }}  data &amp;&amp; data.micro_script &amp;&amp; data.micro_script.replace(/script /g, 'script crossorigin=\"anonymous\" ') }}}</w:t>
            </w:r>
            <w:r>
              <w:rPr>
                <w:rFonts w:eastAsia="Consolas" w:ascii="Consolas" w:cs="Consolas" w:hAnsi="Consolas"/>
                <w:sz w:val="22"/>
              </w:rPr>
              <w:br/>
            </w:r>
            <w:r>
              <w:rPr>
                <w:rFonts w:eastAsia="Consolas" w:ascii="Consolas" w:cs="Consolas" w:hAnsi="Consolas"/>
                <w:sz w:val="22"/>
              </w:rPr>
              <w:t xml:space="preserve">    {{ "{{{" }}  data &amp;&amp; data.micro_style }}}</w:t>
            </w:r>
            <w:r>
              <w:rPr>
                <w:rFonts w:eastAsia="Consolas" w:ascii="Consolas" w:cs="Consolas" w:hAnsi="Consolas"/>
                <w:sz w:val="22"/>
              </w:rPr>
              <w:br/>
            </w:r>
            <w:r>
              <w:rPr>
                <w:rFonts w:eastAsia="Consolas" w:ascii="Consolas" w:cs="Consolas" w:hAnsi="Consolas"/>
                <w:sz w:val="22"/>
              </w:rPr>
              <w:t xml:space="preserve">  {%- endif %}</w:t>
            </w:r>
            <w:r>
              <w:rPr>
                <w:rFonts w:eastAsia="Consolas" w:ascii="Consolas" w:cs="Consolas" w:hAnsi="Consolas"/>
                <w:sz w:val="22"/>
              </w:rPr>
              <w:br/>
            </w:r>
            <w:r>
              <w:rPr>
                <w:rFonts w:eastAsia="Consolas" w:ascii="Consolas" w:cs="Consolas" w:hAnsi="Consolas"/>
                <w:sz w:val="22"/>
              </w:rPr>
              <w:t>{% endblock %}</w:t>
            </w:r>
            <w:r>
              <w:rPr>
                <w:rFonts w:eastAsia="Consolas" w:ascii="Consolas" w:cs="Consolas" w:hAnsi="Consolas"/>
                <w:sz w:val="22"/>
              </w:rPr>
              <w:br/>
            </w:r>
            <w:r>
              <w:rPr>
                <w:rFonts w:eastAsia="Consolas" w:ascii="Consolas" w:cs="Consolas" w:hAnsi="Consolas"/>
                <w:sz w:val="22"/>
              </w:rPr>
              <w:t>// 注意，如果开启了 openCSP 需要对资源做 nonce处理</w:t>
            </w:r>
            <w:r>
              <w:rPr>
                <w:rFonts w:eastAsia="Consolas" w:ascii="Consolas" w:cs="Consolas" w:hAnsi="Consolas"/>
                <w:sz w:val="22"/>
              </w:rPr>
              <w:br/>
            </w:r>
            <w:r>
              <w:rPr>
                <w:rFonts w:eastAsia="Consolas" w:ascii="Consolas" w:cs="Consolas" w:hAnsi="Consolas"/>
                <w:sz w:val="22"/>
              </w:rPr>
              <w:t>// 演示：     {{ "{{{" }} data.micro_script.replace(/script /g, 'script crossorigin=\"anonymous\" nonce="{{CSP_nonce}}" ') }}}</w:t>
            </w:r>
          </w:p>
        </w:tc>
      </w:tr>
    </w:tbl>
    <w:p>
      <w:pPr>
        <w:numPr>
          <w:numId w:val="41"/>
        </w:numPr>
        <w:spacing w:before="120" w:after="120" w:line="288" w:lineRule="auto"/>
        <w:ind w:left="0"/>
        <w:jc w:val="left"/>
      </w:pPr>
      <w:r>
        <w:rPr>
          <w:rFonts w:eastAsia="等线" w:ascii="Arial" w:cs="Arial" w:hAnsi="Arial"/>
          <w:sz w:val="22"/>
        </w:rPr>
        <w:t>修改entry.js 的配置，这里是对之前的的架构做了优化（钩子函数initFn 即可满足 router的所有声明周期）</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import iView from 'view-design'</w:t>
            </w:r>
            <w:r>
              <w:rPr>
                <w:rFonts w:eastAsia="Consolas" w:ascii="Consolas" w:cs="Consolas" w:hAnsi="Consolas"/>
                <w:sz w:val="22"/>
              </w:rPr>
              <w:br/>
            </w:r>
            <w:r>
              <w:rPr>
                <w:rFonts w:eastAsia="Consolas" w:ascii="Consolas" w:cs="Consolas" w:hAnsi="Consolas"/>
                <w:sz w:val="22"/>
              </w:rPr>
              <w:t>import config from '_app/config'</w:t>
            </w:r>
            <w:r>
              <w:rPr>
                <w:rFonts w:eastAsia="Consolas" w:ascii="Consolas" w:cs="Consolas" w:hAnsi="Consolas"/>
                <w:sz w:val="22"/>
              </w:rPr>
              <w:br/>
            </w:r>
            <w:r>
              <w:rPr>
                <w:rFonts w:eastAsia="Consolas" w:ascii="Consolas" w:cs="Consolas" w:hAnsi="Consolas"/>
                <w:sz w:val="22"/>
              </w:rPr>
              <w:t>import iviewEntry from '@vuecore/uiLayouts/iview-admin/entry'</w:t>
            </w:r>
            <w:r>
              <w:rPr>
                <w:rFonts w:eastAsia="Consolas" w:ascii="Consolas" w:cs="Consolas" w:hAnsi="Consolas"/>
                <w:sz w:val="22"/>
              </w:rPr>
              <w:br/>
            </w:r>
            <w:r>
              <w:rPr>
                <w:rFonts w:eastAsia="Consolas" w:ascii="Consolas" w:cs="Consolas" w:hAnsi="Consolas"/>
                <w:sz w:val="22"/>
              </w:rPr>
              <w:t>import 'view-design/dist/styles/iview.css'</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let initFn = async (Vue, router, store) =&gt; {</w:t>
            </w:r>
            <w:r>
              <w:rPr>
                <w:rFonts w:eastAsia="Consolas" w:ascii="Consolas" w:cs="Consolas" w:hAnsi="Consolas"/>
                <w:sz w:val="22"/>
              </w:rPr>
              <w:br/>
            </w:r>
            <w:r>
              <w:rPr>
                <w:rFonts w:eastAsia="Consolas" w:ascii="Consolas" w:cs="Consolas" w:hAnsi="Consolas"/>
                <w:sz w:val="22"/>
              </w:rPr>
              <w:t xml:space="preserve">  console.log('initFn')</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router.beforeEach((to, from, next) =&gt; {</w:t>
            </w:r>
            <w:r>
              <w:rPr>
                <w:rFonts w:eastAsia="Consolas" w:ascii="Consolas" w:cs="Consolas" w:hAnsi="Consolas"/>
                <w:sz w:val="22"/>
              </w:rPr>
              <w:br/>
            </w:r>
            <w:r>
              <w:rPr>
                <w:rFonts w:eastAsia="Consolas" w:ascii="Consolas" w:cs="Consolas" w:hAnsi="Consolas"/>
                <w:sz w:val="22"/>
              </w:rPr>
              <w:t xml:space="preserve">    iviewEntry.beforeEach &amp;&amp; iviewEntry.beforeEach(to, from, next, store)</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xml:space="preserve">  let importFilter = await (() =&gt; import('_app/filter'))</w:t>
            </w:r>
            <w:r>
              <w:rPr>
                <w:rFonts w:eastAsia="Consolas" w:ascii="Consolas" w:cs="Consolas" w:hAnsi="Consolas"/>
                <w:sz w:val="22"/>
              </w:rPr>
              <w:br/>
            </w:r>
            <w:r>
              <w:rPr>
                <w:rFonts w:eastAsia="Consolas" w:ascii="Consolas" w:cs="Consolas" w:hAnsi="Consolas"/>
                <w:sz w:val="22"/>
              </w:rPr>
              <w:t xml:space="preserve">  let importDirective = await (() =&gt; import('_app/directive'))</w:t>
            </w:r>
            <w:r>
              <w:rPr>
                <w:rFonts w:eastAsia="Consolas" w:ascii="Consolas" w:cs="Consolas" w:hAnsi="Consolas"/>
                <w:sz w:val="22"/>
              </w:rPr>
              <w:br/>
            </w:r>
            <w:r>
              <w:rPr>
                <w:rFonts w:eastAsia="Consolas" w:ascii="Consolas" w:cs="Consolas" w:hAnsi="Consolas"/>
                <w:sz w:val="22"/>
              </w:rPr>
              <w:t xml:space="preserve">  Vue.use(iView)</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let filterModule = await importFilter()</w:t>
            </w:r>
            <w:r>
              <w:rPr>
                <w:rFonts w:eastAsia="Consolas" w:ascii="Consolas" w:cs="Consolas" w:hAnsi="Consolas"/>
                <w:sz w:val="22"/>
              </w:rPr>
              <w:br/>
            </w:r>
            <w:r>
              <w:rPr>
                <w:rFonts w:eastAsia="Consolas" w:ascii="Consolas" w:cs="Consolas" w:hAnsi="Consolas"/>
                <w:sz w:val="22"/>
              </w:rPr>
              <w:t xml:space="preserve">  let directiveModule = await importDirective()</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xml:space="preserve">  filterModule.default(Vue)</w:t>
            </w:r>
            <w:r>
              <w:rPr>
                <w:rFonts w:eastAsia="Consolas" w:ascii="Consolas" w:cs="Consolas" w:hAnsi="Consolas"/>
                <w:sz w:val="22"/>
              </w:rPr>
              <w:br/>
            </w:r>
            <w:r>
              <w:rPr>
                <w:rFonts w:eastAsia="Consolas" w:ascii="Consolas" w:cs="Consolas" w:hAnsi="Consolas"/>
                <w:sz w:val="22"/>
              </w:rPr>
              <w:t xml:space="preserve">  directiveModule.default(Vue)</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Vue.config.productionTip = false</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 xml:space="preserve">  Vue.prototype.$config = config</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export default {</w:t>
            </w:r>
            <w:r>
              <w:rPr>
                <w:rFonts w:eastAsia="Consolas" w:ascii="Consolas" w:cs="Consolas" w:hAnsi="Consolas"/>
                <w:sz w:val="22"/>
              </w:rPr>
              <w:br/>
            </w:r>
            <w:r>
              <w:rPr>
                <w:rFonts w:eastAsia="Consolas" w:ascii="Consolas" w:cs="Consolas" w:hAnsi="Consolas"/>
                <w:sz w:val="22"/>
              </w:rPr>
              <w:t xml:space="preserve">  initFn</w:t>
            </w:r>
            <w:r>
              <w:rPr>
                <w:rFonts w:eastAsia="Consolas" w:ascii="Consolas" w:cs="Consolas" w:hAnsi="Consolas"/>
                <w:sz w:val="22"/>
              </w:rPr>
              <w:br/>
            </w:r>
            <w:r>
              <w:rPr>
                <w:rFonts w:eastAsia="Consolas" w:ascii="Consolas" w:cs="Consolas" w:hAnsi="Consolas"/>
                <w:sz w:val="22"/>
              </w:rPr>
              <w:t>}</w:t>
            </w:r>
          </w:p>
        </w:tc>
      </w:tr>
    </w:tbl>
    <w:p>
      <w:pPr>
        <w:numPr>
          <w:numId w:val="42"/>
        </w:numPr>
        <w:spacing w:before="120" w:after="120" w:line="288" w:lineRule="auto"/>
        <w:ind w:left="0"/>
        <w:jc w:val="left"/>
      </w:pPr>
      <w:r>
        <w:rPr>
          <w:rFonts w:eastAsia="等线" w:ascii="Arial" w:cs="Arial" w:hAnsi="Arial"/>
          <w:sz w:val="22"/>
        </w:rPr>
        <w:t>支持项目 可以 在 node 端执行（因为要将 项目 api 化，所以必须要能在node端执行，所以ssr项目直接ok, 非 ssr 项目 可以添加一层wrapper 包裹，示例如下）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&lt;template&gt;</w:t>
            </w:r>
            <w:r>
              <w:rPr>
                <w:rFonts w:eastAsia="Consolas" w:ascii="Consolas" w:cs="Consolas" w:hAnsi="Consolas"/>
                <w:sz w:val="22"/>
              </w:rPr>
              <w:br/>
            </w:r>
            <w:r>
              <w:rPr>
                <w:rFonts w:eastAsia="Consolas" w:ascii="Consolas" w:cs="Consolas" w:hAnsi="Consolas"/>
                <w:sz w:val="22"/>
              </w:rPr>
              <w:t xml:space="preserve">  &lt;div&gt;</w:t>
            </w:r>
            <w:r>
              <w:rPr>
                <w:rFonts w:eastAsia="Consolas" w:ascii="Consolas" w:cs="Consolas" w:hAnsi="Consolas"/>
                <w:sz w:val="22"/>
              </w:rPr>
              <w:br/>
            </w:r>
            <w:r>
              <w:rPr>
                <w:rFonts w:eastAsia="Consolas" w:ascii="Consolas" w:cs="Consolas" w:hAnsi="Consolas"/>
                <w:sz w:val="22"/>
              </w:rPr>
              <w:t xml:space="preserve">    &lt;component :is="appComponent"&gt;&lt;/component&gt;</w:t>
            </w:r>
            <w:r>
              <w:rPr>
                <w:rFonts w:eastAsia="Consolas" w:ascii="Consolas" w:cs="Consolas" w:hAnsi="Consolas"/>
                <w:sz w:val="22"/>
              </w:rPr>
              <w:br/>
            </w:r>
            <w:r>
              <w:rPr>
                <w:rFonts w:eastAsia="Consolas" w:ascii="Consolas" w:cs="Consolas" w:hAnsi="Consolas"/>
                <w:sz w:val="22"/>
              </w:rPr>
              <w:t xml:space="preserve">  &lt;/div&gt;</w:t>
            </w:r>
            <w:r>
              <w:rPr>
                <w:rFonts w:eastAsia="Consolas" w:ascii="Consolas" w:cs="Consolas" w:hAnsi="Consolas"/>
                <w:sz w:val="22"/>
              </w:rPr>
              <w:br/>
            </w:r>
            <w:r>
              <w:rPr>
                <w:rFonts w:eastAsia="Consolas" w:ascii="Consolas" w:cs="Consolas" w:hAnsi="Consolas"/>
                <w:sz w:val="22"/>
              </w:rPr>
              <w:t>&lt;/template&gt;</w:t>
            </w:r>
            <w:r>
              <w:rPr>
                <w:rFonts w:eastAsia="Consolas" w:ascii="Consolas" w:cs="Consolas" w:hAnsi="Consolas"/>
                <w:sz w:val="22"/>
              </w:rPr>
              <w:br/>
            </w:r>
            <w:r>
              <w:rPr>
                <w:rFonts w:eastAsia="Consolas" w:ascii="Consolas" w:cs="Consolas" w:hAnsi="Consolas"/>
                <w:sz w:val="22"/>
              </w:rPr>
              <w:t>&lt;script&gt;</w:t>
            </w:r>
            <w:r>
              <w:rPr>
                <w:rFonts w:eastAsia="Consolas" w:ascii="Consolas" w:cs="Consolas" w:hAnsi="Consolas"/>
                <w:sz w:val="22"/>
              </w:rPr>
              <w:br/>
            </w:r>
            <w:r>
              <w:rPr>
                <w:rFonts w:eastAsia="Consolas" w:ascii="Consolas" w:cs="Consolas" w:hAnsi="Consolas"/>
                <w:sz w:val="22"/>
              </w:rPr>
              <w:t>import Main from '@vuecore/uiLayouts/iview-admin/components/main'</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const Blank =  {</w:t>
            </w:r>
            <w:r>
              <w:rPr>
                <w:rFonts w:eastAsia="Consolas" w:ascii="Consolas" w:cs="Consolas" w:hAnsi="Consolas"/>
                <w:sz w:val="22"/>
              </w:rPr>
              <w:br/>
            </w:r>
            <w:r>
              <w:rPr>
                <w:rFonts w:eastAsia="Consolas" w:ascii="Consolas" w:cs="Consolas" w:hAnsi="Consolas"/>
                <w:sz w:val="22"/>
              </w:rPr>
              <w:t xml:space="preserve">  render: function (createElement) {</w:t>
            </w:r>
            <w:r>
              <w:rPr>
                <w:rFonts w:eastAsia="Consolas" w:ascii="Consolas" w:cs="Consolas" w:hAnsi="Consolas"/>
                <w:sz w:val="22"/>
              </w:rPr>
              <w:br/>
            </w:r>
            <w:r>
              <w:rPr>
                <w:rFonts w:eastAsia="Consolas" w:ascii="Consolas" w:cs="Consolas" w:hAnsi="Consolas"/>
                <w:sz w:val="22"/>
              </w:rPr>
              <w:t xml:space="preserve">    return createElement('div',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export default {</w:t>
            </w:r>
            <w:r>
              <w:rPr>
                <w:rFonts w:eastAsia="Consolas" w:ascii="Consolas" w:cs="Consolas" w:hAnsi="Consolas"/>
                <w:sz w:val="22"/>
              </w:rPr>
              <w:br/>
            </w:r>
            <w:r>
              <w:rPr>
                <w:rFonts w:eastAsia="Consolas" w:ascii="Consolas" w:cs="Consolas" w:hAnsi="Consolas"/>
                <w:sz w:val="22"/>
              </w:rPr>
              <w:t xml:space="preserve">  computed: {</w:t>
            </w:r>
            <w:r>
              <w:rPr>
                <w:rFonts w:eastAsia="Consolas" w:ascii="Consolas" w:cs="Consolas" w:hAnsi="Consolas"/>
                <w:sz w:val="22"/>
              </w:rPr>
              <w:br/>
            </w:r>
            <w:r>
              <w:rPr>
                <w:rFonts w:eastAsia="Consolas" w:ascii="Consolas" w:cs="Consolas" w:hAnsi="Consolas"/>
                <w:sz w:val="22"/>
              </w:rPr>
              <w:t xml:space="preserve">    appComponent() {</w:t>
            </w:r>
            <w:r>
              <w:rPr>
                <w:rFonts w:eastAsia="Consolas" w:ascii="Consolas" w:cs="Consolas" w:hAnsi="Consolas"/>
                <w:sz w:val="22"/>
              </w:rPr>
              <w:br/>
            </w:r>
            <w:r>
              <w:rPr>
                <w:rFonts w:eastAsia="Consolas" w:ascii="Consolas" w:cs="Consolas" w:hAnsi="Consolas"/>
                <w:sz w:val="22"/>
              </w:rPr>
              <w:t xml:space="preserve">      // eslint-disable-next-line</w:t>
            </w:r>
            <w:r>
              <w:rPr>
                <w:rFonts w:eastAsia="Consolas" w:ascii="Consolas" w:cs="Consolas" w:hAnsi="Consolas"/>
                <w:sz w:val="22"/>
              </w:rPr>
              <w:br/>
            </w:r>
            <w:r>
              <w:rPr>
                <w:rFonts w:eastAsia="Consolas" w:ascii="Consolas" w:cs="Consolas" w:hAnsi="Consolas"/>
                <w:sz w:val="22"/>
              </w:rPr>
              <w:t xml:space="preserve">      if (typeof window !== 'undefined') {</w:t>
            </w:r>
            <w:r>
              <w:rPr>
                <w:rFonts w:eastAsia="Consolas" w:ascii="Consolas" w:cs="Consolas" w:hAnsi="Consolas"/>
                <w:sz w:val="22"/>
              </w:rPr>
              <w:br/>
            </w:r>
            <w:r>
              <w:rPr>
                <w:rFonts w:eastAsia="Consolas" w:ascii="Consolas" w:cs="Consolas" w:hAnsi="Consolas"/>
                <w:sz w:val="22"/>
              </w:rPr>
              <w:t xml:space="preserve">        return Main</w:t>
            </w:r>
            <w:r>
              <w:rPr>
                <w:rFonts w:eastAsia="Consolas" w:ascii="Consolas" w:cs="Consolas" w:hAnsi="Consolas"/>
                <w:sz w:val="22"/>
              </w:rPr>
              <w:br/>
            </w:r>
            <w:r>
              <w:rPr>
                <w:rFonts w:eastAsia="Consolas" w:ascii="Consolas" w:cs="Consolas" w:hAnsi="Consolas"/>
                <w:sz w:val="22"/>
              </w:rPr>
              <w:t xml:space="preserve">      } else {</w:t>
            </w:r>
            <w:r>
              <w:rPr>
                <w:rFonts w:eastAsia="Consolas" w:ascii="Consolas" w:cs="Consolas" w:hAnsi="Consolas"/>
                <w:sz w:val="22"/>
              </w:rPr>
              <w:br/>
            </w:r>
            <w:r>
              <w:rPr>
                <w:rFonts w:eastAsia="Consolas" w:ascii="Consolas" w:cs="Consolas" w:hAnsi="Consolas"/>
                <w:sz w:val="22"/>
              </w:rPr>
              <w:t xml:space="preserve">        return Blank</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&lt;/script&gt;</w:t>
            </w:r>
          </w:p>
        </w:tc>
      </w:tr>
    </w:tbl>
    <w:p>
      <w:pPr>
        <w:numPr>
          <w:numId w:val="43"/>
        </w:numPr>
        <w:spacing w:before="120" w:after="120" w:line="288" w:lineRule="auto"/>
        <w:ind w:left="0"/>
        <w:jc w:val="left"/>
      </w:pPr>
      <w:r>
        <w:rPr>
          <w:rFonts w:eastAsia="等线" w:ascii="Arial" w:cs="Arial" w:hAnsi="Arial"/>
          <w:sz w:val="22"/>
        </w:rPr>
        <w:t>想调用其他微服务应用</w:t>
      </w:r>
    </w:p>
    <w:p>
      <w:pPr>
        <w:numPr>
          <w:numId w:val="44"/>
        </w:numPr>
        <w:spacing w:before="120" w:after="120" w:line="288" w:lineRule="auto"/>
        <w:ind w:left="453"/>
        <w:jc w:val="left"/>
      </w:pPr>
      <w:r>
        <w:rPr>
          <w:rFonts w:eastAsia="等线" w:ascii="Arial" w:cs="Arial" w:hAnsi="Arial"/>
          <w:sz w:val="22"/>
        </w:rPr>
        <w:t>调用注册基座，示例如下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t>&lt;template&gt;</w:t>
            </w:r>
            <w:r>
              <w:rPr>
                <w:rFonts w:eastAsia="Consolas" w:ascii="Consolas" w:cs="Consolas" w:hAnsi="Consolas"/>
                <w:sz w:val="22"/>
              </w:rPr>
              <w:br/>
            </w:r>
            <w:r>
              <w:rPr>
                <w:rFonts w:eastAsia="Consolas" w:ascii="Consolas" w:cs="Consolas" w:hAnsi="Consolas"/>
                <w:sz w:val="22"/>
              </w:rPr>
              <w:t xml:space="preserve">  &lt;div&gt;</w:t>
            </w:r>
            <w:r>
              <w:rPr>
                <w:rFonts w:eastAsia="Consolas" w:ascii="Consolas" w:cs="Consolas" w:hAnsi="Consolas"/>
                <w:sz w:val="22"/>
              </w:rPr>
              <w:br/>
            </w:r>
            <w:r>
              <w:rPr>
                <w:rFonts w:eastAsia="Consolas" w:ascii="Consolas" w:cs="Consolas" w:hAnsi="Consolas"/>
                <w:sz w:val="22"/>
              </w:rPr>
              <w:t xml:space="preserve">    &lt;div class="micro-page"&gt;</w:t>
            </w:r>
            <w:r>
              <w:rPr>
                <w:rFonts w:eastAsia="Consolas" w:ascii="Consolas" w:cs="Consolas" w:hAnsi="Consolas"/>
                <w:sz w:val="22"/>
              </w:rPr>
              <w:br/>
            </w:r>
            <w:r>
              <w:rPr>
                <w:rFonts w:eastAsia="Consolas" w:ascii="Consolas" w:cs="Consolas" w:hAnsi="Consolas"/>
                <w:sz w:val="22"/>
              </w:rPr>
              <w:t xml:space="preserve">      &lt;remote-view</w:t>
            </w:r>
            <w:r>
              <w:rPr>
                <w:rFonts w:eastAsia="Consolas" w:ascii="Consolas" w:cs="Consolas" w:hAnsi="Consolas"/>
                <w:sz w:val="22"/>
              </w:rPr>
              <w:br/>
            </w:r>
            <w:r>
              <w:rPr>
                <w:rFonts w:eastAsia="Consolas" w:ascii="Consolas" w:cs="Consolas" w:hAnsi="Consolas"/>
                <w:sz w:val="22"/>
              </w:rPr>
              <w:t xml:space="preserve">        v-for="name in names"</w:t>
            </w:r>
            <w:r>
              <w:rPr>
                <w:rFonts w:eastAsia="Consolas" w:ascii="Consolas" w:cs="Consolas" w:hAnsi="Consolas"/>
                <w:sz w:val="22"/>
              </w:rPr>
              <w:br/>
            </w:r>
            <w:r>
              <w:rPr>
                <w:rFonts w:eastAsia="Consolas" w:ascii="Consolas" w:cs="Consolas" w:hAnsi="Consolas"/>
                <w:sz w:val="22"/>
              </w:rPr>
              <w:t xml:space="preserve">        v-show="ssrname === name"</w:t>
            </w:r>
            <w:r>
              <w:rPr>
                <w:rFonts w:eastAsia="Consolas" w:ascii="Consolas" w:cs="Consolas" w:hAnsi="Consolas"/>
                <w:sz w:val="22"/>
              </w:rPr>
              <w:br/>
            </w:r>
            <w:r>
              <w:rPr>
                <w:rFonts w:eastAsia="Consolas" w:ascii="Consolas" w:cs="Consolas" w:hAnsi="Consolas"/>
                <w:sz w:val="22"/>
              </w:rPr>
              <w:t xml:space="preserve">        :key="name"</w:t>
            </w:r>
            <w:r>
              <w:rPr>
                <w:rFonts w:eastAsia="Consolas" w:ascii="Consolas" w:cs="Consolas" w:hAnsi="Consolas"/>
                <w:sz w:val="22"/>
              </w:rPr>
              <w:br/>
            </w:r>
            <w:r>
              <w:rPr>
                <w:rFonts w:eastAsia="Consolas" w:ascii="Consolas" w:cs="Consolas" w:hAnsi="Consolas"/>
                <w:sz w:val="22"/>
              </w:rPr>
              <w:t xml:space="preserve">        :clientFetch="() =&gt; clientFetch(name)"</w:t>
            </w:r>
            <w:r>
              <w:rPr>
                <w:rFonts w:eastAsia="Consolas" w:ascii="Consolas" w:cs="Consolas" w:hAnsi="Consolas"/>
                <w:sz w:val="22"/>
              </w:rPr>
              <w:br/>
            </w:r>
            <w:r>
              <w:rPr>
                <w:rFonts w:eastAsia="Consolas" w:ascii="Consolas" w:cs="Consolas" w:hAnsi="Consolas"/>
                <w:sz w:val="22"/>
              </w:rPr>
              <w:t xml:space="preserve">        :serverFetch="() =&gt; serverFetch(name)"</w:t>
            </w:r>
            <w:r>
              <w:rPr>
                <w:rFonts w:eastAsia="Consolas" w:ascii="Consolas" w:cs="Consolas" w:hAnsi="Consolas"/>
                <w:sz w:val="22"/>
              </w:rPr>
              <w:br/>
            </w:r>
            <w:r>
              <w:rPr>
                <w:rFonts w:eastAsia="Consolas" w:ascii="Consolas" w:cs="Consolas" w:hAnsi="Consolas"/>
                <w:sz w:val="22"/>
              </w:rPr>
              <w:t xml:space="preserve">      &gt;&lt;/remote-view&gt;</w:t>
            </w:r>
            <w:r>
              <w:rPr>
                <w:rFonts w:eastAsia="Consolas" w:ascii="Consolas" w:cs="Consolas" w:hAnsi="Consolas"/>
                <w:sz w:val="22"/>
              </w:rPr>
              <w:br/>
            </w:r>
            <w:r>
              <w:rPr>
                <w:rFonts w:eastAsia="Consolas" w:ascii="Consolas" w:cs="Consolas" w:hAnsi="Consolas"/>
                <w:sz w:val="22"/>
              </w:rPr>
              <w:t xml:space="preserve">    &lt;/div&gt;</w:t>
            </w:r>
            <w:r>
              <w:rPr>
                <w:rFonts w:eastAsia="Consolas" w:ascii="Consolas" w:cs="Consolas" w:hAnsi="Consolas"/>
                <w:sz w:val="22"/>
              </w:rPr>
              <w:br/>
            </w:r>
            <w:r>
              <w:rPr>
                <w:rFonts w:eastAsia="Consolas" w:ascii="Consolas" w:cs="Consolas" w:hAnsi="Consolas"/>
                <w:sz w:val="22"/>
              </w:rPr>
              <w:t xml:space="preserve">    &lt;/div&gt;</w:t>
            </w:r>
            <w:r>
              <w:rPr>
                <w:rFonts w:eastAsia="Consolas" w:ascii="Consolas" w:cs="Consolas" w:hAnsi="Consolas"/>
                <w:sz w:val="22"/>
              </w:rPr>
              <w:br/>
            </w:r>
            <w:r>
              <w:rPr>
                <w:rFonts w:eastAsia="Consolas" w:ascii="Consolas" w:cs="Consolas" w:hAnsi="Consolas"/>
                <w:sz w:val="22"/>
              </w:rPr>
              <w:t>&lt;/template&gt;</w:t>
            </w:r>
            <w:r>
              <w:rPr>
                <w:rFonts w:eastAsia="Consolas" w:ascii="Consolas" w:cs="Consolas" w:hAnsi="Consolas"/>
                <w:sz w:val="22"/>
              </w:rPr>
              <w:br/>
            </w:r>
            <w:r>
              <w:rPr>
                <w:rFonts w:eastAsia="Consolas" w:ascii="Consolas" w:cs="Consolas" w:hAnsi="Consolas"/>
                <w:sz w:val="22"/>
              </w:rPr>
              <w:t>&lt;script&gt;</w:t>
            </w:r>
            <w:r>
              <w:rPr>
                <w:rFonts w:eastAsia="Consolas" w:ascii="Consolas" w:cs="Consolas" w:hAnsi="Consolas"/>
                <w:sz w:val="22"/>
              </w:rPr>
              <w:br/>
            </w:r>
            <w:r>
              <w:rPr>
                <w:rFonts w:eastAsia="Consolas" w:ascii="Consolas" w:cs="Consolas" w:hAnsi="Consolas"/>
                <w:sz w:val="22"/>
              </w:rPr>
              <w:t>/* eslint-disable */</w:t>
            </w:r>
            <w:r>
              <w:rPr>
                <w:rFonts w:eastAsia="Consolas" w:ascii="Consolas" w:cs="Consolas" w:hAnsi="Consolas"/>
                <w:sz w:val="22"/>
              </w:rPr>
              <w:br/>
            </w:r>
            <w:r>
              <w:rPr>
                <w:rFonts w:eastAsia="Consolas" w:ascii="Consolas" w:cs="Consolas" w:hAnsi="Consolas"/>
                <w:sz w:val="22"/>
              </w:rPr>
              <w:t>import {RemoteView} from '_app/node_modules/@keepfe/micro-view/dist/esm/index.js';</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export default {</w:t>
            </w:r>
            <w:r>
              <w:rPr>
                <w:rFonts w:eastAsia="Consolas" w:ascii="Consolas" w:cs="Consolas" w:hAnsi="Consolas"/>
                <w:sz w:val="22"/>
              </w:rPr>
              <w:br/>
            </w:r>
            <w:r>
              <w:rPr>
                <w:rFonts w:eastAsia="Consolas" w:ascii="Consolas" w:cs="Consolas" w:hAnsi="Consolas"/>
                <w:sz w:val="22"/>
              </w:rPr>
              <w:t xml:space="preserve">  name: 'container',</w:t>
            </w:r>
            <w:r>
              <w:rPr>
                <w:rFonts w:eastAsia="Consolas" w:ascii="Consolas" w:cs="Consolas" w:hAnsi="Consolas"/>
                <w:sz w:val="22"/>
              </w:rPr>
              <w:br/>
            </w:r>
            <w:r>
              <w:rPr>
                <w:rFonts w:eastAsia="Consolas" w:ascii="Consolas" w:cs="Consolas" w:hAnsi="Consolas"/>
                <w:sz w:val="22"/>
              </w:rPr>
              <w:t xml:space="preserve">  components: {</w:t>
            </w:r>
            <w:r>
              <w:rPr>
                <w:rFonts w:eastAsia="Consolas" w:ascii="Consolas" w:cs="Consolas" w:hAnsi="Consolas"/>
                <w:sz w:val="22"/>
              </w:rPr>
              <w:br/>
            </w:r>
            <w:r>
              <w:rPr>
                <w:rFonts w:eastAsia="Consolas" w:ascii="Consolas" w:cs="Consolas" w:hAnsi="Consolas"/>
                <w:sz w:val="22"/>
              </w:rPr>
              <w:t xml:space="preserve">    RemoteView</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data() {</w:t>
            </w:r>
            <w:r>
              <w:rPr>
                <w:rFonts w:eastAsia="Consolas" w:ascii="Consolas" w:cs="Consolas" w:hAnsi="Consolas"/>
                <w:sz w:val="22"/>
              </w:rPr>
              <w:br/>
            </w:r>
            <w:r>
              <w:rPr>
                <w:rFonts w:eastAsia="Consolas" w:ascii="Consolas" w:cs="Consolas" w:hAnsi="Consolas"/>
                <w:sz w:val="22"/>
              </w:rPr>
              <w:t xml:space="preserve">    return {</w:t>
            </w:r>
            <w:r>
              <w:rPr>
                <w:rFonts w:eastAsia="Consolas" w:ascii="Consolas" w:cs="Consolas" w:hAnsi="Consolas"/>
                <w:sz w:val="22"/>
              </w:rPr>
              <w:br/>
            </w:r>
            <w:r>
              <w:rPr>
                <w:rFonts w:eastAsia="Consolas" w:ascii="Consolas" w:cs="Consolas" w:hAnsi="Consolas"/>
                <w:sz w:val="22"/>
              </w:rPr>
              <w:t xml:space="preserve">      names: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computed: {</w:t>
            </w:r>
            <w:r>
              <w:rPr>
                <w:rFonts w:eastAsia="Consolas" w:ascii="Consolas" w:cs="Consolas" w:hAnsi="Consolas"/>
                <w:sz w:val="22"/>
              </w:rPr>
              <w:br/>
            </w:r>
            <w:r>
              <w:rPr>
                <w:rFonts w:eastAsia="Consolas" w:ascii="Consolas" w:cs="Consolas" w:hAnsi="Consolas"/>
                <w:sz w:val="22"/>
              </w:rPr>
              <w:t xml:space="preserve">    ssrname() {</w:t>
            </w:r>
            <w:r>
              <w:rPr>
                <w:rFonts w:eastAsia="Consolas" w:ascii="Consolas" w:cs="Consolas" w:hAnsi="Consolas"/>
                <w:sz w:val="22"/>
              </w:rPr>
              <w:br/>
            </w:r>
            <w:r>
              <w:rPr>
                <w:rFonts w:eastAsia="Consolas" w:ascii="Consolas" w:cs="Consolas" w:hAnsi="Consolas"/>
                <w:sz w:val="22"/>
              </w:rPr>
              <w:t xml:space="preserve">      return this.$route.meta.ssrname;</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watch: {</w:t>
            </w:r>
            <w:r>
              <w:rPr>
                <w:rFonts w:eastAsia="Consolas" w:ascii="Consolas" w:cs="Consolas" w:hAnsi="Consolas"/>
                <w:sz w:val="22"/>
              </w:rPr>
              <w:br/>
            </w:r>
            <w:r>
              <w:rPr>
                <w:rFonts w:eastAsia="Consolas" w:ascii="Consolas" w:cs="Consolas" w:hAnsi="Consolas"/>
                <w:sz w:val="22"/>
              </w:rPr>
              <w:t xml:space="preserve">    ssrname() {</w:t>
            </w:r>
            <w:r>
              <w:rPr>
                <w:rFonts w:eastAsia="Consolas" w:ascii="Consolas" w:cs="Consolas" w:hAnsi="Consolas"/>
                <w:sz w:val="22"/>
              </w:rPr>
              <w:br/>
            </w:r>
            <w:r>
              <w:rPr>
                <w:rFonts w:eastAsia="Consolas" w:ascii="Consolas" w:cs="Consolas" w:hAnsi="Consolas"/>
                <w:sz w:val="22"/>
              </w:rPr>
              <w:t xml:space="preserve">      if (this.names.indexOf(this.ssrname) &gt; -1) return;</w:t>
            </w:r>
            <w:r>
              <w:rPr>
                <w:rFonts w:eastAsia="Consolas" w:ascii="Consolas" w:cs="Consolas" w:hAnsi="Consolas"/>
                <w:sz w:val="22"/>
              </w:rPr>
              <w:br/>
            </w:r>
            <w:r>
              <w:rPr>
                <w:rFonts w:eastAsia="Consolas" w:ascii="Consolas" w:cs="Consolas" w:hAnsi="Consolas"/>
                <w:sz w:val="22"/>
              </w:rPr>
              <w:t xml:space="preserve">      this.names.push(this.ssrname);</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created() {</w:t>
            </w:r>
            <w:r>
              <w:rPr>
                <w:rFonts w:eastAsia="Consolas" w:ascii="Consolas" w:cs="Consolas" w:hAnsi="Consolas"/>
                <w:sz w:val="22"/>
              </w:rPr>
              <w:br/>
            </w:r>
            <w:r>
              <w:rPr>
                <w:rFonts w:eastAsia="Consolas" w:ascii="Consolas" w:cs="Consolas" w:hAnsi="Consolas"/>
                <w:sz w:val="22"/>
              </w:rPr>
              <w:t xml:space="preserve">    this.names.push(this.ssrname);</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methods: {</w:t>
            </w:r>
            <w:r>
              <w:rPr>
                <w:rFonts w:eastAsia="Consolas" w:ascii="Consolas" w:cs="Consolas" w:hAnsi="Consolas"/>
                <w:sz w:val="22"/>
              </w:rPr>
              <w:br/>
            </w:r>
            <w:r>
              <w:rPr>
                <w:rFonts w:eastAsia="Consolas" w:ascii="Consolas" w:cs="Consolas" w:hAnsi="Consolas"/>
                <w:sz w:val="22"/>
              </w:rPr>
              <w:t xml:space="preserve">    async clientFetch(ssrname) {</w:t>
            </w:r>
            <w:r>
              <w:rPr>
                <w:rFonts w:eastAsia="Consolas" w:ascii="Consolas" w:cs="Consolas" w:hAnsi="Consolas"/>
                <w:sz w:val="22"/>
              </w:rPr>
              <w:br/>
            </w:r>
            <w:r>
              <w:rPr>
                <w:rFonts w:eastAsia="Consolas" w:ascii="Consolas" w:cs="Consolas" w:hAnsi="Consolas"/>
                <w:sz w:val="22"/>
              </w:rPr>
              <w:t xml:space="preserve">      try {</w:t>
            </w:r>
            <w:r>
              <w:rPr>
                <w:rFonts w:eastAsia="Consolas" w:ascii="Consolas" w:cs="Consolas" w:hAnsi="Consolas"/>
                <w:sz w:val="22"/>
              </w:rPr>
              <w:br/>
            </w:r>
            <w:r>
              <w:rPr>
                <w:rFonts w:eastAsia="Consolas" w:ascii="Consolas" w:cs="Consolas" w:hAnsi="Consolas"/>
                <w:sz w:val="22"/>
              </w:rPr>
              <w:t xml:space="preserve">        const renderUrl = encodeURIComponent(this.$route.fullPath);</w:t>
            </w:r>
            <w:r>
              <w:rPr>
                <w:rFonts w:eastAsia="Consolas" w:ascii="Consolas" w:cs="Consolas" w:hAnsi="Consolas"/>
                <w:sz w:val="22"/>
              </w:rPr>
              <w:br/>
            </w:r>
            <w:r>
              <w:rPr>
                <w:rFonts w:eastAsia="Consolas" w:ascii="Consolas" w:cs="Consolas" w:hAnsi="Consolas"/>
                <w:sz w:val="22"/>
              </w:rPr>
              <w:t xml:space="preserve">        const res = await axios.get(</w:t>
            </w:r>
            <w:r>
              <w:rPr>
                <w:rFonts w:eastAsia="Consolas" w:ascii="Consolas" w:cs="Consolas" w:hAnsi="Consolas"/>
                <w:sz w:val="22"/>
              </w:rPr>
              <w:br/>
            </w:r>
            <w:r>
              <w:rPr>
                <w:rFonts w:eastAsia="Consolas" w:ascii="Consolas" w:cs="Consolas" w:hAnsi="Consolas"/>
                <w:sz w:val="22"/>
              </w:rPr>
              <w:t xml:space="preserve">          `http://local.dev.gotokeep.com/${ssrname}/micro-api/`,</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params: {</w:t>
            </w:r>
            <w:r>
              <w:rPr>
                <w:rFonts w:eastAsia="Consolas" w:ascii="Consolas" w:cs="Consolas" w:hAnsi="Consolas"/>
                <w:sz w:val="22"/>
              </w:rPr>
              <w:br/>
            </w:r>
            <w:r>
              <w:rPr>
                <w:rFonts w:eastAsia="Consolas" w:ascii="Consolas" w:cs="Consolas" w:hAnsi="Consolas"/>
                <w:sz w:val="22"/>
              </w:rPr>
              <w:t xml:space="preserve">              routerMode: 'abstract',</w:t>
            </w:r>
            <w:r>
              <w:rPr>
                <w:rFonts w:eastAsia="Consolas" w:ascii="Consolas" w:cs="Consolas" w:hAnsi="Consolas"/>
                <w:sz w:val="22"/>
              </w:rPr>
              <w:br/>
            </w:r>
            <w:r>
              <w:rPr>
                <w:rFonts w:eastAsia="Consolas" w:ascii="Consolas" w:cs="Consolas" w:hAnsi="Consolas"/>
                <w:sz w:val="22"/>
              </w:rPr>
              <w:t xml:space="preserve">              renderMode: 'csr-json',</w:t>
            </w:r>
            <w:r>
              <w:rPr>
                <w:rFonts w:eastAsia="Consolas" w:ascii="Consolas" w:cs="Consolas" w:hAnsi="Consolas"/>
                <w:sz w:val="22"/>
              </w:rPr>
              <w:br/>
            </w:r>
            <w:r>
              <w:rPr>
                <w:rFonts w:eastAsia="Consolas" w:ascii="Consolas" w:cs="Consolas" w:hAnsi="Consolas"/>
                <w:sz w:val="22"/>
              </w:rPr>
              <w:t xml:space="preserve">              renderUrl</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if (res.data.ok) {</w:t>
            </w:r>
            <w:r>
              <w:rPr>
                <w:rFonts w:eastAsia="Consolas" w:ascii="Consolas" w:cs="Consolas" w:hAnsi="Consolas"/>
                <w:sz w:val="22"/>
              </w:rPr>
              <w:br/>
            </w:r>
            <w:r>
              <w:rPr>
                <w:rFonts w:eastAsia="Consolas" w:ascii="Consolas" w:cs="Consolas" w:hAnsi="Consolas"/>
                <w:sz w:val="22"/>
              </w:rPr>
              <w:t xml:space="preserve">          return res.data.data;</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 catch(e) {</w:t>
            </w:r>
            <w:r>
              <w:rPr>
                <w:rFonts w:eastAsia="Consolas" w:ascii="Consolas" w:cs="Consolas" w:hAnsi="Consolas"/>
                <w:sz w:val="22"/>
              </w:rPr>
              <w:br/>
            </w:r>
            <w:r>
              <w:rPr>
                <w:rFonts w:eastAsia="Consolas" w:ascii="Consolas" w:cs="Consolas" w:hAnsi="Consolas"/>
                <w:sz w:val="22"/>
              </w:rPr>
              <w:t xml:space="preserve">        console.log(e)</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return null;</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async serverFetch(ssrname) {</w:t>
            </w:r>
            <w:r>
              <w:rPr>
                <w:rFonts w:eastAsia="Consolas" w:ascii="Consolas" w:cs="Consolas" w:hAnsi="Consolas"/>
                <w:sz w:val="22"/>
              </w:rPr>
              <w:br/>
            </w:r>
            <w:r>
              <w:rPr>
                <w:rFonts w:eastAsia="Consolas" w:ascii="Consolas" w:cs="Consolas" w:hAnsi="Consolas"/>
                <w:sz w:val="22"/>
              </w:rPr>
              <w:t xml:space="preserve">      try {</w:t>
            </w:r>
            <w:r>
              <w:rPr>
                <w:rFonts w:eastAsia="Consolas" w:ascii="Consolas" w:cs="Consolas" w:hAnsi="Consolas"/>
                <w:sz w:val="22"/>
              </w:rPr>
              <w:br/>
            </w:r>
            <w:r>
              <w:rPr>
                <w:rFonts w:eastAsia="Consolas" w:ascii="Consolas" w:cs="Consolas" w:hAnsi="Consolas"/>
                <w:sz w:val="22"/>
              </w:rPr>
              <w:t xml:space="preserve">        console.log(ssrname)</w:t>
            </w:r>
            <w:r>
              <w:rPr>
                <w:rFonts w:eastAsia="Consolas" w:ascii="Consolas" w:cs="Consolas" w:hAnsi="Consolas"/>
                <w:sz w:val="22"/>
              </w:rPr>
              <w:br/>
            </w:r>
            <w:r>
              <w:rPr>
                <w:rFonts w:eastAsia="Consolas" w:ascii="Consolas" w:cs="Consolas" w:hAnsi="Consolas"/>
                <w:sz w:val="22"/>
              </w:rPr>
              <w:t xml:space="preserve">        const renderUrl = encodeURIComponent(this.$route.fullPath);</w:t>
            </w:r>
            <w:r>
              <w:rPr>
                <w:rFonts w:eastAsia="Consolas" w:ascii="Consolas" w:cs="Consolas" w:hAnsi="Consolas"/>
                <w:sz w:val="22"/>
              </w:rPr>
              <w:br/>
            </w:r>
            <w:r>
              <w:rPr>
                <w:rFonts w:eastAsia="Consolas" w:ascii="Consolas" w:cs="Consolas" w:hAnsi="Consolas"/>
                <w:sz w:val="22"/>
              </w:rPr>
              <w:t xml:space="preserve">        const res = await axios.get(</w:t>
            </w:r>
            <w:r>
              <w:rPr>
                <w:rFonts w:eastAsia="Consolas" w:ascii="Consolas" w:cs="Consolas" w:hAnsi="Consolas"/>
                <w:sz w:val="22"/>
              </w:rPr>
              <w:br/>
            </w:r>
            <w:r>
              <w:rPr>
                <w:rFonts w:eastAsia="Consolas" w:ascii="Consolas" w:cs="Consolas" w:hAnsi="Consolas"/>
                <w:sz w:val="22"/>
              </w:rPr>
              <w:t xml:space="preserve">          `http://local.dev.gotokeep.com/${ssrname}/micro-api/`,</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params: {</w:t>
            </w:r>
            <w:r>
              <w:rPr>
                <w:rFonts w:eastAsia="Consolas" w:ascii="Consolas" w:cs="Consolas" w:hAnsi="Consolas"/>
                <w:sz w:val="22"/>
              </w:rPr>
              <w:br/>
            </w:r>
            <w:r>
              <w:rPr>
                <w:rFonts w:eastAsia="Consolas" w:ascii="Consolas" w:cs="Consolas" w:hAnsi="Consolas"/>
                <w:sz w:val="22"/>
              </w:rPr>
              <w:t xml:space="preserve">              routerMode: 'abstract',</w:t>
            </w:r>
            <w:r>
              <w:rPr>
                <w:rFonts w:eastAsia="Consolas" w:ascii="Consolas" w:cs="Consolas" w:hAnsi="Consolas"/>
                <w:sz w:val="22"/>
              </w:rPr>
              <w:br/>
            </w:r>
            <w:r>
              <w:rPr>
                <w:rFonts w:eastAsia="Consolas" w:ascii="Consolas" w:cs="Consolas" w:hAnsi="Consolas"/>
                <w:sz w:val="22"/>
              </w:rPr>
              <w:t xml:space="preserve">              renderMode: 'csr-json',</w:t>
            </w:r>
            <w:r>
              <w:rPr>
                <w:rFonts w:eastAsia="Consolas" w:ascii="Consolas" w:cs="Consolas" w:hAnsi="Consolas"/>
                <w:sz w:val="22"/>
              </w:rPr>
              <w:br/>
            </w:r>
            <w:r>
              <w:rPr>
                <w:rFonts w:eastAsia="Consolas" w:ascii="Consolas" w:cs="Consolas" w:hAnsi="Consolas"/>
                <w:sz w:val="22"/>
              </w:rPr>
              <w:t xml:space="preserve">              renderUrl</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if (res.data.ok) {</w:t>
            </w:r>
            <w:r>
              <w:rPr>
                <w:rFonts w:eastAsia="Consolas" w:ascii="Consolas" w:cs="Consolas" w:hAnsi="Consolas"/>
                <w:sz w:val="22"/>
              </w:rPr>
              <w:br/>
            </w:r>
            <w:r>
              <w:rPr>
                <w:rFonts w:eastAsia="Consolas" w:ascii="Consolas" w:cs="Consolas" w:hAnsi="Consolas"/>
                <w:sz w:val="22"/>
              </w:rPr>
              <w:t xml:space="preserve">          return res.data.data;</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 catch(e) {</w:t>
            </w:r>
            <w:r>
              <w:rPr>
                <w:rFonts w:eastAsia="Consolas" w:ascii="Consolas" w:cs="Consolas" w:hAnsi="Consolas"/>
                <w:sz w:val="22"/>
              </w:rPr>
              <w:br/>
            </w:r>
            <w:r>
              <w:rPr>
                <w:rFonts w:eastAsia="Consolas" w:ascii="Consolas" w:cs="Consolas" w:hAnsi="Consolas"/>
                <w:sz w:val="22"/>
              </w:rPr>
              <w:t xml:space="preserve">        console.log(e)</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return null;</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&lt;/script&gt;</w:t>
            </w:r>
          </w:p>
        </w:tc>
      </w:tr>
    </w:tbl>
    <w:p>
      <w:pPr>
        <w:numPr>
          <w:numId w:val="45"/>
        </w:numPr>
        <w:spacing w:before="120" w:after="120" w:line="288" w:lineRule="auto"/>
        <w:ind w:left="0"/>
        <w:jc w:val="left"/>
      </w:pPr>
      <w:r>
        <w:rPr>
          <w:rFonts w:eastAsia="等线" w:ascii="Arial" w:cs="Arial" w:hAnsi="Arial"/>
          <w:color w:val="d83931"/>
          <w:sz w:val="22"/>
        </w:rPr>
        <w:t>补充指南（使用 keepfe iview layout 的必看）</w:t>
      </w:r>
    </w:p>
    <w:p>
      <w:pPr>
        <w:spacing w:before="120" w:after="120" w:line="288" w:lineRule="auto"/>
        <w:ind w:left="453"/>
        <w:jc w:val="left"/>
      </w:pPr>
      <w:r>
        <w:rPr>
          <w:rFonts w:eastAsia="等线" w:ascii="Arial" w:cs="Arial" w:hAnsi="Arial"/>
          <w:sz w:val="22"/>
        </w:rPr>
        <w:t>这是个优化选项，因为我们keepfe iview项目 作为子项目加载 会有默认有 导航栏，header显得不是很好看，所以需要：</w:t>
      </w:r>
    </w:p>
    <w:p>
      <w:pPr>
        <w:spacing w:before="120" w:after="120" w:line="288" w:lineRule="auto"/>
        <w:ind w:left="453"/>
        <w:jc w:val="left"/>
      </w:pPr>
    </w:p>
    <w:p>
      <w:pPr>
        <w:numPr>
          <w:numId w:val="46"/>
        </w:numPr>
        <w:spacing w:before="120" w:after="120" w:line="288" w:lineRule="auto"/>
        <w:ind w:left="0"/>
        <w:jc w:val="left"/>
      </w:pPr>
      <w:r>
        <w:rPr>
          <w:rFonts w:eastAsia="等线" w:ascii="Arial" w:cs="Arial" w:hAnsi="Arial"/>
          <w:sz w:val="22"/>
        </w:rPr>
        <w:t>Router 使用时传递参数可以打开 窗口scale模式：</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JavaScript</w:t>
              <w:br w:type="textWrapping"/>
            </w:r>
            <w:r>
              <w:rPr>
                <w:rFonts w:eastAsia="Consolas" w:ascii="Consolas" w:cs="Consolas" w:hAnsi="Consolas"/>
                <w:sz w:val="22"/>
              </w:rPr>
              <w:br/>
            </w:r>
            <w:r>
              <w:rPr>
                <w:rFonts w:eastAsia="Consolas" w:ascii="Consolas" w:cs="Consolas" w:hAnsi="Consolas"/>
                <w:sz w:val="22"/>
              </w:rPr>
              <w:t>//routers/_list.js</w:t>
            </w:r>
            <w:r>
              <w:rPr>
                <w:rFonts w:eastAsia="Consolas" w:ascii="Consolas" w:cs="Consolas" w:hAnsi="Consolas"/>
                <w:sz w:val="22"/>
              </w:rPr>
              <w:br/>
            </w:r>
            <w:r>
              <w:rPr>
                <w:rFonts w:eastAsia="Consolas" w:ascii="Consolas" w:cs="Consolas" w:hAnsi="Consolas"/>
                <w:sz w:val="22"/>
              </w:rPr>
              <w:t>let list =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path: '/',</w:t>
            </w:r>
            <w:r>
              <w:rPr>
                <w:rFonts w:eastAsia="Consolas" w:ascii="Consolas" w:cs="Consolas" w:hAnsi="Consolas"/>
                <w:sz w:val="22"/>
              </w:rPr>
              <w:br/>
            </w:r>
            <w:r>
              <w:rPr>
                <w:rFonts w:eastAsia="Consolas" w:ascii="Consolas" w:cs="Consolas" w:hAnsi="Consolas"/>
                <w:sz w:val="22"/>
              </w:rPr>
              <w:t xml:space="preserve">    redirect: '/home',</w:t>
            </w:r>
            <w:r>
              <w:rPr>
                <w:rFonts w:eastAsia="Consolas" w:ascii="Consolas" w:cs="Consolas" w:hAnsi="Consolas"/>
                <w:sz w:val="22"/>
              </w:rPr>
              <w:br/>
            </w:r>
            <w:r>
              <w:rPr>
                <w:rFonts w:eastAsia="Consolas" w:ascii="Consolas" w:cs="Consolas" w:hAnsi="Consolas"/>
                <w:sz w:val="22"/>
              </w:rPr>
              <w:t xml:space="preserve">    component: Main,</w:t>
            </w:r>
            <w:r>
              <w:rPr>
                <w:rFonts w:eastAsia="Consolas" w:ascii="Consolas" w:cs="Consolas" w:hAnsi="Consolas"/>
                <w:sz w:val="22"/>
              </w:rPr>
              <w:br/>
            </w:r>
            <w:r>
              <w:rPr>
                <w:rFonts w:eastAsia="Consolas" w:ascii="Consolas" w:cs="Consolas" w:hAnsi="Consolas"/>
                <w:sz w:val="22"/>
              </w:rPr>
              <w:t xml:space="preserve">    name: '_home',</w:t>
            </w:r>
            <w:r>
              <w:rPr>
                <w:rFonts w:eastAsia="Consolas" w:ascii="Consolas" w:cs="Consolas" w:hAnsi="Consolas"/>
                <w:sz w:val="22"/>
              </w:rPr>
              <w:br/>
            </w:r>
            <w:r>
              <w:rPr>
                <w:rFonts w:eastAsia="Consolas" w:ascii="Consolas" w:cs="Consolas" w:hAnsi="Consolas"/>
                <w:sz w:val="22"/>
              </w:rPr>
              <w:t xml:space="preserve">    meta: {</w:t>
            </w:r>
            <w:r>
              <w:rPr>
                <w:rFonts w:eastAsia="Consolas" w:ascii="Consolas" w:cs="Consolas" w:hAnsi="Consolas"/>
                <w:sz w:val="22"/>
              </w:rPr>
              <w:br/>
            </w:r>
            <w:r>
              <w:rPr>
                <w:rFonts w:eastAsia="Consolas" w:ascii="Consolas" w:cs="Consolas" w:hAnsi="Consolas"/>
                <w:sz w:val="22"/>
              </w:rPr>
              <w:t xml:space="preserve">      hideInMenu: false,</w:t>
            </w:r>
            <w:r>
              <w:rPr>
                <w:rFonts w:eastAsia="Consolas" w:ascii="Consolas" w:cs="Consolas" w:hAnsi="Consolas"/>
                <w:sz w:val="22"/>
              </w:rPr>
              <w:br/>
            </w:r>
            <w:r>
              <w:rPr>
                <w:rFonts w:eastAsia="Consolas" w:ascii="Consolas" w:cs="Consolas" w:hAnsi="Consolas"/>
                <w:sz w:val="22"/>
              </w:rPr>
              <w:t xml:space="preserve">      notCache: true</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shd w:fill="fbbfbc"/>
              </w:rPr>
              <w:t xml:space="preserve"> props: {</w:t>
            </w:r>
            <w:r>
              <w:rPr>
                <w:rFonts w:eastAsia="Consolas" w:ascii="Consolas" w:cs="Consolas" w:hAnsi="Consolas"/>
                <w:sz w:val="22"/>
              </w:rPr>
              <w:br/>
            </w:r>
            <w:r>
              <w:rPr>
                <w:rFonts w:eastAsia="Consolas" w:ascii="Consolas" w:cs="Consolas" w:hAnsi="Consolas"/>
                <w:sz w:val="22"/>
                <w:shd w:fill="fbbfbc"/>
              </w:rPr>
              <w:t xml:space="preserve">      layoutConfig: {</w:t>
            </w:r>
            <w:r>
              <w:rPr>
                <w:rFonts w:eastAsia="Consolas" w:ascii="Consolas" w:cs="Consolas" w:hAnsi="Consolas"/>
                <w:sz w:val="22"/>
              </w:rPr>
              <w:br/>
            </w:r>
            <w:r>
              <w:rPr>
                <w:rFonts w:eastAsia="Consolas" w:ascii="Consolas" w:cs="Consolas" w:hAnsi="Consolas"/>
                <w:sz w:val="22"/>
                <w:shd w:fill="fbbfbc"/>
              </w:rPr>
              <w:t xml:space="preserve">        needScale: true,</w:t>
            </w:r>
            <w:r>
              <w:rPr>
                <w:rFonts w:eastAsia="Consolas" w:ascii="Consolas" w:cs="Consolas" w:hAnsi="Consolas"/>
                <w:sz w:val="22"/>
              </w:rPr>
              <w:br/>
            </w:r>
            <w:r>
              <w:rPr>
                <w:rFonts w:eastAsia="Consolas" w:ascii="Consolas" w:cs="Consolas" w:hAnsi="Consolas"/>
                <w:sz w:val="22"/>
                <w:shd w:fill="fbbfbc"/>
              </w:rPr>
              <w:t xml:space="preserve">        needFull: true,</w:t>
            </w:r>
            <w:r>
              <w:rPr>
                <w:rFonts w:eastAsia="Consolas" w:ascii="Consolas" w:cs="Consolas" w:hAnsi="Consolas"/>
                <w:sz w:val="22"/>
              </w:rPr>
              <w:br/>
            </w:r>
            <w:r>
              <w:rPr>
                <w:rFonts w:eastAsia="Consolas" w:ascii="Consolas" w:cs="Consolas" w:hAnsi="Consolas"/>
                <w:sz w:val="22"/>
                <w:shd w:fill="fbbfbc"/>
              </w:rPr>
              <w:t xml:space="preserve">        needTag: true,</w:t>
            </w:r>
            <w:r>
              <w:rPr>
                <w:rFonts w:eastAsia="Consolas" w:ascii="Consolas" w:cs="Consolas" w:hAnsi="Consolas"/>
                <w:sz w:val="22"/>
              </w:rPr>
              <w:br/>
            </w:r>
            <w:r>
              <w:rPr>
                <w:rFonts w:eastAsia="Consolas" w:ascii="Consolas" w:cs="Consolas" w:hAnsi="Consolas"/>
                <w:sz w:val="22"/>
                <w:shd w:fill="fbbfbc"/>
              </w:rPr>
              <w:t xml:space="preserve">        needCollapsed: true,</w:t>
            </w:r>
            <w:r>
              <w:rPr>
                <w:rFonts w:eastAsia="Consolas" w:ascii="Consolas" w:cs="Consolas" w:hAnsi="Consolas"/>
                <w:sz w:val="22"/>
              </w:rPr>
              <w:br/>
            </w:r>
            <w:r>
              <w:rPr>
                <w:rFonts w:eastAsia="Consolas" w:ascii="Consolas" w:cs="Consolas" w:hAnsi="Consolas"/>
                <w:sz w:val="22"/>
                <w:shd w:fill="fbbfbc"/>
              </w:rPr>
              <w:t xml:space="preserve">        selfLogo: false</w:t>
            </w:r>
            <w:r>
              <w:rPr>
                <w:rFonts w:eastAsia="Consolas" w:ascii="Consolas" w:cs="Consolas" w:hAnsi="Consolas"/>
                <w:sz w:val="22"/>
              </w:rPr>
              <w:br/>
            </w:r>
            <w:r>
              <w:rPr>
                <w:rFonts w:eastAsia="Consolas" w:ascii="Consolas" w:cs="Consolas" w:hAnsi="Consolas"/>
                <w:sz w:val="22"/>
                <w:shd w:fill="fbbfbc"/>
              </w:rPr>
              <w:t xml:space="preserve">      }</w:t>
            </w:r>
            <w:r>
              <w:rPr>
                <w:rFonts w:eastAsia="Consolas" w:ascii="Consolas" w:cs="Consolas" w:hAnsi="Consolas"/>
                <w:sz w:val="22"/>
              </w:rPr>
              <w:br/>
            </w:r>
            <w:r>
              <w:rPr>
                <w:rFonts w:eastAsia="Consolas" w:ascii="Consolas" w:cs="Consolas" w:hAnsi="Consolas"/>
                <w:sz w:val="22"/>
                <w:shd w:fill="fbbfbc"/>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w:t>
            </w:r>
          </w:p>
        </w:tc>
      </w:tr>
    </w:tbl>
    <w:p>
      <w:pPr>
        <w:numPr>
          <w:numId w:val="47"/>
        </w:numPr>
        <w:spacing w:before="120" w:after="120" w:line="288" w:lineRule="auto"/>
        <w:ind w:left="0"/>
        <w:jc w:val="left"/>
      </w:pPr>
      <w:r>
        <w:rPr>
          <w:rFonts w:eastAsia="等线" w:ascii="Arial" w:cs="Arial" w:hAnsi="Arial"/>
          <w:sz w:val="22"/>
        </w:rPr>
        <w:t>因为我们中间使用了 warpper的 一层 包裹组件，所以需要参数透传到iview-admin中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HTML</w:t>
              <w:br w:type="textWrapping"/>
            </w:r>
            <w:r>
              <w:rPr>
                <w:rFonts w:eastAsia="Consolas" w:ascii="Consolas" w:cs="Consolas" w:hAnsi="Consolas"/>
                <w:sz w:val="22"/>
              </w:rPr>
              <w:t>// wrapper.vue</w:t>
            </w:r>
            <w:r>
              <w:rPr>
                <w:rFonts w:eastAsia="Consolas" w:ascii="Consolas" w:cs="Consolas" w:hAnsi="Consolas"/>
                <w:sz w:val="22"/>
              </w:rPr>
              <w:br/>
            </w:r>
            <w:r>
              <w:rPr>
                <w:rFonts w:eastAsia="Consolas" w:ascii="Consolas" w:cs="Consolas" w:hAnsi="Consolas"/>
                <w:sz w:val="22"/>
              </w:rPr>
              <w:t>&lt;template&gt;</w:t>
            </w:r>
            <w:r>
              <w:rPr>
                <w:rFonts w:eastAsia="Consolas" w:ascii="Consolas" w:cs="Consolas" w:hAnsi="Consolas"/>
                <w:sz w:val="22"/>
              </w:rPr>
              <w:br/>
            </w:r>
            <w:r>
              <w:rPr>
                <w:rFonts w:eastAsia="Consolas" w:ascii="Consolas" w:cs="Consolas" w:hAnsi="Consolas"/>
                <w:sz w:val="22"/>
              </w:rPr>
              <w:t xml:space="preserve">  &lt;div&gt;</w:t>
            </w:r>
            <w:r>
              <w:rPr>
                <w:rFonts w:eastAsia="Consolas" w:ascii="Consolas" w:cs="Consolas" w:hAnsi="Consolas"/>
                <w:sz w:val="22"/>
              </w:rPr>
              <w:br/>
            </w:r>
            <w:r>
              <w:rPr>
                <w:rFonts w:eastAsia="Consolas" w:ascii="Consolas" w:cs="Consolas" w:hAnsi="Consolas"/>
                <w:sz w:val="22"/>
              </w:rPr>
              <w:t xml:space="preserve">    &lt;component :is="appComponent" v-bind="currentProperties"&gt;&lt;/component&gt;</w:t>
            </w:r>
            <w:r>
              <w:rPr>
                <w:rFonts w:eastAsia="Consolas" w:ascii="Consolas" w:cs="Consolas" w:hAnsi="Consolas"/>
                <w:sz w:val="22"/>
              </w:rPr>
              <w:br/>
            </w:r>
            <w:r>
              <w:rPr>
                <w:rFonts w:eastAsia="Consolas" w:ascii="Consolas" w:cs="Consolas" w:hAnsi="Consolas"/>
                <w:sz w:val="22"/>
              </w:rPr>
              <w:t xml:space="preserve">  &lt;/div&gt;</w:t>
            </w:r>
            <w:r>
              <w:rPr>
                <w:rFonts w:eastAsia="Consolas" w:ascii="Consolas" w:cs="Consolas" w:hAnsi="Consolas"/>
                <w:sz w:val="22"/>
              </w:rPr>
              <w:br/>
            </w:r>
            <w:r>
              <w:rPr>
                <w:rFonts w:eastAsia="Consolas" w:ascii="Consolas" w:cs="Consolas" w:hAnsi="Consolas"/>
                <w:sz w:val="22"/>
              </w:rPr>
              <w:t>&lt;/template&gt;</w:t>
            </w:r>
            <w:r>
              <w:rPr>
                <w:rFonts w:eastAsia="Consolas" w:ascii="Consolas" w:cs="Consolas" w:hAnsi="Consolas"/>
                <w:sz w:val="22"/>
              </w:rPr>
              <w:br/>
            </w:r>
            <w:r>
              <w:rPr>
                <w:rFonts w:eastAsia="Consolas" w:ascii="Consolas" w:cs="Consolas" w:hAnsi="Consolas"/>
                <w:sz w:val="22"/>
              </w:rPr>
              <w:t>&lt;script&gt;</w:t>
            </w:r>
            <w:r>
              <w:rPr>
                <w:rFonts w:eastAsia="Consolas" w:ascii="Consolas" w:cs="Consolas" w:hAnsi="Consolas"/>
                <w:sz w:val="22"/>
              </w:rPr>
              <w:br/>
            </w:r>
            <w:r>
              <w:rPr>
                <w:rFonts w:eastAsia="Consolas" w:ascii="Consolas" w:cs="Consolas" w:hAnsi="Consolas"/>
                <w:sz w:val="22"/>
              </w:rPr>
              <w:t>import Main from '@vuecore/uiLayouts/iview-admin/components/main'</w:t>
            </w:r>
            <w:r>
              <w:rPr>
                <w:rFonts w:eastAsia="Consolas" w:ascii="Consolas" w:cs="Consolas" w:hAnsi="Consolas"/>
                <w:sz w:val="22"/>
              </w:rPr>
              <w:br/>
            </w:r>
            <w:r>
              <w:rPr>
                <w:rFonts w:eastAsia="Consolas" w:ascii="Consolas" w:cs="Consolas" w:hAnsi="Consolas"/>
                <w:sz w:val="22"/>
              </w:rPr>
              <w:br/>
            </w:r>
            <w:r>
              <w:rPr>
                <w:rFonts w:eastAsia="Consolas" w:ascii="Consolas" w:cs="Consolas" w:hAnsi="Consolas"/>
                <w:sz w:val="22"/>
              </w:rPr>
              <w:t>const Blank =  {</w:t>
            </w:r>
            <w:r>
              <w:rPr>
                <w:rFonts w:eastAsia="Consolas" w:ascii="Consolas" w:cs="Consolas" w:hAnsi="Consolas"/>
                <w:sz w:val="22"/>
              </w:rPr>
              <w:br/>
            </w:r>
            <w:r>
              <w:rPr>
                <w:rFonts w:eastAsia="Consolas" w:ascii="Consolas" w:cs="Consolas" w:hAnsi="Consolas"/>
                <w:sz w:val="22"/>
              </w:rPr>
              <w:t xml:space="preserve">  render: function (createElement) {</w:t>
            </w:r>
            <w:r>
              <w:rPr>
                <w:rFonts w:eastAsia="Consolas" w:ascii="Consolas" w:cs="Consolas" w:hAnsi="Consolas"/>
                <w:sz w:val="22"/>
              </w:rPr>
              <w:br/>
            </w:r>
            <w:r>
              <w:rPr>
                <w:rFonts w:eastAsia="Consolas" w:ascii="Consolas" w:cs="Consolas" w:hAnsi="Consolas"/>
                <w:sz w:val="22"/>
              </w:rPr>
              <w:t xml:space="preserve">    return createElement('div',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export default {</w:t>
            </w:r>
            <w:r>
              <w:rPr>
                <w:rFonts w:eastAsia="Consolas" w:ascii="Consolas" w:cs="Consolas" w:hAnsi="Consolas"/>
                <w:sz w:val="22"/>
              </w:rPr>
              <w:br/>
            </w:r>
            <w:r>
              <w:rPr>
                <w:rFonts w:eastAsia="Consolas" w:ascii="Consolas" w:cs="Consolas" w:hAnsi="Consolas"/>
                <w:sz w:val="22"/>
              </w:rPr>
              <w:t xml:space="preserve">  props: ['accordion', 'logoInfo', 'layoutConfig', 'selfColor'],</w:t>
            </w:r>
            <w:r>
              <w:rPr>
                <w:rFonts w:eastAsia="Consolas" w:ascii="Consolas" w:cs="Consolas" w:hAnsi="Consolas"/>
                <w:sz w:val="22"/>
              </w:rPr>
              <w:br/>
            </w:r>
            <w:r>
              <w:rPr>
                <w:rFonts w:eastAsia="Consolas" w:ascii="Consolas" w:cs="Consolas" w:hAnsi="Consolas"/>
                <w:sz w:val="22"/>
              </w:rPr>
              <w:t xml:space="preserve">  computed: {</w:t>
            </w:r>
            <w:r>
              <w:rPr>
                <w:rFonts w:eastAsia="Consolas" w:ascii="Consolas" w:cs="Consolas" w:hAnsi="Consolas"/>
                <w:sz w:val="22"/>
              </w:rPr>
              <w:br/>
            </w:r>
            <w:r>
              <w:rPr>
                <w:rFonts w:eastAsia="Consolas" w:ascii="Consolas" w:cs="Consolas" w:hAnsi="Consolas"/>
                <w:sz w:val="22"/>
              </w:rPr>
              <w:t xml:space="preserve">    currentProperties() {</w:t>
            </w:r>
            <w:r>
              <w:rPr>
                <w:rFonts w:eastAsia="Consolas" w:ascii="Consolas" w:cs="Consolas" w:hAnsi="Consolas"/>
                <w:sz w:val="22"/>
              </w:rPr>
              <w:br/>
            </w:r>
            <w:r>
              <w:rPr>
                <w:rFonts w:eastAsia="Consolas" w:ascii="Consolas" w:cs="Consolas" w:hAnsi="Consolas"/>
                <w:sz w:val="22"/>
              </w:rPr>
              <w:t xml:space="preserve">      if (typeof window !== 'undefined') {</w:t>
            </w:r>
            <w:r>
              <w:rPr>
                <w:rFonts w:eastAsia="Consolas" w:ascii="Consolas" w:cs="Consolas" w:hAnsi="Consolas"/>
                <w:sz w:val="22"/>
              </w:rPr>
              <w:br/>
            </w:r>
            <w:r>
              <w:rPr>
                <w:rFonts w:eastAsia="Consolas" w:ascii="Consolas" w:cs="Consolas" w:hAnsi="Consolas"/>
                <w:sz w:val="22"/>
              </w:rPr>
              <w:t xml:space="preserve">        return { </w:t>
            </w:r>
            <w:r>
              <w:rPr>
                <w:rFonts w:eastAsia="Consolas" w:ascii="Consolas" w:cs="Consolas" w:hAnsi="Consolas"/>
                <w:sz w:val="22"/>
              </w:rPr>
              <w:br/>
            </w:r>
            <w:r>
              <w:rPr>
                <w:rFonts w:eastAsia="Consolas" w:ascii="Consolas" w:cs="Consolas" w:hAnsi="Consolas"/>
                <w:sz w:val="22"/>
              </w:rPr>
              <w:t xml:space="preserve">          accordion: this.accordion,</w:t>
            </w:r>
            <w:r>
              <w:rPr>
                <w:rFonts w:eastAsia="Consolas" w:ascii="Consolas" w:cs="Consolas" w:hAnsi="Consolas"/>
                <w:sz w:val="22"/>
              </w:rPr>
              <w:br/>
            </w:r>
            <w:r>
              <w:rPr>
                <w:rFonts w:eastAsia="Consolas" w:ascii="Consolas" w:cs="Consolas" w:hAnsi="Consolas"/>
                <w:sz w:val="22"/>
              </w:rPr>
              <w:t xml:space="preserve">          logoInfo: this.logoInfo,</w:t>
            </w:r>
            <w:r>
              <w:rPr>
                <w:rFonts w:eastAsia="Consolas" w:ascii="Consolas" w:cs="Consolas" w:hAnsi="Consolas"/>
                <w:sz w:val="22"/>
              </w:rPr>
              <w:br/>
            </w:r>
            <w:r>
              <w:rPr>
                <w:rFonts w:eastAsia="Consolas" w:ascii="Consolas" w:cs="Consolas" w:hAnsi="Consolas"/>
                <w:sz w:val="22"/>
              </w:rPr>
              <w:t xml:space="preserve">          layoutConfig: this.layoutConfig,</w:t>
            </w:r>
            <w:r>
              <w:rPr>
                <w:rFonts w:eastAsia="Consolas" w:ascii="Consolas" w:cs="Consolas" w:hAnsi="Consolas"/>
                <w:sz w:val="22"/>
              </w:rPr>
              <w:br/>
            </w:r>
            <w:r>
              <w:rPr>
                <w:rFonts w:eastAsia="Consolas" w:ascii="Consolas" w:cs="Consolas" w:hAnsi="Consolas"/>
                <w:sz w:val="22"/>
              </w:rPr>
              <w:t xml:space="preserve">          selfColor: this.selfColor</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 else {</w:t>
            </w:r>
            <w:r>
              <w:rPr>
                <w:rFonts w:eastAsia="Consolas" w:ascii="Consolas" w:cs="Consolas" w:hAnsi="Consolas"/>
                <w:sz w:val="22"/>
              </w:rPr>
              <w:br/>
            </w:r>
            <w:r>
              <w:rPr>
                <w:rFonts w:eastAsia="Consolas" w:ascii="Consolas" w:cs="Consolas" w:hAnsi="Consolas"/>
                <w:sz w:val="22"/>
              </w:rPr>
              <w:t xml:space="preserve">        return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appComponent() {</w:t>
            </w:r>
            <w:r>
              <w:rPr>
                <w:rFonts w:eastAsia="Consolas" w:ascii="Consolas" w:cs="Consolas" w:hAnsi="Consolas"/>
                <w:sz w:val="22"/>
              </w:rPr>
              <w:br/>
            </w:r>
            <w:r>
              <w:rPr>
                <w:rFonts w:eastAsia="Consolas" w:ascii="Consolas" w:cs="Consolas" w:hAnsi="Consolas"/>
                <w:sz w:val="22"/>
              </w:rPr>
              <w:t xml:space="preserve">      // eslint-disable-next-line</w:t>
            </w:r>
            <w:r>
              <w:rPr>
                <w:rFonts w:eastAsia="Consolas" w:ascii="Consolas" w:cs="Consolas" w:hAnsi="Consolas"/>
                <w:sz w:val="22"/>
              </w:rPr>
              <w:br/>
            </w:r>
            <w:r>
              <w:rPr>
                <w:rFonts w:eastAsia="Consolas" w:ascii="Consolas" w:cs="Consolas" w:hAnsi="Consolas"/>
                <w:sz w:val="22"/>
              </w:rPr>
              <w:t xml:space="preserve">      if (typeof window !== 'undefined') {</w:t>
            </w:r>
            <w:r>
              <w:rPr>
                <w:rFonts w:eastAsia="Consolas" w:ascii="Consolas" w:cs="Consolas" w:hAnsi="Consolas"/>
                <w:sz w:val="22"/>
              </w:rPr>
              <w:br/>
            </w:r>
            <w:r>
              <w:rPr>
                <w:rFonts w:eastAsia="Consolas" w:ascii="Consolas" w:cs="Consolas" w:hAnsi="Consolas"/>
                <w:sz w:val="22"/>
              </w:rPr>
              <w:t xml:space="preserve">        return Main</w:t>
            </w:r>
            <w:r>
              <w:rPr>
                <w:rFonts w:eastAsia="Consolas" w:ascii="Consolas" w:cs="Consolas" w:hAnsi="Consolas"/>
                <w:sz w:val="22"/>
              </w:rPr>
              <w:br/>
            </w:r>
            <w:r>
              <w:rPr>
                <w:rFonts w:eastAsia="Consolas" w:ascii="Consolas" w:cs="Consolas" w:hAnsi="Consolas"/>
                <w:sz w:val="22"/>
              </w:rPr>
              <w:t xml:space="preserve">      } else {</w:t>
            </w:r>
            <w:r>
              <w:rPr>
                <w:rFonts w:eastAsia="Consolas" w:ascii="Consolas" w:cs="Consolas" w:hAnsi="Consolas"/>
                <w:sz w:val="22"/>
              </w:rPr>
              <w:br/>
            </w:r>
            <w:r>
              <w:rPr>
                <w:rFonts w:eastAsia="Consolas" w:ascii="Consolas" w:cs="Consolas" w:hAnsi="Consolas"/>
                <w:sz w:val="22"/>
              </w:rPr>
              <w:t xml:space="preserve">        return Blank</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sz w:val="22"/>
              </w:rPr>
              <w:br/>
            </w:r>
            <w:r>
              <w:rPr>
                <w:rFonts w:eastAsia="Consolas" w:ascii="Consolas" w:cs="Consolas" w:hAnsi="Consolas"/>
                <w:sz w:val="22"/>
              </w:rPr>
              <w:t>}</w:t>
            </w:r>
            <w:r>
              <w:rPr>
                <w:rFonts w:eastAsia="Consolas" w:ascii="Consolas" w:cs="Consolas" w:hAnsi="Consolas"/>
                <w:sz w:val="22"/>
              </w:rPr>
              <w:br/>
            </w:r>
            <w:r>
              <w:rPr>
                <w:rFonts w:eastAsia="Consolas" w:ascii="Consolas" w:cs="Consolas" w:hAnsi="Consolas"/>
                <w:sz w:val="22"/>
              </w:rPr>
              <w:t>&lt;/script&gt;</w:t>
            </w:r>
          </w:p>
        </w:tc>
      </w:tr>
    </w:tbl>
    <w:p>
      <w:pPr>
        <w:pStyle w:val="2"/>
        <w:spacing w:before="320" w:after="120" w:line="288" w:lineRule="auto"/>
        <w:ind w:left="0"/>
        <w:jc w:val="left"/>
        <w:outlineLvl w:val="1"/>
      </w:pPr>
      <w:bookmarkStart w:name="heading_28" w:id="28"/>
      <w:r>
        <w:rPr>
          <w:rFonts w:eastAsia="等线" w:ascii="Arial" w:cs="Arial" w:hAnsi="Arial"/>
          <w:b w:val="true"/>
          <w:sz w:val="32"/>
        </w:rPr>
        <w:t>4&gt; 未来设计方向</w:t>
      </w:r>
      <w:bookmarkEnd w:id="28"/>
    </w:p>
    <w:p>
      <w:pPr>
        <w:numPr>
          <w:numId w:val="48"/>
        </w:numPr>
        <w:spacing w:before="120" w:after="120" w:line="288" w:lineRule="auto"/>
        <w:ind w:left="0"/>
        <w:jc w:val="left"/>
      </w:pPr>
      <w:r>
        <w:rPr>
          <w:rFonts w:eastAsia="等线" w:ascii="Arial" w:cs="Arial" w:hAnsi="Arial"/>
          <w:sz w:val="22"/>
        </w:rPr>
        <w:t>下沉组件注册到通用服务层</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理解：传统的前端组件往往基于前端引用，无外乎npm化，cdn化均是 js资源形式引用或者不引用。我们后续是不是可以下沉通用重要组件（登录，权限，身份)等相关组件 下沉服务，既可以在服务端加工封装，也更保证多样性和安全性`</w:t>
      </w:r>
    </w:p>
    <w:p>
      <w:pPr>
        <w:spacing w:before="120" w:after="120" w:line="288" w:lineRule="auto"/>
        <w:ind w:left="453"/>
        <w:jc w:val="left"/>
      </w:pPr>
    </w:p>
    <w:p>
      <w:pPr>
        <w:spacing w:before="120" w:after="120" w:line="288" w:lineRule="auto"/>
        <w:ind w:left="0"/>
        <w:jc w:val="left"/>
      </w:pPr>
    </w:p>
    <w:p>
      <w:pPr>
        <w:numPr>
          <w:numId w:val="49"/>
        </w:numPr>
        <w:spacing w:before="120" w:after="120" w:line="288" w:lineRule="auto"/>
        <w:ind w:left="0"/>
        <w:jc w:val="left"/>
      </w:pPr>
      <w:r>
        <w:rPr>
          <w:rFonts w:eastAsia="等线" w:ascii="Arial" w:cs="Arial" w:hAnsi="Arial"/>
          <w:sz w:val="22"/>
        </w:rPr>
        <w:t>跨端应用组件调用 可 graphql 化</w:t>
      </w:r>
    </w:p>
    <w:p>
      <w:pPr>
        <w:spacing w:before="120" w:after="120" w:line="288" w:lineRule="auto"/>
        <w:ind w:left="0"/>
        <w:jc w:val="center"/>
      </w:pPr>
      <w:r>
        <w:drawing>
          <wp:inline distT="0" distR="0" distB="0" distL="0">
            <wp:extent cx="5257800" cy="408622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5257800" cy="408622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理解：这里其实是对组件服务下沉Api 的一种发散，既然组件 可以 服务下沉到 后端服务侧，那么我们是否可以采用向 graphql 的思路：对下沉组件服务 + 配置文件 定义多样性。</w:t>
      </w:r>
    </w:p>
    <w:p>
      <w:pPr>
        <w:numPr>
          <w:numId w:val="50"/>
        </w:numPr>
        <w:spacing w:before="120" w:after="120" w:line="288" w:lineRule="auto"/>
        <w:ind w:left="0"/>
        <w:jc w:val="left"/>
      </w:pPr>
      <w:r>
        <w:rPr>
          <w:rFonts w:eastAsia="等线" w:ascii="Arial" w:cs="Arial" w:hAnsi="Arial"/>
          <w:sz w:val="22"/>
        </w:rPr>
        <w:t>真正意义的无需发布切换ABtest：</w:t>
      </w:r>
    </w:p>
    <w:p>
      <w:pPr>
        <w:spacing w:before="120" w:after="120" w:line="288" w:lineRule="auto"/>
        <w:ind w:left="453"/>
        <w:jc w:val="left"/>
      </w:pPr>
    </w:p>
    <w:p>
      <w:pPr>
        <w:pStyle w:val="1"/>
        <w:spacing w:before="380" w:after="140" w:line="288" w:lineRule="auto"/>
        <w:ind w:left="0"/>
        <w:jc w:val="left"/>
        <w:outlineLvl w:val="0"/>
      </w:pPr>
      <w:bookmarkStart w:name="heading_29" w:id="29"/>
      <w:r>
        <w:rPr>
          <w:rFonts w:eastAsia="等线" w:ascii="Arial" w:cs="Arial" w:hAnsi="Arial"/>
          <w:b w:val="true"/>
          <w:sz w:val="36"/>
        </w:rPr>
        <w:t>三、 总结与预览</w:t>
      </w:r>
      <w:bookmarkEnd w:id="29"/>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模拟场景演示</w:t>
            </w:r>
          </w:p>
        </w:tc>
      </w:tr>
    </w:tbl>
    <w:p>
      <w:pPr>
        <w:spacing w:before="120" w:after="120" w:line="288" w:lineRule="auto"/>
        <w:ind w:left="0"/>
        <w:jc w:val="center"/>
      </w:pPr>
      <w:r>
        <w:drawing>
          <wp:inline distT="0" distR="0" distB="0" distL="0">
            <wp:extent cx="5257800" cy="8601075"/>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5257800" cy="8601075"/>
                    </a:xfrm>
                    <a:prstGeom prst="rect">
                      <a:avLst/>
                    </a:prstGeom>
                  </pic:spPr>
                </pic:pic>
              </a:graphicData>
            </a:graphic>
          </wp:inline>
        </w:drawing>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实际场景演示</w:t>
            </w:r>
          </w:p>
        </w:tc>
      </w:tr>
    </w:tbl>
    <w:p/>
    <w:tbl>
      <w:tblPr>
        <w:tblW w:w="0" w:type="auto"/>
        <w:tblInd w:w="0" w:type="dxa"/>
        <w:tblBorders>
          <w:top w:val="none" w:space="4"/>
          <w:left w:val="none" w:space="4"/>
          <w:bottom w:val="none" w:space="4"/>
          <w:right w:val="none" w:space="4"/>
          <w:insideH w:val="none" w:space="4"/>
          <w:insideV w:val="none" w:space="4"/>
        </w:tblBorders>
        <w:tblLayout w:type="fixed"/>
      </w:tblPr>
      <w:tblGrid>
        <w:gridCol w:w="2724"/>
        <w:gridCol w:w="2783"/>
        <w:gridCol w:w="2771"/>
      </w:tblGrid>
      <w:tr>
        <w:tc>
          <w:tcPr>
            <w:tcW w:w="2724" w:type="dxa"/>
            <w:tcMar>
              <w:top w:type="dxa" w:w="60"/>
              <w:left w:type="dxa" w:w="120"/>
              <w:bottom w:type="dxa" w:w="30"/>
              <w:right w:type="dxa" w:w="120"/>
            </w:tcMar>
          </w:tcPr>
          <w:p>
            <w:pPr>
              <w:spacing w:before="120" w:after="120" w:line="288" w:lineRule="auto"/>
              <w:ind w:left="0"/>
              <w:jc w:val="left"/>
            </w:pPr>
            <w:r>
              <w:drawing>
                <wp:inline distT="0" distR="0" distB="0" distL="0">
                  <wp:extent cx="1571625" cy="1495425"/>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1571625" cy="1495425"/>
                          </a:xfrm>
                          <a:prstGeom prst="rect">
                            <a:avLst/>
                          </a:prstGeom>
                        </pic:spPr>
                      </pic:pic>
                    </a:graphicData>
                  </a:graphic>
                </wp:inline>
              </w:drawing>
            </w:r>
          </w:p>
        </w:tc>
        <w:tc>
          <w:tcPr>
            <w:tcW w:w="2783" w:type="dxa"/>
            <w:tcMar>
              <w:top w:type="dxa" w:w="60"/>
              <w:left w:type="dxa" w:w="120"/>
              <w:bottom w:type="dxa" w:w="30"/>
              <w:right w:type="dxa" w:w="120"/>
            </w:tcMar>
          </w:tcPr>
          <w:p>
            <w:pPr>
              <w:spacing w:before="120" w:after="120" w:line="288" w:lineRule="auto"/>
              <w:ind w:left="0"/>
              <w:jc w:val="left"/>
            </w:pPr>
            <w:r>
              <w:drawing>
                <wp:inline distT="0" distR="0" distB="0" distL="0">
                  <wp:extent cx="1609725" cy="1543050"/>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8"/>
                          <a:stretch>
                            <a:fillRect/>
                          </a:stretch>
                        </pic:blipFill>
                        <pic:spPr>
                          <a:xfrm>
                            <a:off x="0" y="0"/>
                            <a:ext cx="1609725" cy="1543050"/>
                          </a:xfrm>
                          <a:prstGeom prst="rect">
                            <a:avLst/>
                          </a:prstGeom>
                        </pic:spPr>
                      </pic:pic>
                    </a:graphicData>
                  </a:graphic>
                </wp:inline>
              </w:drawing>
            </w:r>
          </w:p>
        </w:tc>
        <w:tc>
          <w:tcPr>
            <w:tcW w:w="2771" w:type="dxa"/>
            <w:tcMar>
              <w:top w:type="dxa" w:w="60"/>
              <w:left w:type="dxa" w:w="120"/>
              <w:bottom w:type="dxa" w:w="30"/>
              <w:right w:type="dxa" w:w="120"/>
            </w:tcMar>
          </w:tcPr>
          <w:p>
            <w:pPr>
              <w:spacing w:before="120" w:after="120" w:line="288" w:lineRule="auto"/>
              <w:ind w:left="0"/>
              <w:jc w:val="left"/>
            </w:pPr>
            <w:r>
              <w:drawing>
                <wp:inline distT="0" distR="0" distB="0" distL="0">
                  <wp:extent cx="1600200" cy="1524000"/>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19"/>
                          <a:stretch>
                            <a:fillRect/>
                          </a:stretch>
                        </pic:blipFill>
                        <pic:spPr>
                          <a:xfrm>
                            <a:off x="0" y="0"/>
                            <a:ext cx="1600200" cy="1524000"/>
                          </a:xfrm>
                          <a:prstGeom prst="rect">
                            <a:avLst/>
                          </a:prstGeom>
                        </pic:spPr>
                      </pic:pic>
                    </a:graphicData>
                  </a:graphic>
                </wp:inline>
              </w:drawing>
            </w:r>
          </w:p>
        </w:tc>
      </w:tr>
    </w:tbl>
    <w:p>
      <w:pPr>
        <w:spacing w:before="120" w:after="120" w:line="288" w:lineRule="auto"/>
        <w:ind w:left="0"/>
        <w:jc w:val="left"/>
      </w:pPr>
      <w:r>
        <w:rPr>
          <w:rFonts w:eastAsia="等线" w:ascii="Arial" w:cs="Arial" w:hAnsi="Arial"/>
          <w:sz w:val="22"/>
        </w:rPr>
        <w:t>线上demo:</w:t>
      </w:r>
    </w:p>
    <w:p>
      <w:pPr>
        <w:spacing w:before="120" w:after="120" w:line="288" w:lineRule="auto"/>
        <w:ind w:left="0"/>
        <w:jc w:val="left"/>
      </w:pPr>
      <w:r>
        <w:rPr>
          <w:rFonts w:eastAsia="等线" w:ascii="Arial" w:cs="Arial" w:hAnsi="Arial"/>
          <w:sz w:val="22"/>
        </w:rPr>
        <w:t>[newshare 空白项目 加载 infra-cms 项目](https://m.pre.gotokeep.com/newshare/infra-cms/home)</w:t>
      </w:r>
    </w:p>
    <w:p>
      <w:pPr>
        <w:spacing w:before="120" w:after="120" w:line="288" w:lineRule="auto"/>
        <w:ind w:left="0"/>
        <w:jc w:val="left"/>
      </w:pPr>
    </w:p>
    <w:p>
      <w:pPr>
        <w:spacing w:before="120" w:after="120" w:line="288" w:lineRule="auto"/>
        <w:ind w:left="0"/>
        <w:jc w:val="left"/>
      </w:pP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总结：</w:t>
            </w:r>
          </w:p>
        </w:tc>
      </w:tr>
    </w:tbl>
    <w:p>
      <w:pPr>
        <w:spacing w:before="120" w:after="120" w:line="288" w:lineRule="auto"/>
        <w:ind w:left="0"/>
        <w:jc w:val="left"/>
      </w:pPr>
      <w:r>
        <w:rPr>
          <w:rFonts w:eastAsia="等线" w:ascii="Arial" w:cs="Arial" w:hAnsi="Arial"/>
          <w:sz w:val="22"/>
        </w:rPr>
        <w:t xml:space="preserve">       其实 如果把 npm, cdn 等形式的插件 引用 看作是 二维的 插件引用，那么微前端 跨应用的调用可以看成三维的调用，实现的是对某种能力的调用自执行：即 不需要主动控制调用应用，对应用的控制调用不必参数化，而是抽象化</w:t>
      </w:r>
    </w:p>
    <w:p>
      <w:pPr>
        <w:pStyle w:val="1"/>
        <w:spacing w:before="380" w:after="140" w:line="288" w:lineRule="auto"/>
        <w:ind w:left="0"/>
        <w:jc w:val="left"/>
        <w:outlineLvl w:val="0"/>
      </w:pPr>
      <w:bookmarkStart w:name="heading_30" w:id="30"/>
      <w:r>
        <w:rPr>
          <w:rFonts w:eastAsia="等线" w:ascii="Arial" w:cs="Arial" w:hAnsi="Arial"/>
          <w:b w:val="true"/>
          <w:sz w:val="36"/>
        </w:rPr>
        <w:t>五、</w:t>
      </w:r>
      <w:r>
        <w:rPr>
          <w:rFonts w:eastAsia="等线" w:ascii="Arial" w:cs="Arial" w:hAnsi="Arial"/>
          <w:b w:val="true"/>
          <w:sz w:val="36"/>
        </w:rPr>
        <w:t>补充信息</w:t>
      </w:r>
      <w:bookmarkEnd w:id="30"/>
    </w:p>
    <w:p>
      <w:pPr>
        <w:pStyle w:val="2"/>
        <w:spacing w:before="320" w:after="120" w:line="288" w:lineRule="auto"/>
        <w:ind w:left="0"/>
        <w:jc w:val="left"/>
        <w:outlineLvl w:val="1"/>
      </w:pPr>
      <w:bookmarkStart w:name="heading_31" w:id="31"/>
      <w:r>
        <w:rPr>
          <w:rFonts w:eastAsia="等线" w:ascii="Arial" w:cs="Arial" w:hAnsi="Arial"/>
          <w:color w:val="3370ff"/>
          <w:sz w:val="32"/>
        </w:rPr>
        <w:t xml:space="preserve">1. </w:t>
      </w:r>
      <w:r>
        <w:rPr>
          <w:rFonts w:eastAsia="等线" w:ascii="Arial" w:cs="Arial" w:hAnsi="Arial"/>
          <w:b w:val="true"/>
          <w:sz w:val="32"/>
        </w:rPr>
        <w:t>需要注意的地方</w:t>
      </w:r>
      <w:bookmarkEnd w:id="31"/>
    </w:p>
    <w:p>
      <w:pPr>
        <w:spacing w:before="120" w:after="120" w:line="288" w:lineRule="auto"/>
        <w:ind w:left="0"/>
        <w:jc w:val="left"/>
      </w:pPr>
      <w:r>
        <w:rPr>
          <w:rFonts w:eastAsia="等线" w:ascii="Arial" w:cs="Arial" w:hAnsi="Arial"/>
          <w:b w:val="true"/>
          <w:i w:val="true"/>
          <w:sz w:val="22"/>
        </w:rPr>
        <w:t>* 选填。本次设计不尽完善的地方，之前遇到的坑等</w:t>
      </w:r>
    </w:p>
    <w:p>
      <w:pPr>
        <w:pStyle w:val="2"/>
        <w:spacing w:before="320" w:after="120" w:line="288" w:lineRule="auto"/>
        <w:ind w:left="0"/>
        <w:jc w:val="left"/>
        <w:outlineLvl w:val="1"/>
      </w:pPr>
      <w:bookmarkStart w:name="heading_32" w:id="32"/>
      <w:r>
        <w:rPr>
          <w:rFonts w:eastAsia="等线" w:ascii="Arial" w:cs="Arial" w:hAnsi="Arial"/>
          <w:color w:val="3370ff"/>
          <w:sz w:val="32"/>
        </w:rPr>
        <w:t xml:space="preserve">2. </w:t>
      </w:r>
      <w:r>
        <w:rPr>
          <w:rFonts w:eastAsia="等线" w:ascii="Arial" w:cs="Arial" w:hAnsi="Arial"/>
          <w:b w:val="true"/>
          <w:sz w:val="32"/>
        </w:rPr>
        <w:t>附录</w:t>
      </w:r>
      <w:bookmarkEnd w:id="32"/>
    </w:p>
    <w:p>
      <w:pPr>
        <w:numPr>
          <w:numId w:val="51"/>
        </w:numPr>
        <w:spacing w:before="120" w:after="120" w:line="288" w:lineRule="auto"/>
        <w:ind w:left="0"/>
        <w:jc w:val="left"/>
      </w:pPr>
      <w:r>
        <w:rPr>
          <w:rFonts w:eastAsia="等线" w:ascii="Arial" w:cs="Arial" w:hAnsi="Arial"/>
          <w:sz w:val="22"/>
        </w:rPr>
        <w:t>[架构设计：微前端架构](https://zhuanlan.zhihu.com/p/79388540)</w:t>
      </w:r>
    </w:p>
    <w:p>
      <w:pPr>
        <w:numPr>
          <w:numId w:val="52"/>
        </w:numPr>
        <w:spacing w:before="120" w:after="120" w:line="288" w:lineRule="auto"/>
        <w:ind w:left="0"/>
        <w:jc w:val="left"/>
      </w:pPr>
      <w:r>
        <w:rPr>
          <w:rFonts w:eastAsia="等线" w:ascii="Arial" w:cs="Arial" w:hAnsi="Arial"/>
          <w:sz w:val="22"/>
        </w:rPr>
        <w:t>[微前端在美团外卖的实践](https://juejin.cn/post/6844904073972432903)</w:t>
      </w:r>
    </w:p>
    <w:p>
      <w:pPr>
        <w:pStyle w:val="2"/>
        <w:spacing w:before="320" w:after="120" w:line="288" w:lineRule="auto"/>
        <w:ind w:left="0"/>
        <w:jc w:val="left"/>
        <w:outlineLvl w:val="1"/>
      </w:pPr>
      <w:bookmarkStart w:name="heading_33" w:id="33"/>
      <w:r>
        <w:rPr>
          <w:rFonts w:eastAsia="等线" w:ascii="Arial" w:cs="Arial" w:hAnsi="Arial"/>
          <w:b w:val="true"/>
          <w:sz w:val="32"/>
        </w:rPr>
        <w:t>设计评审记录</w:t>
      </w:r>
      <w:bookmarkEnd w:id="33"/>
    </w:p>
    <w:p>
      <w:pPr>
        <w:spacing w:before="120" w:after="120" w:line="288" w:lineRule="auto"/>
        <w:ind w:left="0"/>
        <w:jc w:val="left"/>
      </w:pPr>
      <w:r>
        <w:rPr>
          <w:rFonts w:eastAsia="等线" w:ascii="Arial" w:cs="Arial" w:hAnsi="Arial"/>
          <w:b w:val="true"/>
          <w:i w:val="true"/>
          <w:sz w:val="22"/>
        </w:rPr>
        <w:t>* 选填。如果该设计参加了技术评审，在这里补充当时评审过程中的讨论记录。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740"/>
        <w:gridCol w:w="3600"/>
        <w:gridCol w:w="1800"/>
        <w:gridCol w:w="1155"/>
      </w:tblGrid>
      <w:tr>
        <w:tc>
          <w:tcPr>
            <w:tcW w:w="17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时间</w:t>
            </w:r>
          </w:p>
        </w:tc>
        <w:tc>
          <w:tcPr>
            <w:tcW w:w="540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技术评审会议 notes</w:t>
            </w:r>
          </w:p>
        </w:tc>
        <w:tc>
          <w:tcPr>
            <w:tcW w:w="1800" w:type="dxa"/>
            <w:hMerge w:val="continue"/>
            <w:tcMar>
              <w:top w:type="dxa" w:w="60"/>
              <w:left w:type="dxa" w:w="120"/>
              <w:bottom w:type="dxa" w:w="30"/>
              <w:right w:type="dxa" w:w="120"/>
            </w:tcMar>
          </w:tcPr>
          <w:p>
            <w:pPr>
              <w:spacing w:before="120" w:after="120" w:line="288" w:lineRule="auto"/>
              <w:ind w:left="0"/>
              <w:jc w:val="left"/>
            </w:pP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是否通过评审</w:t>
            </w:r>
          </w:p>
        </w:tc>
      </w:tr>
      <w:tr>
        <w:tc>
          <w:tcPr>
            <w:tcW w:w="1740" w:type="dxa"/>
            <w:tcMar>
              <w:top w:type="dxa" w:w="60"/>
              <w:left w:type="dxa" w:w="120"/>
              <w:bottom w:type="dxa" w:w="30"/>
              <w:right w:type="dxa" w:w="120"/>
            </w:tcMar>
          </w:tcPr>
          <w:p>
            <w:pPr>
              <w:spacing w:before="120" w:after="120" w:line="288" w:lineRule="auto"/>
              <w:ind w:left="0"/>
              <w:jc w:val="left"/>
            </w:pPr>
          </w:p>
        </w:tc>
        <w:tc>
          <w:tcPr>
            <w:tcW w:w="5400" w:type="dxa"/>
            <w:hMerge w:val="restart"/>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要求：</w:t>
            </w:r>
          </w:p>
          <w:p>
            <w:pPr>
              <w:spacing w:before="120" w:after="120" w:line="288" w:lineRule="auto"/>
              <w:ind w:left="0"/>
              <w:jc w:val="left"/>
            </w:pPr>
          </w:p>
          <w:p>
            <w:pPr>
              <w:spacing w:before="120" w:after="120" w:line="288" w:lineRule="auto"/>
              <w:ind w:left="0"/>
              <w:jc w:val="left"/>
            </w:pPr>
            <w:r>
              <w:rPr>
                <w:rFonts w:eastAsia="等线" w:ascii="Arial" w:cs="Arial" w:hAnsi="Arial"/>
                <w:sz w:val="22"/>
              </w:rPr>
              <w:t>Q&amp;A:</w:t>
            </w:r>
          </w:p>
          <w:p>
            <w:pPr>
              <w:spacing w:before="120" w:after="120" w:line="288" w:lineRule="auto"/>
              <w:ind w:left="0"/>
              <w:jc w:val="left"/>
            </w:pPr>
          </w:p>
        </w:tc>
        <w:tc>
          <w:tcPr>
            <w:tcW w:w="1800" w:type="dxa"/>
            <w:hMerge w:val="continue"/>
            <w:tcMar>
              <w:top w:type="dxa" w:w="60"/>
              <w:left w:type="dxa" w:w="120"/>
              <w:bottom w:type="dxa" w:w="30"/>
              <w:right w:type="dxa" w:w="120"/>
            </w:tcMar>
          </w:tcPr>
          <w:p>
            <w:pPr>
              <w:spacing w:before="120" w:after="120" w:line="288" w:lineRule="auto"/>
              <w:ind w:left="0"/>
              <w:jc w:val="left"/>
            </w:pP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    </w:t>
            </w:r>
          </w:p>
        </w:tc>
      </w:tr>
    </w:tbl>
    <w:p>
      <w:pPr>
        <w:spacing w:before="120" w:after="120" w:line="288" w:lineRule="auto"/>
        <w:ind w:left="0"/>
        <w:jc w:val="left"/>
      </w:pPr>
    </w:p>
    <w:sectPr>
      <w:footerReference w:type="default" r:id="rId3"/>
      <w:headerReference w:type="default" r:id="rId20"/>
      <w:headerReference w:type="first" r:id="rId21"/>
      <w:headerReference w:type="even" r:id="rId2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张云路 3515"/>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张云路 3515"/>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张云路 3515"/>
        </v:shape>
      </w:pict>
    </w:r>
  </w:p>
</w:hdr>
</file>

<file path=word/numbering.xml><?xml version="1.0" encoding="utf-8"?>
<w:numbering xmlns:w="http://schemas.openxmlformats.org/wordprocessingml/2006/main">
  <w:abstractNum w:abstractNumId="87188">
    <w:lvl>
      <w:numFmt w:val="bullet"/>
      <w:suff w:val="tab"/>
      <w:lvlText w:val="•"/>
      <w:rPr>
        <w:color w:val="3370ff"/>
      </w:rPr>
    </w:lvl>
  </w:abstractNum>
  <w:abstractNum w:abstractNumId="87189">
    <w:lvl>
      <w:numFmt w:val="bullet"/>
      <w:suff w:val="tab"/>
      <w:lvlText w:val="•"/>
      <w:rPr>
        <w:color w:val="3370ff"/>
      </w:rPr>
    </w:lvl>
  </w:abstractNum>
  <w:abstractNum w:abstractNumId="87190">
    <w:lvl>
      <w:numFmt w:val="bullet"/>
      <w:suff w:val="tab"/>
      <w:lvlText w:val="•"/>
      <w:rPr>
        <w:color w:val="3370ff"/>
      </w:rPr>
    </w:lvl>
  </w:abstractNum>
  <w:abstractNum w:abstractNumId="87191">
    <w:lvl>
      <w:numFmt w:val="bullet"/>
      <w:suff w:val="tab"/>
      <w:lvlText w:val="•"/>
      <w:rPr>
        <w:color w:val="3370ff"/>
      </w:rPr>
    </w:lvl>
  </w:abstractNum>
  <w:abstractNum w:abstractNumId="87192">
    <w:lvl>
      <w:start w:val="1"/>
      <w:numFmt w:val="lowerLetter"/>
      <w:suff w:val="tab"/>
      <w:lvlText w:val="%1."/>
      <w:rPr>
        <w:color w:val="3370ff"/>
      </w:rPr>
    </w:lvl>
  </w:abstractNum>
  <w:abstractNum w:abstractNumId="87193">
    <w:lvl>
      <w:start w:val="2"/>
      <w:numFmt w:val="lowerLetter"/>
      <w:suff w:val="tab"/>
      <w:lvlText w:val="%1."/>
      <w:rPr>
        <w:color w:val="3370ff"/>
      </w:rPr>
    </w:lvl>
  </w:abstractNum>
  <w:abstractNum w:abstractNumId="87194">
    <w:lvl>
      <w:numFmt w:val="bullet"/>
      <w:suff w:val="tab"/>
      <w:lvlText w:val="•"/>
      <w:rPr>
        <w:color w:val="3370ff"/>
      </w:rPr>
    </w:lvl>
  </w:abstractNum>
  <w:abstractNum w:abstractNumId="87195">
    <w:lvl>
      <w:start w:val="3"/>
      <w:numFmt w:val="lowerLetter"/>
      <w:suff w:val="tab"/>
      <w:lvlText w:val="%1."/>
      <w:rPr>
        <w:color w:val="3370ff"/>
      </w:rPr>
    </w:lvl>
  </w:abstractNum>
  <w:abstractNum w:abstractNumId="87196">
    <w:lvl>
      <w:start w:val="4"/>
      <w:numFmt w:val="lowerLetter"/>
      <w:suff w:val="tab"/>
      <w:lvlText w:val="%1."/>
      <w:rPr>
        <w:color w:val="3370ff"/>
      </w:rPr>
    </w:lvl>
  </w:abstractNum>
  <w:abstractNum w:abstractNumId="87197">
    <w:lvl>
      <w:start w:val="1"/>
      <w:numFmt w:val="decimal"/>
      <w:suff w:val="tab"/>
      <w:lvlText w:val="%1."/>
      <w:rPr>
        <w:color w:val="3370ff"/>
      </w:rPr>
    </w:lvl>
  </w:abstractNum>
  <w:abstractNum w:abstractNumId="87198">
    <w:lvl>
      <w:start w:val="2"/>
      <w:numFmt w:val="decimal"/>
      <w:suff w:val="tab"/>
      <w:lvlText w:val="%1."/>
      <w:rPr>
        <w:color w:val="3370ff"/>
      </w:rPr>
    </w:lvl>
  </w:abstractNum>
  <w:abstractNum w:abstractNumId="87199">
    <w:lvl>
      <w:start w:val="3"/>
      <w:numFmt w:val="decimal"/>
      <w:suff w:val="tab"/>
      <w:lvlText w:val="%1."/>
      <w:rPr>
        <w:color w:val="3370ff"/>
      </w:rPr>
    </w:lvl>
  </w:abstractNum>
  <w:abstractNum w:abstractNumId="87200">
    <w:lvl>
      <w:start w:val="4"/>
      <w:numFmt w:val="decimal"/>
      <w:suff w:val="tab"/>
      <w:lvlText w:val="%1."/>
      <w:rPr>
        <w:color w:val="3370ff"/>
      </w:rPr>
    </w:lvl>
  </w:abstractNum>
  <w:abstractNum w:abstractNumId="87201">
    <w:lvl>
      <w:numFmt w:val="bullet"/>
      <w:suff w:val="tab"/>
      <w:lvlText w:val="•"/>
      <w:rPr>
        <w:color w:val="3370ff"/>
      </w:rPr>
    </w:lvl>
  </w:abstractNum>
  <w:abstractNum w:abstractNumId="87202">
    <w:lvl>
      <w:numFmt w:val="bullet"/>
      <w:suff w:val="tab"/>
      <w:lvlText w:val="•"/>
      <w:rPr>
        <w:color w:val="3370ff"/>
      </w:rPr>
    </w:lvl>
  </w:abstractNum>
  <w:abstractNum w:abstractNumId="87203">
    <w:lvl>
      <w:numFmt w:val="bullet"/>
      <w:suff w:val="tab"/>
      <w:lvlText w:val="•"/>
      <w:rPr>
        <w:color w:val="3370ff"/>
      </w:rPr>
    </w:lvl>
  </w:abstractNum>
  <w:abstractNum w:abstractNumId="87204">
    <w:lvl>
      <w:numFmt w:val="bullet"/>
      <w:suff w:val="tab"/>
      <w:lvlText w:val="•"/>
      <w:rPr>
        <w:color w:val="3370ff"/>
      </w:rPr>
    </w:lvl>
  </w:abstractNum>
  <w:abstractNum w:abstractNumId="87205">
    <w:lvl>
      <w:numFmt w:val="bullet"/>
      <w:suff w:val="tab"/>
      <w:lvlText w:val="￮"/>
      <w:rPr>
        <w:color w:val="3370ff"/>
      </w:rPr>
    </w:lvl>
  </w:abstractNum>
  <w:abstractNum w:abstractNumId="87206">
    <w:lvl>
      <w:numFmt w:val="bullet"/>
      <w:suff w:val="tab"/>
      <w:lvlText w:val="￮"/>
      <w:rPr>
        <w:color w:val="3370ff"/>
      </w:rPr>
    </w:lvl>
  </w:abstractNum>
  <w:abstractNum w:abstractNumId="87207">
    <w:lvl>
      <w:numFmt w:val="bullet"/>
      <w:suff w:val="tab"/>
      <w:lvlText w:val="•"/>
      <w:rPr>
        <w:color w:val="3370ff"/>
      </w:rPr>
    </w:lvl>
  </w:abstractNum>
  <w:abstractNum w:abstractNumId="87208">
    <w:lvl>
      <w:numFmt w:val="bullet"/>
      <w:suff w:val="tab"/>
      <w:lvlText w:val="￮"/>
      <w:rPr>
        <w:color w:val="3370ff"/>
      </w:rPr>
    </w:lvl>
  </w:abstractNum>
  <w:abstractNum w:abstractNumId="87209">
    <w:lvl>
      <w:numFmt w:val="bullet"/>
      <w:suff w:val="tab"/>
      <w:lvlText w:val="￮"/>
      <w:rPr>
        <w:color w:val="3370ff"/>
      </w:rPr>
    </w:lvl>
  </w:abstractNum>
  <w:abstractNum w:abstractNumId="87210">
    <w:lvl>
      <w:numFmt w:val="bullet"/>
      <w:suff w:val="tab"/>
      <w:lvlText w:val="￮"/>
      <w:rPr>
        <w:color w:val="3370ff"/>
      </w:rPr>
    </w:lvl>
  </w:abstractNum>
  <w:abstractNum w:abstractNumId="87211">
    <w:lvl>
      <w:numFmt w:val="bullet"/>
      <w:suff w:val="tab"/>
      <w:lvlText w:val="•"/>
      <w:rPr>
        <w:color w:val="3370ff"/>
      </w:rPr>
    </w:lvl>
  </w:abstractNum>
  <w:abstractNum w:abstractNumId="87212">
    <w:lvl>
      <w:numFmt w:val="bullet"/>
      <w:suff w:val="tab"/>
      <w:lvlText w:val="•"/>
      <w:rPr>
        <w:color w:val="3370ff"/>
      </w:rPr>
    </w:lvl>
  </w:abstractNum>
  <w:abstractNum w:abstractNumId="87213">
    <w:lvl>
      <w:numFmt w:val="bullet"/>
      <w:suff w:val="tab"/>
      <w:lvlText w:val="•"/>
      <w:rPr>
        <w:color w:val="3370ff"/>
      </w:rPr>
    </w:lvl>
  </w:abstractNum>
  <w:abstractNum w:abstractNumId="87214">
    <w:lvl>
      <w:numFmt w:val="bullet"/>
      <w:suff w:val="tab"/>
      <w:lvlText w:val="•"/>
      <w:rPr>
        <w:color w:val="3370ff"/>
      </w:rPr>
    </w:lvl>
  </w:abstractNum>
  <w:abstractNum w:abstractNumId="87215">
    <w:lvl>
      <w:numFmt w:val="bullet"/>
      <w:suff w:val="tab"/>
      <w:lvlText w:val="•"/>
      <w:rPr>
        <w:color w:val="3370ff"/>
      </w:rPr>
    </w:lvl>
  </w:abstractNum>
  <w:abstractNum w:abstractNumId="87216">
    <w:lvl>
      <w:numFmt w:val="bullet"/>
      <w:suff w:val="tab"/>
      <w:lvlText w:val="•"/>
      <w:rPr>
        <w:color w:val="3370ff"/>
      </w:rPr>
    </w:lvl>
  </w:abstractNum>
  <w:abstractNum w:abstractNumId="87217">
    <w:lvl>
      <w:start w:val="1"/>
      <w:numFmt w:val="decimal"/>
      <w:suff w:val="tab"/>
      <w:lvlText w:val="%1."/>
      <w:rPr>
        <w:color w:val="3370ff"/>
      </w:rPr>
    </w:lvl>
  </w:abstractNum>
  <w:abstractNum w:abstractNumId="87218">
    <w:lvl>
      <w:start w:val="2"/>
      <w:numFmt w:val="decimal"/>
      <w:suff w:val="tab"/>
      <w:lvlText w:val="%1."/>
      <w:rPr>
        <w:color w:val="3370ff"/>
      </w:rPr>
    </w:lvl>
  </w:abstractNum>
  <w:abstractNum w:abstractNumId="87219">
    <w:lvl>
      <w:start w:val="3"/>
      <w:numFmt w:val="decimal"/>
      <w:suff w:val="tab"/>
      <w:lvlText w:val="%1."/>
      <w:rPr>
        <w:color w:val="3370ff"/>
      </w:rPr>
    </w:lvl>
  </w:abstractNum>
  <w:abstractNum w:abstractNumId="87220">
    <w:lvl>
      <w:numFmt w:val="bullet"/>
      <w:suff w:val="tab"/>
      <w:lvlText w:val="•"/>
      <w:rPr>
        <w:color w:val="3370ff"/>
      </w:rPr>
    </w:lvl>
  </w:abstractNum>
  <w:abstractNum w:abstractNumId="87221">
    <w:lvl>
      <w:numFmt w:val="bullet"/>
      <w:suff w:val="tab"/>
      <w:lvlText w:val="•"/>
      <w:rPr>
        <w:color w:val="3370ff"/>
      </w:rPr>
    </w:lvl>
  </w:abstractNum>
  <w:abstractNum w:abstractNumId="87222">
    <w:lvl>
      <w:numFmt w:val="bullet"/>
      <w:suff w:val="tab"/>
      <w:lvlText w:val="•"/>
      <w:rPr>
        <w:color w:val="3370ff"/>
      </w:rPr>
    </w:lvl>
  </w:abstractNum>
  <w:abstractNum w:abstractNumId="87223">
    <w:lvl>
      <w:numFmt w:val="bullet"/>
      <w:suff w:val="tab"/>
      <w:lvlText w:val="•"/>
      <w:rPr>
        <w:color w:val="3370ff"/>
      </w:rPr>
    </w:lvl>
  </w:abstractNum>
  <w:abstractNum w:abstractNumId="87224">
    <w:lvl>
      <w:numFmt w:val="bullet"/>
      <w:suff w:val="tab"/>
      <w:lvlText w:val="•"/>
      <w:rPr>
        <w:color w:val="3370ff"/>
      </w:rPr>
    </w:lvl>
  </w:abstractNum>
  <w:abstractNum w:abstractNumId="87225">
    <w:lvl>
      <w:numFmt w:val="bullet"/>
      <w:suff w:val="tab"/>
      <w:lvlText w:val="￮"/>
      <w:rPr>
        <w:color w:val="3370ff"/>
      </w:rPr>
    </w:lvl>
  </w:abstractNum>
  <w:abstractNum w:abstractNumId="87226">
    <w:lvl>
      <w:numFmt w:val="bullet"/>
      <w:suff w:val="tab"/>
      <w:lvlText w:val="￮"/>
      <w:rPr>
        <w:color w:val="3370ff"/>
      </w:rPr>
    </w:lvl>
  </w:abstractNum>
  <w:abstractNum w:abstractNumId="87227">
    <w:lvl>
      <w:numFmt w:val="bullet"/>
      <w:suff w:val="tab"/>
      <w:lvlText w:val="￮"/>
      <w:rPr>
        <w:color w:val="3370ff"/>
      </w:rPr>
    </w:lvl>
  </w:abstractNum>
  <w:abstractNum w:abstractNumId="87228">
    <w:lvl>
      <w:numFmt w:val="bullet"/>
      <w:suff w:val="tab"/>
      <w:lvlText w:val="•"/>
      <w:rPr>
        <w:color w:val="3370ff"/>
      </w:rPr>
    </w:lvl>
  </w:abstractNum>
  <w:abstractNum w:abstractNumId="87229">
    <w:lvl>
      <w:numFmt w:val="bullet"/>
      <w:suff w:val="tab"/>
      <w:lvlText w:val="•"/>
      <w:rPr>
        <w:color w:val="3370ff"/>
      </w:rPr>
    </w:lvl>
  </w:abstractNum>
  <w:abstractNum w:abstractNumId="87230">
    <w:lvl>
      <w:numFmt w:val="bullet"/>
      <w:suff w:val="tab"/>
      <w:lvlText w:val="•"/>
      <w:rPr>
        <w:color w:val="3370ff"/>
      </w:rPr>
    </w:lvl>
  </w:abstractNum>
  <w:abstractNum w:abstractNumId="87231">
    <w:lvl>
      <w:numFmt w:val="bullet"/>
      <w:suff w:val="tab"/>
      <w:lvlText w:val="￮"/>
      <w:rPr>
        <w:color w:val="3370ff"/>
      </w:rPr>
    </w:lvl>
  </w:abstractNum>
  <w:abstractNum w:abstractNumId="87232">
    <w:lvl>
      <w:numFmt w:val="bullet"/>
      <w:suff w:val="tab"/>
      <w:lvlText w:val="•"/>
      <w:rPr>
        <w:color w:val="3370ff"/>
      </w:rPr>
    </w:lvl>
  </w:abstractNum>
  <w:abstractNum w:abstractNumId="87233">
    <w:lvl>
      <w:start w:val="1"/>
      <w:numFmt w:val="decimal"/>
      <w:suff w:val="tab"/>
      <w:lvlText w:val="%1."/>
      <w:rPr>
        <w:color w:val="3370ff"/>
      </w:rPr>
    </w:lvl>
  </w:abstractNum>
  <w:abstractNum w:abstractNumId="87234">
    <w:lvl>
      <w:start w:val="2"/>
      <w:numFmt w:val="decimal"/>
      <w:suff w:val="tab"/>
      <w:lvlText w:val="%1."/>
      <w:rPr>
        <w:color w:val="3370ff"/>
      </w:rPr>
    </w:lvl>
  </w:abstractNum>
  <w:abstractNum w:abstractNumId="87235">
    <w:lvl>
      <w:start w:val="1"/>
      <w:numFmt w:val="decimal"/>
      <w:suff w:val="tab"/>
      <w:lvlText w:val="%1."/>
      <w:rPr>
        <w:color w:val="3370ff"/>
      </w:rPr>
    </w:lvl>
  </w:abstractNum>
  <w:abstractNum w:abstractNumId="87236">
    <w:lvl>
      <w:start w:val="2"/>
      <w:numFmt w:val="decimal"/>
      <w:suff w:val="tab"/>
      <w:lvlText w:val="%1."/>
      <w:rPr>
        <w:color w:val="3370ff"/>
      </w:rPr>
    </w:lvl>
  </w:abstractNum>
  <w:abstractNum w:abstractNumId="87237">
    <w:lvl>
      <w:start w:val="3"/>
      <w:numFmt w:val="decimal"/>
      <w:suff w:val="tab"/>
      <w:lvlText w:val="%1."/>
      <w:rPr>
        <w:color w:val="3370ff"/>
      </w:rPr>
    </w:lvl>
  </w:abstractNum>
  <w:abstractNum w:abstractNumId="87238">
    <w:lvl>
      <w:start w:val="1"/>
      <w:numFmt w:val="decimal"/>
      <w:suff w:val="tab"/>
      <w:lvlText w:val="%1."/>
      <w:rPr>
        <w:color w:val="3370ff"/>
      </w:rPr>
    </w:lvl>
  </w:abstractNum>
  <w:abstractNum w:abstractNumId="87239">
    <w:lvl>
      <w:start w:val="2"/>
      <w:numFmt w:val="decimal"/>
      <w:suff w:val="tab"/>
      <w:lvlText w:val="%1."/>
      <w:rPr>
        <w:color w:val="3370ff"/>
      </w:rPr>
    </w:lvl>
  </w:abstractNum>
  <w:num w:numId="1">
    <w:abstractNumId w:val="87188"/>
  </w:num>
  <w:num w:numId="2">
    <w:abstractNumId w:val="87189"/>
  </w:num>
  <w:num w:numId="3">
    <w:abstractNumId w:val="87190"/>
  </w:num>
  <w:num w:numId="4">
    <w:abstractNumId w:val="87191"/>
  </w:num>
  <w:num w:numId="5">
    <w:abstractNumId w:val="87192"/>
  </w:num>
  <w:num w:numId="6">
    <w:abstractNumId w:val="87193"/>
  </w:num>
  <w:num w:numId="7">
    <w:abstractNumId w:val="87194"/>
  </w:num>
  <w:num w:numId="8">
    <w:abstractNumId w:val="87195"/>
  </w:num>
  <w:num w:numId="9">
    <w:abstractNumId w:val="87196"/>
  </w:num>
  <w:num w:numId="10">
    <w:abstractNumId w:val="87197"/>
  </w:num>
  <w:num w:numId="11">
    <w:abstractNumId w:val="87198"/>
  </w:num>
  <w:num w:numId="12">
    <w:abstractNumId w:val="87199"/>
  </w:num>
  <w:num w:numId="13">
    <w:abstractNumId w:val="87200"/>
  </w:num>
  <w:num w:numId="14">
    <w:abstractNumId w:val="87201"/>
  </w:num>
  <w:num w:numId="15">
    <w:abstractNumId w:val="87202"/>
  </w:num>
  <w:num w:numId="16">
    <w:abstractNumId w:val="87203"/>
  </w:num>
  <w:num w:numId="17">
    <w:abstractNumId w:val="87204"/>
  </w:num>
  <w:num w:numId="18">
    <w:abstractNumId w:val="87205"/>
  </w:num>
  <w:num w:numId="19">
    <w:abstractNumId w:val="87206"/>
  </w:num>
  <w:num w:numId="20">
    <w:abstractNumId w:val="87207"/>
  </w:num>
  <w:num w:numId="21">
    <w:abstractNumId w:val="87208"/>
  </w:num>
  <w:num w:numId="22">
    <w:abstractNumId w:val="87209"/>
  </w:num>
  <w:num w:numId="23">
    <w:abstractNumId w:val="87210"/>
  </w:num>
  <w:num w:numId="24">
    <w:abstractNumId w:val="87211"/>
  </w:num>
  <w:num w:numId="25">
    <w:abstractNumId w:val="87212"/>
  </w:num>
  <w:num w:numId="26">
    <w:abstractNumId w:val="87213"/>
  </w:num>
  <w:num w:numId="27">
    <w:abstractNumId w:val="87214"/>
  </w:num>
  <w:num w:numId="28">
    <w:abstractNumId w:val="87215"/>
  </w:num>
  <w:num w:numId="29">
    <w:abstractNumId w:val="87216"/>
  </w:num>
  <w:num w:numId="30">
    <w:abstractNumId w:val="87217"/>
  </w:num>
  <w:num w:numId="31">
    <w:abstractNumId w:val="87218"/>
  </w:num>
  <w:num w:numId="32">
    <w:abstractNumId w:val="87219"/>
  </w:num>
  <w:num w:numId="33">
    <w:abstractNumId w:val="87220"/>
  </w:num>
  <w:num w:numId="34">
    <w:abstractNumId w:val="87221"/>
  </w:num>
  <w:num w:numId="35">
    <w:abstractNumId w:val="87222"/>
  </w:num>
  <w:num w:numId="36">
    <w:abstractNumId w:val="87223"/>
  </w:num>
  <w:num w:numId="37">
    <w:abstractNumId w:val="87224"/>
  </w:num>
  <w:num w:numId="38">
    <w:abstractNumId w:val="87225"/>
  </w:num>
  <w:num w:numId="39">
    <w:abstractNumId w:val="87226"/>
  </w:num>
  <w:num w:numId="40">
    <w:abstractNumId w:val="87227"/>
  </w:num>
  <w:num w:numId="41">
    <w:abstractNumId w:val="87228"/>
  </w:num>
  <w:num w:numId="42">
    <w:abstractNumId w:val="87229"/>
  </w:num>
  <w:num w:numId="43">
    <w:abstractNumId w:val="87230"/>
  </w:num>
  <w:num w:numId="44">
    <w:abstractNumId w:val="87231"/>
  </w:num>
  <w:num w:numId="45">
    <w:abstractNumId w:val="87232"/>
  </w:num>
  <w:num w:numId="46">
    <w:abstractNumId w:val="87233"/>
  </w:num>
  <w:num w:numId="47">
    <w:abstractNumId w:val="87234"/>
  </w:num>
  <w:num w:numId="48">
    <w:abstractNumId w:val="87235"/>
  </w:num>
  <w:num w:numId="49">
    <w:abstractNumId w:val="87236"/>
  </w:num>
  <w:num w:numId="50">
    <w:abstractNumId w:val="87237"/>
  </w:num>
  <w:num w:numId="51">
    <w:abstractNumId w:val="87238"/>
  </w:num>
  <w:num w:numId="52">
    <w:abstractNumId w:val="8723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media/image13.png" Type="http://schemas.openxmlformats.org/officeDocument/2006/relationships/image"/><Relationship Id="rId18" Target="media/image14.png" Type="http://schemas.openxmlformats.org/officeDocument/2006/relationships/image"/><Relationship Id="rId19" Target="media/image15.png" Type="http://schemas.openxmlformats.org/officeDocument/2006/relationships/image"/><Relationship Id="rId2" Target="styles.xml" Type="http://schemas.openxmlformats.org/officeDocument/2006/relationships/styles"/><Relationship Id="rId20" Target="header1.xml" Type="http://schemas.openxmlformats.org/officeDocument/2006/relationships/header"/><Relationship Id="rId21" Target="header2.xml" Type="http://schemas.openxmlformats.org/officeDocument/2006/relationships/header"/><Relationship Id="rId22" Target="header3.xml" Type="http://schemas.openxmlformats.org/officeDocument/2006/relationships/header"/><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2024-02-24T07:14:11Z</dcterms:created>
  <dc:creator>Apache POI</dc:creator>
</cp:coreProperties>
</file>