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766E99" w:rsidRPr="008454AE" w:rsidRDefault="00766E99" w:rsidP="008454AE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BD1067">
        <w:rPr>
          <w:rFonts w:ascii="宋体" w:hAnsi="宋体" w:hint="eastAsia"/>
          <w:b/>
          <w:u w:val="single"/>
        </w:rPr>
        <w:t>七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6C3895" w:rsidRPr="006C3895">
        <w:rPr>
          <w:rFonts w:ascii="宋体" w:hAnsi="宋体" w:hint="eastAsia"/>
          <w:b/>
          <w:u w:val="single"/>
        </w:rPr>
        <w:t>跟踪与反跟踪程序设计</w:t>
      </w:r>
      <w:r w:rsidR="008454AE">
        <w:rPr>
          <w:rFonts w:ascii="宋体" w:hAnsi="宋体" w:hint="eastAsia"/>
          <w:b/>
          <w:u w:val="single"/>
        </w:rPr>
        <w:t xml:space="preserve">     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E1CC7" w:rsidRPr="008454AE">
        <w:rPr>
          <w:rFonts w:ascii="宋体" w:hAnsi="宋体"/>
          <w:b/>
          <w:u w:val="single"/>
        </w:rPr>
        <w:t>6</w:t>
      </w:r>
      <w:r w:rsidR="006E79B1" w:rsidRPr="008454AE">
        <w:rPr>
          <w:rFonts w:ascii="宋体" w:hAnsi="宋体"/>
          <w:b/>
          <w:u w:val="single"/>
        </w:rPr>
        <w:t>-</w:t>
      </w:r>
      <w:r w:rsidR="006C3895">
        <w:rPr>
          <w:rFonts w:ascii="宋体" w:hAnsi="宋体" w:hint="eastAsia"/>
          <w:b/>
          <w:u w:val="single"/>
        </w:rPr>
        <w:t>5</w:t>
      </w:r>
      <w:r w:rsidR="006E79B1" w:rsidRPr="008454AE">
        <w:rPr>
          <w:rFonts w:ascii="宋体" w:hAnsi="宋体"/>
          <w:b/>
          <w:u w:val="single"/>
        </w:rPr>
        <w:t>-</w:t>
      </w:r>
      <w:r w:rsidR="006C3895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BD1067">
        <w:rPr>
          <w:rFonts w:ascii="宋体" w:hAnsi="宋体" w:hint="eastAsia"/>
          <w:b/>
          <w:u w:val="single"/>
        </w:rPr>
        <w:t xml:space="preserve"> 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6C3895">
        <w:rPr>
          <w:rFonts w:ascii="宋体" w:hAnsi="宋体" w:hint="eastAsia"/>
          <w:b/>
          <w:u w:val="single"/>
        </w:rPr>
        <w:t>73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:rsidR="00766E99" w:rsidRPr="00BD1067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 w:rsidR="00BD1067">
        <w:rPr>
          <w:rFonts w:hint="eastAsia"/>
          <w:b/>
          <w:u w:val="single"/>
        </w:rPr>
        <w:t xml:space="preserve">        </w:t>
      </w:r>
      <w:r w:rsidR="00766E99"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E1CC7" w:rsidRPr="008454AE">
        <w:rPr>
          <w:rFonts w:hint="eastAsia"/>
          <w:b/>
          <w:u w:val="single"/>
        </w:rPr>
        <w:t>4</w:t>
      </w:r>
      <w:r w:rsidR="00244E6C">
        <w:rPr>
          <w:rFonts w:hint="eastAsia"/>
          <w:b/>
          <w:u w:val="single"/>
        </w:rPr>
        <w:t>09</w:t>
      </w:r>
      <w:r w:rsidR="00E678FA" w:rsidRPr="008454AE">
        <w:rPr>
          <w:rFonts w:hint="eastAsia"/>
          <w:b/>
          <w:u w:val="single"/>
        </w:rPr>
        <w:t>班</w:t>
      </w:r>
    </w:p>
    <w:p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U201414813</w:t>
      </w:r>
      <w:r w:rsidRPr="008454AE">
        <w:rPr>
          <w:rFonts w:hint="eastAsia"/>
          <w:b/>
          <w:u w:val="single"/>
        </w:rPr>
        <w:t xml:space="preserve">         </w:t>
      </w:r>
      <w:r w:rsidR="00BD1067"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唐礼威</w:t>
      </w:r>
      <w:r w:rsidRPr="008454AE">
        <w:rPr>
          <w:rFonts w:hint="eastAsia"/>
          <w:b/>
          <w:u w:val="single"/>
        </w:rPr>
        <w:t xml:space="preserve">                  </w:t>
      </w:r>
    </w:p>
    <w:p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BD1067">
        <w:rPr>
          <w:rFonts w:hint="eastAsia"/>
          <w:b/>
          <w:u w:val="single"/>
        </w:rPr>
        <w:t xml:space="preserve">   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E1CC7" w:rsidRPr="008454AE">
        <w:rPr>
          <w:rFonts w:hint="eastAsia"/>
          <w:b/>
          <w:u w:val="single"/>
        </w:rPr>
        <w:t>6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6C3895">
        <w:rPr>
          <w:rFonts w:hint="eastAsia"/>
          <w:b/>
          <w:u w:val="single"/>
        </w:rPr>
        <w:t>5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6C3895">
        <w:rPr>
          <w:rFonts w:hint="eastAsia"/>
          <w:b/>
          <w:u w:val="single"/>
        </w:rPr>
        <w:t>7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:rsidR="0051750F" w:rsidRPr="0000648B" w:rsidRDefault="0051750F" w:rsidP="005E1CC7">
      <w:pPr>
        <w:pStyle w:val="ac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51750F" w:rsidRDefault="0051750F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:rsidR="008454AE" w:rsidRDefault="008454AE" w:rsidP="0051750F">
      <w:pPr>
        <w:pStyle w:val="ac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:rsidR="008454AE" w:rsidRDefault="008454AE" w:rsidP="008454AE">
      <w:pPr>
        <w:pStyle w:val="ac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:rsidR="008454AE" w:rsidRPr="008454AE" w:rsidRDefault="008454AE" w:rsidP="008454AE">
      <w:pPr>
        <w:pStyle w:val="ac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:rsidTr="00235917">
        <w:trPr>
          <w:jc w:val="center"/>
        </w:trPr>
        <w:tc>
          <w:tcPr>
            <w:tcW w:w="2590" w:type="dxa"/>
          </w:tcPr>
          <w:p w:rsidR="006474FB" w:rsidRPr="006474FB" w:rsidRDefault="0000648B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:rsidR="00235917" w:rsidRPr="005303B1" w:rsidRDefault="00247CBD" w:rsidP="00235917">
            <w:pPr>
              <w:pStyle w:val="ac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:rsidR="00247CBD" w:rsidRPr="005303B1" w:rsidRDefault="00247CBD" w:rsidP="008C6A85">
            <w:pPr>
              <w:pStyle w:val="ac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:rsidTr="00235917">
        <w:trPr>
          <w:jc w:val="center"/>
        </w:trPr>
        <w:tc>
          <w:tcPr>
            <w:tcW w:w="2590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247CBD" w:rsidRPr="005303B1" w:rsidRDefault="00247CBD" w:rsidP="005303B1">
            <w:pPr>
              <w:pStyle w:val="ac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51750F" w:rsidRDefault="0051750F" w:rsidP="00ED3635">
      <w:pPr>
        <w:pStyle w:val="ac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51750F" w:rsidRDefault="00247CBD" w:rsidP="006C4F8A">
      <w:pPr>
        <w:pStyle w:val="ac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:rsidR="0051750F" w:rsidRDefault="0051750F">
      <w:pPr>
        <w:ind w:rightChars="-37" w:right="-89"/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BC5EA7" w:rsidRPr="00D118B6" w:rsidRDefault="00BC5EA7" w:rsidP="00080F97">
      <w:pPr>
        <w:jc w:val="center"/>
        <w:rPr>
          <w:b/>
          <w:sz w:val="32"/>
          <w:szCs w:val="32"/>
        </w:rPr>
      </w:pPr>
    </w:p>
    <w:p w:rsidR="00BD1067" w:rsidRDefault="00080F9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8003" w:history="1">
        <w:r w:rsidR="00BD1067" w:rsidRPr="00067D3B">
          <w:rPr>
            <w:rStyle w:val="a4"/>
            <w:noProof/>
          </w:rPr>
          <w:t>1</w:t>
        </w:r>
        <w:r w:rsidR="00BD106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实验目的与要求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_Toc451728003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1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04" w:history="1">
        <w:r w:rsidR="00BD1067" w:rsidRPr="00067D3B">
          <w:rPr>
            <w:rStyle w:val="a4"/>
            <w:noProof/>
          </w:rPr>
          <w:t>2</w:t>
        </w:r>
        <w:r w:rsidR="00BD106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实验内容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_Toc451728004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1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05" w:history="1">
        <w:r w:rsidR="00BD1067" w:rsidRPr="00067D3B">
          <w:rPr>
            <w:rStyle w:val="a4"/>
            <w:noProof/>
          </w:rPr>
          <w:t>3</w:t>
        </w:r>
        <w:r w:rsidR="00BD106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实验过程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_Toc451728005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2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8006" w:history="1">
        <w:r w:rsidR="00BD1067" w:rsidRPr="00067D3B">
          <w:rPr>
            <w:rStyle w:val="a4"/>
            <w:noProof/>
          </w:rPr>
          <w:t>3.1</w:t>
        </w:r>
        <w:r w:rsidR="00BD10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任务</w:t>
        </w:r>
        <w:r w:rsidR="00BD1067" w:rsidRPr="00067D3B">
          <w:rPr>
            <w:rStyle w:val="a4"/>
            <w:noProof/>
          </w:rPr>
          <w:t>1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_Toc451728006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2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07" w:history="1">
        <w:r w:rsidR="00BD1067" w:rsidRPr="00067D3B">
          <w:rPr>
            <w:rStyle w:val="a4"/>
            <w:noProof/>
          </w:rPr>
          <w:t>3.1.1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设计思想及存储单元分配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_Toc451728007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2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08" w:history="1">
        <w:r w:rsidR="00BD1067" w:rsidRPr="00067D3B">
          <w:rPr>
            <w:rStyle w:val="a4"/>
            <w:noProof/>
          </w:rPr>
          <w:t>3.1.2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流程图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_Toc451728008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2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09" w:history="1">
        <w:r w:rsidR="00BD1067" w:rsidRPr="00067D3B">
          <w:rPr>
            <w:rStyle w:val="a4"/>
            <w:noProof/>
          </w:rPr>
          <w:t>3.1.3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源程序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_Toc451728009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3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0" w:history="1">
        <w:r w:rsidR="00BD1067" w:rsidRPr="00067D3B">
          <w:rPr>
            <w:rStyle w:val="a4"/>
            <w:noProof/>
          </w:rPr>
          <w:t>3.1.4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实验步骤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_Toc451728010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8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1" w:history="1">
        <w:r w:rsidR="00BD1067" w:rsidRPr="00067D3B">
          <w:rPr>
            <w:rStyle w:val="a4"/>
            <w:noProof/>
          </w:rPr>
          <w:t>3.1.5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实验记录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_Toc451728011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8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8012" w:history="1">
        <w:r w:rsidR="00BD1067" w:rsidRPr="00067D3B">
          <w:rPr>
            <w:rStyle w:val="a4"/>
            <w:noProof/>
          </w:rPr>
          <w:t>3.2</w:t>
        </w:r>
        <w:r w:rsidR="00BD10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任务</w:t>
        </w:r>
        <w:r w:rsidR="00BD1067" w:rsidRPr="00067D3B">
          <w:rPr>
            <w:rStyle w:val="a4"/>
            <w:noProof/>
          </w:rPr>
          <w:t>2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_Toc451728012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3" w:history="1">
        <w:r w:rsidR="00BD1067" w:rsidRPr="00067D3B">
          <w:rPr>
            <w:rStyle w:val="a4"/>
            <w:noProof/>
          </w:rPr>
          <w:t>3.2.1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设计思想及存储单元分配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_Toc451728013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4" w:history="1">
        <w:r w:rsidR="00BD1067" w:rsidRPr="00067D3B">
          <w:rPr>
            <w:rStyle w:val="a4"/>
            <w:noProof/>
          </w:rPr>
          <w:t>3.2.2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流程图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_Toc451728014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5" w:history="1">
        <w:r w:rsidR="00BD1067" w:rsidRPr="00067D3B">
          <w:rPr>
            <w:rStyle w:val="a4"/>
            <w:noProof/>
          </w:rPr>
          <w:t>3.2.3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源程序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_Toc451728015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30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016" w:history="1">
        <w:r w:rsidR="00BD1067" w:rsidRPr="00067D3B">
          <w:rPr>
            <w:rStyle w:val="a4"/>
            <w:noProof/>
          </w:rPr>
          <w:t>3.2.4</w:t>
        </w:r>
        <w:r w:rsidR="00BD106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实验步骤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_Toc451728016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17" w:history="1">
        <w:r w:rsidR="00BD1067" w:rsidRPr="00067D3B">
          <w:rPr>
            <w:rStyle w:val="a4"/>
            <w:rFonts w:ascii="宋体" w:hAnsi="宋体"/>
            <w:noProof/>
          </w:rPr>
          <w:t>4</w:t>
        </w:r>
        <w:r w:rsidR="00BD106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BD1067" w:rsidRPr="00067D3B">
          <w:rPr>
            <w:rStyle w:val="a4"/>
            <w:rFonts w:hint="eastAsia"/>
            <w:noProof/>
          </w:rPr>
          <w:t>体会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_Toc451728017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9</w:t>
        </w:r>
        <w:r w:rsidR="00BD1067">
          <w:rPr>
            <w:noProof/>
            <w:webHidden/>
          </w:rPr>
          <w:fldChar w:fldCharType="end"/>
        </w:r>
      </w:hyperlink>
    </w:p>
    <w:p w:rsidR="00BD1067" w:rsidRDefault="0095015E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18" w:history="1">
        <w:r w:rsidR="00BD1067" w:rsidRPr="00067D3B">
          <w:rPr>
            <w:rStyle w:val="a4"/>
            <w:rFonts w:hint="eastAsia"/>
            <w:noProof/>
          </w:rPr>
          <w:t>参考文献</w:t>
        </w:r>
        <w:r w:rsidR="00BD1067">
          <w:rPr>
            <w:noProof/>
            <w:webHidden/>
          </w:rPr>
          <w:tab/>
        </w:r>
        <w:r w:rsidR="00BD1067">
          <w:rPr>
            <w:noProof/>
            <w:webHidden/>
          </w:rPr>
          <w:fldChar w:fldCharType="begin"/>
        </w:r>
        <w:r w:rsidR="00BD1067">
          <w:rPr>
            <w:noProof/>
            <w:webHidden/>
          </w:rPr>
          <w:instrText xml:space="preserve"> PAGEREF _Toc451728018 \h </w:instrText>
        </w:r>
        <w:r w:rsidR="00BD1067">
          <w:rPr>
            <w:noProof/>
            <w:webHidden/>
          </w:rPr>
        </w:r>
        <w:r w:rsidR="00BD1067">
          <w:rPr>
            <w:noProof/>
            <w:webHidden/>
          </w:rPr>
          <w:fldChar w:fldCharType="separate"/>
        </w:r>
        <w:r w:rsidR="00BD1067">
          <w:rPr>
            <w:noProof/>
            <w:webHidden/>
          </w:rPr>
          <w:t>10</w:t>
        </w:r>
        <w:r w:rsidR="00BD1067">
          <w:rPr>
            <w:noProof/>
            <w:webHidden/>
          </w:rPr>
          <w:fldChar w:fldCharType="end"/>
        </w:r>
      </w:hyperlink>
    </w:p>
    <w:p w:rsidR="00080F97" w:rsidRDefault="00080F97">
      <w:r>
        <w:fldChar w:fldCharType="end"/>
      </w:r>
    </w:p>
    <w:p w:rsidR="00766E99" w:rsidRDefault="00766E99">
      <w:pPr>
        <w:spacing w:line="300" w:lineRule="auto"/>
      </w:pPr>
    </w:p>
    <w:p w:rsidR="00766E99" w:rsidRDefault="00766E99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395AA7" w:rsidRDefault="00395AA7">
      <w:pPr>
        <w:spacing w:line="300" w:lineRule="auto"/>
      </w:pPr>
    </w:p>
    <w:p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8003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:rsidR="006C3895" w:rsidRPr="006C3895" w:rsidRDefault="006C3895" w:rsidP="006C3895">
      <w:pPr>
        <w:spacing w:line="300" w:lineRule="auto"/>
        <w:ind w:firstLineChars="200" w:firstLine="420"/>
        <w:rPr>
          <w:sz w:val="21"/>
          <w:szCs w:val="21"/>
        </w:rPr>
      </w:pPr>
      <w:r w:rsidRPr="006C3895">
        <w:rPr>
          <w:rFonts w:hint="eastAsia"/>
          <w:sz w:val="21"/>
          <w:szCs w:val="21"/>
        </w:rPr>
        <w:t>(1)</w:t>
      </w:r>
      <w:r w:rsidRPr="006C3895">
        <w:rPr>
          <w:rFonts w:hint="eastAsia"/>
          <w:sz w:val="21"/>
          <w:szCs w:val="21"/>
        </w:rPr>
        <w:tab/>
      </w:r>
      <w:r w:rsidRPr="006C3895">
        <w:rPr>
          <w:rFonts w:hint="eastAsia"/>
          <w:sz w:val="21"/>
          <w:szCs w:val="21"/>
        </w:rPr>
        <w:t>熟悉跟踪与反跟踪的技术；</w:t>
      </w:r>
    </w:p>
    <w:p w:rsidR="00266469" w:rsidRPr="00204074" w:rsidRDefault="006C3895" w:rsidP="006C3895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6C3895">
        <w:rPr>
          <w:rFonts w:hint="eastAsia"/>
          <w:sz w:val="21"/>
          <w:szCs w:val="21"/>
        </w:rPr>
        <w:t>(1)</w:t>
      </w:r>
      <w:r w:rsidRPr="006C3895">
        <w:rPr>
          <w:rFonts w:hint="eastAsia"/>
          <w:sz w:val="21"/>
          <w:szCs w:val="21"/>
        </w:rPr>
        <w:tab/>
      </w:r>
      <w:r w:rsidRPr="006C3895">
        <w:rPr>
          <w:rFonts w:hint="eastAsia"/>
          <w:sz w:val="21"/>
          <w:szCs w:val="21"/>
        </w:rPr>
        <w:t>提升对计算机系统的理解与分析能力</w:t>
      </w:r>
      <w:r w:rsidR="00266469">
        <w:rPr>
          <w:rFonts w:hint="eastAsia"/>
          <w:sz w:val="21"/>
          <w:szCs w:val="21"/>
        </w:rPr>
        <w:t>。</w:t>
      </w:r>
    </w:p>
    <w:p w:rsidR="00182FB8" w:rsidRDefault="00182FB8" w:rsidP="00266469">
      <w:pPr>
        <w:spacing w:line="300" w:lineRule="auto"/>
        <w:rPr>
          <w:rFonts w:ascii="宋体" w:hAnsi="宋体"/>
          <w:b/>
        </w:rPr>
      </w:pP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8004"/>
      <w:r w:rsidRPr="002B0713">
        <w:rPr>
          <w:rFonts w:hint="eastAsia"/>
          <w:sz w:val="30"/>
          <w:szCs w:val="30"/>
        </w:rPr>
        <w:t>实验内容</w:t>
      </w:r>
      <w:bookmarkEnd w:id="2"/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任务1：数据加密与反跟踪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在实验二的基础上，增加查询前输入密码的功能，密码不对则程序退出，只有密码正确之后才能完成后续的功能。密码采用密文的方式存放在数据段中。各科成绩也以密文方式存放在数据段中。加密方法自选。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可以采用计时、中断矢量表检查、堆栈检查、间接寻址等方式中的一种或多种方式反跟踪。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成绩表中要有自己的名字和各科成绩（密文存放）。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提示：为了使源程序的数据段中定义的密码、学生姓名、各科成绩能在汇编之后变成密文，可以使用数值运算符（参见教材P48）对变量的初始值进行变换。例如，如果想使语文成绩90分变成密文，加密算法是与密钥字符“W”做异或运算，则可写成：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/>
        </w:rPr>
        <w:t xml:space="preserve">              YUWEN     DB  90  XOR  ‘W’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>任务2：跟踪与数据解密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6C3895">
        <w:rPr>
          <w:rFonts w:ascii="华文仿宋" w:eastAsia="华文仿宋" w:hAnsi="华文仿宋" w:hint="eastAsia"/>
        </w:rPr>
        <w:t xml:space="preserve">     解密同组同学的加密程序，获取该同学的成绩。 </w:t>
      </w:r>
    </w:p>
    <w:p w:rsidR="006C3895" w:rsidRPr="006C3895" w:rsidRDefault="006C3895" w:rsidP="006C3895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:rsidR="00AF0C96" w:rsidRPr="00AF0C96" w:rsidRDefault="006C3895" w:rsidP="006C3895">
      <w:pPr>
        <w:spacing w:line="300" w:lineRule="auto"/>
        <w:ind w:firstLineChars="200" w:firstLine="480"/>
        <w:rPr>
          <w:rFonts w:ascii="宋体" w:hAnsi="宋体"/>
          <w:b/>
        </w:rPr>
      </w:pPr>
      <w:r w:rsidRPr="006C3895">
        <w:rPr>
          <w:rFonts w:ascii="华文仿宋" w:eastAsia="华文仿宋" w:hAnsi="华文仿宋" w:hint="eastAsia"/>
        </w:rPr>
        <w:t>注意：两人一组，每人实现一类加密与反跟踪方法，把执行程序交给对方解密。如何设计反跟踪程序以及如何跟踪破解的，是本次实验报告中重点需要突出的内容</w:t>
      </w:r>
      <w:r>
        <w:rPr>
          <w:rFonts w:ascii="华文仿宋" w:eastAsia="华文仿宋" w:hAnsi="华文仿宋" w:hint="eastAsia"/>
        </w:rPr>
        <w:t>。</w:t>
      </w:r>
    </w:p>
    <w:p w:rsidR="00266469" w:rsidRPr="002B0713" w:rsidRDefault="00266469" w:rsidP="00182FB8">
      <w:pPr>
        <w:pStyle w:val="1"/>
        <w:rPr>
          <w:sz w:val="30"/>
          <w:szCs w:val="30"/>
        </w:rPr>
      </w:pPr>
      <w:bookmarkStart w:id="3" w:name="_Toc451728005"/>
      <w:r w:rsidRPr="002B0713">
        <w:rPr>
          <w:rFonts w:hint="eastAsia"/>
          <w:sz w:val="30"/>
          <w:szCs w:val="30"/>
        </w:rPr>
        <w:lastRenderedPageBreak/>
        <w:t>实验过程</w:t>
      </w:r>
      <w:bookmarkEnd w:id="3"/>
    </w:p>
    <w:p w:rsidR="00266469" w:rsidRPr="00182FB8" w:rsidRDefault="00266469" w:rsidP="00182FB8">
      <w:pPr>
        <w:pStyle w:val="2"/>
      </w:pPr>
      <w:bookmarkStart w:id="4" w:name="_Toc451728006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:rsidR="00266469" w:rsidRPr="00182FB8" w:rsidRDefault="00266469" w:rsidP="00182FB8">
      <w:pPr>
        <w:pStyle w:val="3"/>
      </w:pPr>
      <w:bookmarkStart w:id="5" w:name="_Toc451728007"/>
      <w:r w:rsidRPr="00182FB8">
        <w:rPr>
          <w:rFonts w:hint="eastAsia"/>
        </w:rPr>
        <w:t>设计思想及存储单元分配</w:t>
      </w:r>
      <w:bookmarkEnd w:id="5"/>
    </w:p>
    <w:p w:rsidR="00266469" w:rsidRDefault="00331817" w:rsidP="00266469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此次实验主要是两部分内容：1.实现正常功能模块（即实验2所做的内容）2.加密模块：要求提供验证密码功能（加密算法设计：使用的是简单的算数逻辑运算，具体是将姓名与s异或，成绩与Bat异或，</w:t>
      </w:r>
      <w:r w:rsidRPr="00331817">
        <w:rPr>
          <w:rFonts w:ascii="宋体" w:hAnsi="宋体" w:hint="eastAsia"/>
          <w:sz w:val="21"/>
          <w:szCs w:val="21"/>
        </w:rPr>
        <w:t>密码为Bat</w:t>
      </w:r>
      <w:r>
        <w:rPr>
          <w:rFonts w:ascii="宋体" w:hAnsi="宋体" w:hint="eastAsia"/>
          <w:sz w:val="21"/>
          <w:szCs w:val="21"/>
        </w:rPr>
        <w:t>，</w:t>
      </w:r>
      <w:r w:rsidRPr="00331817">
        <w:rPr>
          <w:rFonts w:ascii="宋体" w:hAnsi="宋体" w:hint="eastAsia"/>
          <w:sz w:val="21"/>
          <w:szCs w:val="21"/>
        </w:rPr>
        <w:t>采用函数(X-29H)*3对保存的密码进行编码</w:t>
      </w:r>
      <w:r>
        <w:rPr>
          <w:rFonts w:ascii="宋体" w:hAnsi="宋体" w:hint="eastAsia"/>
          <w:sz w:val="21"/>
          <w:szCs w:val="21"/>
        </w:rPr>
        <w:t>；反跟踪功能设计：在各个模块中穿插反跟踪代码，防止破解人员利用td破解）</w:t>
      </w:r>
      <w:r w:rsidR="00800C6E">
        <w:rPr>
          <w:rFonts w:ascii="宋体" w:hAnsi="宋体" w:hint="eastAsia"/>
          <w:sz w:val="21"/>
          <w:szCs w:val="21"/>
        </w:rPr>
        <w:t>。</w:t>
      </w:r>
    </w:p>
    <w:p w:rsidR="00266469" w:rsidRDefault="00266469" w:rsidP="00182FB8">
      <w:pPr>
        <w:pStyle w:val="3"/>
      </w:pPr>
      <w:bookmarkStart w:id="6" w:name="_Toc451728008"/>
      <w:r w:rsidRPr="002E43C1">
        <w:rPr>
          <w:rFonts w:hint="eastAsia"/>
        </w:rPr>
        <w:t>流程图</w:t>
      </w:r>
      <w:bookmarkEnd w:id="6"/>
    </w:p>
    <w:p w:rsidR="00182FB8" w:rsidRPr="00076DD5" w:rsidRDefault="004B08E4" w:rsidP="00921A93">
      <w:pPr>
        <w:jc w:val="center"/>
        <w:rPr>
          <w:rFonts w:ascii="宋体" w:hAnsi="宋体"/>
          <w:sz w:val="18"/>
          <w:szCs w:val="18"/>
        </w:rPr>
      </w:pPr>
      <w:r>
        <w:object w:dxaOrig="4606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459.75pt" o:ole="">
            <v:imagedata r:id="rId11" o:title=""/>
          </v:shape>
          <o:OLEObject Type="Embed" ProgID="Visio.Drawing.15" ShapeID="_x0000_i1025" DrawAspect="Content" ObjectID="_1525518703" r:id="rId12"/>
        </w:object>
      </w:r>
    </w:p>
    <w:p w:rsidR="00266469" w:rsidRPr="002E43C1" w:rsidRDefault="00266469" w:rsidP="002165B0">
      <w:pPr>
        <w:pStyle w:val="3"/>
      </w:pPr>
      <w:bookmarkStart w:id="7" w:name="_Toc451728009"/>
      <w:r w:rsidRPr="002E43C1">
        <w:rPr>
          <w:rFonts w:hint="eastAsia"/>
        </w:rPr>
        <w:lastRenderedPageBreak/>
        <w:t>源程序</w:t>
      </w:r>
      <w:bookmarkEnd w:id="7"/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bookmarkStart w:id="8" w:name="_GoBack"/>
      <w:r w:rsidRPr="004B08E4">
        <w:rPr>
          <w:rFonts w:ascii="宋体" w:hAnsi="宋体"/>
          <w:sz w:val="21"/>
        </w:rPr>
        <w:t>.386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STACK SEGMENT USE16 STACK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DB 200 DUP(0)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STACK ENDS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DATA SEGMENT USE16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NUM  DD 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RADX DD 10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BASE DB 10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D1   DB 0DH,0AH,'STUDENT NAME:$'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D2   DB 0DH,0AH,'GRADE:$'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PROMPT  db  0dh, 0ah, 'please enter password: $'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MSG     db  0dh, 0ah, 'please input target name : $'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BUF  DB  'z' XOR  's','h'XOR 's','a'XOR 's', 7 DUP(0)     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  100 XOR 'B' ,85 XOR 'a', 80 XOR 't', ?     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'l' XOR  's','i'XOR 's','s'XOR 's','i' XOR 's',6 DUP(0)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  80 XOR 'B', 98 XOR 'a', 70 XOR 't',?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PWD  DB  3 XOR 'C'       ;密码串的长度为3，采用与常数43H异或的方式编码成密文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DB  ('B' -29H)*3    ;真实密码为Bat。采用函数(X-29H)*3对保存的密码进行编码。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('a' -29H)*3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DB  ('t' -29H)*3  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DB  0A1H,5FH,0D3H   ;用随机数填充密码区到6个字符，防止破解者猜到密码长度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IN_PWD  DB 7             ;输入密码，最大长度6个字符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?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7 DUP(0)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INPUT   DB  11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?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11 DUP(0)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P1      DW  PASS1             ;地址表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E1      DW  OVER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>P2      DW  PASS2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P3      DW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DATA ENDS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CODE SEGMENT USE16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ASSUME CS:CODE,DS:DATA,SS:STACK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START: MOV AX,DATA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DS,AX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LEA DX,PROMPT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AH,9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LEA DX,IN_PWD               ;输入密码字符串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AH,10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cli                       ;计时反跟踪开始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ah,2ch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push dx                   ;保存获取的秒和百分秒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MOV CL,IN_PWD+1             ;比较输入的串长与密码长度是否一样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XOR CL,'C'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SUB CL,PWD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MOVSX  BX,CL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ADD  BX,OFFSET P1  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mov  ah,2ch                 ;获取第二次秒与百分秒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int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sti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cmp  dx,[esp]               ;计时是否相同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pop  dx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jz   OK1                    ;如果计时相同，通过本次计时反跟踪 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mov  bx,offset E1           ;如果计时不同，则把转移地址偏离P1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OK1:     mov  bx,[bx]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cmp  word ptr cs:[bx],0B60FH   ;是否是PASS1处的指令，其实是用于判断前面比较的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;串长是否相同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jz   OK2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jmp   E1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OK2:     jmp   bx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db  'How to go'            ;定义的冗余信息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PASS1: MOVZX CX,IN_PWD+1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cli                       ;堆栈检查反跟踪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push  P2                  ;PASS2的地址压栈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SI,0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 DL,3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 pop  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mov  bx,[esp-2]           ;把栈顶上面的字（PASS2的地址）取到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  sti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jmp  bx                   ;如果被跟踪，将不会转移到PASS2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  db  'i donot know！'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PASS2:  MOVZX  AX,IN_PWD+2[SI]    ;比较密码是否相同。把输入的串变成密文，与保存的密文比较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SUB  AX,29H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MUL  DL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AL,PWD+1[SI]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JNZ  ERR2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SI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DEC  CX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CX,0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JNE  PASS2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ERR2:   MOV  EBX,OFFSET P1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EDX,1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JMP  WORD PTR [EBX+EDX*2]   ;指向OVER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'YES,get it'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;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>PASS3: ;　正常功能区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lea   dx, msg                ; 输出提示信息 - 请输入姓名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ah, 9h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lea   dx, input              ; 读入学生姓名, 以 '$' 符号结尾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ah, 0ah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lea   esi, input+2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lea   edi, buf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ebx, ebx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ecx, ecx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>search_loop: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ecx, num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jge   search_finish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xor   eax, eax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search_inner: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eax, radx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jge   search_finish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mov   dl, [esi + eax]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dl, 's'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[edi + ebx], dl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jnz   search_next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cmp   byte ptr [edi + ebx + 1], 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jz    search_finish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ebx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jmp   search_inner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 'the future will be better tomorrow'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search_next: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inc   ecx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imul  ebx, ecx, 14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jmp   search_loop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'welcome to hust'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search_finish: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xor   ebx, ebx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output: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sub     ebx,ecx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imul    bx,14               ; 根据目标学生下标值, 找到分数缓冲区首地址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si,0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ax, 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dx, 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al,buf+10[bx+si]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  al,in_pwd+2[si]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buf+10[bx+si]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xor     dl,in_pwd+2[si]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dx              ; al = zh * 2 + ma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buf+10[bx+si]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    xor     dl,in_pwd+2[si]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sar     dl, 1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add     ax, dx              ; al = zh * 2 + ma + en / 2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sal     ax, 1               ; al = 2 * al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dx, 7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idiv    dl                  ; al = al / 7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inc     si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buf+10[bx+si], al   ; avg = al ( al / 3.5)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push    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0ah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dl, 0dh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pop     ax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 w:hint="eastAsia"/>
          <w:sz w:val="21"/>
        </w:rPr>
        <w:t xml:space="preserve">        cmp     al, 90      ; switch 语句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gradea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80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gradeb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70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gradec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cmp     al, 60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jge     graded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gradee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db  'my sunshine'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gradea: mov     dl, 41h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gradeb: mov     dl, 42h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gradec: mov     dl, 43h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graded: mov     dl, 44h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lastRenderedPageBreak/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gradee: mov     dl, 45h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mov     ah, 2h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int    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 jmp     pass3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OVER: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MOV AH,4CH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INT 21H</w:t>
      </w:r>
    </w:p>
    <w:p w:rsidR="004B08E4" w:rsidRPr="004B08E4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>CODE   ENDS</w:t>
      </w:r>
    </w:p>
    <w:p w:rsidR="00266469" w:rsidRDefault="004B08E4" w:rsidP="004B08E4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4B08E4">
        <w:rPr>
          <w:rFonts w:ascii="宋体" w:hAnsi="宋体"/>
          <w:sz w:val="21"/>
        </w:rPr>
        <w:t xml:space="preserve">       END START</w:t>
      </w:r>
    </w:p>
    <w:p w:rsidR="00266469" w:rsidRPr="002E43C1" w:rsidRDefault="00266469" w:rsidP="002165B0">
      <w:pPr>
        <w:pStyle w:val="3"/>
      </w:pPr>
      <w:bookmarkStart w:id="9" w:name="_Toc451728010"/>
      <w:bookmarkEnd w:id="8"/>
      <w:r w:rsidRPr="002E43C1">
        <w:rPr>
          <w:rFonts w:hint="eastAsia"/>
        </w:rPr>
        <w:t>实验步骤</w:t>
      </w:r>
      <w:bookmarkEnd w:id="9"/>
    </w:p>
    <w:p w:rsidR="004B08E4" w:rsidRPr="004B08E4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1. </w:t>
      </w:r>
      <w:r w:rsidRPr="004B08E4">
        <w:rPr>
          <w:rFonts w:hint="eastAsia"/>
          <w:sz w:val="21"/>
          <w:szCs w:val="21"/>
        </w:rPr>
        <w:t>绘制程序流程图；</w:t>
      </w:r>
    </w:p>
    <w:p w:rsidR="004B08E4" w:rsidRPr="004B08E4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2. </w:t>
      </w:r>
      <w:r w:rsidRPr="004B08E4">
        <w:rPr>
          <w:rFonts w:hint="eastAsia"/>
          <w:sz w:val="21"/>
          <w:szCs w:val="21"/>
        </w:rPr>
        <w:t>根据程序流程图，编写</w:t>
      </w:r>
      <w:r>
        <w:rPr>
          <w:rFonts w:hint="eastAsia"/>
          <w:sz w:val="21"/>
          <w:szCs w:val="21"/>
        </w:rPr>
        <w:t>shiyan</w:t>
      </w:r>
      <w:r>
        <w:rPr>
          <w:sz w:val="21"/>
          <w:szCs w:val="21"/>
        </w:rPr>
        <w:t>7</w:t>
      </w:r>
      <w:r w:rsidRPr="004B08E4">
        <w:rPr>
          <w:rFonts w:hint="eastAsia"/>
          <w:sz w:val="21"/>
          <w:szCs w:val="21"/>
        </w:rPr>
        <w:t>.asm</w:t>
      </w:r>
      <w:r w:rsidRPr="004B08E4">
        <w:rPr>
          <w:rFonts w:hint="eastAsia"/>
          <w:sz w:val="21"/>
          <w:szCs w:val="21"/>
        </w:rPr>
        <w:t>；</w:t>
      </w:r>
    </w:p>
    <w:p w:rsidR="004B08E4" w:rsidRPr="004B08E4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3. </w:t>
      </w:r>
      <w:r w:rsidRPr="004B08E4">
        <w:rPr>
          <w:rFonts w:hint="eastAsia"/>
          <w:sz w:val="21"/>
          <w:szCs w:val="21"/>
        </w:rPr>
        <w:t>编译、链接源程序，生成可执行目标文件</w:t>
      </w:r>
      <w:r>
        <w:rPr>
          <w:rFonts w:hint="eastAsia"/>
          <w:sz w:val="21"/>
          <w:szCs w:val="21"/>
        </w:rPr>
        <w:t>shiyan7</w:t>
      </w:r>
      <w:r w:rsidRPr="004B08E4">
        <w:rPr>
          <w:rFonts w:hint="eastAsia"/>
          <w:sz w:val="21"/>
          <w:szCs w:val="21"/>
        </w:rPr>
        <w:t>.exe;</w:t>
      </w:r>
    </w:p>
    <w:p w:rsidR="004B08E4" w:rsidRPr="004B08E4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4. </w:t>
      </w:r>
      <w:r w:rsidRPr="004B08E4">
        <w:rPr>
          <w:rFonts w:hint="eastAsia"/>
          <w:sz w:val="21"/>
          <w:szCs w:val="21"/>
        </w:rPr>
        <w:t>运行</w:t>
      </w:r>
      <w:r>
        <w:rPr>
          <w:rFonts w:hint="eastAsia"/>
          <w:sz w:val="21"/>
          <w:szCs w:val="21"/>
        </w:rPr>
        <w:t>shiyan7</w:t>
      </w:r>
      <w:r w:rsidRPr="004B08E4">
        <w:rPr>
          <w:rFonts w:hint="eastAsia"/>
          <w:sz w:val="21"/>
          <w:szCs w:val="21"/>
        </w:rPr>
        <w:t>.exe</w:t>
      </w:r>
      <w:r w:rsidRPr="004B08E4">
        <w:rPr>
          <w:rFonts w:hint="eastAsia"/>
          <w:sz w:val="21"/>
          <w:szCs w:val="21"/>
        </w:rPr>
        <w:t>，检查程序具有正常功能</w:t>
      </w:r>
      <w:r w:rsidRPr="004B08E4">
        <w:rPr>
          <w:rFonts w:hint="eastAsia"/>
          <w:sz w:val="21"/>
          <w:szCs w:val="21"/>
        </w:rPr>
        <w:t>;</w:t>
      </w:r>
    </w:p>
    <w:p w:rsidR="004B08E4" w:rsidRPr="004B08E4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输入正确密码后，键入学生姓名，可以正常查询出</w:t>
      </w:r>
      <w:r w:rsidRPr="004B08E4">
        <w:rPr>
          <w:rFonts w:hint="eastAsia"/>
          <w:sz w:val="21"/>
          <w:szCs w:val="21"/>
        </w:rPr>
        <w:t>成绩；</w:t>
      </w:r>
    </w:p>
    <w:p w:rsidR="00266469" w:rsidRDefault="004B08E4" w:rsidP="004B08E4">
      <w:pPr>
        <w:spacing w:line="300" w:lineRule="auto"/>
        <w:ind w:firstLineChars="187" w:firstLine="393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 xml:space="preserve">6. </w:t>
      </w:r>
      <w:r w:rsidRPr="004B08E4">
        <w:rPr>
          <w:rFonts w:hint="eastAsia"/>
          <w:sz w:val="21"/>
          <w:szCs w:val="21"/>
        </w:rPr>
        <w:t>输入错误密码后，程序直接终止运行；</w:t>
      </w:r>
      <w:r w:rsidR="00266469">
        <w:rPr>
          <w:rFonts w:hint="eastAsia"/>
          <w:sz w:val="21"/>
          <w:szCs w:val="21"/>
        </w:rPr>
        <w:t>。</w:t>
      </w:r>
    </w:p>
    <w:p w:rsidR="00D118B6" w:rsidRDefault="00266469" w:rsidP="00214877">
      <w:pPr>
        <w:pStyle w:val="3"/>
      </w:pPr>
      <w:bookmarkStart w:id="10" w:name="_Toc451728011"/>
      <w:r w:rsidRPr="002E43C1">
        <w:rPr>
          <w:rFonts w:hint="eastAsia"/>
        </w:rPr>
        <w:t>实验记录</w:t>
      </w:r>
      <w:bookmarkEnd w:id="10"/>
    </w:p>
    <w:p w:rsidR="00266469" w:rsidRPr="002E43C1" w:rsidRDefault="00266469" w:rsidP="00D118B6">
      <w:pPr>
        <w:ind w:firstLineChars="1150" w:firstLine="2760"/>
      </w:pPr>
      <w:r w:rsidRPr="002E43C1">
        <w:rPr>
          <w:rFonts w:hint="eastAsia"/>
        </w:rPr>
        <w:t>（包括实验条件、输入</w:t>
      </w:r>
      <w:r w:rsidRPr="002E43C1">
        <w:rPr>
          <w:rFonts w:hint="eastAsia"/>
        </w:rPr>
        <w:t>/</w:t>
      </w:r>
      <w:r w:rsidRPr="002E43C1">
        <w:rPr>
          <w:rFonts w:hint="eastAsia"/>
        </w:rPr>
        <w:t>输出、错误和修改等信息的记录）</w:t>
      </w:r>
    </w:p>
    <w:p w:rsidR="00131B94" w:rsidRPr="00BA52BB" w:rsidRDefault="00266469" w:rsidP="00BA52BB">
      <w:pPr>
        <w:numPr>
          <w:ilvl w:val="0"/>
          <w:numId w:val="3"/>
        </w:num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实验环境条件：</w:t>
      </w:r>
      <w:r>
        <w:rPr>
          <w:rFonts w:hint="eastAsia"/>
          <w:sz w:val="21"/>
          <w:szCs w:val="21"/>
        </w:rPr>
        <w:t>P3 1GHz</w:t>
      </w:r>
      <w:r>
        <w:rPr>
          <w:rFonts w:hint="eastAsia"/>
          <w:sz w:val="21"/>
          <w:szCs w:val="21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>
          <w:rPr>
            <w:rFonts w:hint="eastAsia"/>
            <w:sz w:val="21"/>
            <w:szCs w:val="21"/>
          </w:rPr>
          <w:t>256M</w:t>
        </w:r>
      </w:smartTag>
      <w:r>
        <w:rPr>
          <w:rFonts w:hint="eastAsia"/>
          <w:sz w:val="21"/>
          <w:szCs w:val="21"/>
        </w:rPr>
        <w:t>内存；</w:t>
      </w:r>
      <w:r w:rsidR="004B08E4">
        <w:rPr>
          <w:rFonts w:hint="eastAsia"/>
          <w:sz w:val="21"/>
          <w:szCs w:val="21"/>
        </w:rPr>
        <w:t>WINDOWS XP</w:t>
      </w:r>
      <w:r>
        <w:rPr>
          <w:rFonts w:hint="eastAsia"/>
          <w:sz w:val="21"/>
          <w:szCs w:val="21"/>
        </w:rPr>
        <w:t>命令行窗口；</w:t>
      </w:r>
      <w:r>
        <w:rPr>
          <w:rFonts w:hint="eastAsia"/>
          <w:sz w:val="21"/>
          <w:szCs w:val="21"/>
        </w:rPr>
        <w:t>EDIT.EXE 2.0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MASM.EXE  6.0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 xml:space="preserve"> LINK.EXE 5.2; TD.EXE 5.0</w:t>
      </w:r>
      <w:r>
        <w:rPr>
          <w:rFonts w:hint="eastAsia"/>
          <w:sz w:val="21"/>
          <w:szCs w:val="21"/>
        </w:rPr>
        <w:t>。</w:t>
      </w:r>
    </w:p>
    <w:p w:rsidR="00B06FB3" w:rsidRPr="004B08E4" w:rsidRDefault="004B08E4" w:rsidP="004B08E4">
      <w:pPr>
        <w:pStyle w:val="afd"/>
        <w:numPr>
          <w:ilvl w:val="0"/>
          <w:numId w:val="3"/>
        </w:numPr>
        <w:spacing w:line="300" w:lineRule="auto"/>
        <w:ind w:firstLineChars="0"/>
        <w:rPr>
          <w:sz w:val="21"/>
          <w:szCs w:val="21"/>
        </w:rPr>
      </w:pPr>
      <w:r w:rsidRPr="004B08E4">
        <w:rPr>
          <w:rFonts w:hint="eastAsia"/>
          <w:sz w:val="21"/>
          <w:szCs w:val="21"/>
        </w:rPr>
        <w:t>输入密码</w:t>
      </w:r>
      <w:r w:rsidRPr="004B08E4">
        <w:rPr>
          <w:rFonts w:hint="eastAsia"/>
          <w:sz w:val="21"/>
          <w:szCs w:val="21"/>
        </w:rPr>
        <w:t>Bat</w:t>
      </w:r>
      <w:r w:rsidRPr="004B08E4">
        <w:rPr>
          <w:rFonts w:hint="eastAsia"/>
          <w:sz w:val="21"/>
          <w:szCs w:val="21"/>
        </w:rPr>
        <w:t>后程序运行如下</w:t>
      </w:r>
    </w:p>
    <w:p w:rsidR="004B08E4" w:rsidRPr="004B08E4" w:rsidRDefault="004B08E4" w:rsidP="004B08E4">
      <w:pPr>
        <w:pStyle w:val="afd"/>
        <w:spacing w:line="300" w:lineRule="auto"/>
        <w:ind w:left="792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4FB51E3D" wp14:editId="6B869BB1">
            <wp:extent cx="5153025" cy="8427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310" cy="8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3" w:rsidRPr="002C0834" w:rsidRDefault="004B08E4" w:rsidP="002C0834">
      <w:pPr>
        <w:spacing w:line="300" w:lineRule="auto"/>
        <w:ind w:firstLineChars="400" w:firstLine="840"/>
        <w:rPr>
          <w:noProof/>
          <w:sz w:val="21"/>
          <w:szCs w:val="21"/>
        </w:rPr>
      </w:pPr>
      <w:r w:rsidRPr="002C0834">
        <w:rPr>
          <w:noProof/>
          <w:sz w:val="21"/>
          <w:szCs w:val="21"/>
        </w:rPr>
        <w:t>当输入错误的密码时程序直接停止运行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当破解人员在</w:t>
      </w:r>
      <w:r w:rsidRPr="002C0834">
        <w:rPr>
          <w:noProof/>
          <w:sz w:val="21"/>
          <w:szCs w:val="21"/>
        </w:rPr>
        <w:t>td</w:t>
      </w:r>
      <w:r w:rsidRPr="002C0834">
        <w:rPr>
          <w:noProof/>
          <w:sz w:val="21"/>
          <w:szCs w:val="21"/>
        </w:rPr>
        <w:t>里调试时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由于执行两条指令的时间远大于执行程序的时长</w:t>
      </w:r>
      <w:r w:rsidRPr="002C0834">
        <w:rPr>
          <w:rFonts w:hint="eastAsia"/>
          <w:noProof/>
          <w:sz w:val="21"/>
          <w:szCs w:val="21"/>
        </w:rPr>
        <w:t>，</w:t>
      </w:r>
      <w:r w:rsidRPr="002C0834">
        <w:rPr>
          <w:noProof/>
          <w:sz w:val="21"/>
          <w:szCs w:val="21"/>
        </w:rPr>
        <w:t>通过检测这一时差</w:t>
      </w:r>
      <w:r w:rsidR="002C0834" w:rsidRPr="002C0834">
        <w:rPr>
          <w:rFonts w:hint="eastAsia"/>
          <w:noProof/>
          <w:sz w:val="21"/>
          <w:szCs w:val="21"/>
        </w:rPr>
        <w:t>，</w:t>
      </w:r>
      <w:r w:rsidR="002C0834" w:rsidRPr="002C0834">
        <w:rPr>
          <w:noProof/>
          <w:sz w:val="21"/>
          <w:szCs w:val="21"/>
        </w:rPr>
        <w:t>若两次计时调用间时长过长</w:t>
      </w:r>
      <w:r w:rsidR="002C0834" w:rsidRPr="002C0834">
        <w:rPr>
          <w:rFonts w:hint="eastAsia"/>
          <w:noProof/>
          <w:sz w:val="21"/>
          <w:szCs w:val="21"/>
        </w:rPr>
        <w:t>，</w:t>
      </w:r>
      <w:r w:rsidR="002C0834" w:rsidRPr="002C0834">
        <w:rPr>
          <w:noProof/>
          <w:sz w:val="21"/>
          <w:szCs w:val="21"/>
        </w:rPr>
        <w:t>直接结束程序</w:t>
      </w:r>
      <w:r w:rsidR="002C0834" w:rsidRPr="002C0834">
        <w:rPr>
          <w:rFonts w:hint="eastAsia"/>
          <w:noProof/>
          <w:sz w:val="21"/>
          <w:szCs w:val="21"/>
        </w:rPr>
        <w:t>，</w:t>
      </w:r>
      <w:r w:rsidR="002C0834" w:rsidRPr="002C0834">
        <w:rPr>
          <w:noProof/>
          <w:sz w:val="21"/>
          <w:szCs w:val="21"/>
        </w:rPr>
        <w:t>阻止了破解人员进一步破解</w:t>
      </w:r>
      <w:r w:rsidR="002C0834" w:rsidRPr="002C0834">
        <w:rPr>
          <w:rFonts w:hint="eastAsia"/>
          <w:noProof/>
          <w:sz w:val="21"/>
          <w:szCs w:val="21"/>
        </w:rPr>
        <w:t>；当破解人员利用反汇编工具运行程序时，栈顶数据的值被修改，</w:t>
      </w:r>
      <w:r w:rsidR="002C0834" w:rsidRPr="002C0834">
        <w:rPr>
          <w:sz w:val="21"/>
          <w:szCs w:val="21"/>
        </w:rPr>
        <w:t>可通过此检测程序是否是在反汇编环境下执行；若程序在异常环境下运行，则立即终止程序。</w:t>
      </w:r>
    </w:p>
    <w:p w:rsidR="00266469" w:rsidRPr="00AA0E93" w:rsidRDefault="00266469" w:rsidP="00AA0E93">
      <w:pPr>
        <w:spacing w:line="300" w:lineRule="auto"/>
        <w:rPr>
          <w:b/>
          <w:sz w:val="21"/>
          <w:szCs w:val="21"/>
        </w:rPr>
      </w:pPr>
    </w:p>
    <w:p w:rsidR="00266469" w:rsidRPr="008B7B74" w:rsidRDefault="00266469" w:rsidP="00214877">
      <w:pPr>
        <w:pStyle w:val="2"/>
      </w:pPr>
      <w:bookmarkStart w:id="11" w:name="_Toc451728012"/>
      <w:r>
        <w:rPr>
          <w:rFonts w:hint="eastAsia"/>
        </w:rPr>
        <w:lastRenderedPageBreak/>
        <w:t>任务</w:t>
      </w:r>
      <w:r w:rsidRPr="008B7B74">
        <w:rPr>
          <w:rFonts w:hint="eastAsia"/>
        </w:rPr>
        <w:t>2</w:t>
      </w:r>
      <w:bookmarkEnd w:id="11"/>
    </w:p>
    <w:p w:rsidR="00BA52BB" w:rsidRPr="00182FB8" w:rsidRDefault="00BA52BB" w:rsidP="00BA52BB">
      <w:pPr>
        <w:pStyle w:val="3"/>
        <w:tabs>
          <w:tab w:val="num" w:pos="709"/>
        </w:tabs>
      </w:pPr>
      <w:bookmarkStart w:id="12" w:name="_Toc451728013"/>
      <w:r w:rsidRPr="00182FB8">
        <w:rPr>
          <w:rFonts w:hint="eastAsia"/>
        </w:rPr>
        <w:t>设计思想及存储单元分配</w:t>
      </w:r>
      <w:bookmarkEnd w:id="12"/>
    </w:p>
    <w:p w:rsidR="00BA52BB" w:rsidRDefault="00DC6625" w:rsidP="00BA52B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在td里单步执行待破解的程序，可以很直观地获得程序的执行流程和完成的操作。若碰到反跟踪程序段，</w:t>
      </w:r>
      <w:r w:rsidRPr="00DC6625">
        <w:rPr>
          <w:rFonts w:ascii="宋体" w:hAnsi="宋体" w:hint="eastAsia"/>
          <w:sz w:val="21"/>
          <w:szCs w:val="21"/>
        </w:rPr>
        <w:t>配合设置断点的方法，绕过反跟踪程序段设置的陷阱</w:t>
      </w:r>
      <w:r w:rsidR="00BA52BB">
        <w:rPr>
          <w:rFonts w:ascii="宋体" w:hAnsi="宋体" w:hint="eastAsia"/>
          <w:sz w:val="21"/>
          <w:szCs w:val="21"/>
        </w:rPr>
        <w:t>。</w:t>
      </w:r>
    </w:p>
    <w:p w:rsidR="00BA52BB" w:rsidRDefault="00BA52BB" w:rsidP="00BA52BB">
      <w:pPr>
        <w:pStyle w:val="3"/>
      </w:pPr>
      <w:bookmarkStart w:id="13" w:name="_Toc451728014"/>
      <w:r w:rsidRPr="002E43C1">
        <w:rPr>
          <w:rFonts w:hint="eastAsia"/>
        </w:rPr>
        <w:t>流程图</w:t>
      </w:r>
      <w:bookmarkEnd w:id="13"/>
    </w:p>
    <w:p w:rsidR="00BA52BB" w:rsidRPr="00076DD5" w:rsidRDefault="00BA52BB" w:rsidP="00076DD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无</w:t>
      </w:r>
    </w:p>
    <w:p w:rsidR="00BA52BB" w:rsidRPr="002E43C1" w:rsidRDefault="00BA52BB" w:rsidP="00BA52BB">
      <w:pPr>
        <w:pStyle w:val="3"/>
      </w:pPr>
      <w:bookmarkStart w:id="14" w:name="_Toc451728015"/>
      <w:r w:rsidRPr="002E43C1">
        <w:rPr>
          <w:rFonts w:hint="eastAsia"/>
        </w:rPr>
        <w:t>源程序</w:t>
      </w:r>
      <w:bookmarkEnd w:id="14"/>
    </w:p>
    <w:p w:rsidR="00BA52BB" w:rsidRDefault="00BA52BB" w:rsidP="00BA52BB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无</w:t>
      </w:r>
    </w:p>
    <w:p w:rsidR="00BA52BB" w:rsidRPr="002E43C1" w:rsidRDefault="00BA52BB" w:rsidP="00BA52BB">
      <w:pPr>
        <w:pStyle w:val="3"/>
      </w:pPr>
      <w:bookmarkStart w:id="15" w:name="_Toc451728016"/>
      <w:r w:rsidRPr="002E43C1">
        <w:rPr>
          <w:rFonts w:hint="eastAsia"/>
        </w:rPr>
        <w:t>实验步骤</w:t>
      </w:r>
      <w:bookmarkEnd w:id="15"/>
    </w:p>
    <w:p w:rsidR="00DC6625" w:rsidRDefault="00DC6625" w:rsidP="00DC6625">
      <w:pPr>
        <w:spacing w:line="360" w:lineRule="auto"/>
        <w:ind w:left="435"/>
        <w:rPr>
          <w:sz w:val="21"/>
          <w:szCs w:val="21"/>
        </w:rPr>
      </w:pPr>
      <w:bookmarkStart w:id="16" w:name="_Toc447476977"/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运行</w:t>
      </w:r>
      <w:r>
        <w:rPr>
          <w:sz w:val="21"/>
          <w:szCs w:val="21"/>
        </w:rPr>
        <w:t>TD</w:t>
      </w:r>
      <w:r>
        <w:rPr>
          <w:sz w:val="21"/>
          <w:szCs w:val="21"/>
        </w:rPr>
        <w:t>，开始破解密码；</w:t>
      </w:r>
    </w:p>
    <w:p w:rsidR="00DC6625" w:rsidRDefault="00DC6625" w:rsidP="00DC6625">
      <w:pPr>
        <w:spacing w:line="360" w:lineRule="auto"/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sz w:val="21"/>
          <w:szCs w:val="21"/>
        </w:rPr>
        <w:t>当遇到疑似反跟踪代码时，若其中含有功能代码，则在其尾部设置断点，直接运行过去</w:t>
      </w:r>
      <w:r>
        <w:rPr>
          <w:rFonts w:hint="eastAsia"/>
          <w:sz w:val="21"/>
          <w:szCs w:val="21"/>
        </w:rPr>
        <w:t>；</w:t>
      </w:r>
    </w:p>
    <w:p w:rsidR="00DC6625" w:rsidRDefault="00DC6625" w:rsidP="00DC6625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当遇到疑似反跟踪代码时，若其中不含功能代码，纯粹为反跟踪代码，则直接修改</w:t>
      </w:r>
      <w:r>
        <w:rPr>
          <w:sz w:val="21"/>
          <w:szCs w:val="21"/>
        </w:rPr>
        <w:t>IP</w:t>
      </w:r>
      <w:r>
        <w:rPr>
          <w:sz w:val="21"/>
          <w:szCs w:val="21"/>
        </w:rPr>
        <w:t>寄存器的值，跳过此段代码的执行</w:t>
      </w:r>
      <w:r>
        <w:rPr>
          <w:sz w:val="21"/>
          <w:szCs w:val="21"/>
        </w:rPr>
        <w:t>;</w:t>
      </w:r>
    </w:p>
    <w:p w:rsidR="00DC6625" w:rsidRDefault="00DC6625" w:rsidP="00DC6625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sz w:val="21"/>
          <w:szCs w:val="21"/>
        </w:rPr>
        <w:t>在验证密码与计算成绩处，找出加密手段；在相关数据段，找出暗文数据</w:t>
      </w:r>
      <w:r>
        <w:rPr>
          <w:sz w:val="21"/>
          <w:szCs w:val="21"/>
        </w:rPr>
        <w:t>;</w:t>
      </w:r>
    </w:p>
    <w:p w:rsidR="00DC6625" w:rsidRDefault="00DC6625" w:rsidP="00DC6625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sz w:val="21"/>
          <w:szCs w:val="21"/>
        </w:rPr>
        <w:t>利用暴力破解法</w:t>
      </w:r>
      <w:r>
        <w:rPr>
          <w:sz w:val="21"/>
          <w:szCs w:val="21"/>
        </w:rPr>
        <w:t>,</w:t>
      </w:r>
      <w:r>
        <w:rPr>
          <w:sz w:val="21"/>
          <w:szCs w:val="21"/>
        </w:rPr>
        <w:t>编写破解脚本，结合加密手段与暗文，得到明文数据</w:t>
      </w:r>
      <w:r>
        <w:rPr>
          <w:sz w:val="21"/>
          <w:szCs w:val="21"/>
        </w:rPr>
        <w:t>;</w:t>
      </w:r>
    </w:p>
    <w:p w:rsidR="00AA0E93" w:rsidRPr="00DC6625" w:rsidRDefault="00DC6625" w:rsidP="00DC6625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sz w:val="21"/>
          <w:szCs w:val="21"/>
        </w:rPr>
        <w:t>记录明文数据，并利用源代码进行验证，查看是否成功破密</w:t>
      </w:r>
      <w:r>
        <w:rPr>
          <w:sz w:val="21"/>
          <w:szCs w:val="21"/>
        </w:rPr>
        <w:t>;</w:t>
      </w:r>
      <w:bookmarkEnd w:id="16"/>
    </w:p>
    <w:p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17" w:name="_Toc451728017"/>
      <w:r w:rsidRPr="002B0713">
        <w:rPr>
          <w:rFonts w:hint="eastAsia"/>
          <w:sz w:val="30"/>
          <w:szCs w:val="30"/>
        </w:rPr>
        <w:t>体会</w:t>
      </w:r>
      <w:bookmarkEnd w:id="17"/>
    </w:p>
    <w:p w:rsidR="00214877" w:rsidRDefault="00DC6625" w:rsidP="00DB446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这次实验初步熟悉了一些跟踪与反跟踪手段：中断向量检测、计时检测、堆栈检测</w:t>
      </w:r>
      <w:r w:rsidR="00DB4465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提升了自己对计算机系统的</w:t>
      </w:r>
      <w:r w:rsidR="00733A70">
        <w:rPr>
          <w:rFonts w:ascii="宋体" w:hAnsi="宋体" w:hint="eastAsia"/>
          <w:sz w:val="21"/>
        </w:rPr>
        <w:t>理解与分析能力，懂得如何进行简单的数据加密。这次实验收获很大，相信对今后的编程有很大的帮助。</w:t>
      </w:r>
    </w:p>
    <w:p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18" w:name="_Toc20296"/>
      <w:bookmarkStart w:id="19" w:name="_Toc451728018"/>
      <w:r w:rsidRPr="002B0713">
        <w:rPr>
          <w:rFonts w:hint="eastAsia"/>
          <w:sz w:val="30"/>
          <w:szCs w:val="30"/>
        </w:rPr>
        <w:lastRenderedPageBreak/>
        <w:t>参考文献</w:t>
      </w:r>
      <w:bookmarkEnd w:id="18"/>
      <w:bookmarkEnd w:id="19"/>
    </w:p>
    <w:bookmarkEnd w:id="0"/>
    <w:p w:rsidR="00BD1067" w:rsidRPr="00214877" w:rsidRDefault="00BD1067" w:rsidP="00BD1067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BD1067" w:rsidRPr="00214877" w:rsidRDefault="00BD1067" w:rsidP="00BD1067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:rsidR="00766E99" w:rsidRPr="00BD1067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RPr="00BD1067" w:rsidSect="00ED3635">
      <w:headerReference w:type="default" r:id="rId14"/>
      <w:footerReference w:type="default" r:id="rId15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5E" w:rsidRDefault="0095015E">
      <w:r>
        <w:separator/>
      </w:r>
    </w:p>
  </w:endnote>
  <w:endnote w:type="continuationSeparator" w:id="0">
    <w:p w:rsidR="0095015E" w:rsidRDefault="0095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:rsidR="00766E99" w:rsidRDefault="00766E99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490DEA">
    <w:pPr>
      <w:pStyle w:val="af5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921A93">
      <w:rPr>
        <w:rStyle w:val="a8"/>
        <w:noProof/>
      </w:rPr>
      <w:t>10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5E" w:rsidRDefault="0095015E">
      <w:r>
        <w:separator/>
      </w:r>
    </w:p>
  </w:footnote>
  <w:footnote w:type="continuationSeparator" w:id="0">
    <w:p w:rsidR="0095015E" w:rsidRDefault="00950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766E99">
    <w:pPr>
      <w:pStyle w:val="af3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490DEA">
    <w:pPr>
      <w:pStyle w:val="af3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60732"/>
    <w:rsid w:val="00076DD5"/>
    <w:rsid w:val="00080F97"/>
    <w:rsid w:val="00131B94"/>
    <w:rsid w:val="00172A27"/>
    <w:rsid w:val="00182FB8"/>
    <w:rsid w:val="00214877"/>
    <w:rsid w:val="002165B0"/>
    <w:rsid w:val="00235917"/>
    <w:rsid w:val="00244E6C"/>
    <w:rsid w:val="00247CBD"/>
    <w:rsid w:val="00266469"/>
    <w:rsid w:val="002B0713"/>
    <w:rsid w:val="002C0834"/>
    <w:rsid w:val="0030609A"/>
    <w:rsid w:val="00331817"/>
    <w:rsid w:val="00337FBE"/>
    <w:rsid w:val="00395AA7"/>
    <w:rsid w:val="00397AF9"/>
    <w:rsid w:val="003E26A3"/>
    <w:rsid w:val="00441D0B"/>
    <w:rsid w:val="00490DEA"/>
    <w:rsid w:val="004B08E4"/>
    <w:rsid w:val="004C2772"/>
    <w:rsid w:val="004D50FE"/>
    <w:rsid w:val="0051750F"/>
    <w:rsid w:val="005303B1"/>
    <w:rsid w:val="005B1CBC"/>
    <w:rsid w:val="005C0DBC"/>
    <w:rsid w:val="005C5972"/>
    <w:rsid w:val="005E1CC7"/>
    <w:rsid w:val="006474FB"/>
    <w:rsid w:val="006C3895"/>
    <w:rsid w:val="006C4F8A"/>
    <w:rsid w:val="006D2D61"/>
    <w:rsid w:val="006E79B1"/>
    <w:rsid w:val="006F2534"/>
    <w:rsid w:val="00733A70"/>
    <w:rsid w:val="00766E99"/>
    <w:rsid w:val="007B512B"/>
    <w:rsid w:val="007D025D"/>
    <w:rsid w:val="007F5674"/>
    <w:rsid w:val="00800C6E"/>
    <w:rsid w:val="008454AE"/>
    <w:rsid w:val="008517DD"/>
    <w:rsid w:val="008C6A85"/>
    <w:rsid w:val="008F6744"/>
    <w:rsid w:val="00921A93"/>
    <w:rsid w:val="0095015E"/>
    <w:rsid w:val="00966454"/>
    <w:rsid w:val="00985F06"/>
    <w:rsid w:val="00A360D8"/>
    <w:rsid w:val="00A7127B"/>
    <w:rsid w:val="00A7732F"/>
    <w:rsid w:val="00A82BBB"/>
    <w:rsid w:val="00AA0E93"/>
    <w:rsid w:val="00AF0C96"/>
    <w:rsid w:val="00B048A2"/>
    <w:rsid w:val="00B06FB3"/>
    <w:rsid w:val="00B37C70"/>
    <w:rsid w:val="00B55EC0"/>
    <w:rsid w:val="00BA52BB"/>
    <w:rsid w:val="00BC5EA7"/>
    <w:rsid w:val="00BD1067"/>
    <w:rsid w:val="00BD6216"/>
    <w:rsid w:val="00C927B3"/>
    <w:rsid w:val="00D118B6"/>
    <w:rsid w:val="00D3365B"/>
    <w:rsid w:val="00D5650E"/>
    <w:rsid w:val="00DB4465"/>
    <w:rsid w:val="00DC6625"/>
    <w:rsid w:val="00E0216E"/>
    <w:rsid w:val="00E678FA"/>
    <w:rsid w:val="00EA3922"/>
    <w:rsid w:val="00ED3635"/>
    <w:rsid w:val="00F06A45"/>
    <w:rsid w:val="00F9339A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Char">
    <w:name w:val="批注主题 Char"/>
    <w:link w:val="a9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har0">
    <w:name w:val="批注文字 Char"/>
    <w:link w:val="aa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b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c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d">
    <w:name w:val="Normal Indent"/>
    <w:basedOn w:val="a"/>
    <w:pPr>
      <w:spacing w:line="240" w:lineRule="auto"/>
      <w:ind w:firstLine="420"/>
    </w:pPr>
    <w:rPr>
      <w:sz w:val="21"/>
    </w:rPr>
  </w:style>
  <w:style w:type="paragraph" w:styleId="ae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">
    <w:name w:val="table of figures"/>
    <w:basedOn w:val="a"/>
    <w:next w:val="a"/>
    <w:semiHidden/>
    <w:pPr>
      <w:ind w:leftChars="200" w:left="200" w:hangingChars="200" w:hanging="200"/>
    </w:pPr>
  </w:style>
  <w:style w:type="paragraph" w:styleId="aa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0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1">
    <w:name w:val="caption"/>
    <w:basedOn w:val="a"/>
    <w:next w:val="a"/>
    <w:qFormat/>
    <w:pPr>
      <w:jc w:val="center"/>
    </w:pPr>
    <w:rPr>
      <w:szCs w:val="20"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0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4">
    <w:name w:val="Body Text"/>
    <w:basedOn w:val="a"/>
    <w:rPr>
      <w:rFonts w:ascii="宋体" w:hAnsi="宋体"/>
    </w:rPr>
  </w:style>
  <w:style w:type="paragraph" w:styleId="af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6">
    <w:name w:val="Body Text Indent"/>
    <w:basedOn w:val="a"/>
    <w:pPr>
      <w:spacing w:line="400" w:lineRule="atLeast"/>
      <w:ind w:firstLineChars="225" w:firstLine="450"/>
    </w:pPr>
  </w:style>
  <w:style w:type="paragraph" w:styleId="32">
    <w:name w:val="Body Text Indent 3"/>
    <w:basedOn w:val="a"/>
    <w:pPr>
      <w:ind w:left="244" w:hanging="244"/>
    </w:pPr>
    <w:rPr>
      <w:sz w:val="18"/>
    </w:rPr>
  </w:style>
  <w:style w:type="paragraph" w:styleId="af7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8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a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b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c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BA52BB"/>
    <w:rPr>
      <w:rFonts w:eastAsia="黑体"/>
      <w:b/>
      <w:kern w:val="2"/>
      <w:sz w:val="24"/>
      <w:szCs w:val="32"/>
    </w:rPr>
  </w:style>
  <w:style w:type="paragraph" w:styleId="afd">
    <w:name w:val="List Paragraph"/>
    <w:basedOn w:val="a"/>
    <w:uiPriority w:val="34"/>
    <w:qFormat/>
    <w:rsid w:val="004B0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__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1283</Words>
  <Characters>7316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Company>hust</Company>
  <LinksUpToDate>false</LinksUpToDate>
  <CharactersWithSpaces>8582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liwei tang</cp:lastModifiedBy>
  <cp:revision>6</cp:revision>
  <cp:lastPrinted>2012-08-31T01:01:00Z</cp:lastPrinted>
  <dcterms:created xsi:type="dcterms:W3CDTF">2016-03-27T15:11:00Z</dcterms:created>
  <dcterms:modified xsi:type="dcterms:W3CDTF">2016-05-23T06:25:00Z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