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Knocking on Crate: play when player interacts with a crate.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Player Walk Sound: Plays whenever the player moves on the screen.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Mouse Hover Over Berimund: Plays whenever the mouse is put over Berimund during conversation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Mouse Hover Over Holly: Plays whenever the mouse is put over Berimund during conversation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Mouse Hover Over Sheera: Plays whenever the mouse is put over Berimund during conversation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Berimund Select Sound: When player selects Berimund to speak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Holly Select Sound: When player selects Holly to speak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Sheera Select Sound: When player selects Sheera to speak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Chest Open Sound: When player interacts with a chest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Text Scroll: plays when text rolls on screen. Stops when no more text.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